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C5A" w:rsidRDefault="001A7CFC">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977C5A" w:rsidRDefault="001A7CFC">
      <w:pPr>
        <w:pStyle w:val="2"/>
        <w:spacing w:after="225"/>
        <w:jc w:val="center"/>
      </w:pPr>
      <w:bookmarkStart w:id="1" w:name="2"/>
      <w:bookmarkEnd w:id="0"/>
      <w:r>
        <w:rPr>
          <w:rFonts w:ascii="Arial" w:hAnsi="Arial"/>
          <w:color w:val="000000"/>
          <w:sz w:val="34"/>
        </w:rPr>
        <w:t>КАБІНЕТ МІНІСТРІВ УКРАЇНИ</w:t>
      </w:r>
    </w:p>
    <w:p w:rsidR="00977C5A" w:rsidRDefault="001A7CFC">
      <w:pPr>
        <w:pStyle w:val="2"/>
        <w:spacing w:after="225"/>
        <w:jc w:val="center"/>
      </w:pPr>
      <w:bookmarkStart w:id="2" w:name="3"/>
      <w:bookmarkEnd w:id="1"/>
      <w:r>
        <w:rPr>
          <w:rFonts w:ascii="Arial" w:hAnsi="Arial"/>
          <w:color w:val="000000"/>
          <w:sz w:val="34"/>
        </w:rPr>
        <w:t>ПОСТАНОВА</w:t>
      </w:r>
    </w:p>
    <w:p w:rsidR="00977C5A" w:rsidRDefault="001A7CFC">
      <w:pPr>
        <w:spacing w:after="75"/>
        <w:jc w:val="center"/>
      </w:pPr>
      <w:bookmarkStart w:id="3" w:name="4"/>
      <w:bookmarkEnd w:id="2"/>
      <w:r>
        <w:rPr>
          <w:rFonts w:ascii="Arial" w:hAnsi="Arial"/>
          <w:b/>
          <w:color w:val="000000"/>
          <w:sz w:val="18"/>
        </w:rPr>
        <w:t>від 31 грудня 2025 р. N 1808</w:t>
      </w:r>
    </w:p>
    <w:p w:rsidR="00977C5A" w:rsidRDefault="001A7CFC">
      <w:pPr>
        <w:spacing w:after="75"/>
        <w:jc w:val="center"/>
      </w:pPr>
      <w:bookmarkStart w:id="4" w:name="5"/>
      <w:bookmarkEnd w:id="3"/>
      <w:r>
        <w:rPr>
          <w:rFonts w:ascii="Arial" w:hAnsi="Arial"/>
          <w:b/>
          <w:color w:val="000000"/>
          <w:sz w:val="18"/>
        </w:rPr>
        <w:t>Київ</w:t>
      </w:r>
    </w:p>
    <w:p w:rsidR="00977C5A" w:rsidRDefault="001A7CFC">
      <w:pPr>
        <w:pStyle w:val="2"/>
        <w:spacing w:after="225"/>
        <w:jc w:val="center"/>
      </w:pPr>
      <w:bookmarkStart w:id="5" w:name="6"/>
      <w:bookmarkEnd w:id="4"/>
      <w:r>
        <w:rPr>
          <w:rFonts w:ascii="Arial" w:hAnsi="Arial"/>
          <w:color w:val="000000"/>
          <w:sz w:val="34"/>
        </w:rPr>
        <w:t>Деякі питання реалізації програми державних гарантій медичного обслуговування населення у 2026 році</w:t>
      </w:r>
    </w:p>
    <w:p w:rsidR="00977C5A" w:rsidRDefault="001A7CFC">
      <w:pPr>
        <w:spacing w:after="75"/>
        <w:jc w:val="center"/>
      </w:pPr>
      <w:bookmarkStart w:id="6" w:name="4374"/>
      <w:bookmarkEnd w:id="5"/>
      <w:r>
        <w:rPr>
          <w:rFonts w:ascii="Arial" w:hAnsi="Arial"/>
          <w:color w:val="293A55"/>
          <w:sz w:val="18"/>
        </w:rPr>
        <w:t>Із змінами і доповненнями, внесеними</w:t>
      </w:r>
      <w:r>
        <w:br/>
      </w:r>
      <w:r>
        <w:rPr>
          <w:rFonts w:ascii="Arial" w:hAnsi="Arial"/>
          <w:color w:val="293A55"/>
          <w:sz w:val="18"/>
        </w:rPr>
        <w:t xml:space="preserve"> постановою Кабінету Міністрів України</w:t>
      </w:r>
      <w:r>
        <w:br/>
      </w:r>
      <w:r>
        <w:rPr>
          <w:rFonts w:ascii="Arial" w:hAnsi="Arial"/>
          <w:color w:val="293A55"/>
          <w:sz w:val="18"/>
        </w:rPr>
        <w:t xml:space="preserve"> від 3 квітня 2026 року N 440</w:t>
      </w:r>
    </w:p>
    <w:p w:rsidR="00977C5A" w:rsidRDefault="001A7CFC">
      <w:pPr>
        <w:spacing w:after="75"/>
        <w:ind w:firstLine="240"/>
        <w:jc w:val="both"/>
      </w:pPr>
      <w:bookmarkStart w:id="7" w:name="7"/>
      <w:bookmarkEnd w:id="6"/>
      <w:r>
        <w:rPr>
          <w:rFonts w:ascii="Arial" w:hAnsi="Arial"/>
          <w:color w:val="000000"/>
          <w:sz w:val="18"/>
        </w:rPr>
        <w:t xml:space="preserve">Відповідно до </w:t>
      </w:r>
      <w:r>
        <w:rPr>
          <w:rFonts w:ascii="Arial" w:hAnsi="Arial"/>
          <w:color w:val="293A55"/>
          <w:sz w:val="18"/>
        </w:rPr>
        <w:t>частини п'ятої статті 4 Закону України "Про державні фінансові гарантії медичного обслуговування населення"</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977C5A" w:rsidRDefault="001A7CFC">
      <w:pPr>
        <w:spacing w:after="75"/>
        <w:ind w:firstLine="240"/>
        <w:jc w:val="both"/>
      </w:pPr>
      <w:bookmarkStart w:id="8" w:name="8"/>
      <w:bookmarkEnd w:id="7"/>
      <w:r>
        <w:rPr>
          <w:rFonts w:ascii="Arial" w:hAnsi="Arial"/>
          <w:color w:val="000000"/>
          <w:sz w:val="18"/>
        </w:rPr>
        <w:t>1. Затвердити Порядок реалізації програми державних гарантій меди</w:t>
      </w:r>
      <w:r>
        <w:rPr>
          <w:rFonts w:ascii="Arial" w:hAnsi="Arial"/>
          <w:color w:val="000000"/>
          <w:sz w:val="18"/>
        </w:rPr>
        <w:t>чного обслуговування населення у 2026 році, що додається.</w:t>
      </w:r>
    </w:p>
    <w:p w:rsidR="00977C5A" w:rsidRDefault="001A7CFC">
      <w:pPr>
        <w:spacing w:after="75"/>
        <w:ind w:firstLine="240"/>
        <w:jc w:val="both"/>
      </w:pPr>
      <w:bookmarkStart w:id="9" w:name="9"/>
      <w:bookmarkEnd w:id="8"/>
      <w:r>
        <w:rPr>
          <w:rFonts w:ascii="Arial" w:hAnsi="Arial"/>
          <w:color w:val="000000"/>
          <w:sz w:val="18"/>
        </w:rPr>
        <w:t>2. Установити, що:</w:t>
      </w:r>
    </w:p>
    <w:p w:rsidR="00977C5A" w:rsidRDefault="001A7CFC">
      <w:pPr>
        <w:spacing w:after="75"/>
        <w:ind w:firstLine="240"/>
        <w:jc w:val="both"/>
      </w:pPr>
      <w:bookmarkStart w:id="10" w:name="10"/>
      <w:bookmarkEnd w:id="9"/>
      <w:r>
        <w:rPr>
          <w:rFonts w:ascii="Arial" w:hAnsi="Arial"/>
          <w:color w:val="000000"/>
          <w:sz w:val="18"/>
        </w:rPr>
        <w:t>1) суми залишків коштів на рахунках державних установ (закладів охорони здоров'я) за спеціальним фондом державного бюджету перераховуються юридичній особі - правонаступнику відпов</w:t>
      </w:r>
      <w:r>
        <w:rPr>
          <w:rFonts w:ascii="Arial" w:hAnsi="Arial"/>
          <w:color w:val="000000"/>
          <w:sz w:val="18"/>
        </w:rPr>
        <w:t>ідної державної установи (закладу охорони здоров'я), що була реорганізована, на небюджетний рахунок, відкритий в органі Державної казначейської служби;</w:t>
      </w:r>
    </w:p>
    <w:p w:rsidR="00977C5A" w:rsidRDefault="001A7CFC">
      <w:pPr>
        <w:spacing w:after="75"/>
        <w:ind w:firstLine="240"/>
        <w:jc w:val="both"/>
      </w:pPr>
      <w:bookmarkStart w:id="11" w:name="11"/>
      <w:bookmarkEnd w:id="10"/>
      <w:r>
        <w:rPr>
          <w:rFonts w:ascii="Arial" w:hAnsi="Arial"/>
          <w:color w:val="000000"/>
          <w:sz w:val="18"/>
        </w:rPr>
        <w:t>2) заклади охорони здоров'я використовують кошти, отримані згідно з підпунктом 1 цього пункту, за напрям</w:t>
      </w:r>
      <w:r>
        <w:rPr>
          <w:rFonts w:ascii="Arial" w:hAnsi="Arial"/>
          <w:color w:val="000000"/>
          <w:sz w:val="18"/>
        </w:rPr>
        <w:t>ами витрат з урахуванням їх цільового призначення з метою надання медичних послуг.</w:t>
      </w:r>
    </w:p>
    <w:p w:rsidR="00977C5A" w:rsidRDefault="001A7CFC">
      <w:pPr>
        <w:spacing w:after="75"/>
        <w:ind w:firstLine="240"/>
        <w:jc w:val="both"/>
      </w:pPr>
      <w:bookmarkStart w:id="12" w:name="12"/>
      <w:bookmarkEnd w:id="11"/>
      <w:r>
        <w:rPr>
          <w:rFonts w:ascii="Arial" w:hAnsi="Arial"/>
          <w:color w:val="000000"/>
          <w:sz w:val="18"/>
        </w:rPr>
        <w:t>3. Внести до постанов Кабінету Міністрів України зміни, що додаються.</w:t>
      </w:r>
    </w:p>
    <w:p w:rsidR="00977C5A" w:rsidRDefault="001A7CFC">
      <w:pPr>
        <w:spacing w:after="75"/>
        <w:ind w:firstLine="240"/>
        <w:jc w:val="both"/>
      </w:pPr>
      <w:bookmarkStart w:id="13" w:name="15"/>
      <w:bookmarkEnd w:id="12"/>
      <w:r>
        <w:rPr>
          <w:rFonts w:ascii="Arial" w:hAnsi="Arial"/>
          <w:color w:val="000000"/>
          <w:sz w:val="18"/>
        </w:rPr>
        <w:t>4. Міністерству охорони здоров'я:</w:t>
      </w:r>
    </w:p>
    <w:p w:rsidR="00977C5A" w:rsidRDefault="001A7CFC">
      <w:pPr>
        <w:spacing w:after="75"/>
        <w:ind w:firstLine="240"/>
        <w:jc w:val="both"/>
      </w:pPr>
      <w:bookmarkStart w:id="14" w:name="16"/>
      <w:bookmarkEnd w:id="13"/>
      <w:r>
        <w:rPr>
          <w:rFonts w:ascii="Arial" w:hAnsi="Arial"/>
          <w:color w:val="000000"/>
          <w:sz w:val="18"/>
        </w:rPr>
        <w:t xml:space="preserve">1) подати Національній службі здоров'я протягом п'яти робочих днів з </w:t>
      </w:r>
      <w:r>
        <w:rPr>
          <w:rFonts w:ascii="Arial" w:hAnsi="Arial"/>
          <w:color w:val="000000"/>
          <w:sz w:val="18"/>
        </w:rPr>
        <w:t>дня набрання чинності цією постановою та оновлювати у разі необхідності інформацію про:</w:t>
      </w:r>
    </w:p>
    <w:p w:rsidR="00977C5A" w:rsidRDefault="001A7CFC">
      <w:pPr>
        <w:spacing w:after="75"/>
        <w:ind w:firstLine="240"/>
        <w:jc w:val="both"/>
      </w:pPr>
      <w:bookmarkStart w:id="15" w:name="17"/>
      <w:bookmarkEnd w:id="14"/>
      <w:r>
        <w:rPr>
          <w:rFonts w:ascii="Arial" w:hAnsi="Arial"/>
          <w:color w:val="000000"/>
          <w:sz w:val="18"/>
        </w:rPr>
        <w:t>надавачів медичних послуг, до глобальної ставки яких застосовуватиметься коефіцієнт за надання пролонгованої стаціонарної медичної допомоги дорослим та дітям за пакетам</w:t>
      </w:r>
      <w:r>
        <w:rPr>
          <w:rFonts w:ascii="Arial" w:hAnsi="Arial"/>
          <w:color w:val="000000"/>
          <w:sz w:val="18"/>
        </w:rPr>
        <w:t>и медичних послуг "Стаціонарна допомога дорослим та дітям без проведення хірургічних операцій" та "Хірургічні операції дорослим та дітям у стаціонарних умовах", визначеними главою 3 Порядку, затвердженого цією постановою (не більше 100 надавачів);</w:t>
      </w:r>
    </w:p>
    <w:p w:rsidR="00977C5A" w:rsidRDefault="001A7CFC">
      <w:pPr>
        <w:spacing w:after="75"/>
        <w:ind w:firstLine="240"/>
        <w:jc w:val="both"/>
      </w:pPr>
      <w:bookmarkStart w:id="16" w:name="18"/>
      <w:bookmarkEnd w:id="15"/>
      <w:r>
        <w:rPr>
          <w:rFonts w:ascii="Arial" w:hAnsi="Arial"/>
          <w:color w:val="000000"/>
          <w:sz w:val="18"/>
        </w:rPr>
        <w:t xml:space="preserve">заклади </w:t>
      </w:r>
      <w:r>
        <w:rPr>
          <w:rFonts w:ascii="Arial" w:hAnsi="Arial"/>
          <w:color w:val="000000"/>
          <w:sz w:val="18"/>
        </w:rPr>
        <w:t>охорони здоров'я державної форми власності, в яких організовується проведення оцінювання повсякденного функціонування особи;</w:t>
      </w:r>
    </w:p>
    <w:p w:rsidR="00977C5A" w:rsidRDefault="001A7CFC">
      <w:pPr>
        <w:spacing w:after="75"/>
        <w:ind w:firstLine="240"/>
        <w:jc w:val="both"/>
      </w:pPr>
      <w:bookmarkStart w:id="17" w:name="19"/>
      <w:bookmarkEnd w:id="16"/>
      <w:r>
        <w:rPr>
          <w:rFonts w:ascii="Arial" w:hAnsi="Arial"/>
          <w:color w:val="000000"/>
          <w:sz w:val="18"/>
        </w:rPr>
        <w:t xml:space="preserve">заклади охорони здоров'я, які готові до надання медичної допомоги в надзвичайних ситуаціях, за погодженням з Міністерством оборони </w:t>
      </w:r>
      <w:r>
        <w:rPr>
          <w:rFonts w:ascii="Arial" w:hAnsi="Arial"/>
          <w:color w:val="000000"/>
          <w:sz w:val="18"/>
        </w:rPr>
        <w:t>(у разі наявності);</w:t>
      </w:r>
    </w:p>
    <w:p w:rsidR="00977C5A" w:rsidRDefault="001A7CFC">
      <w:pPr>
        <w:spacing w:after="75"/>
        <w:ind w:firstLine="240"/>
        <w:jc w:val="both"/>
      </w:pPr>
      <w:bookmarkStart w:id="18" w:name="20"/>
      <w:bookmarkEnd w:id="17"/>
      <w:r>
        <w:rPr>
          <w:rFonts w:ascii="Arial" w:hAnsi="Arial"/>
          <w:color w:val="000000"/>
          <w:sz w:val="18"/>
        </w:rPr>
        <w:t>заклади охорони здоров'я, з якими будуть укладені договори щодо надання медичної допомоги дітям, які потребують лікування та постійного спостереження;</w:t>
      </w:r>
    </w:p>
    <w:p w:rsidR="00977C5A" w:rsidRDefault="001A7CFC">
      <w:pPr>
        <w:spacing w:after="75"/>
        <w:ind w:firstLine="240"/>
        <w:jc w:val="both"/>
      </w:pPr>
      <w:bookmarkStart w:id="19" w:name="21"/>
      <w:bookmarkEnd w:id="18"/>
      <w:r>
        <w:rPr>
          <w:rFonts w:ascii="Arial" w:hAnsi="Arial"/>
          <w:color w:val="000000"/>
          <w:sz w:val="18"/>
        </w:rPr>
        <w:lastRenderedPageBreak/>
        <w:t>заклади охорони здоров'я, з якими можуть бути укладені договори за пакетом медичних п</w:t>
      </w:r>
      <w:r>
        <w:rPr>
          <w:rFonts w:ascii="Arial" w:hAnsi="Arial"/>
          <w:color w:val="000000"/>
          <w:sz w:val="18"/>
        </w:rPr>
        <w:t>ослуг "Медична допомога при гострому мозковому інсульті", а також строк дії таких договорів;</w:t>
      </w:r>
    </w:p>
    <w:p w:rsidR="00977C5A" w:rsidRDefault="001A7CFC">
      <w:pPr>
        <w:spacing w:after="75"/>
        <w:ind w:firstLine="240"/>
        <w:jc w:val="both"/>
      </w:pPr>
      <w:bookmarkStart w:id="20" w:name="22"/>
      <w:bookmarkEnd w:id="19"/>
      <w:r>
        <w:rPr>
          <w:rFonts w:ascii="Arial" w:hAnsi="Arial"/>
          <w:color w:val="000000"/>
          <w:sz w:val="18"/>
        </w:rPr>
        <w:t>2) подати Національній службі здоров'я до 1 серпня (1 квітня для випускників за спеціальністю "Технології медичної діагностики та лікування") перелік закладів охор</w:t>
      </w:r>
      <w:r>
        <w:rPr>
          <w:rFonts w:ascii="Arial" w:hAnsi="Arial"/>
          <w:color w:val="000000"/>
          <w:sz w:val="18"/>
        </w:rPr>
        <w:t>они здоров'я державної, приватної та комунальної форми власності, до яких розподілено випускників закладів вищої освіти для проходження підготовки в інтернатурі за кошти державного бюджету за результатами проведення рейтингового розподілу в інтернатуру у п</w:t>
      </w:r>
      <w:r>
        <w:rPr>
          <w:rFonts w:ascii="Arial" w:hAnsi="Arial"/>
          <w:color w:val="000000"/>
          <w:sz w:val="18"/>
        </w:rPr>
        <w:t>оточному році;</w:t>
      </w:r>
    </w:p>
    <w:p w:rsidR="00977C5A" w:rsidRDefault="001A7CFC">
      <w:pPr>
        <w:spacing w:after="75"/>
        <w:ind w:firstLine="240"/>
        <w:jc w:val="both"/>
      </w:pPr>
      <w:bookmarkStart w:id="21" w:name="23"/>
      <w:bookmarkEnd w:id="20"/>
      <w:r>
        <w:rPr>
          <w:rFonts w:ascii="Arial" w:hAnsi="Arial"/>
          <w:color w:val="000000"/>
          <w:sz w:val="18"/>
        </w:rPr>
        <w:t>3) подавати Національній службі здоров'я щомісяця до 15 числа інформацію з Єдиної державної інформаційної системи трансплантації органів та тканин щодо проведених трансплантацій відповідно до даних, включених до реєстру задіяних осіб та реєс</w:t>
      </w:r>
      <w:r>
        <w:rPr>
          <w:rFonts w:ascii="Arial" w:hAnsi="Arial"/>
          <w:color w:val="000000"/>
          <w:sz w:val="18"/>
        </w:rPr>
        <w:t>тру анатомічних матеріалів людини, призначених для трансплантації та/або виготовлення біоімплантатів;</w:t>
      </w:r>
    </w:p>
    <w:p w:rsidR="00977C5A" w:rsidRDefault="001A7CFC">
      <w:pPr>
        <w:spacing w:after="75"/>
        <w:ind w:firstLine="240"/>
        <w:jc w:val="both"/>
      </w:pPr>
      <w:bookmarkStart w:id="22" w:name="24"/>
      <w:bookmarkEnd w:id="21"/>
      <w:r>
        <w:rPr>
          <w:rFonts w:ascii="Arial" w:hAnsi="Arial"/>
          <w:color w:val="000000"/>
          <w:sz w:val="18"/>
        </w:rPr>
        <w:t>4) подавати Національній службі здоров'я щомісяця до 5 числа місяця, що настає за звітним, інформацію з електронної системи оцінювання повсякденного функц</w:t>
      </w:r>
      <w:r>
        <w:rPr>
          <w:rFonts w:ascii="Arial" w:hAnsi="Arial"/>
          <w:color w:val="000000"/>
          <w:sz w:val="18"/>
        </w:rPr>
        <w:t>іонування особи щодо кількості експертних команд з оцінювання повсякденного функціонування особи, створених на базі закладів охорони здоров'я, кількості розглянутих справ (прийнятих рішень) експертними командами за звітний місяць;</w:t>
      </w:r>
    </w:p>
    <w:p w:rsidR="00977C5A" w:rsidRDefault="001A7CFC">
      <w:pPr>
        <w:spacing w:after="75"/>
        <w:ind w:firstLine="240"/>
        <w:jc w:val="both"/>
      </w:pPr>
      <w:bookmarkStart w:id="23" w:name="25"/>
      <w:bookmarkEnd w:id="22"/>
      <w:r>
        <w:rPr>
          <w:rFonts w:ascii="Arial" w:hAnsi="Arial"/>
          <w:color w:val="000000"/>
          <w:sz w:val="18"/>
        </w:rPr>
        <w:t xml:space="preserve">5) подавати Національній </w:t>
      </w:r>
      <w:r>
        <w:rPr>
          <w:rFonts w:ascii="Arial" w:hAnsi="Arial"/>
          <w:color w:val="000000"/>
          <w:sz w:val="18"/>
        </w:rPr>
        <w:t>службі здоров'я за її запитом інформацію про кількість лікарів-інтернів, фінансування підготовки в інтернатурі яких здійснюється за кошти державного бюджету та які проходили підготовку в інтернатурі протягом звітного місяця, в розрізі кожного надавача меди</w:t>
      </w:r>
      <w:r>
        <w:rPr>
          <w:rFonts w:ascii="Arial" w:hAnsi="Arial"/>
          <w:color w:val="000000"/>
          <w:sz w:val="18"/>
        </w:rPr>
        <w:t>чних послуг;</w:t>
      </w:r>
    </w:p>
    <w:p w:rsidR="00977C5A" w:rsidRDefault="001A7CFC">
      <w:pPr>
        <w:spacing w:after="75"/>
        <w:ind w:firstLine="240"/>
        <w:jc w:val="both"/>
      </w:pPr>
      <w:bookmarkStart w:id="24" w:name="26"/>
      <w:bookmarkEnd w:id="23"/>
      <w:r>
        <w:rPr>
          <w:rFonts w:ascii="Arial" w:hAnsi="Arial"/>
          <w:color w:val="000000"/>
          <w:sz w:val="18"/>
        </w:rPr>
        <w:t>6) подавати Національній службі здоров'я щомісяця до 10 числа місяця, що настає за звітним, інформацію щодо кількості бригад екстреної (швидкої) медичної допомоги, які здійснюють прицільну медичну евакуацію (не більше 20), та кількості здійсне</w:t>
      </w:r>
      <w:r>
        <w:rPr>
          <w:rFonts w:ascii="Arial" w:hAnsi="Arial"/>
          <w:color w:val="000000"/>
          <w:sz w:val="18"/>
        </w:rPr>
        <w:t>них евакуацій (виїздів) кожною із команд.</w:t>
      </w:r>
    </w:p>
    <w:p w:rsidR="00977C5A" w:rsidRDefault="001A7CFC">
      <w:pPr>
        <w:spacing w:after="75"/>
        <w:ind w:firstLine="240"/>
        <w:jc w:val="both"/>
      </w:pPr>
      <w:bookmarkStart w:id="25" w:name="27"/>
      <w:bookmarkEnd w:id="24"/>
      <w:r>
        <w:rPr>
          <w:rFonts w:ascii="Arial" w:hAnsi="Arial"/>
          <w:color w:val="000000"/>
          <w:sz w:val="18"/>
        </w:rPr>
        <w:t>5. Раді міністрів Автономної Республіки Крим, обласним, Київській та Севастопольській міським державним адміністраціям (військовим адміністраціям):</w:t>
      </w:r>
    </w:p>
    <w:p w:rsidR="00977C5A" w:rsidRDefault="001A7CFC">
      <w:pPr>
        <w:spacing w:after="75"/>
        <w:ind w:firstLine="240"/>
        <w:jc w:val="both"/>
      </w:pPr>
      <w:bookmarkStart w:id="26" w:name="28"/>
      <w:bookmarkEnd w:id="25"/>
      <w:r>
        <w:rPr>
          <w:rFonts w:ascii="Arial" w:hAnsi="Arial"/>
          <w:color w:val="000000"/>
          <w:sz w:val="18"/>
        </w:rPr>
        <w:t>1) забезпечити розподіл централізовано закуплених лікарських засобів та медичних виробів згідно з обсягами наданих відповідних медичних послуг, що підлягають оплаті за програмою медичних гарантій у 2026 році, між усіма надавачами медичних послуг, які уклал</w:t>
      </w:r>
      <w:r>
        <w:rPr>
          <w:rFonts w:ascii="Arial" w:hAnsi="Arial"/>
          <w:color w:val="000000"/>
          <w:sz w:val="18"/>
        </w:rPr>
        <w:t>и договір з Національною службою здоров'я, відповідно до вимог Порядку використання коштів, передбачених у державному бюджеті для забезпечення здійснення медичних заходів окремих державних програм та комплексних заходів програмного характеру,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17 березня 2011 р. N 298</w:t>
      </w:r>
      <w:r>
        <w:rPr>
          <w:rFonts w:ascii="Arial" w:hAnsi="Arial"/>
          <w:color w:val="000000"/>
          <w:sz w:val="18"/>
        </w:rPr>
        <w:t xml:space="preserve"> (Офіційний вісник України, 2011 р., N 22, ст. 917; 2022 р., N 18, ст. 966);</w:t>
      </w:r>
    </w:p>
    <w:p w:rsidR="00977C5A" w:rsidRDefault="001A7CFC">
      <w:pPr>
        <w:spacing w:after="75"/>
        <w:ind w:firstLine="240"/>
        <w:jc w:val="both"/>
      </w:pPr>
      <w:bookmarkStart w:id="27" w:name="29"/>
      <w:bookmarkEnd w:id="26"/>
      <w:r>
        <w:rPr>
          <w:rFonts w:ascii="Arial" w:hAnsi="Arial"/>
          <w:color w:val="000000"/>
          <w:sz w:val="18"/>
        </w:rPr>
        <w:t>2) затвердити щомісячні плани-графіки відвідувань населених пунктів медичними працівниками (лікарями, фельдшерам</w:t>
      </w:r>
      <w:r>
        <w:rPr>
          <w:rFonts w:ascii="Arial" w:hAnsi="Arial"/>
          <w:color w:val="000000"/>
          <w:sz w:val="18"/>
        </w:rPr>
        <w:t>и) у разі надання послуг з первинної медичної допомоги, до базової капітаційної ставки яких застосовуються коригувальні коефіцієнти, визначені у підпунктах 2 - 5 пункту 20 розділу II Порядку, затвердженого цією постановою, здійснювати контроль за дотриманн</w:t>
      </w:r>
      <w:r>
        <w:rPr>
          <w:rFonts w:ascii="Arial" w:hAnsi="Arial"/>
          <w:color w:val="000000"/>
          <w:sz w:val="18"/>
        </w:rPr>
        <w:t xml:space="preserve">ям таких планів-графіків та подавати Національній службі здоров'я щомісяця до 10 числа звіт про виконання плану-графіка відвідувань населених пунктів медичними працівниками (лікарями, фельдшерами) для проведення аналізу та врахування результатів, внесених </w:t>
      </w:r>
      <w:r>
        <w:rPr>
          <w:rFonts w:ascii="Arial" w:hAnsi="Arial"/>
          <w:color w:val="000000"/>
          <w:sz w:val="18"/>
        </w:rPr>
        <w:t>до системи автоматичного моніторингу, алгоритмів автоматизованого оцінювання надавачів медичних послуг з використанням ризик-орієнтованого підходу;</w:t>
      </w:r>
    </w:p>
    <w:p w:rsidR="00977C5A" w:rsidRDefault="001A7CFC">
      <w:pPr>
        <w:spacing w:after="75"/>
        <w:ind w:firstLine="240"/>
        <w:jc w:val="both"/>
      </w:pPr>
      <w:bookmarkStart w:id="28" w:name="30"/>
      <w:bookmarkEnd w:id="27"/>
      <w:r>
        <w:rPr>
          <w:rFonts w:ascii="Arial" w:hAnsi="Arial"/>
          <w:color w:val="000000"/>
          <w:sz w:val="18"/>
        </w:rPr>
        <w:t>3) подавати Національній службі здоров'я за її запитом інформацію про кількість лікарів-інтернів, фінансуван</w:t>
      </w:r>
      <w:r>
        <w:rPr>
          <w:rFonts w:ascii="Arial" w:hAnsi="Arial"/>
          <w:color w:val="000000"/>
          <w:sz w:val="18"/>
        </w:rPr>
        <w:t>ня підготовки в інтернатурі яких здійснюється за кошти державного бюджету та які проходили підготовку в інтернатурі протягом звітного місяця, в розрізі кожного надавача медичних послуг;</w:t>
      </w:r>
    </w:p>
    <w:p w:rsidR="00977C5A" w:rsidRDefault="001A7CFC">
      <w:pPr>
        <w:spacing w:after="75"/>
        <w:ind w:firstLine="240"/>
        <w:jc w:val="both"/>
      </w:pPr>
      <w:bookmarkStart w:id="29" w:name="31"/>
      <w:bookmarkEnd w:id="28"/>
      <w:r>
        <w:rPr>
          <w:rFonts w:ascii="Arial" w:hAnsi="Arial"/>
          <w:color w:val="000000"/>
          <w:sz w:val="18"/>
        </w:rPr>
        <w:t>4) подати Національній службі здоров'я до 20 січня перелік надавачів м</w:t>
      </w:r>
      <w:r>
        <w:rPr>
          <w:rFonts w:ascii="Arial" w:hAnsi="Arial"/>
          <w:color w:val="000000"/>
          <w:sz w:val="18"/>
        </w:rPr>
        <w:t>едичних послуг з надання первинної медичної допомоги державної та комунальної форми власності, у яких всі місця надання послуг розташовані на територіях, на яких ведуться бойові дії, включених до переліку територій, на яких ведуться (велися) бойові дії або</w:t>
      </w:r>
      <w:r>
        <w:rPr>
          <w:rFonts w:ascii="Arial" w:hAnsi="Arial"/>
          <w:color w:val="000000"/>
          <w:sz w:val="18"/>
        </w:rPr>
        <w:t xml:space="preserve"> тимчасово окупованих Російською Федерацією, затвердженого Міністерством розвитку громад та територій, для яких не визначено дату завершення бойових дій (припинення можливості бойових дій), які фактично здійснюють надання медичної допомоги населенню на заз</w:t>
      </w:r>
      <w:r>
        <w:rPr>
          <w:rFonts w:ascii="Arial" w:hAnsi="Arial"/>
          <w:color w:val="000000"/>
          <w:sz w:val="18"/>
        </w:rPr>
        <w:t>начених територіях, та для яких не застосовується коригувальний коефіцієнт звернень, передбачений главою 1 розділу II Порядку, затвердженого цією постановою;</w:t>
      </w:r>
    </w:p>
    <w:p w:rsidR="00977C5A" w:rsidRDefault="001A7CFC">
      <w:pPr>
        <w:spacing w:after="75"/>
        <w:ind w:firstLine="240"/>
        <w:jc w:val="both"/>
      </w:pPr>
      <w:bookmarkStart w:id="30" w:name="32"/>
      <w:bookmarkEnd w:id="29"/>
      <w:r>
        <w:rPr>
          <w:rFonts w:ascii="Arial" w:hAnsi="Arial"/>
          <w:color w:val="000000"/>
          <w:sz w:val="18"/>
        </w:rPr>
        <w:t>5) подавати Національній службі здоров'я щомісяця до 5 числа інформацію щодо фактичної кількості д</w:t>
      </w:r>
      <w:r>
        <w:rPr>
          <w:rFonts w:ascii="Arial" w:hAnsi="Arial"/>
          <w:color w:val="000000"/>
          <w:sz w:val="18"/>
        </w:rPr>
        <w:t xml:space="preserve">ітей-сиріт і дітей, позбавлених батьківського піклування, а також дітей з фізичними та/або інтелектуальними порушеннями від народження до трьох (для здорових дітей) та до чотирьох (для хворих дітей) років, що перебувають в будинках дитини або утворених на </w:t>
      </w:r>
      <w:r>
        <w:rPr>
          <w:rFonts w:ascii="Arial" w:hAnsi="Arial"/>
          <w:color w:val="000000"/>
          <w:sz w:val="18"/>
        </w:rPr>
        <w:t xml:space="preserve">їх базі центрах медичної реабілітації та паліативної допомоги дітям та/або відокремлених структурних підрозділах у складі закладу охорони </w:t>
      </w:r>
      <w:r>
        <w:rPr>
          <w:rFonts w:ascii="Arial" w:hAnsi="Arial"/>
          <w:color w:val="000000"/>
          <w:sz w:val="18"/>
        </w:rPr>
        <w:lastRenderedPageBreak/>
        <w:t>здоров'я, що визначені Міністерством охорони здоров'я та отримують медичні послуги із лікування та постійного спостере</w:t>
      </w:r>
      <w:r>
        <w:rPr>
          <w:rFonts w:ascii="Arial" w:hAnsi="Arial"/>
          <w:color w:val="000000"/>
          <w:sz w:val="18"/>
        </w:rPr>
        <w:t>ження;</w:t>
      </w:r>
    </w:p>
    <w:p w:rsidR="00977C5A" w:rsidRDefault="001A7CFC">
      <w:pPr>
        <w:spacing w:after="75"/>
        <w:ind w:firstLine="240"/>
        <w:jc w:val="both"/>
      </w:pPr>
      <w:bookmarkStart w:id="31" w:name="33"/>
      <w:bookmarkEnd w:id="30"/>
      <w:r>
        <w:rPr>
          <w:rFonts w:ascii="Arial" w:hAnsi="Arial"/>
          <w:color w:val="000000"/>
          <w:sz w:val="18"/>
        </w:rPr>
        <w:t xml:space="preserve">6) подавати Національній службі здоров'я щомісяця перелік закладів охорони здоров'я, з якими будуть укладені договори за пакетом медичних послуг "Забезпечення збереження кадрового потенціалу для надання медичної допомоги населенню, яке перебуває на </w:t>
      </w:r>
      <w:r>
        <w:rPr>
          <w:rFonts w:ascii="Arial" w:hAnsi="Arial"/>
          <w:color w:val="000000"/>
          <w:sz w:val="18"/>
        </w:rPr>
        <w:t>територіях бойових дій", із зазначенням фактично зайнятих штатних посад станом на 1 число кожного місяця 2026 року у розрізі відповідних посад працівників (осіб, які займають лікарські посади у закладах охорони здоров'я (крім лікарів-інтернів, лікарів зага</w:t>
      </w:r>
      <w:r>
        <w:rPr>
          <w:rFonts w:ascii="Arial" w:hAnsi="Arial"/>
          <w:color w:val="000000"/>
          <w:sz w:val="18"/>
        </w:rPr>
        <w:t>льної практики - сімейних лікарів, лікарів-стоматологів, професіоналів у сфері охорони здоров'я), посади середнього медичного персоналу та посади молодшого медичного персоналу), які безпосередньо виконують обов'язки на територіях, на яких ведуться бойові д</w:t>
      </w:r>
      <w:r>
        <w:rPr>
          <w:rFonts w:ascii="Arial" w:hAnsi="Arial"/>
          <w:color w:val="000000"/>
          <w:sz w:val="18"/>
        </w:rPr>
        <w:t>ії, із зазначенням умов надання медичних послуг (амбулаторно або стаціонарно) за формою, визначеною Національною службою здоров'я. У разі переміщення закладів охорони здоров'я з територій, на яких ведуться бойові дії, після 1 січня 2026 р. подавати Націона</w:t>
      </w:r>
      <w:r>
        <w:rPr>
          <w:rFonts w:ascii="Arial" w:hAnsi="Arial"/>
          <w:color w:val="000000"/>
          <w:sz w:val="18"/>
        </w:rPr>
        <w:t>льній службі здоров'я актуалізовану інформацію про такі заклади для подальшого перерахування глобальної ставки за пакетом медичних послуг "Забезпечення збереження кадрового потенціалу для надання медичної допомоги населенню, яке перебуває на територіях бой</w:t>
      </w:r>
      <w:r>
        <w:rPr>
          <w:rFonts w:ascii="Arial" w:hAnsi="Arial"/>
          <w:color w:val="000000"/>
          <w:sz w:val="18"/>
        </w:rPr>
        <w:t>ових дій".</w:t>
      </w:r>
    </w:p>
    <w:p w:rsidR="00977C5A" w:rsidRDefault="001A7CFC">
      <w:pPr>
        <w:spacing w:after="75"/>
        <w:ind w:firstLine="240"/>
        <w:jc w:val="both"/>
      </w:pPr>
      <w:bookmarkStart w:id="32" w:name="34"/>
      <w:bookmarkEnd w:id="31"/>
      <w:r>
        <w:rPr>
          <w:rFonts w:ascii="Arial" w:hAnsi="Arial"/>
          <w:color w:val="000000"/>
          <w:sz w:val="18"/>
        </w:rPr>
        <w:t>Список працівників із зазначенням розташування місць надання ними медичних послуг визначається керівником відповідного закладу охорони здоров'я шляхом затвердження списку працівників, які здійснюють свої обов'язки безпосередньо на територіях, на</w:t>
      </w:r>
      <w:r>
        <w:rPr>
          <w:rFonts w:ascii="Arial" w:hAnsi="Arial"/>
          <w:color w:val="000000"/>
          <w:sz w:val="18"/>
        </w:rPr>
        <w:t xml:space="preserve"> яких ведуться бойові дії;</w:t>
      </w:r>
    </w:p>
    <w:p w:rsidR="00977C5A" w:rsidRDefault="001A7CFC">
      <w:pPr>
        <w:spacing w:after="75"/>
        <w:ind w:firstLine="240"/>
        <w:jc w:val="both"/>
      </w:pPr>
      <w:bookmarkStart w:id="33" w:name="35"/>
      <w:bookmarkEnd w:id="32"/>
      <w:r>
        <w:rPr>
          <w:rFonts w:ascii="Arial" w:hAnsi="Arial"/>
          <w:color w:val="000000"/>
          <w:sz w:val="18"/>
        </w:rPr>
        <w:t>7) подавати Національній службі здоров'я щомісяця інформацію про надавачів медичних послуг з надання первинної медичної допомоги, місця надання послуг яких розташовані на територіях, на яких ведуться бойові дії, включених до тери</w:t>
      </w:r>
      <w:r>
        <w:rPr>
          <w:rFonts w:ascii="Arial" w:hAnsi="Arial"/>
          <w:color w:val="000000"/>
          <w:sz w:val="18"/>
        </w:rPr>
        <w:t xml:space="preserve">торій активних бойових дій, на яких функціонують державні електронні інформаційні ресурси, які включені до переліку територій, на яких ведуться (велися) бойові дії або тимчасово окупованих Російською Федерацією, затвердженого Міністерством розвитку громад </w:t>
      </w:r>
      <w:r>
        <w:rPr>
          <w:rFonts w:ascii="Arial" w:hAnsi="Arial"/>
          <w:color w:val="000000"/>
          <w:sz w:val="18"/>
        </w:rPr>
        <w:t>та територій, для яких не визначена дата завершення бойових дій, та які не забезпечують надання таких медичних послуг;</w:t>
      </w:r>
    </w:p>
    <w:p w:rsidR="00977C5A" w:rsidRDefault="001A7CFC">
      <w:pPr>
        <w:spacing w:after="75"/>
        <w:ind w:firstLine="240"/>
        <w:jc w:val="both"/>
      </w:pPr>
      <w:bookmarkStart w:id="34" w:name="36"/>
      <w:bookmarkEnd w:id="33"/>
      <w:r>
        <w:rPr>
          <w:rFonts w:ascii="Arial" w:hAnsi="Arial"/>
          <w:color w:val="000000"/>
          <w:sz w:val="18"/>
        </w:rPr>
        <w:t>8) подати Національній службі здоров'я до 10 січня інформацію щодо переліку фактично зайнятих штатних посад станом на 1 січня 2026 р. у р</w:t>
      </w:r>
      <w:r>
        <w:rPr>
          <w:rFonts w:ascii="Arial" w:hAnsi="Arial"/>
          <w:color w:val="000000"/>
          <w:sz w:val="18"/>
        </w:rPr>
        <w:t>озрізі відповідних посад працівників, які безпосередньо виконують обов'язки на територіях населених пунктів, віднесених до територій активних бойових дій та територій активних бойових дій, на яких функціонують державні електронні інформаційні ресурси, вклю</w:t>
      </w:r>
      <w:r>
        <w:rPr>
          <w:rFonts w:ascii="Arial" w:hAnsi="Arial"/>
          <w:color w:val="000000"/>
          <w:sz w:val="18"/>
        </w:rPr>
        <w:t>чених до переліку територій, на яких ведуться (велися) бойові дії або тимчасово окупованих Російською Федерацією, затвердженого Міністерством розвитку громад та територій, для яких не визначена дата завершення бойових дій;</w:t>
      </w:r>
    </w:p>
    <w:p w:rsidR="00977C5A" w:rsidRDefault="001A7CFC">
      <w:pPr>
        <w:spacing w:after="75"/>
        <w:ind w:firstLine="240"/>
        <w:jc w:val="both"/>
      </w:pPr>
      <w:bookmarkStart w:id="35" w:name="37"/>
      <w:bookmarkEnd w:id="34"/>
      <w:r>
        <w:rPr>
          <w:rFonts w:ascii="Arial" w:hAnsi="Arial"/>
          <w:color w:val="000000"/>
          <w:sz w:val="18"/>
        </w:rPr>
        <w:t>9) подавати Національній службі з</w:t>
      </w:r>
      <w:r>
        <w:rPr>
          <w:rFonts w:ascii="Arial" w:hAnsi="Arial"/>
          <w:color w:val="000000"/>
          <w:sz w:val="18"/>
        </w:rPr>
        <w:t>доров'я щомісяця інформацію щодо переліку надавачів медичних послуг, у яких всі місця надання послуг розташовані на територіях, на яких ведуться бойові дії, та які планують укладати договори за пакетом послуг "Готовність та забезпечення надання медичної до</w:t>
      </w:r>
      <w:r>
        <w:rPr>
          <w:rFonts w:ascii="Arial" w:hAnsi="Arial"/>
          <w:color w:val="000000"/>
          <w:sz w:val="18"/>
        </w:rPr>
        <w:t>помоги населенню, яке перебуває на території, де ведуться бойові дії", із зазначенням кількості працівників, які фактично здійснюють надання медичної допомоги населенню на зазначених територіях.</w:t>
      </w:r>
    </w:p>
    <w:p w:rsidR="00977C5A" w:rsidRDefault="001A7CFC">
      <w:pPr>
        <w:spacing w:after="75"/>
        <w:ind w:firstLine="240"/>
        <w:jc w:val="both"/>
      </w:pPr>
      <w:bookmarkStart w:id="36" w:name="38"/>
      <w:bookmarkEnd w:id="35"/>
      <w:r>
        <w:rPr>
          <w:rFonts w:ascii="Arial" w:hAnsi="Arial"/>
          <w:color w:val="000000"/>
          <w:sz w:val="18"/>
        </w:rPr>
        <w:t>6. Національній службі здоров'я:</w:t>
      </w:r>
    </w:p>
    <w:p w:rsidR="00977C5A" w:rsidRDefault="001A7CFC">
      <w:pPr>
        <w:spacing w:after="75"/>
        <w:ind w:firstLine="240"/>
        <w:jc w:val="both"/>
      </w:pPr>
      <w:bookmarkStart w:id="37" w:name="39"/>
      <w:bookmarkEnd w:id="36"/>
      <w:r>
        <w:rPr>
          <w:rFonts w:ascii="Arial" w:hAnsi="Arial"/>
          <w:color w:val="000000"/>
          <w:sz w:val="18"/>
        </w:rPr>
        <w:t>1) для внесення та системати</w:t>
      </w:r>
      <w:r>
        <w:rPr>
          <w:rFonts w:ascii="Arial" w:hAnsi="Arial"/>
          <w:color w:val="000000"/>
          <w:sz w:val="18"/>
        </w:rPr>
        <w:t>зації у центральній базі даних (електронної системи охорони здоров'я) інформації щодо надання медичних послуг, пов'язаних із трансплантацією органів та/або трансплантацією гемопоетичних стовбурових клітин, лікуванням безпліддя за допомогою допоміжних репро</w:t>
      </w:r>
      <w:r>
        <w:rPr>
          <w:rFonts w:ascii="Arial" w:hAnsi="Arial"/>
          <w:color w:val="000000"/>
          <w:sz w:val="18"/>
        </w:rPr>
        <w:t>дуктивних технологій, наданням допомоги при апалічному синдромі, амбулаторних послуг, забезпечити можливість кодування таких послуг з використанням кодів, передбачених специфікацією таких медичних послуг;</w:t>
      </w:r>
    </w:p>
    <w:p w:rsidR="00977C5A" w:rsidRDefault="001A7CFC">
      <w:pPr>
        <w:spacing w:after="75"/>
        <w:ind w:firstLine="240"/>
        <w:jc w:val="both"/>
      </w:pPr>
      <w:bookmarkStart w:id="38" w:name="40"/>
      <w:bookmarkEnd w:id="37"/>
      <w:r>
        <w:rPr>
          <w:rFonts w:ascii="Arial" w:hAnsi="Arial"/>
          <w:color w:val="000000"/>
          <w:sz w:val="18"/>
        </w:rPr>
        <w:t xml:space="preserve">2) провести до 1 липня 2026 р. аналіз ефективності </w:t>
      </w:r>
      <w:r>
        <w:rPr>
          <w:rFonts w:ascii="Arial" w:hAnsi="Arial"/>
          <w:color w:val="000000"/>
          <w:sz w:val="18"/>
        </w:rPr>
        <w:t>реалізації пакетів медичних послуг "Лікування та супровід пацієнтів з гематологічними та онкогематологічними захворюваннями в стаціонарних та амбулаторних умовах", "Хірургічні операції дорослим та дітям у стаціонарних умовах", "Профілактика, діагностика, с</w:t>
      </w:r>
      <w:r>
        <w:rPr>
          <w:rFonts w:ascii="Arial" w:hAnsi="Arial"/>
          <w:color w:val="000000"/>
          <w:sz w:val="18"/>
        </w:rPr>
        <w:t>постереження та лікування в амбулаторних умовах", "Реабілітаційна допомога дорослим і дітям у стаціонарних умовах", зокрема в частині проведення кардіохірургічних втручань, за результатами проведеного аналізу, у разі потреби подати Міністерству охорони здо</w:t>
      </w:r>
      <w:r>
        <w:rPr>
          <w:rFonts w:ascii="Arial" w:hAnsi="Arial"/>
          <w:color w:val="000000"/>
          <w:sz w:val="18"/>
        </w:rPr>
        <w:t>ров'я пропозиції щодо удосконалення механізму оплати за такими пакетами медичних послуг;</w:t>
      </w:r>
    </w:p>
    <w:p w:rsidR="00977C5A" w:rsidRDefault="001A7CFC">
      <w:pPr>
        <w:spacing w:after="75"/>
        <w:ind w:firstLine="240"/>
        <w:jc w:val="both"/>
      </w:pPr>
      <w:bookmarkStart w:id="39" w:name="41"/>
      <w:bookmarkEnd w:id="38"/>
      <w:r>
        <w:rPr>
          <w:rFonts w:ascii="Arial" w:hAnsi="Arial"/>
          <w:color w:val="000000"/>
          <w:sz w:val="18"/>
        </w:rPr>
        <w:t>3) забезпечити проведення моніторингу надавачів медичних послуг, зокрема в частині забезпечення безоплатності надання медичних послуг, та подати до 30 квітня, 31 липня</w:t>
      </w:r>
      <w:r>
        <w:rPr>
          <w:rFonts w:ascii="Arial" w:hAnsi="Arial"/>
          <w:color w:val="000000"/>
          <w:sz w:val="18"/>
        </w:rPr>
        <w:t xml:space="preserve"> та 31 жовтня 2026 р. Міністерству охорони здоров'я та Міністерству фінансів звіти про результати його проведення за такими пакетами медичних послуг:</w:t>
      </w:r>
    </w:p>
    <w:p w:rsidR="00977C5A" w:rsidRDefault="001A7CFC">
      <w:pPr>
        <w:spacing w:after="75"/>
        <w:ind w:firstLine="240"/>
        <w:jc w:val="both"/>
      </w:pPr>
      <w:bookmarkStart w:id="40" w:name="42"/>
      <w:bookmarkEnd w:id="39"/>
      <w:r>
        <w:rPr>
          <w:rFonts w:ascii="Arial" w:hAnsi="Arial"/>
          <w:color w:val="000000"/>
          <w:sz w:val="18"/>
        </w:rPr>
        <w:t>"Медична допомога при гострому мозковому інсульті";</w:t>
      </w:r>
    </w:p>
    <w:p w:rsidR="00977C5A" w:rsidRDefault="001A7CFC">
      <w:pPr>
        <w:spacing w:after="75"/>
        <w:ind w:firstLine="240"/>
        <w:jc w:val="both"/>
      </w:pPr>
      <w:bookmarkStart w:id="41" w:name="43"/>
      <w:bookmarkEnd w:id="40"/>
      <w:r>
        <w:rPr>
          <w:rFonts w:ascii="Arial" w:hAnsi="Arial"/>
          <w:color w:val="000000"/>
          <w:sz w:val="18"/>
        </w:rPr>
        <w:lastRenderedPageBreak/>
        <w:t>"Медична допомога при пологах";</w:t>
      </w:r>
    </w:p>
    <w:p w:rsidR="00977C5A" w:rsidRDefault="001A7CFC">
      <w:pPr>
        <w:spacing w:after="75"/>
        <w:ind w:firstLine="240"/>
        <w:jc w:val="both"/>
      </w:pPr>
      <w:bookmarkStart w:id="42" w:name="44"/>
      <w:bookmarkEnd w:id="41"/>
      <w:r>
        <w:rPr>
          <w:rFonts w:ascii="Arial" w:hAnsi="Arial"/>
          <w:color w:val="000000"/>
          <w:sz w:val="18"/>
        </w:rPr>
        <w:t>"Хірургічні операції д</w:t>
      </w:r>
      <w:r>
        <w:rPr>
          <w:rFonts w:ascii="Arial" w:hAnsi="Arial"/>
          <w:color w:val="000000"/>
          <w:sz w:val="18"/>
        </w:rPr>
        <w:t>орослим та дітям у стаціонарних умовах" у частині проведення кардіохірургічних втручань;</w:t>
      </w:r>
    </w:p>
    <w:p w:rsidR="00977C5A" w:rsidRDefault="001A7CFC">
      <w:pPr>
        <w:spacing w:after="75"/>
        <w:ind w:firstLine="240"/>
        <w:jc w:val="both"/>
      </w:pPr>
      <w:bookmarkStart w:id="43" w:name="45"/>
      <w:bookmarkEnd w:id="42"/>
      <w:r>
        <w:rPr>
          <w:rFonts w:ascii="Arial" w:hAnsi="Arial"/>
          <w:color w:val="000000"/>
          <w:sz w:val="18"/>
        </w:rPr>
        <w:t>"Хірургічні операції дорослим та дітям у стаціонарних умовах" у частині надання послуг із встановлення штучного кришталика та стаціонарної офтальмологічної допомоги;</w:t>
      </w:r>
    </w:p>
    <w:p w:rsidR="00977C5A" w:rsidRDefault="001A7CFC">
      <w:pPr>
        <w:spacing w:after="75"/>
        <w:ind w:firstLine="240"/>
        <w:jc w:val="both"/>
      </w:pPr>
      <w:bookmarkStart w:id="44" w:name="46"/>
      <w:bookmarkEnd w:id="43"/>
      <w:r>
        <w:rPr>
          <w:rFonts w:ascii="Arial" w:hAnsi="Arial"/>
          <w:color w:val="000000"/>
          <w:sz w:val="18"/>
        </w:rPr>
        <w:t>"</w:t>
      </w:r>
      <w:r>
        <w:rPr>
          <w:rFonts w:ascii="Arial" w:hAnsi="Arial"/>
          <w:color w:val="000000"/>
          <w:sz w:val="18"/>
        </w:rPr>
        <w:t>Реабілітаційна допомога дорослим і дітям в амбулаторних умовах";</w:t>
      </w:r>
    </w:p>
    <w:p w:rsidR="00977C5A" w:rsidRDefault="001A7CFC">
      <w:pPr>
        <w:spacing w:after="75"/>
        <w:ind w:firstLine="240"/>
        <w:jc w:val="both"/>
      </w:pPr>
      <w:bookmarkStart w:id="45" w:name="47"/>
      <w:bookmarkEnd w:id="44"/>
      <w:r>
        <w:rPr>
          <w:rFonts w:ascii="Arial" w:hAnsi="Arial"/>
          <w:color w:val="000000"/>
          <w:sz w:val="18"/>
        </w:rPr>
        <w:t>4) провести до 1 липня аналіз ефективності механізму оплати медичних послуг з надання первинної медичної допомоги в частині фінансування лабораторних досліджень, зокрема щодо можливості виокр</w:t>
      </w:r>
      <w:r>
        <w:rPr>
          <w:rFonts w:ascii="Arial" w:hAnsi="Arial"/>
          <w:color w:val="000000"/>
          <w:sz w:val="18"/>
        </w:rPr>
        <w:t xml:space="preserve">емлення вартості лабораторних досліджень із капітаційної ставки та оплати таких досліджень за фактом їх надання, та за результатами проведеного аналізу подати Міністерству охорони здоров'я пропозиції щодо удосконалення механізму оплати за пакетом медичних </w:t>
      </w:r>
      <w:r>
        <w:rPr>
          <w:rFonts w:ascii="Arial" w:hAnsi="Arial"/>
          <w:color w:val="000000"/>
          <w:sz w:val="18"/>
        </w:rPr>
        <w:t>послуг "Первинна медична допомога";</w:t>
      </w:r>
    </w:p>
    <w:p w:rsidR="00977C5A" w:rsidRDefault="001A7CFC">
      <w:pPr>
        <w:spacing w:after="75"/>
        <w:ind w:firstLine="240"/>
        <w:jc w:val="both"/>
      </w:pPr>
      <w:bookmarkStart w:id="46" w:name="48"/>
      <w:bookmarkEnd w:id="45"/>
      <w:r>
        <w:rPr>
          <w:rFonts w:ascii="Arial" w:hAnsi="Arial"/>
          <w:color w:val="000000"/>
          <w:sz w:val="18"/>
        </w:rPr>
        <w:t>5) провести до 1 червня аналіз ефективності реалізації пакетів медичних послуг "Готовність та забезпечення надання медичної допомоги населенню, яке перебуває на території, де ведуться бойові дії" та "Забезпечення збереже</w:t>
      </w:r>
      <w:r>
        <w:rPr>
          <w:rFonts w:ascii="Arial" w:hAnsi="Arial"/>
          <w:color w:val="000000"/>
          <w:sz w:val="18"/>
        </w:rPr>
        <w:t>ння кадрового потенціалу для надання медичної допомоги населенню, яке перебуває на територіях бойових дій" з урахуванням фактичних обсягів наданих медичних послуг, спроможності надавачів медичних послуг (у тому числі кадрового забезпечення, наявності облад</w:t>
      </w:r>
      <w:r>
        <w:rPr>
          <w:rFonts w:ascii="Arial" w:hAnsi="Arial"/>
          <w:color w:val="000000"/>
          <w:sz w:val="18"/>
        </w:rPr>
        <w:t>нання), реальних потреб населення на відповідних територіях та динаміки використання коштів, за результатами проведеного аналізу подати Міністерству охорони здоров'я пропозиції щодо удосконалення механізму оплати за такими пакетами медичних послуг;</w:t>
      </w:r>
    </w:p>
    <w:p w:rsidR="00977C5A" w:rsidRDefault="001A7CFC">
      <w:pPr>
        <w:spacing w:after="75"/>
        <w:ind w:firstLine="240"/>
        <w:jc w:val="both"/>
      </w:pPr>
      <w:bookmarkStart w:id="47" w:name="49"/>
      <w:bookmarkEnd w:id="46"/>
      <w:r>
        <w:rPr>
          <w:rFonts w:ascii="Arial" w:hAnsi="Arial"/>
          <w:color w:val="000000"/>
          <w:sz w:val="18"/>
        </w:rPr>
        <w:t>6) пров</w:t>
      </w:r>
      <w:r>
        <w:rPr>
          <w:rFonts w:ascii="Arial" w:hAnsi="Arial"/>
          <w:color w:val="000000"/>
          <w:sz w:val="18"/>
        </w:rPr>
        <w:t>ести до 1 травня за результатами I кварталу 2026 р. аналіз умов реалізації пакета медичних послуг "Перехідне фінансове забезпечення надання медичних послуг закладами охорони здоров'я", зокрема в частині визначення формули розрахунку глобальної ставки, джер</w:t>
      </w:r>
      <w:r>
        <w:rPr>
          <w:rFonts w:ascii="Arial" w:hAnsi="Arial"/>
          <w:color w:val="000000"/>
          <w:sz w:val="18"/>
        </w:rPr>
        <w:t>ел та обсягів фінансування, а також структури витрат надавачів медичних послуг, та за результатами проведеного аналізу у разі потреби подати Міністерству охорони здоров'я пропозиції щодо перегляду умов реалізації такого пакета медичних послуг;</w:t>
      </w:r>
    </w:p>
    <w:p w:rsidR="00977C5A" w:rsidRDefault="001A7CFC">
      <w:pPr>
        <w:spacing w:after="75"/>
        <w:ind w:firstLine="240"/>
        <w:jc w:val="both"/>
      </w:pPr>
      <w:bookmarkStart w:id="48" w:name="50"/>
      <w:bookmarkEnd w:id="47"/>
      <w:r>
        <w:rPr>
          <w:rFonts w:ascii="Arial" w:hAnsi="Arial"/>
          <w:color w:val="000000"/>
          <w:sz w:val="18"/>
        </w:rPr>
        <w:t>7) забезпечи</w:t>
      </w:r>
      <w:r>
        <w:rPr>
          <w:rFonts w:ascii="Arial" w:hAnsi="Arial"/>
          <w:color w:val="000000"/>
          <w:sz w:val="18"/>
        </w:rPr>
        <w:t>ти до 1 серпня проведення аналізу медичних записів, внесених протягом першого півріччя 2026 р. до електронної системи охорони здоров'я, щодо їх повноти, достовірності та відповідності шляхом автоматичного моніторингу.</w:t>
      </w:r>
    </w:p>
    <w:p w:rsidR="00977C5A" w:rsidRDefault="001A7CFC">
      <w:pPr>
        <w:spacing w:after="75"/>
        <w:ind w:firstLine="240"/>
        <w:jc w:val="both"/>
      </w:pPr>
      <w:bookmarkStart w:id="49" w:name="51"/>
      <w:bookmarkEnd w:id="48"/>
      <w:r>
        <w:rPr>
          <w:rFonts w:ascii="Arial" w:hAnsi="Arial"/>
          <w:color w:val="000000"/>
          <w:sz w:val="18"/>
        </w:rPr>
        <w:t>7. Міністерству фінансів протягом двох</w:t>
      </w:r>
      <w:r>
        <w:rPr>
          <w:rFonts w:ascii="Arial" w:hAnsi="Arial"/>
          <w:color w:val="000000"/>
          <w:sz w:val="18"/>
        </w:rPr>
        <w:t xml:space="preserve"> місяців провести перевірку інформації про перебування пацієнтів за кордоном не менше ніж три роки поспіль станом на 1 січня 2026 р. та надати Національній службі здоров'я рекомендації щодо проведення додаткової перевірки відповідно до Основ законодавства </w:t>
      </w:r>
      <w:r>
        <w:rPr>
          <w:rFonts w:ascii="Arial" w:hAnsi="Arial"/>
          <w:color w:val="000000"/>
          <w:sz w:val="18"/>
        </w:rPr>
        <w:t>України про охорону здоров'я.</w:t>
      </w:r>
    </w:p>
    <w:p w:rsidR="00977C5A" w:rsidRDefault="001A7CFC">
      <w:pPr>
        <w:spacing w:after="75"/>
        <w:ind w:firstLine="240"/>
        <w:jc w:val="both"/>
      </w:pPr>
      <w:bookmarkStart w:id="50" w:name="52"/>
      <w:bookmarkEnd w:id="49"/>
      <w:r>
        <w:rPr>
          <w:rFonts w:ascii="Arial" w:hAnsi="Arial"/>
          <w:color w:val="000000"/>
          <w:sz w:val="18"/>
        </w:rPr>
        <w:t>Національній службі здоров'я до 1 травня провести моніторинг дотримання умов договорів про медичне обслуговування населення надавачами медичних послуг, якими відповідно до інформації електронної системи охорони здоров'я надано</w:t>
      </w:r>
      <w:r>
        <w:rPr>
          <w:rFonts w:ascii="Arial" w:hAnsi="Arial"/>
          <w:color w:val="000000"/>
          <w:sz w:val="18"/>
        </w:rPr>
        <w:t xml:space="preserve"> медичні послуги за програмою медичних гарантій пацієнтам, стосовно яких Міністерством фінансів надано рекомендації щодо проведення додаткової перевірки, та подати Міністерству фінансів звіт про результати такого моніторингу.</w:t>
      </w:r>
    </w:p>
    <w:p w:rsidR="00977C5A" w:rsidRDefault="001A7CFC">
      <w:pPr>
        <w:spacing w:after="75"/>
        <w:ind w:firstLine="240"/>
        <w:jc w:val="both"/>
      </w:pPr>
      <w:bookmarkStart w:id="51" w:name="53"/>
      <w:bookmarkEnd w:id="50"/>
      <w:r>
        <w:rPr>
          <w:rFonts w:ascii="Arial" w:hAnsi="Arial"/>
          <w:color w:val="000000"/>
          <w:sz w:val="18"/>
        </w:rPr>
        <w:t>8. Ця постанова набирає чиннос</w:t>
      </w:r>
      <w:r>
        <w:rPr>
          <w:rFonts w:ascii="Arial" w:hAnsi="Arial"/>
          <w:color w:val="000000"/>
          <w:sz w:val="18"/>
        </w:rPr>
        <w:t>ті з дня її опублікування та застосовується з 1 січня 2026 р., крім абзацу вісімдесятого пункту 7 Порядку, затвердженого цією постановою, який застосовується з 1 липня 2026 року.</w:t>
      </w:r>
    </w:p>
    <w:p w:rsidR="00977C5A" w:rsidRDefault="001A7CFC">
      <w:pPr>
        <w:spacing w:after="75"/>
        <w:ind w:firstLine="240"/>
        <w:jc w:val="both"/>
      </w:pPr>
      <w:bookmarkStart w:id="52" w:name="54"/>
      <w:bookmarkEnd w:id="51"/>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0"/>
        <w:gridCol w:w="4633"/>
      </w:tblGrid>
      <w:tr w:rsidR="00977C5A">
        <w:trPr>
          <w:trHeight w:val="30"/>
          <w:tblCellSpacing w:w="0" w:type="auto"/>
        </w:trPr>
        <w:tc>
          <w:tcPr>
            <w:tcW w:w="4845" w:type="dxa"/>
            <w:vAlign w:val="center"/>
          </w:tcPr>
          <w:p w:rsidR="00977C5A" w:rsidRDefault="001A7CFC">
            <w:pPr>
              <w:spacing w:after="75"/>
              <w:jc w:val="center"/>
            </w:pPr>
            <w:bookmarkStart w:id="53" w:name="55"/>
            <w:bookmarkEnd w:id="52"/>
            <w:r>
              <w:rPr>
                <w:rFonts w:ascii="Arial" w:hAnsi="Arial"/>
                <w:b/>
                <w:color w:val="000000"/>
                <w:sz w:val="15"/>
              </w:rPr>
              <w:t>Прем'єр-міністр України</w:t>
            </w:r>
          </w:p>
        </w:tc>
        <w:tc>
          <w:tcPr>
            <w:tcW w:w="4845" w:type="dxa"/>
            <w:vAlign w:val="center"/>
          </w:tcPr>
          <w:p w:rsidR="00977C5A" w:rsidRDefault="001A7CFC">
            <w:pPr>
              <w:spacing w:after="75"/>
              <w:jc w:val="center"/>
            </w:pPr>
            <w:bookmarkStart w:id="54" w:name="56"/>
            <w:bookmarkEnd w:id="53"/>
            <w:r>
              <w:rPr>
                <w:rFonts w:ascii="Arial" w:hAnsi="Arial"/>
                <w:b/>
                <w:color w:val="000000"/>
                <w:sz w:val="15"/>
              </w:rPr>
              <w:t>Ю. СВИРИДЕНКО</w:t>
            </w:r>
          </w:p>
        </w:tc>
        <w:bookmarkEnd w:id="54"/>
      </w:tr>
    </w:tbl>
    <w:p w:rsidR="00977C5A" w:rsidRDefault="001A7CFC">
      <w:pPr>
        <w:spacing w:after="75"/>
        <w:ind w:firstLine="240"/>
        <w:jc w:val="both"/>
      </w:pPr>
      <w:bookmarkStart w:id="55" w:name="57"/>
      <w:r>
        <w:rPr>
          <w:rFonts w:ascii="Arial" w:hAnsi="Arial"/>
          <w:color w:val="000000"/>
          <w:sz w:val="18"/>
        </w:rPr>
        <w:t>Інд. 26</w:t>
      </w:r>
    </w:p>
    <w:p w:rsidR="00977C5A" w:rsidRDefault="001A7CFC">
      <w:pPr>
        <w:spacing w:after="75"/>
        <w:ind w:firstLine="240"/>
        <w:jc w:val="both"/>
      </w:pPr>
      <w:bookmarkStart w:id="56" w:name="4373"/>
      <w:bookmarkEnd w:id="55"/>
      <w:r>
        <w:rPr>
          <w:rFonts w:ascii="Arial" w:hAnsi="Arial"/>
          <w:color w:val="000000"/>
          <w:sz w:val="18"/>
        </w:rPr>
        <w:t xml:space="preserve"> </w:t>
      </w:r>
    </w:p>
    <w:p w:rsidR="00977C5A" w:rsidRDefault="001A7CFC">
      <w:pPr>
        <w:spacing w:after="75"/>
        <w:ind w:firstLine="240"/>
        <w:jc w:val="right"/>
      </w:pPr>
      <w:bookmarkStart w:id="57" w:name="107"/>
      <w:bookmarkEnd w:id="56"/>
      <w:r>
        <w:rPr>
          <w:rFonts w:ascii="Arial" w:hAnsi="Arial"/>
          <w:color w:val="000000"/>
          <w:sz w:val="18"/>
        </w:rPr>
        <w:t>ЗАТВЕРДЖЕНО</w:t>
      </w:r>
      <w:r>
        <w:br/>
      </w:r>
      <w:r>
        <w:rPr>
          <w:rFonts w:ascii="Arial" w:hAnsi="Arial"/>
          <w:color w:val="000000"/>
          <w:sz w:val="18"/>
        </w:rPr>
        <w:t xml:space="preserve">постановою </w:t>
      </w:r>
      <w:r>
        <w:rPr>
          <w:rFonts w:ascii="Arial" w:hAnsi="Arial"/>
          <w:color w:val="000000"/>
          <w:sz w:val="18"/>
        </w:rPr>
        <w:t>Кабінету Міністрів України</w:t>
      </w:r>
      <w:r>
        <w:br/>
      </w:r>
      <w:r>
        <w:rPr>
          <w:rFonts w:ascii="Arial" w:hAnsi="Arial"/>
          <w:color w:val="000000"/>
          <w:sz w:val="18"/>
        </w:rPr>
        <w:t>від 31 грудня 2025 р. N 1808</w:t>
      </w:r>
    </w:p>
    <w:p w:rsidR="00977C5A" w:rsidRDefault="001A7CFC">
      <w:pPr>
        <w:pStyle w:val="3"/>
        <w:spacing w:after="225"/>
        <w:jc w:val="center"/>
      </w:pPr>
      <w:bookmarkStart w:id="58" w:name="108"/>
      <w:bookmarkEnd w:id="57"/>
      <w:r>
        <w:rPr>
          <w:rFonts w:ascii="Arial" w:hAnsi="Arial"/>
          <w:color w:val="000000"/>
          <w:sz w:val="26"/>
        </w:rPr>
        <w:lastRenderedPageBreak/>
        <w:t>ПОРЯДОК</w:t>
      </w:r>
      <w:r>
        <w:br/>
      </w:r>
      <w:r>
        <w:rPr>
          <w:rFonts w:ascii="Arial" w:hAnsi="Arial"/>
          <w:color w:val="000000"/>
          <w:sz w:val="26"/>
        </w:rPr>
        <w:t>реалізації програми державних гарантій медичного обслуговування населення у 2026 році</w:t>
      </w:r>
    </w:p>
    <w:p w:rsidR="00977C5A" w:rsidRDefault="001A7CFC">
      <w:pPr>
        <w:pStyle w:val="3"/>
        <w:spacing w:after="225"/>
        <w:jc w:val="center"/>
      </w:pPr>
      <w:bookmarkStart w:id="59" w:name="109"/>
      <w:bookmarkEnd w:id="58"/>
      <w:r>
        <w:rPr>
          <w:rFonts w:ascii="Arial" w:hAnsi="Arial"/>
          <w:color w:val="000000"/>
          <w:sz w:val="26"/>
        </w:rPr>
        <w:t>I. Загальна частина</w:t>
      </w:r>
    </w:p>
    <w:p w:rsidR="00977C5A" w:rsidRDefault="001A7CFC">
      <w:pPr>
        <w:spacing w:after="75"/>
        <w:ind w:firstLine="240"/>
        <w:jc w:val="both"/>
      </w:pPr>
      <w:bookmarkStart w:id="60" w:name="110"/>
      <w:bookmarkEnd w:id="59"/>
      <w:r>
        <w:rPr>
          <w:rFonts w:ascii="Arial" w:hAnsi="Arial"/>
          <w:color w:val="000000"/>
          <w:sz w:val="18"/>
        </w:rPr>
        <w:t>1. Цей Порядок визначає особливості реалізації програми державних гарантій медичного о</w:t>
      </w:r>
      <w:r>
        <w:rPr>
          <w:rFonts w:ascii="Arial" w:hAnsi="Arial"/>
          <w:color w:val="000000"/>
          <w:sz w:val="18"/>
        </w:rPr>
        <w:t>бслуговування населення (далі - програма медичних гарантій) у 2026 році.</w:t>
      </w:r>
    </w:p>
    <w:p w:rsidR="00977C5A" w:rsidRDefault="001A7CFC">
      <w:pPr>
        <w:spacing w:after="75"/>
        <w:ind w:firstLine="240"/>
        <w:jc w:val="both"/>
      </w:pPr>
      <w:bookmarkStart w:id="61" w:name="111"/>
      <w:bookmarkEnd w:id="60"/>
      <w:r>
        <w:rPr>
          <w:rFonts w:ascii="Arial" w:hAnsi="Arial"/>
          <w:color w:val="000000"/>
          <w:sz w:val="18"/>
        </w:rPr>
        <w:t>2. Дія цього Порядку поширюється на всі заклади охорони здоров'я незалежно від форми власності та фізичних осіб - підприємців, які отримали ліцензію на провадження господарської діяль</w:t>
      </w:r>
      <w:r>
        <w:rPr>
          <w:rFonts w:ascii="Arial" w:hAnsi="Arial"/>
          <w:color w:val="000000"/>
          <w:sz w:val="18"/>
        </w:rPr>
        <w:t xml:space="preserve">ності з медичної практики, що відповідають положенням </w:t>
      </w:r>
      <w:r>
        <w:rPr>
          <w:rFonts w:ascii="Arial" w:hAnsi="Arial"/>
          <w:color w:val="293A55"/>
          <w:sz w:val="18"/>
        </w:rPr>
        <w:t>постанови Кабінету Міністрів України від 28 березня 2018 р. N 391 "Про затвердження вимог до надавача послуг з медичного обслуговування населення, з яким головними розпорядниками бюджетних коштів уклада</w:t>
      </w:r>
      <w:r>
        <w:rPr>
          <w:rFonts w:ascii="Arial" w:hAnsi="Arial"/>
          <w:color w:val="293A55"/>
          <w:sz w:val="18"/>
        </w:rPr>
        <w:t>ються договори про медичне обслуговування населення"</w:t>
      </w:r>
      <w:r>
        <w:rPr>
          <w:rFonts w:ascii="Arial" w:hAnsi="Arial"/>
          <w:color w:val="000000"/>
          <w:sz w:val="18"/>
        </w:rPr>
        <w:t xml:space="preserve"> (Офіційний вісник України, 2018 р., N 43, ст. 1528) та умовам закупівлі, які мають намір укласти або уклали договір про медичне обслуговування населення за програмою медичних гарантій (далі - договір) із</w:t>
      </w:r>
      <w:r>
        <w:rPr>
          <w:rFonts w:ascii="Arial" w:hAnsi="Arial"/>
          <w:color w:val="000000"/>
          <w:sz w:val="18"/>
        </w:rPr>
        <w:t xml:space="preserve"> НСЗУ, а також на суб'єктів господарювання, які провадять господарську діяльність на підставі ліцензії на провадження господарської діяльності з роздрібної торгівлі лікарськими засобами, які уклали договір про реімбурсацію із НСЗУ.</w:t>
      </w:r>
    </w:p>
    <w:p w:rsidR="00977C5A" w:rsidRDefault="001A7CFC">
      <w:pPr>
        <w:spacing w:after="75"/>
        <w:ind w:firstLine="240"/>
        <w:jc w:val="both"/>
      </w:pPr>
      <w:bookmarkStart w:id="62" w:name="112"/>
      <w:bookmarkEnd w:id="61"/>
      <w:r>
        <w:rPr>
          <w:rFonts w:ascii="Arial" w:hAnsi="Arial"/>
          <w:color w:val="000000"/>
          <w:sz w:val="18"/>
        </w:rPr>
        <w:t>3. У цьому Порядку термі</w:t>
      </w:r>
      <w:r>
        <w:rPr>
          <w:rFonts w:ascii="Arial" w:hAnsi="Arial"/>
          <w:color w:val="000000"/>
          <w:sz w:val="18"/>
        </w:rPr>
        <w:t>ни вживаються в такому значенні:</w:t>
      </w:r>
    </w:p>
    <w:p w:rsidR="00977C5A" w:rsidRDefault="001A7CFC">
      <w:pPr>
        <w:spacing w:after="75"/>
        <w:ind w:firstLine="240"/>
        <w:jc w:val="both"/>
      </w:pPr>
      <w:bookmarkStart w:id="63" w:name="113"/>
      <w:bookmarkEnd w:id="62"/>
      <w:r>
        <w:rPr>
          <w:rFonts w:ascii="Arial" w:hAnsi="Arial"/>
          <w:color w:val="000000"/>
          <w:sz w:val="18"/>
        </w:rPr>
        <w:t>базова ставка - середня вартість медичної послуги, що розрахована як співвідношення обсягу бюджетних коштів, що визначені на початок бюджетного періоду, та прогнозної кількості медичних послуг за відповідним напрямом, визна</w:t>
      </w:r>
      <w:r>
        <w:rPr>
          <w:rFonts w:ascii="Arial" w:hAnsi="Arial"/>
          <w:color w:val="000000"/>
          <w:sz w:val="18"/>
        </w:rPr>
        <w:t>чена на початок бюджетного періоду;</w:t>
      </w:r>
    </w:p>
    <w:p w:rsidR="00977C5A" w:rsidRDefault="001A7CFC">
      <w:pPr>
        <w:spacing w:after="75"/>
        <w:ind w:firstLine="240"/>
        <w:jc w:val="both"/>
      </w:pPr>
      <w:bookmarkStart w:id="64" w:name="114"/>
      <w:bookmarkEnd w:id="63"/>
      <w:r>
        <w:rPr>
          <w:rFonts w:ascii="Arial" w:hAnsi="Arial"/>
          <w:color w:val="000000"/>
          <w:sz w:val="18"/>
        </w:rPr>
        <w:t xml:space="preserve">ваговий коефіцієнт діагностично-спорідненої групи - коефіцієнт, що враховує характеристики складності пролікованих випадків та інтенсивність використання ресурсів для діагностики, лікування, реабілітації та профілактики </w:t>
      </w:r>
      <w:r>
        <w:rPr>
          <w:rFonts w:ascii="Arial" w:hAnsi="Arial"/>
          <w:color w:val="000000"/>
          <w:sz w:val="18"/>
        </w:rPr>
        <w:t>в рамках однієї діагностично-спорідненої групи відносно загальної середньої вартості діагностики, лікування, реабілітації та профілактики клінічного випадку в умовах стаціонару;</w:t>
      </w:r>
    </w:p>
    <w:p w:rsidR="00977C5A" w:rsidRDefault="001A7CFC">
      <w:pPr>
        <w:spacing w:after="75"/>
        <w:ind w:firstLine="240"/>
        <w:jc w:val="both"/>
      </w:pPr>
      <w:bookmarkStart w:id="65" w:name="115"/>
      <w:bookmarkEnd w:id="64"/>
      <w:r>
        <w:rPr>
          <w:rFonts w:ascii="Arial" w:hAnsi="Arial"/>
          <w:color w:val="000000"/>
          <w:sz w:val="18"/>
        </w:rPr>
        <w:t xml:space="preserve">глобальний бюджет - обсяг фінансування надавача медичних послуг на визначений </w:t>
      </w:r>
      <w:r>
        <w:rPr>
          <w:rFonts w:ascii="Arial" w:hAnsi="Arial"/>
          <w:color w:val="000000"/>
          <w:sz w:val="18"/>
        </w:rPr>
        <w:t>період, що формується на основі глобальної ставки із застосуванням коригувального коефіцієнта та з урахуванням умов договору;</w:t>
      </w:r>
    </w:p>
    <w:p w:rsidR="00977C5A" w:rsidRDefault="001A7CFC">
      <w:pPr>
        <w:spacing w:after="75"/>
        <w:ind w:firstLine="240"/>
        <w:jc w:val="both"/>
      </w:pPr>
      <w:bookmarkStart w:id="66" w:name="116"/>
      <w:bookmarkEnd w:id="65"/>
      <w:r>
        <w:rPr>
          <w:rFonts w:ascii="Arial" w:hAnsi="Arial"/>
          <w:color w:val="000000"/>
          <w:sz w:val="18"/>
        </w:rPr>
        <w:t>донорський етап - заходи, спрямовані на отримання та надання органу чи іншого анатомічного матеріалу для трансплантації;</w:t>
      </w:r>
    </w:p>
    <w:p w:rsidR="00977C5A" w:rsidRDefault="001A7CFC">
      <w:pPr>
        <w:spacing w:after="75"/>
        <w:ind w:firstLine="240"/>
        <w:jc w:val="both"/>
      </w:pPr>
      <w:bookmarkStart w:id="67" w:name="117"/>
      <w:bookmarkEnd w:id="66"/>
      <w:r>
        <w:rPr>
          <w:rFonts w:ascii="Arial" w:hAnsi="Arial"/>
          <w:color w:val="000000"/>
          <w:sz w:val="18"/>
        </w:rPr>
        <w:t>діагностично-споріднена група - група клінічних випадків, що характеризуються схожими (пов'язаними за діагнозами) клінічними станами та подібною інтенсивністю використання ресурсів для діагностики, лікування, реабілітації та профілактики в умовах стаціонар</w:t>
      </w:r>
      <w:r>
        <w:rPr>
          <w:rFonts w:ascii="Arial" w:hAnsi="Arial"/>
          <w:color w:val="000000"/>
          <w:sz w:val="18"/>
        </w:rPr>
        <w:t>у;</w:t>
      </w:r>
    </w:p>
    <w:p w:rsidR="00977C5A" w:rsidRDefault="001A7CFC">
      <w:pPr>
        <w:spacing w:after="75"/>
        <w:ind w:firstLine="240"/>
        <w:jc w:val="both"/>
      </w:pPr>
      <w:bookmarkStart w:id="68" w:name="118"/>
      <w:bookmarkEnd w:id="67"/>
      <w:r>
        <w:rPr>
          <w:rFonts w:ascii="Arial" w:hAnsi="Arial"/>
          <w:color w:val="000000"/>
          <w:sz w:val="18"/>
        </w:rPr>
        <w:t xml:space="preserve">епізод медичної допомоги - період від першого звернення (взаємодії) пацієнта до надавача медичної послуги за медичною допомогою щодо певної проблеми із здоров'ям із внесенням відповідної інформації до електронної системи охорони здоров'я до останнього </w:t>
      </w:r>
      <w:r>
        <w:rPr>
          <w:rFonts w:ascii="Arial" w:hAnsi="Arial"/>
          <w:color w:val="000000"/>
          <w:sz w:val="18"/>
        </w:rPr>
        <w:t>звернення (взаємодії) включно щодо тієї ж проблеми. Розрізняють такі типи епізодів: діагностика, профілактика, лікування, кондиціонування, реабілітація та паліативна допомога;</w:t>
      </w:r>
    </w:p>
    <w:p w:rsidR="00977C5A" w:rsidRDefault="001A7CFC">
      <w:pPr>
        <w:spacing w:after="75"/>
        <w:ind w:firstLine="240"/>
        <w:jc w:val="both"/>
      </w:pPr>
      <w:bookmarkStart w:id="69" w:name="119"/>
      <w:bookmarkEnd w:id="68"/>
      <w:r>
        <w:rPr>
          <w:rFonts w:ascii="Arial" w:hAnsi="Arial"/>
          <w:color w:val="000000"/>
          <w:sz w:val="18"/>
        </w:rPr>
        <w:t>індекс структури випадків - середньозважене значення всіх вагових коефіцієнтів д</w:t>
      </w:r>
      <w:r>
        <w:rPr>
          <w:rFonts w:ascii="Arial" w:hAnsi="Arial"/>
          <w:color w:val="000000"/>
          <w:sz w:val="18"/>
        </w:rPr>
        <w:t>іагностично-споріднених груп за всіма пролікованими випадками за відповідний період;</w:t>
      </w:r>
    </w:p>
    <w:p w:rsidR="00977C5A" w:rsidRDefault="001A7CFC">
      <w:pPr>
        <w:spacing w:after="75"/>
        <w:ind w:firstLine="240"/>
        <w:jc w:val="both"/>
      </w:pPr>
      <w:bookmarkStart w:id="70" w:name="120"/>
      <w:bookmarkEnd w:id="69"/>
      <w:r>
        <w:rPr>
          <w:rFonts w:ascii="Arial" w:hAnsi="Arial"/>
          <w:color w:val="000000"/>
          <w:sz w:val="18"/>
        </w:rPr>
        <w:t xml:space="preserve">ліміт - оптимальний обсяг практики первинної медичної допомоги згідно з </w:t>
      </w:r>
      <w:r>
        <w:rPr>
          <w:rFonts w:ascii="Arial" w:hAnsi="Arial"/>
          <w:color w:val="293A55"/>
          <w:sz w:val="18"/>
        </w:rPr>
        <w:t>Порядком надання первинної медичної допомоги</w:t>
      </w:r>
      <w:r>
        <w:rPr>
          <w:rFonts w:ascii="Arial" w:hAnsi="Arial"/>
          <w:color w:val="000000"/>
          <w:sz w:val="18"/>
        </w:rPr>
        <w:t>, затвердженим МОЗ;</w:t>
      </w:r>
    </w:p>
    <w:p w:rsidR="00977C5A" w:rsidRDefault="001A7CFC">
      <w:pPr>
        <w:spacing w:after="75"/>
        <w:ind w:firstLine="240"/>
        <w:jc w:val="both"/>
      </w:pPr>
      <w:bookmarkStart w:id="71" w:name="121"/>
      <w:bookmarkEnd w:id="70"/>
      <w:r>
        <w:rPr>
          <w:rFonts w:ascii="Arial" w:hAnsi="Arial"/>
          <w:color w:val="000000"/>
          <w:sz w:val="18"/>
        </w:rPr>
        <w:t>пакет медичних послуг - перелік мед</w:t>
      </w:r>
      <w:r>
        <w:rPr>
          <w:rFonts w:ascii="Arial" w:hAnsi="Arial"/>
          <w:color w:val="000000"/>
          <w:sz w:val="18"/>
        </w:rPr>
        <w:t>ичних послуг та лікарських засобів, необхідних для надання таких послуг, у межах певного виду медичної допомоги, до яких встановлюються єдині специфікації, умови закупівлі, тип тарифу та базова ставка, оплату надання яких здійснює НСЗУ згідно з договором;</w:t>
      </w:r>
    </w:p>
    <w:p w:rsidR="00977C5A" w:rsidRDefault="001A7CFC">
      <w:pPr>
        <w:spacing w:after="75"/>
        <w:ind w:firstLine="240"/>
        <w:jc w:val="both"/>
      </w:pPr>
      <w:bookmarkStart w:id="72" w:name="122"/>
      <w:bookmarkEnd w:id="71"/>
      <w:r>
        <w:rPr>
          <w:rFonts w:ascii="Arial" w:hAnsi="Arial"/>
          <w:color w:val="000000"/>
          <w:sz w:val="18"/>
        </w:rPr>
        <w:t>перцентиль - сота частка обсягу виміряної сукупності, виражена у відсотках, якій відповідає певне значення ознаки;</w:t>
      </w:r>
    </w:p>
    <w:p w:rsidR="00977C5A" w:rsidRDefault="001A7CFC">
      <w:pPr>
        <w:spacing w:after="75"/>
        <w:ind w:firstLine="240"/>
        <w:jc w:val="both"/>
      </w:pPr>
      <w:bookmarkStart w:id="73" w:name="123"/>
      <w:bookmarkEnd w:id="72"/>
      <w:r>
        <w:rPr>
          <w:rFonts w:ascii="Arial" w:hAnsi="Arial"/>
          <w:color w:val="000000"/>
          <w:sz w:val="18"/>
        </w:rPr>
        <w:t>принцип екстериторіальності - надання рівних державних гарантій для реалізації пацієнтами права на охорону здоров'я незалежно від задекларова</w:t>
      </w:r>
      <w:r>
        <w:rPr>
          <w:rFonts w:ascii="Arial" w:hAnsi="Arial"/>
          <w:color w:val="000000"/>
          <w:sz w:val="18"/>
        </w:rPr>
        <w:t>ного/зареєстрованого місця проживання;</w:t>
      </w:r>
    </w:p>
    <w:p w:rsidR="00977C5A" w:rsidRDefault="001A7CFC">
      <w:pPr>
        <w:spacing w:after="75"/>
        <w:ind w:firstLine="240"/>
        <w:jc w:val="both"/>
      </w:pPr>
      <w:bookmarkStart w:id="74" w:name="124"/>
      <w:bookmarkEnd w:id="73"/>
      <w:r>
        <w:rPr>
          <w:rFonts w:ascii="Arial" w:hAnsi="Arial"/>
          <w:color w:val="000000"/>
          <w:sz w:val="18"/>
        </w:rPr>
        <w:t>принцип нейтральності бюджету - відповідність тарифів і запланованої кількості медичних послуг загальному обсягу бюджетних асигнувань, передбачених для реалізації програми медичних гарантій;</w:t>
      </w:r>
    </w:p>
    <w:p w:rsidR="00977C5A" w:rsidRDefault="001A7CFC">
      <w:pPr>
        <w:spacing w:after="75"/>
        <w:ind w:firstLine="240"/>
        <w:jc w:val="both"/>
      </w:pPr>
      <w:bookmarkStart w:id="75" w:name="125"/>
      <w:bookmarkEnd w:id="74"/>
      <w:r>
        <w:rPr>
          <w:rFonts w:ascii="Arial" w:hAnsi="Arial"/>
          <w:color w:val="000000"/>
          <w:sz w:val="18"/>
        </w:rPr>
        <w:lastRenderedPageBreak/>
        <w:t>пролікований випадок - ком</w:t>
      </w:r>
      <w:r>
        <w:rPr>
          <w:rFonts w:ascii="Arial" w:hAnsi="Arial"/>
          <w:color w:val="000000"/>
          <w:sz w:val="18"/>
        </w:rPr>
        <w:t>плекс наданих пацієнтові медичних послуг за умови його госпіталізації до стаціонару для профілактики та/або діагностики, та/або лікування, та/або реабілітації, що завершується вибуттям пацієнта із стаціонару;</w:t>
      </w:r>
    </w:p>
    <w:p w:rsidR="00977C5A" w:rsidRDefault="001A7CFC">
      <w:pPr>
        <w:spacing w:after="75"/>
        <w:ind w:firstLine="240"/>
        <w:jc w:val="both"/>
      </w:pPr>
      <w:bookmarkStart w:id="76" w:name="126"/>
      <w:bookmarkEnd w:id="75"/>
      <w:r>
        <w:rPr>
          <w:rFonts w:ascii="Arial" w:hAnsi="Arial"/>
          <w:color w:val="000000"/>
          <w:sz w:val="18"/>
        </w:rPr>
        <w:t>регіон - Автономна Республіка Крим, області, мм</w:t>
      </w:r>
      <w:r>
        <w:rPr>
          <w:rFonts w:ascii="Arial" w:hAnsi="Arial"/>
          <w:color w:val="000000"/>
          <w:sz w:val="18"/>
        </w:rPr>
        <w:t>. Київ та Севастополь;</w:t>
      </w:r>
    </w:p>
    <w:p w:rsidR="00977C5A" w:rsidRDefault="001A7CFC">
      <w:pPr>
        <w:spacing w:after="75"/>
        <w:ind w:firstLine="240"/>
        <w:jc w:val="both"/>
      </w:pPr>
      <w:bookmarkStart w:id="77" w:name="127"/>
      <w:bookmarkEnd w:id="76"/>
      <w:r>
        <w:rPr>
          <w:rFonts w:ascii="Arial" w:hAnsi="Arial"/>
          <w:color w:val="000000"/>
          <w:sz w:val="18"/>
        </w:rPr>
        <w:t xml:space="preserve">складний неонатальний випадок - лікування новонародженого, вік якого на момент госпіталізації становить менше 28 діб (або більше виключно для пацієнтів з масою під час госпіталізації менше 1500 грамів), з діагнозом класу XVI (Р) або </w:t>
      </w:r>
      <w:r>
        <w:rPr>
          <w:rFonts w:ascii="Arial" w:hAnsi="Arial"/>
          <w:color w:val="000000"/>
          <w:sz w:val="18"/>
        </w:rPr>
        <w:t>класу XVII (Q), крім переліку хвороб, лікування яких не оплачується згідно із затвердженою МОЗ таблицею співставлення медичних послуг із кодами національного класифікатора НК 025:2021 "Класифікатор хвороб та споріднених проблем охорони здоров'я" та/або нац</w:t>
      </w:r>
      <w:r>
        <w:rPr>
          <w:rFonts w:ascii="Arial" w:hAnsi="Arial"/>
          <w:color w:val="000000"/>
          <w:sz w:val="18"/>
        </w:rPr>
        <w:t>іонального класифікатора НК 026:2021 "Класифікатор медичних інтервенцій", затверджених Мінекономіки;</w:t>
      </w:r>
    </w:p>
    <w:p w:rsidR="00977C5A" w:rsidRDefault="001A7CFC">
      <w:pPr>
        <w:spacing w:after="75"/>
        <w:ind w:firstLine="240"/>
        <w:jc w:val="both"/>
      </w:pPr>
      <w:bookmarkStart w:id="78" w:name="128"/>
      <w:bookmarkEnd w:id="77"/>
      <w:r>
        <w:rPr>
          <w:rFonts w:ascii="Arial" w:hAnsi="Arial"/>
          <w:color w:val="000000"/>
          <w:sz w:val="18"/>
        </w:rPr>
        <w:t>унікальний пацієнт - пацієнт, який має свій унікальний ідентифікатор в Реєстрі пацієнтів в електронній системі охорони здоров'я.</w:t>
      </w:r>
    </w:p>
    <w:p w:rsidR="00977C5A" w:rsidRDefault="001A7CFC">
      <w:pPr>
        <w:spacing w:after="75"/>
        <w:ind w:firstLine="240"/>
        <w:jc w:val="both"/>
      </w:pPr>
      <w:bookmarkStart w:id="79" w:name="129"/>
      <w:bookmarkEnd w:id="78"/>
      <w:r>
        <w:rPr>
          <w:rFonts w:ascii="Arial" w:hAnsi="Arial"/>
          <w:color w:val="000000"/>
          <w:sz w:val="18"/>
        </w:rPr>
        <w:t xml:space="preserve">Інші терміни вживаються у </w:t>
      </w:r>
      <w:r>
        <w:rPr>
          <w:rFonts w:ascii="Arial" w:hAnsi="Arial"/>
          <w:color w:val="000000"/>
          <w:sz w:val="18"/>
        </w:rPr>
        <w:t xml:space="preserve">значенні, наведеному в </w:t>
      </w:r>
      <w:r>
        <w:rPr>
          <w:rFonts w:ascii="Arial" w:hAnsi="Arial"/>
          <w:color w:val="293A55"/>
          <w:sz w:val="18"/>
        </w:rPr>
        <w:t>Основах законодавства України про охорону здоров'я</w:t>
      </w:r>
      <w:r>
        <w:rPr>
          <w:rFonts w:ascii="Arial" w:hAnsi="Arial"/>
          <w:color w:val="000000"/>
          <w:sz w:val="18"/>
        </w:rPr>
        <w:t xml:space="preserve">, </w:t>
      </w:r>
      <w:r>
        <w:rPr>
          <w:rFonts w:ascii="Arial" w:hAnsi="Arial"/>
          <w:color w:val="293A55"/>
          <w:sz w:val="18"/>
        </w:rPr>
        <w:t>Законі України "Про державні фінансові гарантії медичного обслуговування населення"</w:t>
      </w:r>
      <w:r>
        <w:rPr>
          <w:rFonts w:ascii="Arial" w:hAnsi="Arial"/>
          <w:color w:val="000000"/>
          <w:sz w:val="18"/>
        </w:rPr>
        <w:t xml:space="preserve"> та інших актах законодавства.</w:t>
      </w:r>
    </w:p>
    <w:p w:rsidR="00977C5A" w:rsidRDefault="001A7CFC">
      <w:pPr>
        <w:spacing w:after="75"/>
        <w:ind w:firstLine="240"/>
        <w:jc w:val="both"/>
      </w:pPr>
      <w:bookmarkStart w:id="80" w:name="130"/>
      <w:bookmarkEnd w:id="79"/>
      <w:r>
        <w:rPr>
          <w:rFonts w:ascii="Arial" w:hAnsi="Arial"/>
          <w:color w:val="000000"/>
          <w:sz w:val="18"/>
        </w:rPr>
        <w:t>4. Програма медичних гарантій включає пакети медичних послуг, що по</w:t>
      </w:r>
      <w:r>
        <w:rPr>
          <w:rFonts w:ascii="Arial" w:hAnsi="Arial"/>
          <w:color w:val="000000"/>
          <w:sz w:val="18"/>
        </w:rPr>
        <w:t>в'язані з наданням за принципами екстериторіальності та нейтральності бюджету екстреної (надається незалежно від наявності декларації про вибір лікаря, який надає первинну медичну допомогу), первинної, спеціалізованої та паліативної медичної допомоги, реаб</w:t>
      </w:r>
      <w:r>
        <w:rPr>
          <w:rFonts w:ascii="Arial" w:hAnsi="Arial"/>
          <w:color w:val="000000"/>
          <w:sz w:val="18"/>
        </w:rPr>
        <w:t>ілітації у сфері охорони здоров'я, медичної допомоги дітям до 16 років, медичної допомоги у зв'язку з вагітністю та пологами, послуги з проведення оцінювання повсякденного функціонування особи.</w:t>
      </w:r>
    </w:p>
    <w:p w:rsidR="00977C5A" w:rsidRDefault="001A7CFC">
      <w:pPr>
        <w:spacing w:after="75"/>
        <w:ind w:firstLine="240"/>
        <w:jc w:val="both"/>
      </w:pPr>
      <w:bookmarkStart w:id="81" w:name="131"/>
      <w:bookmarkEnd w:id="80"/>
      <w:r>
        <w:rPr>
          <w:rFonts w:ascii="Arial" w:hAnsi="Arial"/>
          <w:color w:val="000000"/>
          <w:sz w:val="18"/>
        </w:rPr>
        <w:t>5. НСЗУ в межах програми медичних гарантій здійснює реімбурсац</w:t>
      </w:r>
      <w:r>
        <w:rPr>
          <w:rFonts w:ascii="Arial" w:hAnsi="Arial"/>
          <w:color w:val="000000"/>
          <w:sz w:val="18"/>
        </w:rPr>
        <w:t xml:space="preserve">ію лікарських засобів, міжнародні непатентовані назви та форми випуску яких наведені в розділі III цього Порядку і які включені до переліку лікарських засобів, які підлягають реімбурсації за програмою медичних гарантій, </w:t>
      </w:r>
      <w:r>
        <w:rPr>
          <w:rFonts w:ascii="Arial" w:hAnsi="Arial"/>
          <w:color w:val="293A55"/>
          <w:sz w:val="18"/>
        </w:rPr>
        <w:t>затвердженого НСЗУ</w:t>
      </w:r>
      <w:r>
        <w:rPr>
          <w:rFonts w:ascii="Arial" w:hAnsi="Arial"/>
          <w:color w:val="000000"/>
          <w:sz w:val="18"/>
        </w:rPr>
        <w:t>, а також медичних</w:t>
      </w:r>
      <w:r>
        <w:rPr>
          <w:rFonts w:ascii="Arial" w:hAnsi="Arial"/>
          <w:color w:val="000000"/>
          <w:sz w:val="18"/>
        </w:rPr>
        <w:t xml:space="preserve"> виробів, назви яких наведені в розділі III цього Порядку і які включені до переліку медичних виробів, які підлягають реімбурсації за програмою медичних гарантій, </w:t>
      </w:r>
      <w:r>
        <w:rPr>
          <w:rFonts w:ascii="Arial" w:hAnsi="Arial"/>
          <w:color w:val="293A55"/>
          <w:sz w:val="18"/>
        </w:rPr>
        <w:t>затвердженого НСЗУ</w:t>
      </w:r>
      <w:r>
        <w:rPr>
          <w:rFonts w:ascii="Arial" w:hAnsi="Arial"/>
          <w:color w:val="000000"/>
          <w:sz w:val="18"/>
        </w:rPr>
        <w:t>, згідно з Порядком реімбурсації лікарських засобів та медичних виробів, за</w:t>
      </w:r>
      <w:r>
        <w:rPr>
          <w:rFonts w:ascii="Arial" w:hAnsi="Arial"/>
          <w:color w:val="000000"/>
          <w:sz w:val="18"/>
        </w:rPr>
        <w:t xml:space="preserve">твердженим </w:t>
      </w:r>
      <w:r>
        <w:rPr>
          <w:rFonts w:ascii="Arial" w:hAnsi="Arial"/>
          <w:color w:val="293A55"/>
          <w:sz w:val="18"/>
        </w:rPr>
        <w:t>постановою Кабінету Міністрів України від 28 липня 2021 р. N 854 "Деякі питання реімбурсації лікарських засобів та медичних виробів за програмою державних гарантій медичного обслуговування населення"</w:t>
      </w:r>
      <w:r>
        <w:rPr>
          <w:rFonts w:ascii="Arial" w:hAnsi="Arial"/>
          <w:color w:val="000000"/>
          <w:sz w:val="18"/>
        </w:rPr>
        <w:t xml:space="preserve"> (Офіційний вісник України, 2021 р., N 67, ст.</w:t>
      </w:r>
      <w:r>
        <w:rPr>
          <w:rFonts w:ascii="Arial" w:hAnsi="Arial"/>
          <w:color w:val="000000"/>
          <w:sz w:val="18"/>
        </w:rPr>
        <w:t xml:space="preserve"> 4230; 2023 р., N 65, ст. 3698), відповідно до договорів про реімбурсацію.</w:t>
      </w:r>
    </w:p>
    <w:p w:rsidR="00977C5A" w:rsidRDefault="001A7CFC">
      <w:pPr>
        <w:spacing w:after="75"/>
        <w:ind w:firstLine="240"/>
        <w:jc w:val="right"/>
      </w:pPr>
      <w:bookmarkStart w:id="82" w:name="4375"/>
      <w:bookmarkEnd w:id="81"/>
      <w:r>
        <w:rPr>
          <w:rFonts w:ascii="Arial" w:hAnsi="Arial"/>
          <w:color w:val="293A55"/>
          <w:sz w:val="18"/>
        </w:rPr>
        <w:t>(пункт 5 із змінами, внесеними згідно з постановою</w:t>
      </w:r>
      <w:r>
        <w:br/>
      </w:r>
      <w:r>
        <w:rPr>
          <w:rFonts w:ascii="Arial" w:hAnsi="Arial"/>
          <w:color w:val="293A55"/>
          <w:sz w:val="18"/>
        </w:rPr>
        <w:t xml:space="preserve"> Кабінету Міністрів України від 03.04.2026 р. N 440)</w:t>
      </w:r>
    </w:p>
    <w:p w:rsidR="00977C5A" w:rsidRDefault="001A7CFC">
      <w:pPr>
        <w:spacing w:after="75"/>
        <w:ind w:firstLine="240"/>
        <w:jc w:val="both"/>
      </w:pPr>
      <w:bookmarkStart w:id="83" w:name="132"/>
      <w:bookmarkEnd w:id="82"/>
      <w:r>
        <w:rPr>
          <w:rFonts w:ascii="Arial" w:hAnsi="Arial"/>
          <w:color w:val="000000"/>
          <w:sz w:val="18"/>
        </w:rPr>
        <w:t>6. НСЗУ в межах програми медичних гарантій укладає договори про надання медич</w:t>
      </w:r>
      <w:r>
        <w:rPr>
          <w:rFonts w:ascii="Arial" w:hAnsi="Arial"/>
          <w:color w:val="000000"/>
          <w:sz w:val="18"/>
        </w:rPr>
        <w:t>них послуг за програмою медичних гарантій, крім медичних послуг, які надаються в рамках випадків, включених до переліку випадків, за яких заклади охорони здоров'я державної та комунальної форми власності можуть надавати послуги з медичного обслуговування н</w:t>
      </w:r>
      <w:r>
        <w:rPr>
          <w:rFonts w:ascii="Arial" w:hAnsi="Arial"/>
          <w:color w:val="000000"/>
          <w:sz w:val="18"/>
        </w:rPr>
        <w:t xml:space="preserve">аселення за плату від юридичних і фізичних осіб, затвердженого </w:t>
      </w:r>
      <w:r>
        <w:rPr>
          <w:rFonts w:ascii="Arial" w:hAnsi="Arial"/>
          <w:color w:val="293A55"/>
          <w:sz w:val="18"/>
        </w:rPr>
        <w:t>постановою Кабінету Міністрів України від 5 липня 2024 р. N 781 "Деякі питання надання послуг з медичного обслуговування населення за плату від юридичних і фізичних осіб"</w:t>
      </w:r>
      <w:r>
        <w:rPr>
          <w:rFonts w:ascii="Arial" w:hAnsi="Arial"/>
          <w:color w:val="000000"/>
          <w:sz w:val="18"/>
        </w:rPr>
        <w:t xml:space="preserve"> (Офіційний вісник Укра</w:t>
      </w:r>
      <w:r>
        <w:rPr>
          <w:rFonts w:ascii="Arial" w:hAnsi="Arial"/>
          <w:color w:val="000000"/>
          <w:sz w:val="18"/>
        </w:rPr>
        <w:t>їни, 2024 р., N 65, ст. 3907), та медичних послуг, фінансування яких здійснюється за рахунок коштів інших програм державного бюджету, а також інших джерел, не заборонених законодавством.</w:t>
      </w:r>
    </w:p>
    <w:p w:rsidR="00977C5A" w:rsidRDefault="001A7CFC">
      <w:pPr>
        <w:spacing w:after="75"/>
        <w:ind w:firstLine="240"/>
        <w:jc w:val="both"/>
      </w:pPr>
      <w:bookmarkStart w:id="84" w:name="133"/>
      <w:bookmarkEnd w:id="83"/>
      <w:r>
        <w:rPr>
          <w:rFonts w:ascii="Arial" w:hAnsi="Arial"/>
          <w:color w:val="000000"/>
          <w:sz w:val="18"/>
        </w:rPr>
        <w:t>7. НСЗУ оплачує надані медичні послуги згідно з тарифами, ваговими та</w:t>
      </w:r>
      <w:r>
        <w:rPr>
          <w:rFonts w:ascii="Arial" w:hAnsi="Arial"/>
          <w:color w:val="000000"/>
          <w:sz w:val="18"/>
        </w:rPr>
        <w:t xml:space="preserve"> коригувальними коефіцієнтами (які застосовуються шляхом множення, якщо інше не передбачено цим Порядком), визначеними в цьому Порядку, на підставі звітів про медичні послуги, які подані надавачем медичних послуг та складені на підставі інформації, яка вне</w:t>
      </w:r>
      <w:r>
        <w:rPr>
          <w:rFonts w:ascii="Arial" w:hAnsi="Arial"/>
          <w:color w:val="000000"/>
          <w:sz w:val="18"/>
        </w:rPr>
        <w:t>сена до електронної системи охорони здоров'я не пізніше десятого робочого дня після закінчення відповідного звітного періоду, що складаються в порядку, передбаченому Типовою формою договору про медичне обслуговування населення за програмою медичних гаранті</w:t>
      </w:r>
      <w:r>
        <w:rPr>
          <w:rFonts w:ascii="Arial" w:hAnsi="Arial"/>
          <w:color w:val="000000"/>
          <w:sz w:val="18"/>
        </w:rPr>
        <w:t xml:space="preserve">й, затвердженою </w:t>
      </w:r>
      <w:r>
        <w:rPr>
          <w:rFonts w:ascii="Arial" w:hAnsi="Arial"/>
          <w:color w:val="293A55"/>
          <w:sz w:val="18"/>
        </w:rPr>
        <w:t>постановою Кабінету Міністрів України від 25 квітня 2018 р. N 410 "Про договори про медичне обслуговування населення за програмою медичних гарантій"</w:t>
      </w:r>
      <w:r>
        <w:rPr>
          <w:rFonts w:ascii="Arial" w:hAnsi="Arial"/>
          <w:color w:val="000000"/>
          <w:sz w:val="18"/>
        </w:rPr>
        <w:t xml:space="preserve"> (Офіційний вісник України, 2018 р., N 45, ст. 1570; 2020 р., N 2, ст. 59; 2021 р., N 82, ст</w:t>
      </w:r>
      <w:r>
        <w:rPr>
          <w:rFonts w:ascii="Arial" w:hAnsi="Arial"/>
          <w:color w:val="000000"/>
          <w:sz w:val="18"/>
        </w:rPr>
        <w:t>. 5250), відповідно до укладеного договору в межах бюджетних асигнувань, передбачених на 2026 рік за відповідним пакетом медичних послуг. До тарифів на медичні послуги не включається вартість лікарських засобів, медичних виробів та допоміжних засобів до ни</w:t>
      </w:r>
      <w:r>
        <w:rPr>
          <w:rFonts w:ascii="Arial" w:hAnsi="Arial"/>
          <w:color w:val="000000"/>
          <w:sz w:val="18"/>
        </w:rPr>
        <w:t>х, що закуповуються за кошти державного бюджету для виконання програм та здійснення централізованих заходів з охорони здоров'я.</w:t>
      </w:r>
    </w:p>
    <w:p w:rsidR="00977C5A" w:rsidRDefault="001A7CFC">
      <w:pPr>
        <w:spacing w:after="75"/>
        <w:ind w:firstLine="240"/>
        <w:jc w:val="both"/>
      </w:pPr>
      <w:bookmarkStart w:id="85" w:name="134"/>
      <w:bookmarkEnd w:id="84"/>
      <w:r>
        <w:rPr>
          <w:rFonts w:ascii="Arial" w:hAnsi="Arial"/>
          <w:color w:val="000000"/>
          <w:sz w:val="18"/>
        </w:rPr>
        <w:lastRenderedPageBreak/>
        <w:t>Надавачам медичних послуг забороняється вимагати та отримувати винагороду в будь-якій формі від пацієнтів або їх представників з</w:t>
      </w:r>
      <w:r>
        <w:rPr>
          <w:rFonts w:ascii="Arial" w:hAnsi="Arial"/>
          <w:color w:val="000000"/>
          <w:sz w:val="18"/>
        </w:rPr>
        <w:t>а медичні послуги, які надані за кошти програми медичних гарантій.</w:t>
      </w:r>
    </w:p>
    <w:p w:rsidR="00977C5A" w:rsidRDefault="001A7CFC">
      <w:pPr>
        <w:spacing w:after="75"/>
        <w:ind w:firstLine="240"/>
        <w:jc w:val="both"/>
      </w:pPr>
      <w:bookmarkStart w:id="86" w:name="135"/>
      <w:bookmarkEnd w:id="85"/>
      <w:r>
        <w:rPr>
          <w:rFonts w:ascii="Arial" w:hAnsi="Arial"/>
          <w:color w:val="000000"/>
          <w:sz w:val="18"/>
        </w:rPr>
        <w:t>НСЗУ не оплачує надавачу медичні послуги, які:</w:t>
      </w:r>
    </w:p>
    <w:p w:rsidR="00977C5A" w:rsidRDefault="001A7CFC">
      <w:pPr>
        <w:spacing w:after="75"/>
        <w:ind w:firstLine="240"/>
        <w:jc w:val="both"/>
      </w:pPr>
      <w:bookmarkStart w:id="87" w:name="136"/>
      <w:bookmarkEnd w:id="86"/>
      <w:r>
        <w:rPr>
          <w:rFonts w:ascii="Arial" w:hAnsi="Arial"/>
          <w:color w:val="000000"/>
          <w:sz w:val="18"/>
        </w:rPr>
        <w:t>надаються за направленнями в паперовій формі, крім випадків направлення пацієнтів, які тримаються в установах виконання покарань або слідчих і</w:t>
      </w:r>
      <w:r>
        <w:rPr>
          <w:rFonts w:ascii="Arial" w:hAnsi="Arial"/>
          <w:color w:val="000000"/>
          <w:sz w:val="18"/>
        </w:rPr>
        <w:t xml:space="preserve">золяторах Державної кримінально-виконавчої служби, а також у таборах та дільницях для тримання військовополонених, направлення громадян Республіки Польща, направлення військовослужбовців із числа іноземців та осіб без громадянства, які проходять військову </w:t>
      </w:r>
      <w:r>
        <w:rPr>
          <w:rFonts w:ascii="Arial" w:hAnsi="Arial"/>
          <w:color w:val="000000"/>
          <w:sz w:val="18"/>
        </w:rPr>
        <w:t xml:space="preserve">службу за контрактом у Збройних Силах, розвідувальному органі Міноборони, Держспецтранслужбі та Національній гвардії, які мають право на отримання таких послуг відповідно до </w:t>
      </w:r>
      <w:r>
        <w:rPr>
          <w:rFonts w:ascii="Arial" w:hAnsi="Arial"/>
          <w:color w:val="293A55"/>
          <w:sz w:val="18"/>
        </w:rPr>
        <w:t>Закону України "Про державні фінансові гарантії медичного обслуговування населення</w:t>
      </w:r>
      <w:r>
        <w:rPr>
          <w:rFonts w:ascii="Arial" w:hAnsi="Arial"/>
          <w:color w:val="293A55"/>
          <w:sz w:val="18"/>
        </w:rPr>
        <w:t>"</w:t>
      </w:r>
      <w:r>
        <w:rPr>
          <w:rFonts w:ascii="Arial" w:hAnsi="Arial"/>
          <w:color w:val="000000"/>
          <w:sz w:val="18"/>
        </w:rPr>
        <w:t>;</w:t>
      </w:r>
    </w:p>
    <w:p w:rsidR="00977C5A" w:rsidRDefault="001A7CFC">
      <w:pPr>
        <w:spacing w:after="75"/>
        <w:ind w:firstLine="240"/>
        <w:jc w:val="both"/>
      </w:pPr>
      <w:bookmarkStart w:id="88" w:name="137"/>
      <w:bookmarkEnd w:id="87"/>
      <w:r>
        <w:rPr>
          <w:rFonts w:ascii="Arial" w:hAnsi="Arial"/>
          <w:color w:val="000000"/>
          <w:sz w:val="18"/>
        </w:rPr>
        <w:t>оплачені за рахунок коштів інших джерел, не заборонених законодавством, та не передбачені договором. Інформація про такі медичні послуги обов'язково вноситься їх надавачами до електронної системи охорони здоров'я.</w:t>
      </w:r>
    </w:p>
    <w:p w:rsidR="00977C5A" w:rsidRDefault="001A7CFC">
      <w:pPr>
        <w:spacing w:after="75"/>
        <w:ind w:firstLine="240"/>
        <w:jc w:val="both"/>
      </w:pPr>
      <w:bookmarkStart w:id="89" w:name="138"/>
      <w:bookmarkEnd w:id="88"/>
      <w:r>
        <w:rPr>
          <w:rFonts w:ascii="Arial" w:hAnsi="Arial"/>
          <w:color w:val="000000"/>
          <w:sz w:val="18"/>
        </w:rPr>
        <w:t>НСЗУ не оплачує медичні послуги, крім н</w:t>
      </w:r>
      <w:r>
        <w:rPr>
          <w:rFonts w:ascii="Arial" w:hAnsi="Arial"/>
          <w:color w:val="000000"/>
          <w:sz w:val="18"/>
        </w:rPr>
        <w:t>аведених у главі 1 розділу II цього Порядку, які надані за адресами місць надання медичних послуг, що не визначені договором.</w:t>
      </w:r>
    </w:p>
    <w:p w:rsidR="00977C5A" w:rsidRDefault="001A7CFC">
      <w:pPr>
        <w:spacing w:after="75"/>
        <w:ind w:firstLine="240"/>
        <w:jc w:val="both"/>
      </w:pPr>
      <w:bookmarkStart w:id="90" w:name="139"/>
      <w:bookmarkEnd w:id="89"/>
      <w:r>
        <w:rPr>
          <w:rFonts w:ascii="Arial" w:hAnsi="Arial"/>
          <w:color w:val="000000"/>
          <w:sz w:val="18"/>
        </w:rPr>
        <w:t>НСЗУ не оплачує надавачу медичні послуги, які передбачені главою 8 розділу II цього Порядку та надані протягом одного дня, у разі,</w:t>
      </w:r>
      <w:r>
        <w:rPr>
          <w:rFonts w:ascii="Arial" w:hAnsi="Arial"/>
          <w:color w:val="000000"/>
          <w:sz w:val="18"/>
        </w:rPr>
        <w:t xml:space="preserve"> коли цього дня пацієнта госпіталізовано до такого надавача, крім наданих медичних послуг пацієнтам, які доставлені бригадою екстреної (швидкої) медичної допомоги.</w:t>
      </w:r>
    </w:p>
    <w:p w:rsidR="00977C5A" w:rsidRDefault="001A7CFC">
      <w:pPr>
        <w:spacing w:after="75"/>
        <w:ind w:firstLine="240"/>
        <w:jc w:val="both"/>
      </w:pPr>
      <w:bookmarkStart w:id="91" w:name="140"/>
      <w:bookmarkEnd w:id="90"/>
      <w:r>
        <w:rPr>
          <w:rFonts w:ascii="Arial" w:hAnsi="Arial"/>
          <w:color w:val="000000"/>
          <w:sz w:val="18"/>
        </w:rPr>
        <w:t>У разі коли надавач медичних послуг одночасно надає за договором (договорами) медичні послуг</w:t>
      </w:r>
      <w:r>
        <w:rPr>
          <w:rFonts w:ascii="Arial" w:hAnsi="Arial"/>
          <w:color w:val="000000"/>
          <w:sz w:val="18"/>
        </w:rPr>
        <w:t>и, що віднесені до пакетів медичних послуг, зазначених у главах 8 і 10 - 21 або 23, або 24, або 25 і 26, або 29, або 31, або 37 - 39 розділу II цього Порядку, розрахунок вартості медичних послуг, які передбачені різними пакетами медичних послуг, здійснюєть</w:t>
      </w:r>
      <w:r>
        <w:rPr>
          <w:rFonts w:ascii="Arial" w:hAnsi="Arial"/>
          <w:color w:val="000000"/>
          <w:sz w:val="18"/>
        </w:rPr>
        <w:t>ся в рамках пакетів медичних послуг, зазначених у главах 10 - 21 або 23, або 24, або 25 і 26, або 29, або 31, або 37 - 39 розділу II цього Порядку.</w:t>
      </w:r>
    </w:p>
    <w:p w:rsidR="00977C5A" w:rsidRDefault="001A7CFC">
      <w:pPr>
        <w:spacing w:after="75"/>
        <w:ind w:firstLine="240"/>
        <w:jc w:val="both"/>
      </w:pPr>
      <w:bookmarkStart w:id="92" w:name="141"/>
      <w:bookmarkEnd w:id="91"/>
      <w:r>
        <w:rPr>
          <w:rFonts w:ascii="Arial" w:hAnsi="Arial"/>
          <w:color w:val="000000"/>
          <w:sz w:val="18"/>
        </w:rPr>
        <w:t xml:space="preserve">У разі коли надавач медичних послуг одночасно надає за договором (договорами) медичні послуги, що віднесені </w:t>
      </w:r>
      <w:r>
        <w:rPr>
          <w:rFonts w:ascii="Arial" w:hAnsi="Arial"/>
          <w:color w:val="000000"/>
          <w:sz w:val="18"/>
        </w:rPr>
        <w:t>до пакетів медичних послуг, зазначених у главах 3 - 7 або 19 - 22, або 27, або 29 і 30, або 37 - 39 розділу II цього Порядку, розрахунок вартості медичних послуг, які передбачені різними пакетами медичних послуг, здійснюється в рамках пакетів медичних посл</w:t>
      </w:r>
      <w:r>
        <w:rPr>
          <w:rFonts w:ascii="Arial" w:hAnsi="Arial"/>
          <w:color w:val="000000"/>
          <w:sz w:val="18"/>
        </w:rPr>
        <w:t>уг, зазначених у главах 4 - 7 або 19 - 22, або 25, або 27, або 29 і 30, або 37 - 39 розділу II цього Порядку.</w:t>
      </w:r>
    </w:p>
    <w:p w:rsidR="00977C5A" w:rsidRDefault="001A7CFC">
      <w:pPr>
        <w:spacing w:after="75"/>
        <w:ind w:firstLine="240"/>
        <w:jc w:val="both"/>
      </w:pPr>
      <w:bookmarkStart w:id="93" w:name="142"/>
      <w:bookmarkEnd w:id="92"/>
      <w:r>
        <w:rPr>
          <w:rFonts w:ascii="Arial" w:hAnsi="Arial"/>
          <w:color w:val="000000"/>
          <w:sz w:val="18"/>
        </w:rPr>
        <w:t xml:space="preserve">У разі коли надавач медичних послуг надає більше ніж одну медичну послугу пацієнту, що віднесена до пакета медичних послуг, зазначеного у главі 7 </w:t>
      </w:r>
      <w:r>
        <w:rPr>
          <w:rFonts w:ascii="Arial" w:hAnsi="Arial"/>
          <w:color w:val="000000"/>
          <w:sz w:val="18"/>
        </w:rPr>
        <w:t>розділу II цього Порядку, в межах одного закладу охорони здоров'я або переведення новонародженого в інший заклад здійснюється від п'ятої до 28 доби життя включно (крім випадків переведення дитини з хірургічних причин), розрахунок вартості медичних послуг з</w:t>
      </w:r>
      <w:r>
        <w:rPr>
          <w:rFonts w:ascii="Arial" w:hAnsi="Arial"/>
          <w:color w:val="000000"/>
          <w:sz w:val="18"/>
        </w:rPr>
        <w:t>дійснюється в рамках пакета медичних послуг, зазначеного у главі 3 розділу II цього Порядку.</w:t>
      </w:r>
    </w:p>
    <w:p w:rsidR="00977C5A" w:rsidRDefault="001A7CFC">
      <w:pPr>
        <w:spacing w:after="75"/>
        <w:ind w:firstLine="240"/>
        <w:jc w:val="both"/>
      </w:pPr>
      <w:bookmarkStart w:id="94" w:name="143"/>
      <w:bookmarkEnd w:id="93"/>
      <w:r>
        <w:rPr>
          <w:rFonts w:ascii="Arial" w:hAnsi="Arial"/>
          <w:color w:val="000000"/>
          <w:sz w:val="18"/>
        </w:rPr>
        <w:t>НСЗУ не оплачує медичні послуги, що віднесені до пакетів медичних послуг, зазначених у главах 4 - 6 розділу II цього Порядку (за винятком медичних послуг, що надаю</w:t>
      </w:r>
      <w:r>
        <w:rPr>
          <w:rFonts w:ascii="Arial" w:hAnsi="Arial"/>
          <w:color w:val="000000"/>
          <w:sz w:val="18"/>
        </w:rPr>
        <w:t xml:space="preserve">ться пацієнтам, які не досягли 18 років), за договором надавачам медичних послуг, зазначених у главі 3 розділу II цього Порядку, крім закладів охорони здоров'я, що розташовані на територіях, включених до </w:t>
      </w:r>
      <w:r>
        <w:rPr>
          <w:rFonts w:ascii="Arial" w:hAnsi="Arial"/>
          <w:color w:val="293A55"/>
          <w:sz w:val="18"/>
        </w:rPr>
        <w:t>переліку територій, на яких ведуться (велися) бойові</w:t>
      </w:r>
      <w:r>
        <w:rPr>
          <w:rFonts w:ascii="Arial" w:hAnsi="Arial"/>
          <w:color w:val="293A55"/>
          <w:sz w:val="18"/>
        </w:rPr>
        <w:t xml:space="preserve"> дії або тимчасово окупованих Російською Федерацією</w:t>
      </w:r>
      <w:r>
        <w:rPr>
          <w:rFonts w:ascii="Arial" w:hAnsi="Arial"/>
          <w:color w:val="000000"/>
          <w:sz w:val="18"/>
        </w:rPr>
        <w:t>, затвердженого Мінрозвитку, для яких у період з 1 квітня до 31 грудня 2025 р. не було визначено дату завершення бойових дій (припинення можливості бойових дій) або тимчасової окупації.</w:t>
      </w:r>
    </w:p>
    <w:p w:rsidR="00977C5A" w:rsidRDefault="001A7CFC">
      <w:pPr>
        <w:spacing w:after="75"/>
        <w:ind w:firstLine="240"/>
        <w:jc w:val="both"/>
      </w:pPr>
      <w:bookmarkStart w:id="95" w:name="144"/>
      <w:bookmarkEnd w:id="94"/>
      <w:r>
        <w:rPr>
          <w:rFonts w:ascii="Arial" w:hAnsi="Arial"/>
          <w:color w:val="000000"/>
          <w:sz w:val="18"/>
        </w:rPr>
        <w:t xml:space="preserve">НСЗУ не оплачує та </w:t>
      </w:r>
      <w:r>
        <w:rPr>
          <w:rFonts w:ascii="Arial" w:hAnsi="Arial"/>
          <w:color w:val="000000"/>
          <w:sz w:val="18"/>
        </w:rPr>
        <w:t>не враховує під час розрахунку глобальної ставки, зазначеної у главі 3 розділу II цього Порядку, медичні послуги, що віднесені до діагностично-споріднених груп I01, I03, I04, I05, I31, I32, I33, закладам охорони здоров'я, що відсутні в переліку закладів ох</w:t>
      </w:r>
      <w:r>
        <w:rPr>
          <w:rFonts w:ascii="Arial" w:hAnsi="Arial"/>
          <w:color w:val="000000"/>
          <w:sz w:val="18"/>
        </w:rPr>
        <w:t>орони здоров'я, які надають послуги з безоплатного ендопротезування суглобів, затвердженому МОЗ.</w:t>
      </w:r>
    </w:p>
    <w:p w:rsidR="00977C5A" w:rsidRDefault="001A7CFC">
      <w:pPr>
        <w:spacing w:after="75"/>
        <w:ind w:firstLine="240"/>
        <w:jc w:val="both"/>
      </w:pPr>
      <w:bookmarkStart w:id="96" w:name="145"/>
      <w:bookmarkEnd w:id="95"/>
      <w:r>
        <w:rPr>
          <w:rFonts w:ascii="Arial" w:hAnsi="Arial"/>
          <w:color w:val="000000"/>
          <w:sz w:val="18"/>
        </w:rPr>
        <w:t>НСЗУ не оплачує та не враховує під час розрахунку глобальної ставки, зазначеної у главі 3 розділу II цього Порядку, медичні послуги, що віднесені до діагностич</w:t>
      </w:r>
      <w:r>
        <w:rPr>
          <w:rFonts w:ascii="Arial" w:hAnsi="Arial"/>
          <w:color w:val="000000"/>
          <w:sz w:val="18"/>
        </w:rPr>
        <w:t>но-споріднених груп C01 - C63, закладам охорони здоров'я, що не включені до переліку закладів охорони здоров'я, які надають послуги з встановлення штучного кришталика та стаціонарної офтальмологічної допомоги, затвердженого МОЗ.</w:t>
      </w:r>
    </w:p>
    <w:p w:rsidR="00977C5A" w:rsidRDefault="001A7CFC">
      <w:pPr>
        <w:spacing w:after="75"/>
        <w:ind w:firstLine="240"/>
        <w:jc w:val="both"/>
      </w:pPr>
      <w:bookmarkStart w:id="97" w:name="146"/>
      <w:bookmarkEnd w:id="96"/>
      <w:r>
        <w:rPr>
          <w:rFonts w:ascii="Arial" w:hAnsi="Arial"/>
          <w:color w:val="000000"/>
          <w:sz w:val="18"/>
        </w:rPr>
        <w:t>НСЗУ не оплачує та не врахо</w:t>
      </w:r>
      <w:r>
        <w:rPr>
          <w:rFonts w:ascii="Arial" w:hAnsi="Arial"/>
          <w:color w:val="000000"/>
          <w:sz w:val="18"/>
        </w:rPr>
        <w:t>вує під час розрахунку глобальної ставки, зазначеної у главі 3 розділу II цього Порядку, медичні послуги, що віднесені до діагностично-споріднених груп R01 - R63, закладам охорони здоров'я, що не мають укладеного/укладених договору/договорів за пакетом/пак</w:t>
      </w:r>
      <w:r>
        <w:rPr>
          <w:rFonts w:ascii="Arial" w:hAnsi="Arial"/>
          <w:color w:val="000000"/>
          <w:sz w:val="18"/>
        </w:rPr>
        <w:t>етами медичних послуг, зазначеним/зазначеними у главах 19 та/або 21 розділу II цього Порядку.</w:t>
      </w:r>
    </w:p>
    <w:p w:rsidR="00977C5A" w:rsidRDefault="001A7CFC">
      <w:pPr>
        <w:spacing w:after="75"/>
        <w:ind w:firstLine="240"/>
        <w:jc w:val="both"/>
      </w:pPr>
      <w:bookmarkStart w:id="98" w:name="147"/>
      <w:bookmarkEnd w:id="97"/>
      <w:r>
        <w:rPr>
          <w:rFonts w:ascii="Arial" w:hAnsi="Arial"/>
          <w:color w:val="000000"/>
          <w:sz w:val="18"/>
        </w:rPr>
        <w:t>НСЗУ не оплачує та не враховує під час розрахунку глобальної ставки, зазначеної у главі 3 розділу II цього Порядку, медичні послуги, що віднесені до діагностично-</w:t>
      </w:r>
      <w:r>
        <w:rPr>
          <w:rFonts w:ascii="Arial" w:hAnsi="Arial"/>
          <w:color w:val="000000"/>
          <w:sz w:val="18"/>
        </w:rPr>
        <w:t xml:space="preserve">споріднених груп B69, B70, закладам </w:t>
      </w:r>
      <w:r>
        <w:rPr>
          <w:rFonts w:ascii="Arial" w:hAnsi="Arial"/>
          <w:color w:val="000000"/>
          <w:sz w:val="18"/>
        </w:rPr>
        <w:lastRenderedPageBreak/>
        <w:t>охорони здоров'я, що не мають укладеного договору за пакетом медичних послуг, зазначеним у главі 4 розділу II цього Порядку.</w:t>
      </w:r>
    </w:p>
    <w:p w:rsidR="00977C5A" w:rsidRDefault="001A7CFC">
      <w:pPr>
        <w:spacing w:after="75"/>
        <w:ind w:firstLine="240"/>
        <w:jc w:val="both"/>
      </w:pPr>
      <w:bookmarkStart w:id="99" w:name="148"/>
      <w:bookmarkEnd w:id="98"/>
      <w:r>
        <w:rPr>
          <w:rFonts w:ascii="Arial" w:hAnsi="Arial"/>
          <w:color w:val="000000"/>
          <w:sz w:val="18"/>
        </w:rPr>
        <w:t xml:space="preserve">НСЗУ не оплачує та не враховує під час розрахунку глобальної ставки, зазначеної у главі 3 </w:t>
      </w:r>
      <w:r>
        <w:rPr>
          <w:rFonts w:ascii="Arial" w:hAnsi="Arial"/>
          <w:color w:val="000000"/>
          <w:sz w:val="18"/>
        </w:rPr>
        <w:t>розділу II цього Порядку, медичні послуги, що віднесені до діагностично-споріднених груп U40 - U67, закладам охорони здоров'я, що не мають укладеного/укладених договору/договорів за пакетом/пакетами медичних послуг, зазначеним/зазначеними у главах 22 та/аб</w:t>
      </w:r>
      <w:r>
        <w:rPr>
          <w:rFonts w:ascii="Arial" w:hAnsi="Arial"/>
          <w:color w:val="000000"/>
          <w:sz w:val="18"/>
        </w:rPr>
        <w:t>о 23 розділу II цього Порядку.</w:t>
      </w:r>
    </w:p>
    <w:p w:rsidR="00977C5A" w:rsidRDefault="001A7CFC">
      <w:pPr>
        <w:spacing w:after="75"/>
        <w:ind w:firstLine="240"/>
        <w:jc w:val="both"/>
      </w:pPr>
      <w:bookmarkStart w:id="100" w:name="149"/>
      <w:bookmarkEnd w:id="99"/>
      <w:r>
        <w:rPr>
          <w:rFonts w:ascii="Arial" w:hAnsi="Arial"/>
          <w:color w:val="000000"/>
          <w:sz w:val="18"/>
        </w:rPr>
        <w:t>НСЗУ не оплачує медичні послуги, що віднесені до коду послуги PI3b глави 27 розділу II цього Порядку, закладам охорони здоров'я, які не включені до клінічного маршруту пацієнта, затвердженого МОЗ.</w:t>
      </w:r>
    </w:p>
    <w:p w:rsidR="00977C5A" w:rsidRDefault="001A7CFC">
      <w:pPr>
        <w:spacing w:after="75"/>
        <w:ind w:firstLine="240"/>
        <w:jc w:val="both"/>
      </w:pPr>
      <w:bookmarkStart w:id="101" w:name="150"/>
      <w:bookmarkEnd w:id="100"/>
      <w:r>
        <w:rPr>
          <w:rFonts w:ascii="Arial" w:hAnsi="Arial"/>
          <w:color w:val="000000"/>
          <w:sz w:val="18"/>
        </w:rPr>
        <w:t>У разі коли надавач медичних</w:t>
      </w:r>
      <w:r>
        <w:rPr>
          <w:rFonts w:ascii="Arial" w:hAnsi="Arial"/>
          <w:color w:val="000000"/>
          <w:sz w:val="18"/>
        </w:rPr>
        <w:t xml:space="preserve"> послуг одночасно надає за договором (договорами) медичні послуги, що віднесені до пакетів медичних послуг, зазначених у главах 19 і 21 розділу II цього Порядку, розрахунок вартості медичних послуг, які передбачені пакетами медичних послуг, здійснюється в </w:t>
      </w:r>
      <w:r>
        <w:rPr>
          <w:rFonts w:ascii="Arial" w:hAnsi="Arial"/>
          <w:color w:val="000000"/>
          <w:sz w:val="18"/>
        </w:rPr>
        <w:t>рамках пакета медичних послуг, зазначених у главі 21 розділу II цього Порядку.</w:t>
      </w:r>
    </w:p>
    <w:p w:rsidR="00977C5A" w:rsidRDefault="001A7CFC">
      <w:pPr>
        <w:spacing w:after="75"/>
        <w:ind w:firstLine="240"/>
        <w:jc w:val="both"/>
      </w:pPr>
      <w:bookmarkStart w:id="102" w:name="151"/>
      <w:bookmarkEnd w:id="101"/>
      <w:r>
        <w:rPr>
          <w:rFonts w:ascii="Arial" w:hAnsi="Arial"/>
          <w:color w:val="000000"/>
          <w:sz w:val="18"/>
        </w:rPr>
        <w:t>НСЗУ не оплачує медичні послуги, надані пацієнтам віком до 18 років, що віднесені до пакета медичних послуг, зазначеного у главі 22 розділу II цього Порядку, а також не враховує</w:t>
      </w:r>
      <w:r>
        <w:rPr>
          <w:rFonts w:ascii="Arial" w:hAnsi="Arial"/>
          <w:color w:val="000000"/>
          <w:sz w:val="18"/>
        </w:rPr>
        <w:t xml:space="preserve"> їх під час розрахунку глобальної ставки, зазначеної у главі 22 розділу II цього Порядку, закладам охорони здоров'я, які відсутні в переліку закладів охорони здоров'я, визначених МОЗ, які надають психіатричну допомогу дітям у стаціонарних умовах у відповід</w:t>
      </w:r>
      <w:r>
        <w:rPr>
          <w:rFonts w:ascii="Arial" w:hAnsi="Arial"/>
          <w:color w:val="000000"/>
          <w:sz w:val="18"/>
        </w:rPr>
        <w:t>них відділеннях - структурних підрозділах закладу.</w:t>
      </w:r>
    </w:p>
    <w:p w:rsidR="00977C5A" w:rsidRDefault="001A7CFC">
      <w:pPr>
        <w:spacing w:after="75"/>
        <w:ind w:firstLine="240"/>
        <w:jc w:val="both"/>
      </w:pPr>
      <w:bookmarkStart w:id="103" w:name="152"/>
      <w:bookmarkEnd w:id="102"/>
      <w:r>
        <w:rPr>
          <w:rFonts w:ascii="Arial" w:hAnsi="Arial"/>
          <w:color w:val="000000"/>
          <w:sz w:val="18"/>
        </w:rPr>
        <w:t>НСЗУ не оплачує медичні послуги, які включені до пакета медичних послуг, зазначених у главі 23 розділу II цього Порядку, закладам охорони здоров'я, які надають медичні послуги в регіонах, у яких не сформов</w:t>
      </w:r>
      <w:r>
        <w:rPr>
          <w:rFonts w:ascii="Arial" w:hAnsi="Arial"/>
          <w:color w:val="000000"/>
          <w:sz w:val="18"/>
        </w:rPr>
        <w:t>ана спроможна мережа закладів охорони здоров'я, крім випадків, коли такі заклади мають укладені договори за пакетом медичних послуг, визначеним главою 22 розділу II цього Порядку, або одночасно за пакетами медичних послуг, визначеними главами 27 та 30 розд</w:t>
      </w:r>
      <w:r>
        <w:rPr>
          <w:rFonts w:ascii="Arial" w:hAnsi="Arial"/>
          <w:color w:val="000000"/>
          <w:sz w:val="18"/>
        </w:rPr>
        <w:t>ілу II цього Порядку, а також одним із пакетів, визначених главами 3 або 36 розділу II цього Порядку.</w:t>
      </w:r>
    </w:p>
    <w:p w:rsidR="00977C5A" w:rsidRDefault="001A7CFC">
      <w:pPr>
        <w:spacing w:after="75"/>
        <w:ind w:firstLine="240"/>
        <w:jc w:val="both"/>
      </w:pPr>
      <w:bookmarkStart w:id="104" w:name="153"/>
      <w:bookmarkEnd w:id="103"/>
      <w:r>
        <w:rPr>
          <w:rFonts w:ascii="Arial" w:hAnsi="Arial"/>
          <w:color w:val="000000"/>
          <w:sz w:val="18"/>
        </w:rPr>
        <w:t>НСЗУ не оплачує надлишок послуг у разі, коли надавач медичних послуг допускає перевищення реабілітаційної спроможності закладу під час надання послуг за д</w:t>
      </w:r>
      <w:r>
        <w:rPr>
          <w:rFonts w:ascii="Arial" w:hAnsi="Arial"/>
          <w:color w:val="000000"/>
          <w:sz w:val="18"/>
        </w:rPr>
        <w:t>оговором (договорами) про медичні послуги, зазначених у главі 30 розділу II цього Порядку, з допустимим перевищенням на 30 відсотків відповідно до абзацу шостого пункту 29 Порядку організації надання реабілітаційної допомоги у сфері охорони здоров'я, затве</w:t>
      </w:r>
      <w:r>
        <w:rPr>
          <w:rFonts w:ascii="Arial" w:hAnsi="Arial"/>
          <w:color w:val="000000"/>
          <w:sz w:val="18"/>
        </w:rPr>
        <w:t xml:space="preserve">рдженого </w:t>
      </w:r>
      <w:r>
        <w:rPr>
          <w:rFonts w:ascii="Arial" w:hAnsi="Arial"/>
          <w:color w:val="293A55"/>
          <w:sz w:val="18"/>
        </w:rPr>
        <w:t>постановою Кабінету Міністрів України від 3 листопада 2021 р. N 1268 "Питання організації реабілітації у сфері охорони здоров'я"</w:t>
      </w:r>
      <w:r>
        <w:rPr>
          <w:rFonts w:ascii="Arial" w:hAnsi="Arial"/>
          <w:color w:val="000000"/>
          <w:sz w:val="18"/>
        </w:rPr>
        <w:t xml:space="preserve"> (Офіційний вісник України, 2021 р., N 97, ст. 6315; 2024 р., N 6, ст. 270).</w:t>
      </w:r>
    </w:p>
    <w:p w:rsidR="00977C5A" w:rsidRDefault="001A7CFC">
      <w:pPr>
        <w:spacing w:after="75"/>
        <w:ind w:firstLine="240"/>
        <w:jc w:val="both"/>
      </w:pPr>
      <w:bookmarkStart w:id="105" w:name="154"/>
      <w:bookmarkEnd w:id="104"/>
      <w:r>
        <w:rPr>
          <w:rFonts w:ascii="Arial" w:hAnsi="Arial"/>
          <w:color w:val="000000"/>
          <w:sz w:val="18"/>
        </w:rPr>
        <w:t>У разі допустимого перевищення закладом ох</w:t>
      </w:r>
      <w:r>
        <w:rPr>
          <w:rFonts w:ascii="Arial" w:hAnsi="Arial"/>
          <w:color w:val="000000"/>
          <w:sz w:val="18"/>
        </w:rPr>
        <w:t>орони здоров'я реабілітаційної спроможності під час надання послуг за договором (договорами) про медичні послуги, зазначених у главі 30 розділу II цього Порядку, до оплати включаються реабілітаційні послуги, надані понад допустиму спроможність, із застосув</w:t>
      </w:r>
      <w:r>
        <w:rPr>
          <w:rFonts w:ascii="Arial" w:hAnsi="Arial"/>
          <w:color w:val="000000"/>
          <w:sz w:val="18"/>
        </w:rPr>
        <w:t>анням ставки на пролікований випадок коригувального коефіцієнта 0,9 з наступним застосуванням коригувальних коефіцієнтів залежно від складності реабілітаційної допомоги та стану пацієнта, зазначених у главі 30 розділу II цього Порядку.</w:t>
      </w:r>
    </w:p>
    <w:p w:rsidR="00977C5A" w:rsidRDefault="001A7CFC">
      <w:pPr>
        <w:spacing w:after="75"/>
        <w:ind w:firstLine="240"/>
        <w:jc w:val="both"/>
      </w:pPr>
      <w:bookmarkStart w:id="106" w:name="155"/>
      <w:bookmarkEnd w:id="105"/>
      <w:r>
        <w:rPr>
          <w:rFonts w:ascii="Arial" w:hAnsi="Arial"/>
          <w:color w:val="000000"/>
          <w:sz w:val="18"/>
        </w:rPr>
        <w:t>НСЗУ не оплачує надл</w:t>
      </w:r>
      <w:r>
        <w:rPr>
          <w:rFonts w:ascii="Arial" w:hAnsi="Arial"/>
          <w:color w:val="000000"/>
          <w:sz w:val="18"/>
        </w:rPr>
        <w:t>ишок послуг у разі, коли надавач медичних послуг допускає перевищення реабілітаційної спроможності закладу під час надання послуг за договором (договорами) про медичні послуги, зазначених у главі 31 розділу II цього Порядку.</w:t>
      </w:r>
    </w:p>
    <w:p w:rsidR="00977C5A" w:rsidRDefault="001A7CFC">
      <w:pPr>
        <w:spacing w:after="75"/>
        <w:ind w:firstLine="240"/>
        <w:jc w:val="both"/>
      </w:pPr>
      <w:bookmarkStart w:id="107" w:name="156"/>
      <w:bookmarkEnd w:id="106"/>
      <w:r>
        <w:rPr>
          <w:rFonts w:ascii="Arial" w:hAnsi="Arial"/>
          <w:color w:val="000000"/>
          <w:sz w:val="18"/>
        </w:rPr>
        <w:t>Реабілітаційною спроможністю за</w:t>
      </w:r>
      <w:r>
        <w:rPr>
          <w:rFonts w:ascii="Arial" w:hAnsi="Arial"/>
          <w:color w:val="000000"/>
          <w:sz w:val="18"/>
        </w:rPr>
        <w:t>кладу, який надає реабілітаційну допомогу в стаціонарних умовах, є можливість фахівців з реабілітації, які входять до складу мультидисциплінарної реабілітаційної команди, а саме лікарів фізичної та реабілітаційної медицини, фізичних терапевтів, ерготерапев</w:t>
      </w:r>
      <w:r>
        <w:rPr>
          <w:rFonts w:ascii="Arial" w:hAnsi="Arial"/>
          <w:color w:val="000000"/>
          <w:sz w:val="18"/>
        </w:rPr>
        <w:t>тів, асистентів фізичних терапевтів, асистентів ерготерапевтів, логопедів (терапевтів мови та мовлення), кожен день надавати реабілітаційну допомогу високого обсягу всім пацієнтам протягом реабілітаційного циклу.</w:t>
      </w:r>
    </w:p>
    <w:p w:rsidR="00977C5A" w:rsidRDefault="001A7CFC">
      <w:pPr>
        <w:spacing w:after="75"/>
        <w:ind w:firstLine="240"/>
        <w:jc w:val="both"/>
      </w:pPr>
      <w:bookmarkStart w:id="108" w:name="157"/>
      <w:bookmarkEnd w:id="107"/>
      <w:r>
        <w:rPr>
          <w:rFonts w:ascii="Arial" w:hAnsi="Arial"/>
          <w:color w:val="000000"/>
          <w:sz w:val="18"/>
        </w:rPr>
        <w:t>Реабілітаційна спроможність реабілітаційног</w:t>
      </w:r>
      <w:r>
        <w:rPr>
          <w:rFonts w:ascii="Arial" w:hAnsi="Arial"/>
          <w:color w:val="000000"/>
          <w:sz w:val="18"/>
        </w:rPr>
        <w:t>о закладу або відділення встановлюється відповідно до кількості пацієнтів, яким протягом доби під час реабілітаційного циклу в стаціонарних умовах може бути надана реабілітаційна допомога високого обсягу (якнайменше три години реабілітації) фахівцями з реа</w:t>
      </w:r>
      <w:r>
        <w:rPr>
          <w:rFonts w:ascii="Arial" w:hAnsi="Arial"/>
          <w:color w:val="000000"/>
          <w:sz w:val="18"/>
        </w:rPr>
        <w:t xml:space="preserve">білітації, що працюють у закладі, згідно з їх нормативами навантаження відповідно до пунктів 29 - 32 Порядку організації надання реабілітаційної допомоги у сфері охорони здоров'я, затвердженого </w:t>
      </w:r>
      <w:r>
        <w:rPr>
          <w:rFonts w:ascii="Arial" w:hAnsi="Arial"/>
          <w:color w:val="293A55"/>
          <w:sz w:val="18"/>
        </w:rPr>
        <w:t xml:space="preserve">постановою Кабінету Міністрів України від 3 листопада 2021 р. </w:t>
      </w:r>
      <w:r>
        <w:rPr>
          <w:rFonts w:ascii="Arial" w:hAnsi="Arial"/>
          <w:color w:val="293A55"/>
          <w:sz w:val="18"/>
        </w:rPr>
        <w:t>N 1268 "Питання організації реабілітації у сфері охорони здоров'я"</w:t>
      </w:r>
      <w:r>
        <w:rPr>
          <w:rFonts w:ascii="Arial" w:hAnsi="Arial"/>
          <w:color w:val="000000"/>
          <w:sz w:val="18"/>
        </w:rPr>
        <w:t xml:space="preserve"> (Офіційний вісник України, 2021 р., N 97, ст. 6315), що визначається за меншим з показників - RCком або RCфрм.</w:t>
      </w:r>
    </w:p>
    <w:p w:rsidR="00977C5A" w:rsidRDefault="001A7CFC">
      <w:pPr>
        <w:spacing w:after="75"/>
        <w:ind w:firstLine="240"/>
        <w:jc w:val="both"/>
      </w:pPr>
      <w:bookmarkStart w:id="109" w:name="158"/>
      <w:bookmarkEnd w:id="108"/>
      <w:r>
        <w:rPr>
          <w:rFonts w:ascii="Arial" w:hAnsi="Arial"/>
          <w:color w:val="000000"/>
          <w:sz w:val="18"/>
        </w:rPr>
        <w:t>Для визначення реабілітаційної спроможності реабілітаційного закладу використо</w:t>
      </w:r>
      <w:r>
        <w:rPr>
          <w:rFonts w:ascii="Arial" w:hAnsi="Arial"/>
          <w:color w:val="000000"/>
          <w:sz w:val="18"/>
        </w:rPr>
        <w:t>вується така формула:</w:t>
      </w:r>
    </w:p>
    <w:p w:rsidR="00977C5A" w:rsidRDefault="001A7CFC">
      <w:pPr>
        <w:spacing w:after="75"/>
        <w:jc w:val="center"/>
      </w:pPr>
      <w:bookmarkStart w:id="110" w:name="159"/>
      <w:bookmarkEnd w:id="109"/>
      <w:r>
        <w:rPr>
          <w:rFonts w:ascii="Arial" w:hAnsi="Arial"/>
          <w:color w:val="000000"/>
          <w:sz w:val="18"/>
        </w:rPr>
        <w:lastRenderedPageBreak/>
        <w:t>RCстац = min (RCком, RCфрм),</w:t>
      </w:r>
    </w:p>
    <w:p w:rsidR="00977C5A" w:rsidRDefault="001A7CFC">
      <w:pPr>
        <w:spacing w:after="75"/>
        <w:ind w:firstLine="240"/>
        <w:jc w:val="both"/>
      </w:pPr>
      <w:bookmarkStart w:id="111" w:name="160"/>
      <w:bookmarkEnd w:id="110"/>
      <w:r>
        <w:rPr>
          <w:rFonts w:ascii="Arial" w:hAnsi="Arial"/>
          <w:color w:val="000000"/>
          <w:sz w:val="18"/>
        </w:rPr>
        <w:t>де RCстац - реабілітаційна спроможність закладу;</w:t>
      </w:r>
    </w:p>
    <w:p w:rsidR="00977C5A" w:rsidRDefault="001A7CFC">
      <w:pPr>
        <w:spacing w:after="75"/>
        <w:ind w:firstLine="240"/>
        <w:jc w:val="both"/>
      </w:pPr>
      <w:bookmarkStart w:id="112" w:name="161"/>
      <w:bookmarkEnd w:id="111"/>
      <w:r>
        <w:rPr>
          <w:rFonts w:ascii="Arial" w:hAnsi="Arial"/>
          <w:color w:val="000000"/>
          <w:sz w:val="18"/>
        </w:rPr>
        <w:t>RCком - реабілітаційна спроможність закладу з урахуванням кількості зайнятих посад "фізичний терапевт", "ерготерапевт", "асистент фізичного терапевта", "аси</w:t>
      </w:r>
      <w:r>
        <w:rPr>
          <w:rFonts w:ascii="Arial" w:hAnsi="Arial"/>
          <w:color w:val="000000"/>
          <w:sz w:val="18"/>
        </w:rPr>
        <w:t>стент ерготерапевта" та "логопед" ("терапевт мови та мовлення");</w:t>
      </w:r>
    </w:p>
    <w:p w:rsidR="00977C5A" w:rsidRDefault="001A7CFC">
      <w:pPr>
        <w:spacing w:after="75"/>
        <w:ind w:firstLine="240"/>
        <w:jc w:val="both"/>
      </w:pPr>
      <w:bookmarkStart w:id="113" w:name="162"/>
      <w:bookmarkEnd w:id="112"/>
      <w:r>
        <w:rPr>
          <w:rFonts w:ascii="Arial" w:hAnsi="Arial"/>
          <w:color w:val="000000"/>
          <w:sz w:val="18"/>
        </w:rPr>
        <w:t>RCфрм - реабілітаційна спроможність закладу з урахуванням кількості зайнятих посад "лікар фізичної та реабілітаційної медицини".</w:t>
      </w:r>
    </w:p>
    <w:p w:rsidR="00977C5A" w:rsidRDefault="001A7CFC">
      <w:pPr>
        <w:spacing w:after="75"/>
        <w:ind w:firstLine="240"/>
        <w:jc w:val="both"/>
      </w:pPr>
      <w:bookmarkStart w:id="114" w:name="163"/>
      <w:bookmarkEnd w:id="113"/>
      <w:r>
        <w:rPr>
          <w:rFonts w:ascii="Arial" w:hAnsi="Arial"/>
          <w:color w:val="000000"/>
          <w:sz w:val="18"/>
        </w:rPr>
        <w:t>Реабілітаційна спроможність закладу з урахуванням кількості за</w:t>
      </w:r>
      <w:r>
        <w:rPr>
          <w:rFonts w:ascii="Arial" w:hAnsi="Arial"/>
          <w:color w:val="000000"/>
          <w:sz w:val="18"/>
        </w:rPr>
        <w:t>йнятих посад "фізичний терапевт", "ерготерапевт", "асистент фізичного терапевта", "асистент ерготерапевта" та "логопед" ("терапевт мови та мовлення") розраховується за такою формулою:</w:t>
      </w:r>
    </w:p>
    <w:p w:rsidR="00977C5A" w:rsidRDefault="001A7CFC">
      <w:pPr>
        <w:spacing w:after="75"/>
        <w:jc w:val="center"/>
      </w:pPr>
      <w:bookmarkStart w:id="115" w:name="164"/>
      <w:bookmarkEnd w:id="114"/>
      <w:r>
        <w:rPr>
          <w:rFonts w:ascii="Arial" w:hAnsi="Arial"/>
          <w:color w:val="000000"/>
          <w:sz w:val="18"/>
        </w:rPr>
        <w:t>RCком = (Кф х 6 + Ка х 7 + Кт х 5) / 3,</w:t>
      </w:r>
    </w:p>
    <w:p w:rsidR="00977C5A" w:rsidRDefault="001A7CFC">
      <w:pPr>
        <w:spacing w:after="75"/>
        <w:ind w:firstLine="240"/>
        <w:jc w:val="both"/>
      </w:pPr>
      <w:bookmarkStart w:id="116" w:name="165"/>
      <w:bookmarkEnd w:id="115"/>
      <w:r>
        <w:rPr>
          <w:rFonts w:ascii="Arial" w:hAnsi="Arial"/>
          <w:color w:val="000000"/>
          <w:sz w:val="18"/>
        </w:rPr>
        <w:t>де Кф - кількість зайнятих посад</w:t>
      </w:r>
      <w:r>
        <w:rPr>
          <w:rFonts w:ascii="Arial" w:hAnsi="Arial"/>
          <w:color w:val="000000"/>
          <w:sz w:val="18"/>
        </w:rPr>
        <w:t xml:space="preserve"> "фізичний терапевт" та "ерготерапевт";</w:t>
      </w:r>
    </w:p>
    <w:p w:rsidR="00977C5A" w:rsidRDefault="001A7CFC">
      <w:pPr>
        <w:spacing w:after="75"/>
        <w:ind w:firstLine="240"/>
        <w:jc w:val="both"/>
      </w:pPr>
      <w:bookmarkStart w:id="117" w:name="166"/>
      <w:bookmarkEnd w:id="116"/>
      <w:r>
        <w:rPr>
          <w:rFonts w:ascii="Arial" w:hAnsi="Arial"/>
          <w:color w:val="000000"/>
          <w:sz w:val="18"/>
        </w:rPr>
        <w:t>Ка - кількість зайнятих посад "асистент фізичного терапевта" та "асистент ерготерапевта";</w:t>
      </w:r>
    </w:p>
    <w:p w:rsidR="00977C5A" w:rsidRDefault="001A7CFC">
      <w:pPr>
        <w:spacing w:after="75"/>
        <w:ind w:firstLine="240"/>
        <w:jc w:val="both"/>
      </w:pPr>
      <w:bookmarkStart w:id="118" w:name="167"/>
      <w:bookmarkEnd w:id="117"/>
      <w:r>
        <w:rPr>
          <w:rFonts w:ascii="Arial" w:hAnsi="Arial"/>
          <w:color w:val="000000"/>
          <w:sz w:val="18"/>
        </w:rPr>
        <w:t>Кт - кількість зайнятих посад "логопед" ("терапевт мови та мовлення").</w:t>
      </w:r>
    </w:p>
    <w:p w:rsidR="00977C5A" w:rsidRDefault="001A7CFC">
      <w:pPr>
        <w:spacing w:after="75"/>
        <w:ind w:firstLine="240"/>
        <w:jc w:val="both"/>
      </w:pPr>
      <w:bookmarkStart w:id="119" w:name="168"/>
      <w:bookmarkEnd w:id="118"/>
      <w:r>
        <w:rPr>
          <w:rFonts w:ascii="Arial" w:hAnsi="Arial"/>
          <w:color w:val="000000"/>
          <w:sz w:val="18"/>
        </w:rPr>
        <w:t>Реабілітаційна спроможність закладу з урахуванням кільк</w:t>
      </w:r>
      <w:r>
        <w:rPr>
          <w:rFonts w:ascii="Arial" w:hAnsi="Arial"/>
          <w:color w:val="000000"/>
          <w:sz w:val="18"/>
        </w:rPr>
        <w:t>ості зайнятих посад "лікар фізичної та реабілітаційної медицини" розраховується за такою формулою:</w:t>
      </w:r>
    </w:p>
    <w:p w:rsidR="00977C5A" w:rsidRDefault="001A7CFC">
      <w:pPr>
        <w:spacing w:after="75"/>
        <w:jc w:val="center"/>
      </w:pPr>
      <w:bookmarkStart w:id="120" w:name="169"/>
      <w:bookmarkEnd w:id="119"/>
      <w:r>
        <w:rPr>
          <w:rFonts w:ascii="Arial" w:hAnsi="Arial"/>
          <w:color w:val="000000"/>
          <w:sz w:val="18"/>
        </w:rPr>
        <w:t>RCфрм = Kфрм х 12,</w:t>
      </w:r>
    </w:p>
    <w:p w:rsidR="00977C5A" w:rsidRDefault="001A7CFC">
      <w:pPr>
        <w:spacing w:after="75"/>
        <w:ind w:firstLine="240"/>
        <w:jc w:val="both"/>
      </w:pPr>
      <w:bookmarkStart w:id="121" w:name="170"/>
      <w:bookmarkEnd w:id="120"/>
      <w:r>
        <w:rPr>
          <w:rFonts w:ascii="Arial" w:hAnsi="Arial"/>
          <w:color w:val="000000"/>
          <w:sz w:val="18"/>
        </w:rPr>
        <w:t>де Kфрм - кількість зайнятих посад "лікар фізичної та реабілітаційної медицини".</w:t>
      </w:r>
    </w:p>
    <w:p w:rsidR="00977C5A" w:rsidRDefault="001A7CFC">
      <w:pPr>
        <w:spacing w:after="75"/>
        <w:ind w:firstLine="240"/>
        <w:jc w:val="both"/>
      </w:pPr>
      <w:bookmarkStart w:id="122" w:name="171"/>
      <w:bookmarkEnd w:id="121"/>
      <w:r>
        <w:rPr>
          <w:rFonts w:ascii="Arial" w:hAnsi="Arial"/>
          <w:color w:val="000000"/>
          <w:sz w:val="18"/>
        </w:rPr>
        <w:t xml:space="preserve">Наявність перевищення реабілітаційної спроможності </w:t>
      </w:r>
      <w:r>
        <w:rPr>
          <w:rFonts w:ascii="Arial" w:hAnsi="Arial"/>
          <w:color w:val="000000"/>
          <w:sz w:val="18"/>
        </w:rPr>
        <w:t>закладу під час надання медичних послуг за договором (договорами) про медичні послуги, зазначених у главі 30 розділу II цього Порядку, визначається шляхом порівняння кількості пацієнтів, які перебувають в стаціонарі, з реабілітаційною спроможністю закладу.</w:t>
      </w:r>
    </w:p>
    <w:p w:rsidR="00977C5A" w:rsidRDefault="001A7CFC">
      <w:pPr>
        <w:spacing w:after="75"/>
        <w:ind w:firstLine="240"/>
        <w:jc w:val="both"/>
      </w:pPr>
      <w:bookmarkStart w:id="123" w:name="172"/>
      <w:bookmarkEnd w:id="122"/>
      <w:r>
        <w:rPr>
          <w:rFonts w:ascii="Arial" w:hAnsi="Arial"/>
          <w:color w:val="000000"/>
          <w:sz w:val="18"/>
        </w:rPr>
        <w:t>Реабілітаційною спроможністю закладу, який надає реабілітаційну допомогу в амбулаторних умовах, є можливість фізичних терапевтів, ерготерапевтів, асистентів фізичних терапевтів, асистентів ерготерапевтів, логопедів (терапевтів мови та мовлення) надавати щ</w:t>
      </w:r>
      <w:r>
        <w:rPr>
          <w:rFonts w:ascii="Arial" w:hAnsi="Arial"/>
          <w:color w:val="000000"/>
          <w:sz w:val="18"/>
        </w:rPr>
        <w:t>одня реабілітаційну допомогу середнього обсягу (щонайменше одна година реабілітації) всім пацієнтам протягом реабілітаційного циклу.</w:t>
      </w:r>
    </w:p>
    <w:p w:rsidR="00977C5A" w:rsidRDefault="001A7CFC">
      <w:pPr>
        <w:spacing w:after="75"/>
        <w:ind w:firstLine="240"/>
        <w:jc w:val="both"/>
      </w:pPr>
      <w:bookmarkStart w:id="124" w:name="173"/>
      <w:bookmarkEnd w:id="123"/>
      <w:r>
        <w:rPr>
          <w:rFonts w:ascii="Arial" w:hAnsi="Arial"/>
          <w:color w:val="000000"/>
          <w:sz w:val="18"/>
        </w:rPr>
        <w:t>Для визначення реабілітаційної спроможності закладу, який надає реабілітаційну допомогу в амбулаторних умовах, використовує</w:t>
      </w:r>
      <w:r>
        <w:rPr>
          <w:rFonts w:ascii="Arial" w:hAnsi="Arial"/>
          <w:color w:val="000000"/>
          <w:sz w:val="18"/>
        </w:rPr>
        <w:t>ться така формула:</w:t>
      </w:r>
    </w:p>
    <w:p w:rsidR="00977C5A" w:rsidRDefault="001A7CFC">
      <w:pPr>
        <w:spacing w:after="75"/>
        <w:jc w:val="center"/>
      </w:pPr>
      <w:bookmarkStart w:id="125" w:name="174"/>
      <w:bookmarkEnd w:id="124"/>
      <w:r>
        <w:rPr>
          <w:rFonts w:ascii="Arial" w:hAnsi="Arial"/>
          <w:color w:val="000000"/>
          <w:sz w:val="18"/>
        </w:rPr>
        <w:t>RCамб = (Кф х 6 + Ка х 7 + Кт х 5),</w:t>
      </w:r>
    </w:p>
    <w:p w:rsidR="00977C5A" w:rsidRDefault="001A7CFC">
      <w:pPr>
        <w:spacing w:after="75"/>
        <w:ind w:firstLine="240"/>
        <w:jc w:val="both"/>
      </w:pPr>
      <w:bookmarkStart w:id="126" w:name="175"/>
      <w:bookmarkEnd w:id="125"/>
      <w:r>
        <w:rPr>
          <w:rFonts w:ascii="Arial" w:hAnsi="Arial"/>
          <w:color w:val="000000"/>
          <w:sz w:val="18"/>
        </w:rPr>
        <w:t>де RCамб - реабілітаційна спроможність закладу, який надає реабілітаційну допомогу в амбулаторних умовах;</w:t>
      </w:r>
    </w:p>
    <w:p w:rsidR="00977C5A" w:rsidRDefault="001A7CFC">
      <w:pPr>
        <w:spacing w:after="75"/>
        <w:ind w:firstLine="240"/>
        <w:jc w:val="both"/>
      </w:pPr>
      <w:bookmarkStart w:id="127" w:name="176"/>
      <w:bookmarkEnd w:id="126"/>
      <w:r>
        <w:rPr>
          <w:rFonts w:ascii="Arial" w:hAnsi="Arial"/>
          <w:color w:val="000000"/>
          <w:sz w:val="18"/>
        </w:rPr>
        <w:t>Кф - кількість зайнятих посад "фізичний терапевт" та "ерготерапевт";</w:t>
      </w:r>
    </w:p>
    <w:p w:rsidR="00977C5A" w:rsidRDefault="001A7CFC">
      <w:pPr>
        <w:spacing w:after="75"/>
        <w:ind w:firstLine="240"/>
        <w:jc w:val="both"/>
      </w:pPr>
      <w:bookmarkStart w:id="128" w:name="177"/>
      <w:bookmarkEnd w:id="127"/>
      <w:r>
        <w:rPr>
          <w:rFonts w:ascii="Arial" w:hAnsi="Arial"/>
          <w:color w:val="000000"/>
          <w:sz w:val="18"/>
        </w:rPr>
        <w:t>Ка - кількість зайнятих по</w:t>
      </w:r>
      <w:r>
        <w:rPr>
          <w:rFonts w:ascii="Arial" w:hAnsi="Arial"/>
          <w:color w:val="000000"/>
          <w:sz w:val="18"/>
        </w:rPr>
        <w:t>сад "асистент фізичного терапевта" та "асистент ерготерапевта";</w:t>
      </w:r>
    </w:p>
    <w:p w:rsidR="00977C5A" w:rsidRDefault="001A7CFC">
      <w:pPr>
        <w:spacing w:after="75"/>
        <w:ind w:firstLine="240"/>
        <w:jc w:val="both"/>
      </w:pPr>
      <w:bookmarkStart w:id="129" w:name="178"/>
      <w:bookmarkEnd w:id="128"/>
      <w:r>
        <w:rPr>
          <w:rFonts w:ascii="Arial" w:hAnsi="Arial"/>
          <w:color w:val="000000"/>
          <w:sz w:val="18"/>
        </w:rPr>
        <w:t>Кт - кількість зайнятих посад "логопед" ("терапевт мови та мовлення").</w:t>
      </w:r>
    </w:p>
    <w:p w:rsidR="00977C5A" w:rsidRDefault="001A7CFC">
      <w:pPr>
        <w:spacing w:after="75"/>
        <w:ind w:firstLine="240"/>
        <w:jc w:val="both"/>
      </w:pPr>
      <w:bookmarkStart w:id="130" w:name="179"/>
      <w:bookmarkEnd w:id="129"/>
      <w:r>
        <w:rPr>
          <w:rFonts w:ascii="Arial" w:hAnsi="Arial"/>
          <w:color w:val="000000"/>
          <w:sz w:val="18"/>
        </w:rPr>
        <w:t xml:space="preserve">Наявність перевищення реабілітаційної спроможності закладу під час надання медичних послуг за договором (договорами) про </w:t>
      </w:r>
      <w:r>
        <w:rPr>
          <w:rFonts w:ascii="Arial" w:hAnsi="Arial"/>
          <w:color w:val="000000"/>
          <w:sz w:val="18"/>
        </w:rPr>
        <w:t>медичні послуги, зазначених у главі 30 розділу II цього Порядку, визначається шляхом порівняння кількості пацієнтів, які перебувають в стаціонарі, з реабілітаційною спроможністю закладу.</w:t>
      </w:r>
    </w:p>
    <w:p w:rsidR="00977C5A" w:rsidRDefault="001A7CFC">
      <w:pPr>
        <w:spacing w:after="75"/>
        <w:ind w:firstLine="240"/>
        <w:jc w:val="both"/>
      </w:pPr>
      <w:bookmarkStart w:id="131" w:name="180"/>
      <w:bookmarkEnd w:id="130"/>
      <w:r>
        <w:rPr>
          <w:rFonts w:ascii="Arial" w:hAnsi="Arial"/>
          <w:color w:val="000000"/>
          <w:sz w:val="18"/>
        </w:rPr>
        <w:t>Реабілітаційна спроможність закладу, який одночасно надає медичні пос</w:t>
      </w:r>
      <w:r>
        <w:rPr>
          <w:rFonts w:ascii="Arial" w:hAnsi="Arial"/>
          <w:color w:val="000000"/>
          <w:sz w:val="18"/>
        </w:rPr>
        <w:t xml:space="preserve">луги за договором (договорами) про медичні послуги, зазначені у главі 30, і за договором (договорами) про медичні послуги, що надаються при гострому мозковому інсульті та зазначені у главі 4 розділу II цього Порядку, з урахуванням кількості зайнятих посад </w:t>
      </w:r>
      <w:r>
        <w:rPr>
          <w:rFonts w:ascii="Arial" w:hAnsi="Arial"/>
          <w:color w:val="000000"/>
          <w:sz w:val="18"/>
        </w:rPr>
        <w:t>"фізичний терапевт", "ерготерапевт", "асистент фізичного терапевта", "асистент ерготерапевта" та "логопед" ("терапевт мови та мовлення") розраховується за такою формулою:</w:t>
      </w:r>
    </w:p>
    <w:p w:rsidR="00977C5A" w:rsidRDefault="001A7CFC">
      <w:pPr>
        <w:spacing w:after="75"/>
        <w:jc w:val="center"/>
      </w:pPr>
      <w:bookmarkStart w:id="132" w:name="181"/>
      <w:bookmarkEnd w:id="131"/>
      <w:r>
        <w:rPr>
          <w:rFonts w:ascii="Arial" w:hAnsi="Arial"/>
          <w:color w:val="000000"/>
          <w:sz w:val="18"/>
        </w:rPr>
        <w:t>RCкомГ = ((Кф - 2Кфт) х 6 + Ка х 7 + Кт х 5) / 3,</w:t>
      </w:r>
    </w:p>
    <w:p w:rsidR="00977C5A" w:rsidRDefault="001A7CFC">
      <w:pPr>
        <w:spacing w:after="75"/>
        <w:ind w:firstLine="240"/>
        <w:jc w:val="both"/>
      </w:pPr>
      <w:bookmarkStart w:id="133" w:name="182"/>
      <w:bookmarkEnd w:id="132"/>
      <w:r>
        <w:rPr>
          <w:rFonts w:ascii="Arial" w:hAnsi="Arial"/>
          <w:color w:val="000000"/>
          <w:sz w:val="18"/>
        </w:rPr>
        <w:t>де RCкомГ - реабілітаційна спроможн</w:t>
      </w:r>
      <w:r>
        <w:rPr>
          <w:rFonts w:ascii="Arial" w:hAnsi="Arial"/>
          <w:color w:val="000000"/>
          <w:sz w:val="18"/>
        </w:rPr>
        <w:t>ість закладу з урахуванням фактично залучених фізичних терапевтів до надання послуг з гострої реабілітації після інсульту;</w:t>
      </w:r>
    </w:p>
    <w:p w:rsidR="00977C5A" w:rsidRDefault="001A7CFC">
      <w:pPr>
        <w:spacing w:after="75"/>
        <w:ind w:firstLine="240"/>
        <w:jc w:val="both"/>
      </w:pPr>
      <w:bookmarkStart w:id="134" w:name="183"/>
      <w:bookmarkEnd w:id="133"/>
      <w:r>
        <w:rPr>
          <w:rFonts w:ascii="Arial" w:hAnsi="Arial"/>
          <w:color w:val="000000"/>
          <w:sz w:val="18"/>
        </w:rPr>
        <w:t>Кфт - кількість посад фізичних терапевтів, залучених до надання послуг з гострої реабілітації після інсульту.</w:t>
      </w:r>
    </w:p>
    <w:p w:rsidR="00977C5A" w:rsidRDefault="001A7CFC">
      <w:pPr>
        <w:spacing w:after="75"/>
        <w:ind w:firstLine="240"/>
        <w:jc w:val="both"/>
      </w:pPr>
      <w:bookmarkStart w:id="135" w:name="184"/>
      <w:bookmarkEnd w:id="134"/>
      <w:r>
        <w:rPr>
          <w:rFonts w:ascii="Arial" w:hAnsi="Arial"/>
          <w:color w:val="000000"/>
          <w:sz w:val="18"/>
        </w:rPr>
        <w:lastRenderedPageBreak/>
        <w:t>Значення "-2" застосову</w:t>
      </w:r>
      <w:r>
        <w:rPr>
          <w:rFonts w:ascii="Arial" w:hAnsi="Arial"/>
          <w:color w:val="000000"/>
          <w:sz w:val="18"/>
        </w:rPr>
        <w:t>ється з метою виключення з формули обрахунку фізичних терапевтів, які фактично залучені до надання послуг з гострої реабілітації після інсульту (послуги категорії АР1), що не враховуються під час розрахунку реабілітаційної спроможності за іншими напрямами.</w:t>
      </w:r>
      <w:r>
        <w:rPr>
          <w:rFonts w:ascii="Arial" w:hAnsi="Arial"/>
          <w:color w:val="000000"/>
          <w:sz w:val="18"/>
        </w:rPr>
        <w:t xml:space="preserve"> Наявність перевищення реабілітаційної спроможності закладу під час надання медичних послуг за договором (договорами) про медичні послуги, зазначених у главі 30 розділу II цього Порядку, і за договором (договорами) про медичні послуги, що надаються при гос</w:t>
      </w:r>
      <w:r>
        <w:rPr>
          <w:rFonts w:ascii="Arial" w:hAnsi="Arial"/>
          <w:color w:val="000000"/>
          <w:sz w:val="18"/>
        </w:rPr>
        <w:t>трому мозковому інсульті та зазначені у главі 4 розділу II цього Порядку, визначається шляхом порівняння кількості пацієнтів, які перебувають в стаціонарі, з реабілітаційною спроможністю закладу (враховуючи фізичних терапевтів, які фактично залучені до над</w:t>
      </w:r>
      <w:r>
        <w:rPr>
          <w:rFonts w:ascii="Arial" w:hAnsi="Arial"/>
          <w:color w:val="000000"/>
          <w:sz w:val="18"/>
        </w:rPr>
        <w:t>ання послуг з гострої реабілітації після інсульту).</w:t>
      </w:r>
    </w:p>
    <w:p w:rsidR="00977C5A" w:rsidRDefault="001A7CFC">
      <w:pPr>
        <w:spacing w:after="75"/>
        <w:ind w:firstLine="240"/>
        <w:jc w:val="both"/>
      </w:pPr>
      <w:bookmarkStart w:id="136" w:name="185"/>
      <w:bookmarkEnd w:id="135"/>
      <w:r>
        <w:rPr>
          <w:rFonts w:ascii="Arial" w:hAnsi="Arial"/>
          <w:color w:val="000000"/>
          <w:sz w:val="18"/>
        </w:rPr>
        <w:t>Наявність перевищення реабілітаційної спроможності закладу під час надання за договором (договорами) медичних послуг, зазначених у главі 31 розділу II цього Порядку, визначається шляхом порівняння кількос</w:t>
      </w:r>
      <w:r>
        <w:rPr>
          <w:rFonts w:ascii="Arial" w:hAnsi="Arial"/>
          <w:color w:val="000000"/>
          <w:sz w:val="18"/>
        </w:rPr>
        <w:t>ті пацієнтів, які проходять реабілітацію в амбулаторних умовах, з реабілітаційною спроможністю закладу, який надає реабілітаційну допомогу в амбулаторних умовах.</w:t>
      </w:r>
    </w:p>
    <w:p w:rsidR="00977C5A" w:rsidRDefault="001A7CFC">
      <w:pPr>
        <w:spacing w:after="75"/>
        <w:ind w:firstLine="240"/>
        <w:jc w:val="both"/>
      </w:pPr>
      <w:bookmarkStart w:id="137" w:name="186"/>
      <w:bookmarkEnd w:id="136"/>
      <w:r>
        <w:rPr>
          <w:rFonts w:ascii="Arial" w:hAnsi="Arial"/>
          <w:color w:val="000000"/>
          <w:sz w:val="18"/>
        </w:rPr>
        <w:t>Реабілітаційна спроможність закладу, який одночасно надає медичні послуги за договором (догово</w:t>
      </w:r>
      <w:r>
        <w:rPr>
          <w:rFonts w:ascii="Arial" w:hAnsi="Arial"/>
          <w:color w:val="000000"/>
          <w:sz w:val="18"/>
        </w:rPr>
        <w:t>рами) про медичні послуги, зазначені у главі 31, і за договором (договорами) про медичні послуги, зазначені у главі 4 розділу II цього Порядку, визначається з урахуванням кількості зайнятих посад фахівців мультидисциплінарної команди за такою формулою:</w:t>
      </w:r>
    </w:p>
    <w:p w:rsidR="00977C5A" w:rsidRDefault="001A7CFC">
      <w:pPr>
        <w:spacing w:after="75"/>
        <w:jc w:val="center"/>
      </w:pPr>
      <w:bookmarkStart w:id="138" w:name="187"/>
      <w:bookmarkEnd w:id="137"/>
      <w:r>
        <w:rPr>
          <w:rFonts w:ascii="Arial" w:hAnsi="Arial"/>
          <w:color w:val="000000"/>
          <w:sz w:val="18"/>
        </w:rPr>
        <w:t>RCа</w:t>
      </w:r>
      <w:r>
        <w:rPr>
          <w:rFonts w:ascii="Arial" w:hAnsi="Arial"/>
          <w:color w:val="000000"/>
          <w:sz w:val="18"/>
        </w:rPr>
        <w:t>мбГ = ((Кф - 2Кфт) х 6 + Ка х 7 + Кт х 5) / 3,</w:t>
      </w:r>
    </w:p>
    <w:p w:rsidR="00977C5A" w:rsidRDefault="001A7CFC">
      <w:pPr>
        <w:spacing w:after="75"/>
        <w:ind w:firstLine="240"/>
        <w:jc w:val="both"/>
      </w:pPr>
      <w:bookmarkStart w:id="139" w:name="188"/>
      <w:bookmarkEnd w:id="138"/>
      <w:r>
        <w:rPr>
          <w:rFonts w:ascii="Arial" w:hAnsi="Arial"/>
          <w:color w:val="000000"/>
          <w:sz w:val="18"/>
        </w:rPr>
        <w:t>де RCамбГ - реабілітаційна спроможність закладу, який надає реабілітаційну допомогу в амбулаторних умовах, з урахуванням фактично залучених фізичних терапевтів до надання послуг з гострої реабілітації після ін</w:t>
      </w:r>
      <w:r>
        <w:rPr>
          <w:rFonts w:ascii="Arial" w:hAnsi="Arial"/>
          <w:color w:val="000000"/>
          <w:sz w:val="18"/>
        </w:rPr>
        <w:t>сульту.</w:t>
      </w:r>
    </w:p>
    <w:p w:rsidR="00977C5A" w:rsidRDefault="001A7CFC">
      <w:pPr>
        <w:spacing w:after="75"/>
        <w:ind w:firstLine="240"/>
        <w:jc w:val="both"/>
      </w:pPr>
      <w:bookmarkStart w:id="140" w:name="189"/>
      <w:bookmarkEnd w:id="139"/>
      <w:r>
        <w:rPr>
          <w:rFonts w:ascii="Arial" w:hAnsi="Arial"/>
          <w:color w:val="000000"/>
          <w:sz w:val="18"/>
        </w:rPr>
        <w:t>Наявність перевищення реабілітаційної спроможності закладу під час надання за договором (договорами) медичних послуг, зазначених у главі 31 розділу II цього Порядку, і за договором (договорами) про медичні послуги, що надаються при гострому мозково</w:t>
      </w:r>
      <w:r>
        <w:rPr>
          <w:rFonts w:ascii="Arial" w:hAnsi="Arial"/>
          <w:color w:val="000000"/>
          <w:sz w:val="18"/>
        </w:rPr>
        <w:t>му інсульті та зазначені у главі 4 розділу II цього Порядку, визначається шляхом порівняння загальної кількості пацієнтів, які проходять реабілітацію в амбулаторних умовах, з реабілітаційною спроможністю закладу, розрахованою з урахуванням залученості фізи</w:t>
      </w:r>
      <w:r>
        <w:rPr>
          <w:rFonts w:ascii="Arial" w:hAnsi="Arial"/>
          <w:color w:val="000000"/>
          <w:sz w:val="18"/>
        </w:rPr>
        <w:t>чних терапевтів до надання послуг з гострої реабілітації після інсульту.</w:t>
      </w:r>
    </w:p>
    <w:p w:rsidR="00977C5A" w:rsidRDefault="001A7CFC">
      <w:pPr>
        <w:spacing w:after="75"/>
        <w:ind w:firstLine="240"/>
        <w:jc w:val="both"/>
      </w:pPr>
      <w:bookmarkStart w:id="141" w:name="190"/>
      <w:bookmarkEnd w:id="140"/>
      <w:r>
        <w:rPr>
          <w:rFonts w:ascii="Arial" w:hAnsi="Arial"/>
          <w:color w:val="000000"/>
          <w:sz w:val="18"/>
        </w:rPr>
        <w:t>Наявність перевищення реабілітаційної спроможності закладу у разі, коли він одночасно надає медичні послуги за договором (договорами) про медичне обслуговування при гострому мозковому</w:t>
      </w:r>
      <w:r>
        <w:rPr>
          <w:rFonts w:ascii="Arial" w:hAnsi="Arial"/>
          <w:color w:val="000000"/>
          <w:sz w:val="18"/>
        </w:rPr>
        <w:t xml:space="preserve"> інсульті, про медичні послуги з реабілітації дорослим і дітям у стаціонарних умовах та за договором про реабілітацію в амбулаторних умовах, визначається шляхом порівняння загальної кількості пацієнтів, які одночасно проходять реабілітацію в межах усіх заз</w:t>
      </w:r>
      <w:r>
        <w:rPr>
          <w:rFonts w:ascii="Arial" w:hAnsi="Arial"/>
          <w:color w:val="000000"/>
          <w:sz w:val="18"/>
        </w:rPr>
        <w:t>начених пакетів, з реабілітаційною спроможністю закладу.</w:t>
      </w:r>
    </w:p>
    <w:p w:rsidR="00977C5A" w:rsidRDefault="001A7CFC">
      <w:pPr>
        <w:spacing w:after="75"/>
        <w:ind w:firstLine="240"/>
        <w:jc w:val="both"/>
      </w:pPr>
      <w:bookmarkStart w:id="142" w:name="191"/>
      <w:bookmarkEnd w:id="141"/>
      <w:r>
        <w:rPr>
          <w:rFonts w:ascii="Arial" w:hAnsi="Arial"/>
          <w:color w:val="000000"/>
          <w:sz w:val="18"/>
        </w:rPr>
        <w:t>До розрахунку реабілітаційної спроможності включаються всі фахівці (фізичні терапевти, ерготерапевти, асистенти фізичних терапевтів, асистенти ерготерапевтів, терапевти мови та мовлення (логопеди), л</w:t>
      </w:r>
      <w:r>
        <w:rPr>
          <w:rFonts w:ascii="Arial" w:hAnsi="Arial"/>
          <w:color w:val="000000"/>
          <w:sz w:val="18"/>
        </w:rPr>
        <w:t xml:space="preserve">ікарі фізичної та реабілітаційної медицини), за винятком фізичних терапевтів, які фактично залучені до надання послуг з гострої реабілітації після інсульту у межах договору про медичні послуги, що надаються при гострому мозковому інсульті (глава 4 розділу </w:t>
      </w:r>
      <w:r>
        <w:rPr>
          <w:rFonts w:ascii="Arial" w:hAnsi="Arial"/>
          <w:color w:val="000000"/>
          <w:sz w:val="18"/>
        </w:rPr>
        <w:t>II цього Порядку), та не можуть бути враховані повторно під час визначення спроможності за стаціонарним та амбулаторним пакетами.</w:t>
      </w:r>
    </w:p>
    <w:p w:rsidR="00977C5A" w:rsidRDefault="001A7CFC">
      <w:pPr>
        <w:spacing w:after="75"/>
        <w:ind w:firstLine="240"/>
        <w:jc w:val="both"/>
      </w:pPr>
      <w:bookmarkStart w:id="143" w:name="192"/>
      <w:bookmarkEnd w:id="142"/>
      <w:r>
        <w:rPr>
          <w:rFonts w:ascii="Arial" w:hAnsi="Arial"/>
          <w:color w:val="000000"/>
          <w:sz w:val="18"/>
        </w:rPr>
        <w:t>Реабілітаційна спроможність закладу для надання стаціонарної реабілітаційної допомоги в разі одночасного надання послуг, зазна</w:t>
      </w:r>
      <w:r>
        <w:rPr>
          <w:rFonts w:ascii="Arial" w:hAnsi="Arial"/>
          <w:color w:val="000000"/>
          <w:sz w:val="18"/>
        </w:rPr>
        <w:t>чених у главах 4, 30 та 31 розділу II цього Порядку, визначається за формулою:</w:t>
      </w:r>
    </w:p>
    <w:p w:rsidR="00977C5A" w:rsidRDefault="001A7CFC">
      <w:pPr>
        <w:spacing w:after="75"/>
        <w:jc w:val="center"/>
      </w:pPr>
      <w:bookmarkStart w:id="144" w:name="193"/>
      <w:bookmarkEnd w:id="143"/>
      <w:r>
        <w:rPr>
          <w:rFonts w:ascii="Arial" w:hAnsi="Arial"/>
          <w:color w:val="000000"/>
          <w:sz w:val="18"/>
        </w:rPr>
        <w:t>RCстац3 = min (RCком3, RCфрм),</w:t>
      </w:r>
    </w:p>
    <w:p w:rsidR="00977C5A" w:rsidRDefault="001A7CFC">
      <w:pPr>
        <w:spacing w:after="75"/>
        <w:ind w:firstLine="240"/>
        <w:jc w:val="both"/>
      </w:pPr>
      <w:bookmarkStart w:id="145" w:name="194"/>
      <w:bookmarkEnd w:id="144"/>
      <w:r>
        <w:rPr>
          <w:rFonts w:ascii="Arial" w:hAnsi="Arial"/>
          <w:color w:val="000000"/>
          <w:sz w:val="18"/>
        </w:rPr>
        <w:t>де RCком3 = ((Кф - 2Кфт) х 6 + Ка х 7 + Кт х 5) / 3;</w:t>
      </w:r>
    </w:p>
    <w:p w:rsidR="00977C5A" w:rsidRDefault="001A7CFC">
      <w:pPr>
        <w:spacing w:after="75"/>
        <w:ind w:firstLine="240"/>
        <w:jc w:val="both"/>
      </w:pPr>
      <w:bookmarkStart w:id="146" w:name="195"/>
      <w:bookmarkEnd w:id="145"/>
      <w:r>
        <w:rPr>
          <w:rFonts w:ascii="Arial" w:hAnsi="Arial"/>
          <w:color w:val="000000"/>
          <w:sz w:val="18"/>
        </w:rPr>
        <w:t>RCфрм = Kфрм х 12.</w:t>
      </w:r>
    </w:p>
    <w:p w:rsidR="00977C5A" w:rsidRDefault="001A7CFC">
      <w:pPr>
        <w:spacing w:after="75"/>
        <w:ind w:firstLine="240"/>
        <w:jc w:val="both"/>
      </w:pPr>
      <w:bookmarkStart w:id="147" w:name="196"/>
      <w:bookmarkEnd w:id="146"/>
      <w:r>
        <w:rPr>
          <w:rFonts w:ascii="Arial" w:hAnsi="Arial"/>
          <w:color w:val="000000"/>
          <w:sz w:val="18"/>
        </w:rPr>
        <w:t>Реабілітаційна спроможність закладу для надання амбулаторної реабілітаційн</w:t>
      </w:r>
      <w:r>
        <w:rPr>
          <w:rFonts w:ascii="Arial" w:hAnsi="Arial"/>
          <w:color w:val="000000"/>
          <w:sz w:val="18"/>
        </w:rPr>
        <w:t>ої допомоги визначається за формулою:</w:t>
      </w:r>
    </w:p>
    <w:p w:rsidR="00977C5A" w:rsidRDefault="001A7CFC">
      <w:pPr>
        <w:spacing w:after="75"/>
        <w:jc w:val="center"/>
      </w:pPr>
      <w:bookmarkStart w:id="148" w:name="197"/>
      <w:bookmarkEnd w:id="147"/>
      <w:r>
        <w:rPr>
          <w:rFonts w:ascii="Arial" w:hAnsi="Arial"/>
          <w:color w:val="000000"/>
          <w:sz w:val="18"/>
        </w:rPr>
        <w:t>RCамб3 = (Кф - 2Кфт) х 6 + Ка х 7 + Кт х 5.</w:t>
      </w:r>
    </w:p>
    <w:p w:rsidR="00977C5A" w:rsidRDefault="001A7CFC">
      <w:pPr>
        <w:spacing w:after="75"/>
        <w:ind w:firstLine="240"/>
        <w:jc w:val="both"/>
      </w:pPr>
      <w:bookmarkStart w:id="149" w:name="198"/>
      <w:bookmarkEnd w:id="148"/>
      <w:r>
        <w:rPr>
          <w:rFonts w:ascii="Arial" w:hAnsi="Arial"/>
          <w:color w:val="000000"/>
          <w:sz w:val="18"/>
        </w:rPr>
        <w:t>Перевищення реабілітаційної спроможності вважається наявним, якщо виконується хоча б одна з умов:</w:t>
      </w:r>
    </w:p>
    <w:p w:rsidR="00977C5A" w:rsidRDefault="001A7CFC">
      <w:pPr>
        <w:spacing w:after="75"/>
        <w:ind w:firstLine="240"/>
        <w:jc w:val="both"/>
      </w:pPr>
      <w:bookmarkStart w:id="150" w:name="199"/>
      <w:bookmarkEnd w:id="149"/>
      <w:r>
        <w:rPr>
          <w:rFonts w:ascii="Arial" w:hAnsi="Arial"/>
          <w:color w:val="000000"/>
          <w:sz w:val="18"/>
        </w:rPr>
        <w:t>Pстац &gt; RCстац3,</w:t>
      </w:r>
    </w:p>
    <w:p w:rsidR="00977C5A" w:rsidRDefault="001A7CFC">
      <w:pPr>
        <w:spacing w:after="75"/>
        <w:ind w:firstLine="240"/>
        <w:jc w:val="both"/>
      </w:pPr>
      <w:bookmarkStart w:id="151" w:name="200"/>
      <w:bookmarkEnd w:id="150"/>
      <w:r>
        <w:rPr>
          <w:rFonts w:ascii="Arial" w:hAnsi="Arial"/>
          <w:color w:val="000000"/>
          <w:sz w:val="18"/>
        </w:rPr>
        <w:t>Pамб &gt; RCамб3,</w:t>
      </w:r>
    </w:p>
    <w:p w:rsidR="00977C5A" w:rsidRDefault="001A7CFC">
      <w:pPr>
        <w:spacing w:after="75"/>
        <w:ind w:firstLine="240"/>
        <w:jc w:val="both"/>
      </w:pPr>
      <w:bookmarkStart w:id="152" w:name="201"/>
      <w:bookmarkEnd w:id="151"/>
      <w:r>
        <w:rPr>
          <w:rFonts w:ascii="Arial" w:hAnsi="Arial"/>
          <w:color w:val="000000"/>
          <w:sz w:val="18"/>
        </w:rPr>
        <w:t>Pстац + Pамб &gt; RCстац3 + RCамб3.</w:t>
      </w:r>
    </w:p>
    <w:p w:rsidR="00977C5A" w:rsidRDefault="001A7CFC">
      <w:pPr>
        <w:spacing w:after="75"/>
        <w:ind w:firstLine="240"/>
        <w:jc w:val="both"/>
      </w:pPr>
      <w:bookmarkStart w:id="153" w:name="202"/>
      <w:bookmarkEnd w:id="152"/>
      <w:r>
        <w:rPr>
          <w:rFonts w:ascii="Arial" w:hAnsi="Arial"/>
          <w:color w:val="000000"/>
          <w:sz w:val="18"/>
        </w:rPr>
        <w:t xml:space="preserve">Для </w:t>
      </w:r>
      <w:r>
        <w:rPr>
          <w:rFonts w:ascii="Arial" w:hAnsi="Arial"/>
          <w:color w:val="000000"/>
          <w:sz w:val="18"/>
        </w:rPr>
        <w:t xml:space="preserve">закладів, які надають за договором (договорами) медичні послуги, що включені до пакетів медичних послуг, зазначених у главах 30 та/або 31 розділу II цього Порядку, наявність перевищення </w:t>
      </w:r>
      <w:r>
        <w:rPr>
          <w:rFonts w:ascii="Arial" w:hAnsi="Arial"/>
          <w:color w:val="000000"/>
          <w:sz w:val="18"/>
        </w:rPr>
        <w:lastRenderedPageBreak/>
        <w:t>реабілітаційної спроможності, яка залишилася для надання реабілітаційн</w:t>
      </w:r>
      <w:r>
        <w:rPr>
          <w:rFonts w:ascii="Arial" w:hAnsi="Arial"/>
          <w:color w:val="000000"/>
          <w:sz w:val="18"/>
        </w:rPr>
        <w:t>ої допомоги в амбулаторних умовах (з урахуванням залученості фахівців до надання реабілітаційної допомоги в стаціонарних умовах), визначається шляхом порівняння кількості пацієнтів, які отримують реабілітаційну допомогу в амбулаторних умовах, з реабілітаці</w:t>
      </w:r>
      <w:r>
        <w:rPr>
          <w:rFonts w:ascii="Arial" w:hAnsi="Arial"/>
          <w:color w:val="000000"/>
          <w:sz w:val="18"/>
        </w:rPr>
        <w:t>йною спроможністю закладу, яка залишилася для надання реабілітаційної допомоги в амбулаторних умовах (з урахуванням залученості фахівців до надання реабілітаційної допомоги в стаціонарних умовах).</w:t>
      </w:r>
    </w:p>
    <w:p w:rsidR="00977C5A" w:rsidRDefault="001A7CFC">
      <w:pPr>
        <w:spacing w:after="75"/>
        <w:ind w:firstLine="240"/>
        <w:jc w:val="both"/>
      </w:pPr>
      <w:bookmarkStart w:id="154" w:name="203"/>
      <w:bookmarkEnd w:id="153"/>
      <w:r>
        <w:rPr>
          <w:rFonts w:ascii="Arial" w:hAnsi="Arial"/>
          <w:color w:val="000000"/>
          <w:sz w:val="18"/>
        </w:rPr>
        <w:t>Реабілітаційна спроможність закладу, який за договором (дог</w:t>
      </w:r>
      <w:r>
        <w:rPr>
          <w:rFonts w:ascii="Arial" w:hAnsi="Arial"/>
          <w:color w:val="000000"/>
          <w:sz w:val="18"/>
        </w:rPr>
        <w:t>оворами) про медичні послуги, зазначені у главі 31 розділу II цього Порядку, зокрема забезпечує надання реабілітаційної допомоги у сфері охорони здоров'я фахівцем з реабілітації самостійно (за однією з таких професій фахівців з реабілітації, як фізична тер</w:t>
      </w:r>
      <w:r>
        <w:rPr>
          <w:rFonts w:ascii="Arial" w:hAnsi="Arial"/>
          <w:color w:val="000000"/>
          <w:sz w:val="18"/>
        </w:rPr>
        <w:t>апія, ерготерапія, терапія мови і мовлення), обраховується за такою формулою:</w:t>
      </w:r>
    </w:p>
    <w:p w:rsidR="00977C5A" w:rsidRDefault="001A7CFC">
      <w:pPr>
        <w:spacing w:after="75"/>
        <w:jc w:val="center"/>
      </w:pPr>
      <w:bookmarkStart w:id="155" w:name="204"/>
      <w:bookmarkEnd w:id="154"/>
      <w:r>
        <w:rPr>
          <w:rFonts w:ascii="Arial" w:hAnsi="Arial"/>
          <w:color w:val="000000"/>
          <w:sz w:val="18"/>
        </w:rPr>
        <w:t xml:space="preserve">RCмоно = </w:t>
      </w:r>
      <w:r>
        <w:rPr>
          <w:rFonts w:ascii="Symbol" w:hAnsi="Symbol"/>
          <w:color w:val="000000"/>
          <w:sz w:val="18"/>
        </w:rPr>
        <w:t></w:t>
      </w:r>
      <w:r>
        <w:rPr>
          <w:rFonts w:ascii="Symbol" w:hAnsi="Symbol"/>
          <w:color w:val="000000"/>
          <w:sz w:val="18"/>
        </w:rPr>
        <w:t></w:t>
      </w:r>
      <w:r>
        <w:rPr>
          <w:rFonts w:ascii="Arial" w:hAnsi="Arial"/>
          <w:color w:val="000000"/>
          <w:sz w:val="18"/>
        </w:rPr>
        <w:t>(Hроб - Hстац - Hамб),</w:t>
      </w:r>
    </w:p>
    <w:p w:rsidR="00977C5A" w:rsidRDefault="001A7CFC">
      <w:pPr>
        <w:spacing w:after="75"/>
        <w:ind w:firstLine="240"/>
        <w:jc w:val="both"/>
      </w:pPr>
      <w:bookmarkStart w:id="156" w:name="205"/>
      <w:bookmarkEnd w:id="155"/>
      <w:r>
        <w:rPr>
          <w:rFonts w:ascii="Arial" w:hAnsi="Arial"/>
          <w:color w:val="000000"/>
          <w:sz w:val="18"/>
        </w:rPr>
        <w:t>де RCмоно - реабілітаційна спроможність закладу, яка визначається для надання реабілітаційної допомоги фахівцем з реабілітації самостійно в амбу</w:t>
      </w:r>
      <w:r>
        <w:rPr>
          <w:rFonts w:ascii="Arial" w:hAnsi="Arial"/>
          <w:color w:val="000000"/>
          <w:sz w:val="18"/>
        </w:rPr>
        <w:t>латорних умовах (з урахуванням залученості фахівців до надання реабілітаційної допомоги в стаціонарних та/або амбулаторних умовах), у разі відсутності певного виду допомоги відповідний показник приймається рівним нулю, значення розраховується з урахуванням</w:t>
      </w:r>
      <w:r>
        <w:rPr>
          <w:rFonts w:ascii="Arial" w:hAnsi="Arial"/>
          <w:color w:val="000000"/>
          <w:sz w:val="18"/>
        </w:rPr>
        <w:t xml:space="preserve"> частки ставок та відпусток;</w:t>
      </w:r>
    </w:p>
    <w:p w:rsidR="00977C5A" w:rsidRDefault="001A7CFC">
      <w:pPr>
        <w:spacing w:after="75"/>
        <w:ind w:firstLine="240"/>
        <w:jc w:val="both"/>
      </w:pPr>
      <w:bookmarkStart w:id="157" w:name="206"/>
      <w:bookmarkEnd w:id="156"/>
      <w:r>
        <w:rPr>
          <w:rFonts w:ascii="Arial" w:hAnsi="Arial"/>
          <w:color w:val="000000"/>
          <w:sz w:val="18"/>
        </w:rPr>
        <w:t>Hроб - кількість робочих годин на день одного фізичного терапевта або ерготерапевта;</w:t>
      </w:r>
    </w:p>
    <w:p w:rsidR="00977C5A" w:rsidRDefault="001A7CFC">
      <w:pPr>
        <w:spacing w:after="75"/>
        <w:ind w:firstLine="240"/>
        <w:jc w:val="both"/>
      </w:pPr>
      <w:bookmarkStart w:id="158" w:name="207"/>
      <w:bookmarkEnd w:id="157"/>
      <w:r>
        <w:rPr>
          <w:rFonts w:ascii="Arial" w:hAnsi="Arial"/>
          <w:color w:val="000000"/>
          <w:sz w:val="18"/>
        </w:rPr>
        <w:t>Hстац - кількість витрачених реабілітаційних годин на стаціонарну послугу на день одного фізичного терапевта або ерготерапевта;</w:t>
      </w:r>
    </w:p>
    <w:p w:rsidR="00977C5A" w:rsidRDefault="001A7CFC">
      <w:pPr>
        <w:spacing w:after="75"/>
        <w:ind w:firstLine="240"/>
        <w:jc w:val="both"/>
      </w:pPr>
      <w:bookmarkStart w:id="159" w:name="208"/>
      <w:bookmarkEnd w:id="158"/>
      <w:r>
        <w:rPr>
          <w:rFonts w:ascii="Arial" w:hAnsi="Arial"/>
          <w:color w:val="000000"/>
          <w:sz w:val="18"/>
        </w:rPr>
        <w:t>Hамб - кількіс</w:t>
      </w:r>
      <w:r>
        <w:rPr>
          <w:rFonts w:ascii="Arial" w:hAnsi="Arial"/>
          <w:color w:val="000000"/>
          <w:sz w:val="18"/>
        </w:rPr>
        <w:t>ть витрачених реабілітаційних годин на амбулаторну послугу на день одного фізичного терапевта або ерготерапевта.</w:t>
      </w:r>
    </w:p>
    <w:p w:rsidR="00977C5A" w:rsidRDefault="001A7CFC">
      <w:pPr>
        <w:spacing w:after="75"/>
        <w:ind w:firstLine="240"/>
        <w:jc w:val="both"/>
      </w:pPr>
      <w:bookmarkStart w:id="160" w:name="209"/>
      <w:bookmarkEnd w:id="159"/>
      <w:r>
        <w:rPr>
          <w:rFonts w:ascii="Arial" w:hAnsi="Arial"/>
          <w:color w:val="000000"/>
          <w:sz w:val="18"/>
        </w:rPr>
        <w:t>Для закладів, які надають за договором (договорами) медичні послуги, що включені до пакета медичних послуг, зазначеного у главі 31 розділу II ц</w:t>
      </w:r>
      <w:r>
        <w:rPr>
          <w:rFonts w:ascii="Arial" w:hAnsi="Arial"/>
          <w:color w:val="000000"/>
          <w:sz w:val="18"/>
        </w:rPr>
        <w:t>ього Порядку, наявність перевищення реабілітаційної спроможності для надання реабілітаційної допомоги фахівцем з реабілітації самостійно в амбулаторних умовах (з урахуванням залученості фахівців до надання допомоги в стаціонарних та/або амбулаторних умовах</w:t>
      </w:r>
      <w:r>
        <w:rPr>
          <w:rFonts w:ascii="Arial" w:hAnsi="Arial"/>
          <w:color w:val="000000"/>
          <w:sz w:val="18"/>
        </w:rPr>
        <w:t>) встановлюється шляхом порівняння розрахункового значення RCмоно з нулем. Від'ємне значення RCмоно свідчить про перевищення реабілітаційної спроможності закладу для надання такої допомоги.</w:t>
      </w:r>
    </w:p>
    <w:p w:rsidR="00977C5A" w:rsidRDefault="001A7CFC">
      <w:pPr>
        <w:spacing w:after="75"/>
        <w:ind w:firstLine="240"/>
        <w:jc w:val="both"/>
      </w:pPr>
      <w:bookmarkStart w:id="161" w:name="210"/>
      <w:bookmarkEnd w:id="160"/>
      <w:r>
        <w:rPr>
          <w:rFonts w:ascii="Arial" w:hAnsi="Arial"/>
          <w:color w:val="000000"/>
          <w:sz w:val="18"/>
        </w:rPr>
        <w:t>Для закладів охорони здоров'я, визначених МОЗ для надання реабіліт</w:t>
      </w:r>
      <w:r>
        <w:rPr>
          <w:rFonts w:ascii="Arial" w:hAnsi="Arial"/>
          <w:color w:val="000000"/>
          <w:sz w:val="18"/>
        </w:rPr>
        <w:t>аційної допомоги самостійно фахівцями з реабілітації в територіальних громадах, які не покриті реабілітаційними послугами мережі, і які надають за договором (договорами) медичні послуги, що включені до пакета медичних послуг, зазначеного у главі 31 розділу</w:t>
      </w:r>
      <w:r>
        <w:rPr>
          <w:rFonts w:ascii="Arial" w:hAnsi="Arial"/>
          <w:color w:val="000000"/>
          <w:sz w:val="18"/>
        </w:rPr>
        <w:t xml:space="preserve"> II цього Порядку, наявність перевищення реабілітаційної спроможності встановлюється шляхом порівняння розрахункового значення RCгром з нулем. Від'ємне значення RCгром свідчить про перевищення реабілітаційної спроможності закладу для надання такої допомоги</w:t>
      </w:r>
      <w:r>
        <w:rPr>
          <w:rFonts w:ascii="Arial" w:hAnsi="Arial"/>
          <w:color w:val="000000"/>
          <w:sz w:val="18"/>
        </w:rPr>
        <w:t>. Реабілітаційна спроможність закладів, визначених МОЗ для надання реабілітаційної допомоги самостійно фахівцями з реабілітації в територіальних громадах визначається за формулою:</w:t>
      </w:r>
    </w:p>
    <w:p w:rsidR="00977C5A" w:rsidRDefault="001A7CFC">
      <w:pPr>
        <w:spacing w:after="75"/>
        <w:jc w:val="center"/>
      </w:pPr>
      <w:bookmarkStart w:id="162" w:name="211"/>
      <w:bookmarkEnd w:id="161"/>
      <w:r>
        <w:rPr>
          <w:rFonts w:ascii="Arial" w:hAnsi="Arial"/>
          <w:color w:val="000000"/>
          <w:sz w:val="18"/>
        </w:rPr>
        <w:t>RCгром = Кф х 6,</w:t>
      </w:r>
    </w:p>
    <w:p w:rsidR="00977C5A" w:rsidRDefault="001A7CFC">
      <w:pPr>
        <w:spacing w:after="75"/>
        <w:ind w:firstLine="240"/>
        <w:jc w:val="both"/>
      </w:pPr>
      <w:bookmarkStart w:id="163" w:name="212"/>
      <w:bookmarkEnd w:id="162"/>
      <w:r>
        <w:rPr>
          <w:rFonts w:ascii="Arial" w:hAnsi="Arial"/>
          <w:color w:val="000000"/>
          <w:sz w:val="18"/>
        </w:rPr>
        <w:t>де RCгром - реабілітаційна спроможність закладів, визначени</w:t>
      </w:r>
      <w:r>
        <w:rPr>
          <w:rFonts w:ascii="Arial" w:hAnsi="Arial"/>
          <w:color w:val="000000"/>
          <w:sz w:val="18"/>
        </w:rPr>
        <w:t>х МОЗ для надання реабілітаційної допомоги самостійно фахівцями з реабілітації в територіальних громадах, які не покриті реабілітаційними послугами мережі, з урахуванням фактично залучених фізичних терапевтів та ерготерапевтів;</w:t>
      </w:r>
    </w:p>
    <w:p w:rsidR="00977C5A" w:rsidRDefault="001A7CFC">
      <w:pPr>
        <w:spacing w:after="75"/>
        <w:ind w:firstLine="240"/>
        <w:jc w:val="both"/>
      </w:pPr>
      <w:bookmarkStart w:id="164" w:name="213"/>
      <w:bookmarkEnd w:id="163"/>
      <w:r>
        <w:rPr>
          <w:rFonts w:ascii="Arial" w:hAnsi="Arial"/>
          <w:color w:val="000000"/>
          <w:sz w:val="18"/>
        </w:rPr>
        <w:t>Кф - кількість посад "фізичн</w:t>
      </w:r>
      <w:r>
        <w:rPr>
          <w:rFonts w:ascii="Arial" w:hAnsi="Arial"/>
          <w:color w:val="000000"/>
          <w:sz w:val="18"/>
        </w:rPr>
        <w:t>ий терапевт" та "ерготерапевт.</w:t>
      </w:r>
    </w:p>
    <w:p w:rsidR="00977C5A" w:rsidRDefault="001A7CFC">
      <w:pPr>
        <w:spacing w:after="75"/>
        <w:ind w:firstLine="240"/>
        <w:jc w:val="both"/>
      </w:pPr>
      <w:bookmarkStart w:id="165" w:name="214"/>
      <w:bookmarkEnd w:id="164"/>
      <w:r>
        <w:rPr>
          <w:rFonts w:ascii="Arial" w:hAnsi="Arial"/>
          <w:color w:val="000000"/>
          <w:sz w:val="18"/>
        </w:rPr>
        <w:t>У разі коли надавач медичних послуг одночасно надає за договором (договорами) медичні послуги, зазначені у главах 30 і 31 розділу II цього Порядку, оплата здійснюється у такій послідовності: спочатку оплачуються послуги, зазн</w:t>
      </w:r>
      <w:r>
        <w:rPr>
          <w:rFonts w:ascii="Arial" w:hAnsi="Arial"/>
          <w:color w:val="000000"/>
          <w:sz w:val="18"/>
        </w:rPr>
        <w:t xml:space="preserve">ачені у главі 30 розділу II цього Порядку, в межах реабілітаційної спроможності закладу, який надає реабілітаційну допомогу в стаціонарних умовах (з урахуванням надлишку послуг відповідно до абзацу дванадцятого пункту 7 цього Порядку), а потім оплачуються </w:t>
      </w:r>
      <w:r>
        <w:rPr>
          <w:rFonts w:ascii="Arial" w:hAnsi="Arial"/>
          <w:color w:val="000000"/>
          <w:sz w:val="18"/>
        </w:rPr>
        <w:t>послуги, зазначені у главі 31 розділу II цього Порядку, в межах реабілітаційної спроможності закладу, яка залишилася для надання реабілітаційної допомоги в амбулаторних умовах (з урахуванням залученості фахівців до надання реабілітаційної допомоги в стаціо</w:t>
      </w:r>
      <w:r>
        <w:rPr>
          <w:rFonts w:ascii="Arial" w:hAnsi="Arial"/>
          <w:color w:val="000000"/>
          <w:sz w:val="18"/>
        </w:rPr>
        <w:t>нарних умовах).</w:t>
      </w:r>
    </w:p>
    <w:p w:rsidR="00977C5A" w:rsidRDefault="001A7CFC">
      <w:pPr>
        <w:spacing w:after="75"/>
        <w:ind w:firstLine="240"/>
        <w:jc w:val="both"/>
      </w:pPr>
      <w:bookmarkStart w:id="166" w:name="215"/>
      <w:bookmarkEnd w:id="165"/>
      <w:r>
        <w:rPr>
          <w:rFonts w:ascii="Arial" w:hAnsi="Arial"/>
          <w:color w:val="000000"/>
          <w:sz w:val="18"/>
        </w:rPr>
        <w:t xml:space="preserve">Для закладів, які надають за договором (договорами) медичні послуги, зазначені у главах 30 і 31 розділу II цього Порядку, реабілітаційна спроможність, яка залишилася для надання реабілітаційної допомоги в амбулаторних умовах (з урахуванням </w:t>
      </w:r>
      <w:r>
        <w:rPr>
          <w:rFonts w:ascii="Arial" w:hAnsi="Arial"/>
          <w:color w:val="000000"/>
          <w:sz w:val="18"/>
        </w:rPr>
        <w:t>залученості фахівців до надання реабілітаційної допомоги в стаціонарних умовах), визначається за місцем надання послуг.</w:t>
      </w:r>
    </w:p>
    <w:p w:rsidR="00977C5A" w:rsidRDefault="001A7CFC">
      <w:pPr>
        <w:spacing w:after="75"/>
        <w:ind w:firstLine="240"/>
        <w:jc w:val="both"/>
      </w:pPr>
      <w:bookmarkStart w:id="167" w:name="216"/>
      <w:bookmarkEnd w:id="166"/>
      <w:r>
        <w:rPr>
          <w:rFonts w:ascii="Arial" w:hAnsi="Arial"/>
          <w:color w:val="000000"/>
          <w:sz w:val="18"/>
        </w:rPr>
        <w:t>Для закладів, які надають за договором (договорами) медичні послуги, що включені до пакетів медичних послуг, зазначених у главах 30 і 31</w:t>
      </w:r>
      <w:r>
        <w:rPr>
          <w:rFonts w:ascii="Arial" w:hAnsi="Arial"/>
          <w:color w:val="000000"/>
          <w:sz w:val="18"/>
        </w:rPr>
        <w:t xml:space="preserve"> розділу II цього Порядку, під час розрахунку їх </w:t>
      </w:r>
      <w:r>
        <w:rPr>
          <w:rFonts w:ascii="Arial" w:hAnsi="Arial"/>
          <w:color w:val="000000"/>
          <w:sz w:val="18"/>
        </w:rPr>
        <w:lastRenderedPageBreak/>
        <w:t>реабілітаційної спроможності, яка залишилася для надання реабілітаційної допомоги в амбулаторних умовах (з урахуванням залученості фахівців до надання реабілітаційної допомоги в стаціонарних умовах), викорис</w:t>
      </w:r>
      <w:r>
        <w:rPr>
          <w:rFonts w:ascii="Arial" w:hAnsi="Arial"/>
          <w:color w:val="000000"/>
          <w:sz w:val="18"/>
        </w:rPr>
        <w:t>товується така формула:</w:t>
      </w:r>
    </w:p>
    <w:p w:rsidR="00977C5A" w:rsidRDefault="001A7CFC">
      <w:pPr>
        <w:spacing w:after="75"/>
        <w:jc w:val="center"/>
      </w:pPr>
      <w:bookmarkStart w:id="168" w:name="217"/>
      <w:bookmarkEnd w:id="167"/>
      <w:r>
        <w:rPr>
          <w:rFonts w:ascii="Arial" w:hAnsi="Arial"/>
          <w:color w:val="000000"/>
          <w:sz w:val="18"/>
        </w:rPr>
        <w:t>RCзалиш = RCса х 3,</w:t>
      </w:r>
    </w:p>
    <w:p w:rsidR="00977C5A" w:rsidRDefault="001A7CFC">
      <w:pPr>
        <w:spacing w:after="75"/>
        <w:ind w:firstLine="240"/>
        <w:jc w:val="both"/>
      </w:pPr>
      <w:bookmarkStart w:id="169" w:name="218"/>
      <w:bookmarkEnd w:id="168"/>
      <w:r>
        <w:rPr>
          <w:rFonts w:ascii="Arial" w:hAnsi="Arial"/>
          <w:color w:val="000000"/>
          <w:sz w:val="18"/>
        </w:rPr>
        <w:t>де RCзалиш - реабілітаційна спроможність закладу, яка залишилася для надання реабілітаційної допомоги в амбулаторних умовах (з урахуванням залученості фахівців до надання реабілітаційної допомоги в стаціонарних у</w:t>
      </w:r>
      <w:r>
        <w:rPr>
          <w:rFonts w:ascii="Arial" w:hAnsi="Arial"/>
          <w:color w:val="000000"/>
          <w:sz w:val="18"/>
        </w:rPr>
        <w:t>мовах);</w:t>
      </w:r>
    </w:p>
    <w:p w:rsidR="00977C5A" w:rsidRDefault="001A7CFC">
      <w:pPr>
        <w:spacing w:after="75"/>
        <w:ind w:firstLine="240"/>
        <w:jc w:val="both"/>
      </w:pPr>
      <w:bookmarkStart w:id="170" w:name="219"/>
      <w:bookmarkEnd w:id="169"/>
      <w:r>
        <w:rPr>
          <w:rFonts w:ascii="Arial" w:hAnsi="Arial"/>
          <w:color w:val="000000"/>
          <w:sz w:val="18"/>
        </w:rPr>
        <w:t>RCса - спроможність мультидисциплінарної команди закладу додатково до надання реабілітаційної допомоги в стаціонарних умовах надавати реабілітаційну допомогу в амбулаторних умовах, яка розраховується за такою формулою:</w:t>
      </w:r>
    </w:p>
    <w:p w:rsidR="00977C5A" w:rsidRDefault="001A7CFC">
      <w:pPr>
        <w:spacing w:after="75"/>
        <w:jc w:val="center"/>
      </w:pPr>
      <w:bookmarkStart w:id="171" w:name="220"/>
      <w:bookmarkEnd w:id="170"/>
      <w:r>
        <w:rPr>
          <w:rFonts w:ascii="Arial" w:hAnsi="Arial"/>
          <w:color w:val="000000"/>
          <w:sz w:val="18"/>
        </w:rPr>
        <w:t>RCса = RCком - Nстац,</w:t>
      </w:r>
    </w:p>
    <w:p w:rsidR="00977C5A" w:rsidRDefault="001A7CFC">
      <w:pPr>
        <w:spacing w:after="75"/>
        <w:ind w:firstLine="240"/>
        <w:jc w:val="both"/>
      </w:pPr>
      <w:bookmarkStart w:id="172" w:name="221"/>
      <w:bookmarkEnd w:id="171"/>
      <w:r>
        <w:rPr>
          <w:rFonts w:ascii="Arial" w:hAnsi="Arial"/>
          <w:color w:val="000000"/>
          <w:sz w:val="18"/>
        </w:rPr>
        <w:t>де Nста</w:t>
      </w:r>
      <w:r>
        <w:rPr>
          <w:rFonts w:ascii="Arial" w:hAnsi="Arial"/>
          <w:color w:val="000000"/>
          <w:sz w:val="18"/>
        </w:rPr>
        <w:t>ц - кількість пацієнтів, яким надається допомога в стаціонарних умовах.</w:t>
      </w:r>
    </w:p>
    <w:p w:rsidR="00977C5A" w:rsidRDefault="001A7CFC">
      <w:pPr>
        <w:spacing w:after="75"/>
        <w:ind w:firstLine="240"/>
        <w:jc w:val="both"/>
      </w:pPr>
      <w:bookmarkStart w:id="173" w:name="222"/>
      <w:bookmarkEnd w:id="172"/>
      <w:r>
        <w:rPr>
          <w:rFonts w:ascii="Arial" w:hAnsi="Arial"/>
          <w:color w:val="000000"/>
          <w:sz w:val="18"/>
        </w:rPr>
        <w:t>Для закладів, які надають за договором (договорами) медичні послуги, що включені до пакетів медичних послуг, зазначених у главах 30 і 31 розділу II цього Порядку, наявність перевищення</w:t>
      </w:r>
      <w:r>
        <w:rPr>
          <w:rFonts w:ascii="Arial" w:hAnsi="Arial"/>
          <w:color w:val="000000"/>
          <w:sz w:val="18"/>
        </w:rPr>
        <w:t xml:space="preserve"> реабілітаційної спроможності, яка залишилася для надання реабілітаційної допомоги в амбулаторних умовах (з урахуванням залученості фахівців до надання реабілітаційної допомоги в стаціонарних умовах), визначається шляхом порівняння кількості пацієнтів, які</w:t>
      </w:r>
      <w:r>
        <w:rPr>
          <w:rFonts w:ascii="Arial" w:hAnsi="Arial"/>
          <w:color w:val="000000"/>
          <w:sz w:val="18"/>
        </w:rPr>
        <w:t xml:space="preserve"> отримують реабілітаційну допомогу в амбулаторних умовах, з реабілітаційною спроможністю закладу, яка залишилася для надання реабілітаційної допомоги в амбулаторних умовах (з урахуванням залученості фахівців до надання реабілітаційної допомоги в стаціонарн</w:t>
      </w:r>
      <w:r>
        <w:rPr>
          <w:rFonts w:ascii="Arial" w:hAnsi="Arial"/>
          <w:color w:val="000000"/>
          <w:sz w:val="18"/>
        </w:rPr>
        <w:t>их умовах).</w:t>
      </w:r>
    </w:p>
    <w:p w:rsidR="00977C5A" w:rsidRDefault="001A7CFC">
      <w:pPr>
        <w:spacing w:after="75"/>
        <w:ind w:firstLine="240"/>
        <w:jc w:val="both"/>
      </w:pPr>
      <w:bookmarkStart w:id="174" w:name="223"/>
      <w:bookmarkEnd w:id="173"/>
      <w:r>
        <w:rPr>
          <w:rFonts w:ascii="Arial" w:hAnsi="Arial"/>
          <w:color w:val="000000"/>
          <w:sz w:val="18"/>
        </w:rPr>
        <w:t>До фактичної вартості медичних послуг, які віднесені до пакетів медичних послуг, зазначених у главах 1 - 44 розділу II цього Порядку, які надаються закладами охорони здоров'я незалежно від форми власності та фізичними особами - підприємцями, мі</w:t>
      </w:r>
      <w:r>
        <w:rPr>
          <w:rFonts w:ascii="Arial" w:hAnsi="Arial"/>
          <w:color w:val="000000"/>
          <w:sz w:val="18"/>
        </w:rPr>
        <w:t xml:space="preserve">сця надання послуг яких розташовані на тимчасово окупованих Російською Федерацією територіях, для яких не визначена дата завершення тимчасової окупації, включених до </w:t>
      </w:r>
      <w:r>
        <w:rPr>
          <w:rFonts w:ascii="Arial" w:hAnsi="Arial"/>
          <w:color w:val="293A55"/>
          <w:sz w:val="18"/>
        </w:rPr>
        <w:t>переліку територій, на яких ведуться (велися) бойові дії або тимчасово окупованих Російськ</w:t>
      </w:r>
      <w:r>
        <w:rPr>
          <w:rFonts w:ascii="Arial" w:hAnsi="Arial"/>
          <w:color w:val="293A55"/>
          <w:sz w:val="18"/>
        </w:rPr>
        <w:t>ою Федерацією</w:t>
      </w:r>
      <w:r>
        <w:rPr>
          <w:rFonts w:ascii="Arial" w:hAnsi="Arial"/>
          <w:color w:val="000000"/>
          <w:sz w:val="18"/>
        </w:rPr>
        <w:t>, затвердженого Мінрозвитку, з дати початку тимчасової окупації, застосовується коефіцієнт 0.</w:t>
      </w:r>
    </w:p>
    <w:p w:rsidR="00977C5A" w:rsidRDefault="001A7CFC">
      <w:pPr>
        <w:spacing w:after="75"/>
        <w:ind w:firstLine="240"/>
        <w:jc w:val="both"/>
      </w:pPr>
      <w:bookmarkStart w:id="175" w:name="224"/>
      <w:bookmarkEnd w:id="174"/>
      <w:r>
        <w:rPr>
          <w:rFonts w:ascii="Arial" w:hAnsi="Arial"/>
          <w:color w:val="000000"/>
          <w:sz w:val="18"/>
        </w:rPr>
        <w:t>До фактичної вартості медичних послуг, які віднесені до пакетів медичних послуг, зазначених у главах 3 - 40 розділу II цього Порядку, які надаються з</w:t>
      </w:r>
      <w:r>
        <w:rPr>
          <w:rFonts w:ascii="Arial" w:hAnsi="Arial"/>
          <w:color w:val="000000"/>
          <w:sz w:val="18"/>
        </w:rPr>
        <w:t>акладами охорони здоров'я незалежно від форми власності та фізичними особами - підприємцями, за результатом проведеного шляхом автоматичного моніторингу аналізу повноти, достовірності та відповідності медичних записів, внесених протягом першого півріччя 20</w:t>
      </w:r>
      <w:r>
        <w:rPr>
          <w:rFonts w:ascii="Arial" w:hAnsi="Arial"/>
          <w:color w:val="000000"/>
          <w:sz w:val="18"/>
        </w:rPr>
        <w:t>26 року до системи, згідно з алгоритмами і правилами, визначеними НСЗУ, встановлено ознаки внесення понад 50 відсотків медичних записів, щодо яких виявлено ознаки порушення стосовно повноти та достовірності, застосовується коефіцієнт 0.</w:t>
      </w:r>
    </w:p>
    <w:p w:rsidR="00977C5A" w:rsidRDefault="001A7CFC">
      <w:pPr>
        <w:spacing w:after="75"/>
        <w:ind w:firstLine="240"/>
        <w:jc w:val="both"/>
      </w:pPr>
      <w:bookmarkStart w:id="176" w:name="225"/>
      <w:bookmarkEnd w:id="175"/>
      <w:r>
        <w:rPr>
          <w:rFonts w:ascii="Arial" w:hAnsi="Arial"/>
          <w:color w:val="000000"/>
          <w:sz w:val="18"/>
        </w:rPr>
        <w:t xml:space="preserve">НСЗУ здійснює </w:t>
      </w:r>
      <w:r>
        <w:rPr>
          <w:rFonts w:ascii="Arial" w:hAnsi="Arial"/>
          <w:color w:val="000000"/>
          <w:sz w:val="18"/>
        </w:rPr>
        <w:t>оплату медичних послуг, передбачених пакетами медичних послуг, зазначених у главах 11 - 16 розділу II цього Порядку:</w:t>
      </w:r>
    </w:p>
    <w:p w:rsidR="00977C5A" w:rsidRDefault="001A7CFC">
      <w:pPr>
        <w:spacing w:after="75"/>
        <w:ind w:firstLine="240"/>
        <w:jc w:val="both"/>
      </w:pPr>
      <w:bookmarkStart w:id="177" w:name="226"/>
      <w:bookmarkEnd w:id="176"/>
      <w:r>
        <w:rPr>
          <w:rFonts w:ascii="Arial" w:hAnsi="Arial"/>
          <w:color w:val="000000"/>
          <w:sz w:val="18"/>
        </w:rPr>
        <w:t>за договором з надавачем медичних послуг - один раз для одного пацієнта протягом одного календарного року. Подальше надання тих самих послу</w:t>
      </w:r>
      <w:r>
        <w:rPr>
          <w:rFonts w:ascii="Arial" w:hAnsi="Arial"/>
          <w:color w:val="000000"/>
          <w:sz w:val="18"/>
        </w:rPr>
        <w:t>г тому ж самому пацієнтові оплачується за пакетом медичних послуг, зазначених у главі 8 розділу II цього Порядку;</w:t>
      </w:r>
    </w:p>
    <w:p w:rsidR="00977C5A" w:rsidRDefault="001A7CFC">
      <w:pPr>
        <w:spacing w:after="75"/>
        <w:ind w:firstLine="240"/>
        <w:jc w:val="both"/>
      </w:pPr>
      <w:bookmarkStart w:id="178" w:name="227"/>
      <w:bookmarkEnd w:id="177"/>
      <w:r>
        <w:rPr>
          <w:rFonts w:ascii="Arial" w:hAnsi="Arial"/>
          <w:color w:val="000000"/>
          <w:sz w:val="18"/>
        </w:rPr>
        <w:t>за медичні послуги, що надані поза межами періоду стаціонарного лікування.</w:t>
      </w:r>
    </w:p>
    <w:p w:rsidR="00977C5A" w:rsidRDefault="001A7CFC">
      <w:pPr>
        <w:spacing w:after="75"/>
        <w:ind w:firstLine="240"/>
        <w:jc w:val="both"/>
      </w:pPr>
      <w:bookmarkStart w:id="179" w:name="228"/>
      <w:bookmarkEnd w:id="178"/>
      <w:r>
        <w:rPr>
          <w:rFonts w:ascii="Arial" w:hAnsi="Arial"/>
          <w:color w:val="000000"/>
          <w:sz w:val="18"/>
        </w:rPr>
        <w:t>НСЗУ оплачує послуги з проведення оцінювання повсякденного функціон</w:t>
      </w:r>
      <w:r>
        <w:rPr>
          <w:rFonts w:ascii="Arial" w:hAnsi="Arial"/>
          <w:color w:val="000000"/>
          <w:sz w:val="18"/>
        </w:rPr>
        <w:t>ування експертними командами за наявності договору про надання таких послуг за одним з пакетів медичних послуг, зазначених у главах 3, 22, 24, 36 розділу II цього Порядку.</w:t>
      </w:r>
    </w:p>
    <w:p w:rsidR="00977C5A" w:rsidRDefault="001A7CFC">
      <w:pPr>
        <w:spacing w:after="75"/>
        <w:ind w:firstLine="240"/>
        <w:jc w:val="both"/>
      </w:pPr>
      <w:bookmarkStart w:id="180" w:name="229"/>
      <w:bookmarkEnd w:id="179"/>
      <w:r>
        <w:rPr>
          <w:rFonts w:ascii="Arial" w:hAnsi="Arial"/>
          <w:color w:val="000000"/>
          <w:sz w:val="18"/>
        </w:rPr>
        <w:t>НСЗУ оплачує медичні послуги, виконані та обліковані спеціалістами та фахівцями в га</w:t>
      </w:r>
      <w:r>
        <w:rPr>
          <w:rFonts w:ascii="Arial" w:hAnsi="Arial"/>
          <w:color w:val="000000"/>
          <w:sz w:val="18"/>
        </w:rPr>
        <w:t>лузі охорони здоров'я, наявність яких передбачена умовами закупівлі відповідних медичних послуг.</w:t>
      </w:r>
    </w:p>
    <w:p w:rsidR="00977C5A" w:rsidRDefault="001A7CFC">
      <w:pPr>
        <w:spacing w:after="75"/>
        <w:ind w:firstLine="240"/>
        <w:jc w:val="both"/>
      </w:pPr>
      <w:bookmarkStart w:id="181" w:name="230"/>
      <w:bookmarkEnd w:id="180"/>
      <w:r>
        <w:rPr>
          <w:rFonts w:ascii="Arial" w:hAnsi="Arial"/>
          <w:color w:val="000000"/>
          <w:sz w:val="18"/>
        </w:rPr>
        <w:t xml:space="preserve">НСЗУ оплачує медичні послуги в рамках епізоду типу "профілактика" з метою профілактичних оглядів пацієнтів відповідно до галузевих стандартів у сфері охорони </w:t>
      </w:r>
      <w:r>
        <w:rPr>
          <w:rFonts w:ascii="Arial" w:hAnsi="Arial"/>
          <w:color w:val="000000"/>
          <w:sz w:val="18"/>
        </w:rPr>
        <w:t>здоров'я, що передбачені у главі 8 розділу II цього Порядку, не більше ніж один раз на рік для одного пацієнта, крім дітей.</w:t>
      </w:r>
    </w:p>
    <w:p w:rsidR="00977C5A" w:rsidRDefault="001A7CFC">
      <w:pPr>
        <w:spacing w:after="75"/>
        <w:ind w:firstLine="240"/>
        <w:jc w:val="both"/>
      </w:pPr>
      <w:bookmarkStart w:id="182" w:name="231"/>
      <w:bookmarkEnd w:id="181"/>
      <w:r>
        <w:rPr>
          <w:rFonts w:ascii="Arial" w:hAnsi="Arial"/>
          <w:color w:val="000000"/>
          <w:sz w:val="18"/>
        </w:rPr>
        <w:t>НСЗУ оплачує медичні послуги у разі гострих захворювань, передбачених главою 8 розділу II цього Порядку, в рамках епізоду типу "ліку</w:t>
      </w:r>
      <w:r>
        <w:rPr>
          <w:rFonts w:ascii="Arial" w:hAnsi="Arial"/>
          <w:color w:val="000000"/>
          <w:sz w:val="18"/>
        </w:rPr>
        <w:t>вання" виключно у разі завершення даного епізоду. НСЗУ оплачує не більше двох послуг на місяць з консультування за сервісом "Консультування та діагностика", наданих лікарем однієї спеціальності одному пацієнту.</w:t>
      </w:r>
    </w:p>
    <w:p w:rsidR="00977C5A" w:rsidRDefault="001A7CFC">
      <w:pPr>
        <w:spacing w:after="75"/>
        <w:ind w:firstLine="240"/>
        <w:jc w:val="both"/>
      </w:pPr>
      <w:bookmarkStart w:id="183" w:name="232"/>
      <w:bookmarkEnd w:id="182"/>
      <w:r>
        <w:rPr>
          <w:rFonts w:ascii="Arial" w:hAnsi="Arial"/>
          <w:color w:val="000000"/>
          <w:sz w:val="18"/>
        </w:rPr>
        <w:t xml:space="preserve">НСЗУ оплачує медичні послуги, що включені до </w:t>
      </w:r>
      <w:r>
        <w:rPr>
          <w:rFonts w:ascii="Arial" w:hAnsi="Arial"/>
          <w:color w:val="000000"/>
          <w:sz w:val="18"/>
        </w:rPr>
        <w:t>пакетів медичних послуг:</w:t>
      </w:r>
    </w:p>
    <w:p w:rsidR="00977C5A" w:rsidRDefault="001A7CFC">
      <w:pPr>
        <w:spacing w:after="75"/>
        <w:ind w:firstLine="240"/>
        <w:jc w:val="both"/>
      </w:pPr>
      <w:bookmarkStart w:id="184" w:name="233"/>
      <w:bookmarkEnd w:id="183"/>
      <w:r>
        <w:rPr>
          <w:rFonts w:ascii="Arial" w:hAnsi="Arial"/>
          <w:color w:val="000000"/>
          <w:sz w:val="18"/>
        </w:rPr>
        <w:lastRenderedPageBreak/>
        <w:t>зазначених у главі 8 розділу II цього Порядку, у разі надання таких послуг за кожним видом послуг (групою амбулаторних медичних послуг та класом медичних послуг) закладом одному пацієнту кількістю, що не перевищує значення, яке вст</w:t>
      </w:r>
      <w:r>
        <w:rPr>
          <w:rFonts w:ascii="Arial" w:hAnsi="Arial"/>
          <w:color w:val="000000"/>
          <w:sz w:val="18"/>
        </w:rPr>
        <w:t>ановлюється на рівні 99 перцентилів від кількості обрахованих відповідних послуг на одного пацієнта в одному закладі за звітний період згідно з даними електронної системи охорони здоров'я;</w:t>
      </w:r>
    </w:p>
    <w:p w:rsidR="00977C5A" w:rsidRDefault="001A7CFC">
      <w:pPr>
        <w:spacing w:after="75"/>
        <w:ind w:firstLine="240"/>
        <w:jc w:val="both"/>
      </w:pPr>
      <w:bookmarkStart w:id="185" w:name="234"/>
      <w:bookmarkEnd w:id="184"/>
      <w:r>
        <w:rPr>
          <w:rFonts w:ascii="Arial" w:hAnsi="Arial"/>
          <w:color w:val="000000"/>
          <w:sz w:val="18"/>
        </w:rPr>
        <w:t>зазначених у главах 10, 18, 25 і 26 розділу II цього Порядку, надав</w:t>
      </w:r>
      <w:r>
        <w:rPr>
          <w:rFonts w:ascii="Arial" w:hAnsi="Arial"/>
          <w:color w:val="000000"/>
          <w:sz w:val="18"/>
        </w:rPr>
        <w:t>ачу медичних послуг, який останнім надав медичну послугу протягом звітного періоду пацієнту;</w:t>
      </w:r>
    </w:p>
    <w:p w:rsidR="00977C5A" w:rsidRDefault="001A7CFC">
      <w:pPr>
        <w:spacing w:after="75"/>
        <w:ind w:firstLine="240"/>
        <w:jc w:val="both"/>
      </w:pPr>
      <w:bookmarkStart w:id="186" w:name="235"/>
      <w:bookmarkEnd w:id="185"/>
      <w:r>
        <w:rPr>
          <w:rFonts w:ascii="Arial" w:hAnsi="Arial"/>
          <w:color w:val="000000"/>
          <w:sz w:val="18"/>
        </w:rPr>
        <w:t>зазначених у главах 10, 17, 18 розділу II цього Порядку, за пацієнтів, що подали декларацію про вибір лікаря, який надає первинну медичну допомогу (далі - декларац</w:t>
      </w:r>
      <w:r>
        <w:rPr>
          <w:rFonts w:ascii="Arial" w:hAnsi="Arial"/>
          <w:color w:val="000000"/>
          <w:sz w:val="18"/>
        </w:rPr>
        <w:t>ія). Медичні послуги, пов'язані з веденням вагітності пацієнтів та проведенням діалізу в амбулаторних умовах для пацієнтів, у яких протягом двох місяців з моменту початку надання послуг відсутня декларація, оплачуються в загальному порядку, визначеному від</w:t>
      </w:r>
      <w:r>
        <w:rPr>
          <w:rFonts w:ascii="Arial" w:hAnsi="Arial"/>
          <w:color w:val="000000"/>
          <w:sz w:val="18"/>
        </w:rPr>
        <w:t>повідно главами 10, 17 і 18 розділу II цього Порядку. У разі неподання декларації протягом двох місяців після звітного періоду наступні послуги оплачуються НСЗУ за пакетом медичних послуг, зазначених у главі 8 розділу II цього Порядку;</w:t>
      </w:r>
    </w:p>
    <w:p w:rsidR="00977C5A" w:rsidRDefault="001A7CFC">
      <w:pPr>
        <w:spacing w:after="75"/>
        <w:ind w:firstLine="240"/>
        <w:jc w:val="both"/>
      </w:pPr>
      <w:bookmarkStart w:id="187" w:name="236"/>
      <w:bookmarkEnd w:id="186"/>
      <w:r>
        <w:rPr>
          <w:rFonts w:ascii="Arial" w:hAnsi="Arial"/>
          <w:color w:val="000000"/>
          <w:sz w:val="18"/>
        </w:rPr>
        <w:t>зазначених у главі 2</w:t>
      </w:r>
      <w:r>
        <w:rPr>
          <w:rFonts w:ascii="Arial" w:hAnsi="Arial"/>
          <w:color w:val="000000"/>
          <w:sz w:val="18"/>
        </w:rPr>
        <w:t>0 розділу II цього Порядку, надавачу медичних послуг за даним пакетом медичних послуг не більше чотирьох циклів на рік відповідно до правил та алгоритмів НСЗУ;</w:t>
      </w:r>
    </w:p>
    <w:p w:rsidR="00977C5A" w:rsidRDefault="001A7CFC">
      <w:pPr>
        <w:spacing w:after="75"/>
        <w:ind w:firstLine="240"/>
        <w:jc w:val="both"/>
      </w:pPr>
      <w:bookmarkStart w:id="188" w:name="237"/>
      <w:bookmarkEnd w:id="187"/>
      <w:r>
        <w:rPr>
          <w:rFonts w:ascii="Arial" w:hAnsi="Arial"/>
          <w:color w:val="000000"/>
          <w:sz w:val="18"/>
        </w:rPr>
        <w:t>зазначених у главі 28 розділу II цього Порядку, - лише ті послуги, що включали не менше одного в</w:t>
      </w:r>
      <w:r>
        <w:rPr>
          <w:rFonts w:ascii="Arial" w:hAnsi="Arial"/>
          <w:color w:val="000000"/>
          <w:sz w:val="18"/>
        </w:rPr>
        <w:t>ізиту на тиждень. Кількість візитів, які здійснюються однією бригадою мобільної паліативної допомоги, не може перевищувати шести візитів на день на одного лікаря;</w:t>
      </w:r>
    </w:p>
    <w:p w:rsidR="00977C5A" w:rsidRDefault="001A7CFC">
      <w:pPr>
        <w:spacing w:after="75"/>
        <w:ind w:firstLine="240"/>
        <w:jc w:val="both"/>
      </w:pPr>
      <w:bookmarkStart w:id="189" w:name="238"/>
      <w:bookmarkEnd w:id="188"/>
      <w:r>
        <w:rPr>
          <w:rFonts w:ascii="Arial" w:hAnsi="Arial"/>
          <w:color w:val="000000"/>
          <w:sz w:val="18"/>
        </w:rPr>
        <w:t>зазначених у главі 28 розділу II цього Порядку, надавачу медичних послуг, який першим надав м</w:t>
      </w:r>
      <w:r>
        <w:rPr>
          <w:rFonts w:ascii="Arial" w:hAnsi="Arial"/>
          <w:color w:val="000000"/>
          <w:sz w:val="18"/>
        </w:rPr>
        <w:t>едичну послугу протягом звітного періоду пацієнту;</w:t>
      </w:r>
    </w:p>
    <w:p w:rsidR="00977C5A" w:rsidRDefault="001A7CFC">
      <w:pPr>
        <w:spacing w:after="75"/>
        <w:ind w:firstLine="240"/>
        <w:jc w:val="both"/>
      </w:pPr>
      <w:bookmarkStart w:id="190" w:name="239"/>
      <w:bookmarkEnd w:id="189"/>
      <w:r>
        <w:rPr>
          <w:rFonts w:ascii="Arial" w:hAnsi="Arial"/>
          <w:color w:val="000000"/>
          <w:sz w:val="18"/>
        </w:rPr>
        <w:t xml:space="preserve">зазначених у главі 30 розділу II цього Порядку, - лише ті послуги, загальна кількість реабілітаційних циклів яких під час надання послуг найвищої складності (СР1) або високої складності (СР2) становить до </w:t>
      </w:r>
      <w:r>
        <w:rPr>
          <w:rFonts w:ascii="Arial" w:hAnsi="Arial"/>
          <w:color w:val="000000"/>
          <w:sz w:val="18"/>
        </w:rPr>
        <w:t>восьми циклів протягом року, тривалість кожного з яких визначається досягненням реабілітаційних цілей, які внесено до електронної системи охорони здоров'я, відповідно до складеного індивідуального реабілітаційного плану за визначеним діагнозом першопричини</w:t>
      </w:r>
      <w:r>
        <w:rPr>
          <w:rFonts w:ascii="Arial" w:hAnsi="Arial"/>
          <w:color w:val="000000"/>
          <w:sz w:val="18"/>
        </w:rPr>
        <w:t>, але не менше 14 днів (крім випадків смерті пацієнта до закінчення зазначених 14 днів). Загальна кількість реабілітаційних циклів під час надання послуг з реабілітації помірної та/або низької складності (СР3 та/або СР4) обмежується двома циклами на рік дл</w:t>
      </w:r>
      <w:r>
        <w:rPr>
          <w:rFonts w:ascii="Arial" w:hAnsi="Arial"/>
          <w:color w:val="000000"/>
          <w:sz w:val="18"/>
        </w:rPr>
        <w:t>я дорослих, для осіб, звільнених з полону, - трьома циклами, тривалість кожного з яких визначається досягненням реабілітаційних цілей, які внесено до електронної системи охорони здоров'я, відповідно до складеного індивідуального реабілітаційного плану за в</w:t>
      </w:r>
      <w:r>
        <w:rPr>
          <w:rFonts w:ascii="Arial" w:hAnsi="Arial"/>
          <w:color w:val="000000"/>
          <w:sz w:val="18"/>
        </w:rPr>
        <w:t>изначеним діагнозом першопричини, але не менше 14 календарних днів (крім випадків смерті пацієнта до закінчення зазначених 14 календарних днів), за винятком надання реабілітаційних послуг під час реабілітації станів, спричинених ампутаціями, де загальна кі</w:t>
      </w:r>
      <w:r>
        <w:rPr>
          <w:rFonts w:ascii="Arial" w:hAnsi="Arial"/>
          <w:color w:val="000000"/>
          <w:sz w:val="18"/>
        </w:rPr>
        <w:t>лькість реабілітаційних циклів становить не більше восьми циклів протягом року, а у випадку множинних ампутацій кінцівок - не більше 26 циклів протягом року. Загальна кількість реабілітаційних циклів під час надання послуг з реабілітації помірної та/або ни</w:t>
      </w:r>
      <w:r>
        <w:rPr>
          <w:rFonts w:ascii="Arial" w:hAnsi="Arial"/>
          <w:color w:val="000000"/>
          <w:sz w:val="18"/>
        </w:rPr>
        <w:t>зької складності (СР3 та/або СР4) у разі надання реабілітаційної допомоги дітям обмежується чотирма циклами на рік;</w:t>
      </w:r>
    </w:p>
    <w:p w:rsidR="00977C5A" w:rsidRDefault="001A7CFC">
      <w:pPr>
        <w:spacing w:after="75"/>
        <w:ind w:firstLine="240"/>
        <w:jc w:val="both"/>
      </w:pPr>
      <w:bookmarkStart w:id="191" w:name="240"/>
      <w:bookmarkEnd w:id="190"/>
      <w:r>
        <w:rPr>
          <w:rFonts w:ascii="Arial" w:hAnsi="Arial"/>
          <w:color w:val="000000"/>
          <w:sz w:val="18"/>
        </w:rPr>
        <w:t>зазначених у главі 31 розділу II цього Порядку, - не більше двох послуг для дорослих та чотирьох послуг для дітей (реабілітаційних циклів, я</w:t>
      </w:r>
      <w:r>
        <w:rPr>
          <w:rFonts w:ascii="Arial" w:hAnsi="Arial"/>
          <w:color w:val="000000"/>
          <w:sz w:val="18"/>
        </w:rPr>
        <w:t>кі завершені із заключним реабілітаційним обстеженням з оцінкою результативності наданої реабілітаційної допомоги, з наступним завершенням надання реабілітації або переходу на інший нижчий чи вищий обсяг реабілітації) протягом року та:</w:t>
      </w:r>
    </w:p>
    <w:p w:rsidR="00977C5A" w:rsidRDefault="001A7CFC">
      <w:pPr>
        <w:spacing w:after="75"/>
        <w:ind w:firstLine="240"/>
        <w:jc w:val="both"/>
      </w:pPr>
      <w:bookmarkStart w:id="192" w:name="241"/>
      <w:bookmarkEnd w:id="191"/>
      <w:r>
        <w:rPr>
          <w:rFonts w:ascii="Arial" w:hAnsi="Arial"/>
          <w:color w:val="000000"/>
          <w:sz w:val="18"/>
        </w:rPr>
        <w:t>- лише ті послуги, щ</w:t>
      </w:r>
      <w:r>
        <w:rPr>
          <w:rFonts w:ascii="Arial" w:hAnsi="Arial"/>
          <w:color w:val="000000"/>
          <w:sz w:val="18"/>
        </w:rPr>
        <w:t xml:space="preserve">о надавалися фахівцями з реабілітації з відповідним обліком в індивідуальному реабілітаційному плані не менше однієї реабілітаційної сесії на день протягом не менше 14 календарних днів (крім випадків смерті пацієнта до закінчення зазначених 14 календарних </w:t>
      </w:r>
      <w:r>
        <w:rPr>
          <w:rFonts w:ascii="Arial" w:hAnsi="Arial"/>
          <w:color w:val="000000"/>
          <w:sz w:val="18"/>
        </w:rPr>
        <w:t xml:space="preserve">днів), у тому числі не підряд, але не більше двох послуг (реабілітаційних циклів, які завершені із заключним реабілітаційним обстеженням з оцінкою результативності наданої реабілітаційної допомоги, з наступним завершенням надання реабілітації або переходу </w:t>
      </w:r>
      <w:r>
        <w:rPr>
          <w:rFonts w:ascii="Arial" w:hAnsi="Arial"/>
          <w:color w:val="000000"/>
          <w:sz w:val="18"/>
        </w:rPr>
        <w:t>на інший нижчий чи вищий обсяг реабілітації) протягом року для одного дорослого пацієнта. У разі надання реабілітаційної допомоги дітям - не більше чотирьох послуг (реабілітаційних циклів, які завершені із заключним реабілітаційним обстеженням з оцінкою ре</w:t>
      </w:r>
      <w:r>
        <w:rPr>
          <w:rFonts w:ascii="Arial" w:hAnsi="Arial"/>
          <w:color w:val="000000"/>
          <w:sz w:val="18"/>
        </w:rPr>
        <w:t>зультативності наданої реабілітаційної допомоги) протягом року;</w:t>
      </w:r>
    </w:p>
    <w:p w:rsidR="00977C5A" w:rsidRDefault="001A7CFC">
      <w:pPr>
        <w:spacing w:after="75"/>
        <w:ind w:firstLine="240"/>
        <w:jc w:val="both"/>
      </w:pPr>
      <w:bookmarkStart w:id="193" w:name="242"/>
      <w:bookmarkEnd w:id="192"/>
      <w:r>
        <w:rPr>
          <w:rFonts w:ascii="Arial" w:hAnsi="Arial"/>
          <w:color w:val="000000"/>
          <w:sz w:val="18"/>
        </w:rPr>
        <w:t>- у разі надання реабілітаційної допомоги у сфері охорони здоров'я фахівцем з реабілітації самостійно (за однією з таких професій фахівців з реабілітації, як фізична терапія, ерготерапія, тера</w:t>
      </w:r>
      <w:r>
        <w:rPr>
          <w:rFonts w:ascii="Arial" w:hAnsi="Arial"/>
          <w:color w:val="000000"/>
          <w:sz w:val="18"/>
        </w:rPr>
        <w:t>пія мови і мовлення) - лише ті послуги, що надавалися фахівцем з реабілітації з відповідним обліком в індивідуальному реабілітаційному плані або програмі терапії не менше десяти реабілітаційних сесій протягом не більше 90 днів (крім випадків смерті пацієнт</w:t>
      </w:r>
      <w:r>
        <w:rPr>
          <w:rFonts w:ascii="Arial" w:hAnsi="Arial"/>
          <w:color w:val="000000"/>
          <w:sz w:val="18"/>
        </w:rPr>
        <w:t xml:space="preserve">а до закінчення зазначених 90 днів). Кількість </w:t>
      </w:r>
      <w:r>
        <w:rPr>
          <w:rFonts w:ascii="Arial" w:hAnsi="Arial"/>
          <w:color w:val="000000"/>
          <w:sz w:val="18"/>
        </w:rPr>
        <w:lastRenderedPageBreak/>
        <w:t>реабілітаційних сесій визначається фахівцем з реабілітації відповідно до потреб пацієнта, водночас вона не може становити більше двох сесій на тиждень;</w:t>
      </w:r>
    </w:p>
    <w:p w:rsidR="00977C5A" w:rsidRDefault="001A7CFC">
      <w:pPr>
        <w:spacing w:after="75"/>
        <w:ind w:firstLine="240"/>
        <w:jc w:val="both"/>
      </w:pPr>
      <w:bookmarkStart w:id="194" w:name="243"/>
      <w:bookmarkEnd w:id="193"/>
      <w:r>
        <w:rPr>
          <w:rFonts w:ascii="Arial" w:hAnsi="Arial"/>
          <w:color w:val="000000"/>
          <w:sz w:val="18"/>
        </w:rPr>
        <w:t>зазначених у главі 36 розділу II цього Порядку, надавачам</w:t>
      </w:r>
      <w:r>
        <w:rPr>
          <w:rFonts w:ascii="Arial" w:hAnsi="Arial"/>
          <w:color w:val="000000"/>
          <w:sz w:val="18"/>
        </w:rPr>
        <w:t xml:space="preserve"> медичних послуг протягом періоду розташування їх на територіях, на яких ведуться (велися) бойові дії,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затвердженого Мінрозвитку, та протя</w:t>
      </w:r>
      <w:r>
        <w:rPr>
          <w:rFonts w:ascii="Arial" w:hAnsi="Arial"/>
          <w:color w:val="000000"/>
          <w:sz w:val="18"/>
        </w:rPr>
        <w:t>гом місяця, що настає за місяцем завершення бойових дій (припинення можливості бойових дій).</w:t>
      </w:r>
    </w:p>
    <w:p w:rsidR="00977C5A" w:rsidRDefault="001A7CFC">
      <w:pPr>
        <w:spacing w:after="75"/>
        <w:ind w:firstLine="240"/>
        <w:jc w:val="both"/>
      </w:pPr>
      <w:bookmarkStart w:id="195" w:name="244"/>
      <w:bookmarkEnd w:id="194"/>
      <w:r>
        <w:rPr>
          <w:rFonts w:ascii="Arial" w:hAnsi="Arial"/>
          <w:color w:val="000000"/>
          <w:sz w:val="18"/>
        </w:rPr>
        <w:t xml:space="preserve">8. Попередня оплата медичних послуг за договорами здійснюється в порядку, встановленому </w:t>
      </w:r>
      <w:r>
        <w:rPr>
          <w:rFonts w:ascii="Arial" w:hAnsi="Arial"/>
          <w:color w:val="293A55"/>
          <w:sz w:val="18"/>
        </w:rPr>
        <w:t>постановою Кабінету Міністрів України від 4 грудня 2019 р. N 1070 "Деякі пи</w:t>
      </w:r>
      <w:r>
        <w:rPr>
          <w:rFonts w:ascii="Arial" w:hAnsi="Arial"/>
          <w:color w:val="293A55"/>
          <w:sz w:val="18"/>
        </w:rPr>
        <w:t>тання здійснення розпорядниками (одержувачами) бюджетних коштів попередньої оплати товарів, робіт і послуг, що закуповуються за бюджетні кошти"</w:t>
      </w:r>
      <w:r>
        <w:rPr>
          <w:rFonts w:ascii="Arial" w:hAnsi="Arial"/>
          <w:color w:val="000000"/>
          <w:sz w:val="18"/>
        </w:rPr>
        <w:t xml:space="preserve"> (Офіційний вісник України, 2020 р., N 2, ст. 64).</w:t>
      </w:r>
    </w:p>
    <w:p w:rsidR="00977C5A" w:rsidRDefault="001A7CFC">
      <w:pPr>
        <w:spacing w:after="75"/>
        <w:ind w:firstLine="240"/>
        <w:jc w:val="both"/>
      </w:pPr>
      <w:bookmarkStart w:id="196" w:name="245"/>
      <w:bookmarkEnd w:id="195"/>
      <w:r>
        <w:rPr>
          <w:rFonts w:ascii="Arial" w:hAnsi="Arial"/>
          <w:color w:val="000000"/>
          <w:sz w:val="18"/>
        </w:rPr>
        <w:t>9. Визначення медичної послуги як такої, що підлягає оплаті за</w:t>
      </w:r>
      <w:r>
        <w:rPr>
          <w:rFonts w:ascii="Arial" w:hAnsi="Arial"/>
          <w:color w:val="000000"/>
          <w:sz w:val="18"/>
        </w:rPr>
        <w:t xml:space="preserve"> тарифом, встановленим для відповідного пакета медичних послуг, здійснюється НСЗУ за основним діагнозом та/або проведеними медичними процедурами чи хірургічними операціями, зазначеними у відповідному медичному записі, внесеному до електронної системи охоро</w:t>
      </w:r>
      <w:r>
        <w:rPr>
          <w:rFonts w:ascii="Arial" w:hAnsi="Arial"/>
          <w:color w:val="000000"/>
          <w:sz w:val="18"/>
        </w:rPr>
        <w:t>ни здоров'я, відповідно до затвердженої МОЗ таблиці співставлення медичних послуг із кодами національного класифікатора НК 025:2021 "Класифікатор хвороб та споріднених проблем охорони здоров'я" та/або національного класифікатора НК 026:2021 "Класифікатор м</w:t>
      </w:r>
      <w:r>
        <w:rPr>
          <w:rFonts w:ascii="Arial" w:hAnsi="Arial"/>
          <w:color w:val="000000"/>
          <w:sz w:val="18"/>
        </w:rPr>
        <w:t xml:space="preserve">едичних інтервенцій", затверджених Мінекономіки (далі - таблиця співставлення), алгоритмів та правил, визначених НСЗУ, з використанням національного класифікатора НК 024:2023 "Класифікатор медичних виробів", затвердженого </w:t>
      </w:r>
      <w:r>
        <w:rPr>
          <w:rFonts w:ascii="Arial" w:hAnsi="Arial"/>
          <w:color w:val="293A55"/>
          <w:sz w:val="18"/>
        </w:rPr>
        <w:t>наказом Мінекономіки від 24 травня</w:t>
      </w:r>
      <w:r>
        <w:rPr>
          <w:rFonts w:ascii="Arial" w:hAnsi="Arial"/>
          <w:color w:val="293A55"/>
          <w:sz w:val="18"/>
        </w:rPr>
        <w:t xml:space="preserve"> 2023 р. N 4139</w:t>
      </w:r>
      <w:r>
        <w:rPr>
          <w:rFonts w:ascii="Arial" w:hAnsi="Arial"/>
          <w:color w:val="000000"/>
          <w:sz w:val="18"/>
        </w:rPr>
        <w:t xml:space="preserve">, та національного класифікатора НК 031:2024 "Національна номенклатура медичних виробів", затвердженого </w:t>
      </w:r>
      <w:r>
        <w:rPr>
          <w:rFonts w:ascii="Arial" w:hAnsi="Arial"/>
          <w:color w:val="293A55"/>
          <w:sz w:val="18"/>
        </w:rPr>
        <w:t>наказом Мінекономіки від 24 вересня 2024 р. N 23992</w:t>
      </w:r>
      <w:r>
        <w:rPr>
          <w:rFonts w:ascii="Arial" w:hAnsi="Arial"/>
          <w:color w:val="000000"/>
          <w:sz w:val="18"/>
        </w:rPr>
        <w:t>, інших національних класифікаторів у разі відповідності специфікаціям та умовам закуп</w:t>
      </w:r>
      <w:r>
        <w:rPr>
          <w:rFonts w:ascii="Arial" w:hAnsi="Arial"/>
          <w:color w:val="000000"/>
          <w:sz w:val="18"/>
        </w:rPr>
        <w:t>івлі.</w:t>
      </w:r>
    </w:p>
    <w:p w:rsidR="00977C5A" w:rsidRDefault="001A7CFC">
      <w:pPr>
        <w:spacing w:after="75"/>
        <w:ind w:firstLine="240"/>
        <w:jc w:val="both"/>
      </w:pPr>
      <w:bookmarkStart w:id="197" w:name="246"/>
      <w:bookmarkEnd w:id="196"/>
      <w:r>
        <w:rPr>
          <w:rFonts w:ascii="Arial" w:hAnsi="Arial"/>
          <w:color w:val="000000"/>
          <w:sz w:val="18"/>
        </w:rPr>
        <w:t>Проведення медичних інтервенцій (медичних процедур чи хірургічних операцій), які не належать до медичних послуг відповідно до таблиці співставлення, не оплачується за програмою медичних гарантій.</w:t>
      </w:r>
    </w:p>
    <w:p w:rsidR="00977C5A" w:rsidRDefault="001A7CFC">
      <w:pPr>
        <w:spacing w:after="75"/>
        <w:ind w:firstLine="240"/>
        <w:jc w:val="both"/>
      </w:pPr>
      <w:bookmarkStart w:id="198" w:name="247"/>
      <w:bookmarkEnd w:id="197"/>
      <w:r>
        <w:rPr>
          <w:rFonts w:ascii="Arial" w:hAnsi="Arial"/>
          <w:color w:val="000000"/>
          <w:sz w:val="18"/>
        </w:rPr>
        <w:t>10. Надавачі медичних послуг зобов'язані забезпечити н</w:t>
      </w:r>
      <w:r>
        <w:rPr>
          <w:rFonts w:ascii="Arial" w:hAnsi="Arial"/>
          <w:color w:val="000000"/>
          <w:sz w:val="18"/>
        </w:rPr>
        <w:t>аявність та застосування під час надання пацієнтам медичних послуг, що підлягають оплаті НСЗУ, обладнання, всіх медичних виробів, витратних матеріалів і лікарських засобів, необхідних для надання таких послуг, відповідно до галузевих стандартів і медико-те</w:t>
      </w:r>
      <w:r>
        <w:rPr>
          <w:rFonts w:ascii="Arial" w:hAnsi="Arial"/>
          <w:color w:val="000000"/>
          <w:sz w:val="18"/>
        </w:rPr>
        <w:t>хнологічних документів у сфері охорони здоров'я, специфікацій та умов закупівлі.</w:t>
      </w:r>
    </w:p>
    <w:p w:rsidR="00977C5A" w:rsidRDefault="001A7CFC">
      <w:pPr>
        <w:spacing w:after="75"/>
        <w:ind w:firstLine="240"/>
        <w:jc w:val="both"/>
      </w:pPr>
      <w:bookmarkStart w:id="199" w:name="248"/>
      <w:bookmarkEnd w:id="198"/>
      <w:r>
        <w:rPr>
          <w:rFonts w:ascii="Arial" w:hAnsi="Arial"/>
          <w:color w:val="000000"/>
          <w:sz w:val="18"/>
        </w:rPr>
        <w:t>Надавачі медичних послуг зобов'язані забезпечити за умови наявності технічних можливостей, які забезпечує НСЗУ, та за згодою пацієнта надання йому додаткових послуг, пов'язани</w:t>
      </w:r>
      <w:r>
        <w:rPr>
          <w:rFonts w:ascii="Arial" w:hAnsi="Arial"/>
          <w:color w:val="000000"/>
          <w:sz w:val="18"/>
        </w:rPr>
        <w:t>х із наданням медичних послуг та виписуванням електронного рецепта (надсилання повідомлень через засоби мобільного зв'язку, на адресу електронної пошти).</w:t>
      </w:r>
    </w:p>
    <w:p w:rsidR="00977C5A" w:rsidRDefault="001A7CFC">
      <w:pPr>
        <w:spacing w:after="75"/>
        <w:ind w:firstLine="240"/>
        <w:jc w:val="both"/>
      </w:pPr>
      <w:bookmarkStart w:id="200" w:name="249"/>
      <w:bookmarkEnd w:id="199"/>
      <w:r>
        <w:rPr>
          <w:rFonts w:ascii="Arial" w:hAnsi="Arial"/>
          <w:color w:val="000000"/>
          <w:sz w:val="18"/>
        </w:rPr>
        <w:t>11. НСЗУ укладає договори із закладами охорони здоров'я незалежно від форми власності та фізичними осо</w:t>
      </w:r>
      <w:r>
        <w:rPr>
          <w:rFonts w:ascii="Arial" w:hAnsi="Arial"/>
          <w:color w:val="000000"/>
          <w:sz w:val="18"/>
        </w:rPr>
        <w:t xml:space="preserve">бами - підприємцями, які отримали ліцензію на провадження господарської діяльності з медичної практики, що відповідають положенням </w:t>
      </w:r>
      <w:r>
        <w:rPr>
          <w:rFonts w:ascii="Arial" w:hAnsi="Arial"/>
          <w:color w:val="293A55"/>
          <w:sz w:val="18"/>
        </w:rPr>
        <w:t>постанови Кабінету Міністрів України від 28 березня 2018 р. N 391 "Про затвердження вимог до надавача послуг з медичного обсл</w:t>
      </w:r>
      <w:r>
        <w:rPr>
          <w:rFonts w:ascii="Arial" w:hAnsi="Arial"/>
          <w:color w:val="293A55"/>
          <w:sz w:val="18"/>
        </w:rPr>
        <w:t>уговування населення, з яким головними розпорядниками бюджетних коштів укладаються договори про медичне обслуговування населення"</w:t>
      </w:r>
      <w:r>
        <w:rPr>
          <w:rFonts w:ascii="Arial" w:hAnsi="Arial"/>
          <w:color w:val="000000"/>
          <w:sz w:val="18"/>
        </w:rPr>
        <w:t xml:space="preserve"> (Офіційний вісник України, 2018 р., N 43, ст. 1528) та умовам закупівлі, якщо інше не визначено цим Порядком, на підставі пода</w:t>
      </w:r>
      <w:r>
        <w:rPr>
          <w:rFonts w:ascii="Arial" w:hAnsi="Arial"/>
          <w:color w:val="000000"/>
          <w:sz w:val="18"/>
        </w:rPr>
        <w:t xml:space="preserve">них пропозицій про укладення договорів (далі - пропозиції) відповідно до Порядку укладення, зміни та припинення договору про медичне обслуговування населення за програмою медичних гарантій, затвердженого </w:t>
      </w:r>
      <w:r>
        <w:rPr>
          <w:rFonts w:ascii="Arial" w:hAnsi="Arial"/>
          <w:color w:val="293A55"/>
          <w:sz w:val="18"/>
        </w:rPr>
        <w:t xml:space="preserve">постановою Кабінету Міністрів України від 25 квітня </w:t>
      </w:r>
      <w:r>
        <w:rPr>
          <w:rFonts w:ascii="Arial" w:hAnsi="Arial"/>
          <w:color w:val="293A55"/>
          <w:sz w:val="18"/>
        </w:rPr>
        <w:t>2018 р. N 410 "Про договори про медичне обслуговування населення за програмою медичних гарантій"</w:t>
      </w:r>
      <w:r>
        <w:rPr>
          <w:rFonts w:ascii="Arial" w:hAnsi="Arial"/>
          <w:color w:val="000000"/>
          <w:sz w:val="18"/>
        </w:rPr>
        <w:t xml:space="preserve"> (Офіційний вісник України, 2018 р., N 45, ст. 1570; 2020 р., N 2, ст. 59).</w:t>
      </w:r>
    </w:p>
    <w:p w:rsidR="00977C5A" w:rsidRDefault="001A7CFC">
      <w:pPr>
        <w:spacing w:after="75"/>
        <w:ind w:firstLine="240"/>
        <w:jc w:val="both"/>
      </w:pPr>
      <w:bookmarkStart w:id="201" w:name="250"/>
      <w:bookmarkEnd w:id="200"/>
      <w:r>
        <w:rPr>
          <w:rFonts w:ascii="Arial" w:hAnsi="Arial"/>
          <w:color w:val="000000"/>
          <w:sz w:val="18"/>
        </w:rPr>
        <w:t xml:space="preserve">НСЗУ не укладає договори щодо надання медичних послуг, зазначених у главі 1 розділу </w:t>
      </w:r>
      <w:r>
        <w:rPr>
          <w:rFonts w:ascii="Arial" w:hAnsi="Arial"/>
          <w:color w:val="000000"/>
          <w:sz w:val="18"/>
        </w:rPr>
        <w:t>II цього Порядку, із закладами охорони здоров'я, власниками (засновниками) яких є відповідні обласні ради, та закладами охорони здоров'я, які є кластерними в спроможній мережі (за виключенням надавачів медичних послуг, які станом на 1 жовтня 2025 р. мали у</w:t>
      </w:r>
      <w:r>
        <w:rPr>
          <w:rFonts w:ascii="Arial" w:hAnsi="Arial"/>
          <w:color w:val="000000"/>
          <w:sz w:val="18"/>
        </w:rPr>
        <w:t>кладений договір щодо надання медичних послуг, зазначених у главі 1 розділу II цього Порядку).</w:t>
      </w:r>
    </w:p>
    <w:p w:rsidR="00977C5A" w:rsidRDefault="001A7CFC">
      <w:pPr>
        <w:spacing w:after="75"/>
        <w:ind w:firstLine="240"/>
        <w:jc w:val="both"/>
      </w:pPr>
      <w:bookmarkStart w:id="202" w:name="251"/>
      <w:bookmarkEnd w:id="201"/>
      <w:r>
        <w:rPr>
          <w:rFonts w:ascii="Arial" w:hAnsi="Arial"/>
          <w:color w:val="000000"/>
          <w:sz w:val="18"/>
        </w:rPr>
        <w:t>НСЗУ не укладає договори щодо надання медичних послуг, зазначених у главі 3 розділу II цього Порядку, в разі невідповідності індикаторним показникам, крім заклад</w:t>
      </w:r>
      <w:r>
        <w:rPr>
          <w:rFonts w:ascii="Arial" w:hAnsi="Arial"/>
          <w:color w:val="000000"/>
          <w:sz w:val="18"/>
        </w:rPr>
        <w:t>ів охорони здоров'я, які надають медичні послуги, зазначені у главі 24 цього Порядку, та закладів охорони здоров'я державної форми власності та закладів охорони здоров'я, що належать до спроможної мережі, які мали у 2025 році укладений договір щодо надання</w:t>
      </w:r>
      <w:r>
        <w:rPr>
          <w:rFonts w:ascii="Arial" w:hAnsi="Arial"/>
          <w:color w:val="000000"/>
          <w:sz w:val="18"/>
        </w:rPr>
        <w:t xml:space="preserve"> медичних послуг, зазначених у главі 3 розділу II цього Порядку, строком до 30 червня 2026 року.</w:t>
      </w:r>
    </w:p>
    <w:p w:rsidR="00977C5A" w:rsidRDefault="001A7CFC">
      <w:pPr>
        <w:spacing w:after="75"/>
        <w:ind w:firstLine="240"/>
        <w:jc w:val="both"/>
      </w:pPr>
      <w:bookmarkStart w:id="203" w:name="252"/>
      <w:bookmarkEnd w:id="202"/>
      <w:r>
        <w:rPr>
          <w:rFonts w:ascii="Arial" w:hAnsi="Arial"/>
          <w:color w:val="000000"/>
          <w:sz w:val="18"/>
        </w:rPr>
        <w:lastRenderedPageBreak/>
        <w:t xml:space="preserve">НСЗУ не укладає договори із закладами охорони здоров'я незалежно від форми власності чи фізичними особами - підприємцями, які надають медичні послуги виключно </w:t>
      </w:r>
      <w:r>
        <w:rPr>
          <w:rFonts w:ascii="Arial" w:hAnsi="Arial"/>
          <w:color w:val="000000"/>
          <w:sz w:val="18"/>
        </w:rPr>
        <w:t>за одним пакетом медичних послуг, передбачених пакетами медичних послуг, зазначеними у главі 8 або 9, або 25 розділу II цього Порядку.</w:t>
      </w:r>
    </w:p>
    <w:p w:rsidR="00977C5A" w:rsidRDefault="001A7CFC">
      <w:pPr>
        <w:spacing w:after="75"/>
        <w:ind w:firstLine="240"/>
        <w:jc w:val="both"/>
      </w:pPr>
      <w:bookmarkStart w:id="204" w:name="253"/>
      <w:bookmarkEnd w:id="203"/>
      <w:r>
        <w:rPr>
          <w:rFonts w:ascii="Arial" w:hAnsi="Arial"/>
          <w:color w:val="000000"/>
          <w:sz w:val="18"/>
        </w:rPr>
        <w:t xml:space="preserve">НСЗУ не укладає договори щодо надання медичних послуг, зазначених у главі 28 розділу II цього Порядку, із закладами </w:t>
      </w:r>
      <w:r>
        <w:rPr>
          <w:rFonts w:ascii="Arial" w:hAnsi="Arial"/>
          <w:color w:val="000000"/>
          <w:sz w:val="18"/>
        </w:rPr>
        <w:t>охорони здоров'я, які надають медичні послуги, зазначені у главі 1 розділу II цього Порядку, та не надають медичні послуги, зазначені у главі 8 розділу II цього Порядку.</w:t>
      </w:r>
    </w:p>
    <w:p w:rsidR="00977C5A" w:rsidRDefault="001A7CFC">
      <w:pPr>
        <w:spacing w:after="75"/>
        <w:ind w:firstLine="240"/>
        <w:jc w:val="both"/>
      </w:pPr>
      <w:bookmarkStart w:id="205" w:name="254"/>
      <w:bookmarkEnd w:id="204"/>
      <w:r>
        <w:rPr>
          <w:rFonts w:ascii="Arial" w:hAnsi="Arial"/>
          <w:color w:val="000000"/>
          <w:sz w:val="18"/>
        </w:rPr>
        <w:t>НСЗУ не укладає договори щодо надання медичних послуг, зазначених у главі 41 розділу I</w:t>
      </w:r>
      <w:r>
        <w:rPr>
          <w:rFonts w:ascii="Arial" w:hAnsi="Arial"/>
          <w:color w:val="000000"/>
          <w:sz w:val="18"/>
        </w:rPr>
        <w:t>I цього Порядку, із закладами охорони здоров'я, які не уклали договір та не надають медичні послуги, зазначені у главі 8 розділу II цього Порядку.</w:t>
      </w:r>
    </w:p>
    <w:p w:rsidR="00977C5A" w:rsidRDefault="001A7CFC">
      <w:pPr>
        <w:spacing w:after="75"/>
        <w:ind w:firstLine="240"/>
        <w:jc w:val="both"/>
      </w:pPr>
      <w:bookmarkStart w:id="206" w:name="255"/>
      <w:bookmarkEnd w:id="205"/>
      <w:r>
        <w:rPr>
          <w:rFonts w:ascii="Arial" w:hAnsi="Arial"/>
          <w:color w:val="000000"/>
          <w:sz w:val="18"/>
        </w:rPr>
        <w:t xml:space="preserve">НСЗУ укладає договори щодо надання медичних послуг, зазначених у главах 27, 28, 31 розділу II цього Порядку, </w:t>
      </w:r>
      <w:r>
        <w:rPr>
          <w:rFonts w:ascii="Arial" w:hAnsi="Arial"/>
          <w:color w:val="000000"/>
          <w:sz w:val="18"/>
        </w:rPr>
        <w:t>із закладами охорони здоров'я державної, комунальної (які мали укладені договори за відповідними главами у 2025 році та/або належать до спроможної мережі) та приватної (які мали укладений договір за відповідними главами цього Порядку у 2025 році) форми вла</w:t>
      </w:r>
      <w:r>
        <w:rPr>
          <w:rFonts w:ascii="Arial" w:hAnsi="Arial"/>
          <w:color w:val="000000"/>
          <w:sz w:val="18"/>
        </w:rPr>
        <w:t>сності.</w:t>
      </w:r>
    </w:p>
    <w:p w:rsidR="00977C5A" w:rsidRDefault="001A7CFC">
      <w:pPr>
        <w:spacing w:after="75"/>
        <w:ind w:firstLine="240"/>
        <w:jc w:val="both"/>
      </w:pPr>
      <w:bookmarkStart w:id="207" w:name="256"/>
      <w:bookmarkEnd w:id="206"/>
      <w:r>
        <w:rPr>
          <w:rFonts w:ascii="Arial" w:hAnsi="Arial"/>
          <w:color w:val="000000"/>
          <w:sz w:val="18"/>
        </w:rPr>
        <w:t>НСЗУ укладає договори щодо надання медичних послуг, зазначених у главі 30 розділу II цього Порядку, із закладами охорони здоров'я:</w:t>
      </w:r>
    </w:p>
    <w:p w:rsidR="00977C5A" w:rsidRDefault="001A7CFC">
      <w:pPr>
        <w:spacing w:after="75"/>
        <w:ind w:firstLine="240"/>
        <w:jc w:val="both"/>
      </w:pPr>
      <w:bookmarkStart w:id="208" w:name="257"/>
      <w:bookmarkEnd w:id="207"/>
      <w:r>
        <w:rPr>
          <w:rFonts w:ascii="Arial" w:hAnsi="Arial"/>
          <w:color w:val="000000"/>
          <w:sz w:val="18"/>
        </w:rPr>
        <w:t>державної форми власності;</w:t>
      </w:r>
    </w:p>
    <w:p w:rsidR="00977C5A" w:rsidRDefault="001A7CFC">
      <w:pPr>
        <w:spacing w:after="75"/>
        <w:ind w:firstLine="240"/>
        <w:jc w:val="both"/>
      </w:pPr>
      <w:bookmarkStart w:id="209" w:name="258"/>
      <w:bookmarkEnd w:id="208"/>
      <w:r>
        <w:rPr>
          <w:rFonts w:ascii="Arial" w:hAnsi="Arial"/>
          <w:color w:val="000000"/>
          <w:sz w:val="18"/>
        </w:rPr>
        <w:t>комунальної форми власності, визначених МОЗ, які зареєстровані на територіях тимчасово оку</w:t>
      </w:r>
      <w:r>
        <w:rPr>
          <w:rFonts w:ascii="Arial" w:hAnsi="Arial"/>
          <w:color w:val="000000"/>
          <w:sz w:val="18"/>
        </w:rPr>
        <w:t xml:space="preserve">пованих Російською Федерацією,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xml:space="preserve">, затвердженого Мінрозвитку (до договору включаються місця надання послуг, які розташовані на територіях, не </w:t>
      </w:r>
      <w:r>
        <w:rPr>
          <w:rFonts w:ascii="Arial" w:hAnsi="Arial"/>
          <w:color w:val="000000"/>
          <w:sz w:val="18"/>
        </w:rPr>
        <w:t>включених до зазначеного переліку);</w:t>
      </w:r>
    </w:p>
    <w:p w:rsidR="00977C5A" w:rsidRDefault="001A7CFC">
      <w:pPr>
        <w:spacing w:after="75"/>
        <w:ind w:firstLine="240"/>
        <w:jc w:val="both"/>
      </w:pPr>
      <w:bookmarkStart w:id="210" w:name="259"/>
      <w:bookmarkEnd w:id="209"/>
      <w:r>
        <w:rPr>
          <w:rFonts w:ascii="Arial" w:hAnsi="Arial"/>
          <w:color w:val="000000"/>
          <w:sz w:val="18"/>
        </w:rPr>
        <w:t>які є надкластерними та кластерними у спроможній мережі та/або мали укладений договір за відповідною главою у 2025 році;</w:t>
      </w:r>
    </w:p>
    <w:p w:rsidR="00977C5A" w:rsidRDefault="001A7CFC">
      <w:pPr>
        <w:spacing w:after="75"/>
        <w:ind w:firstLine="240"/>
        <w:jc w:val="both"/>
      </w:pPr>
      <w:bookmarkStart w:id="211" w:name="260"/>
      <w:bookmarkEnd w:id="210"/>
      <w:r>
        <w:rPr>
          <w:rFonts w:ascii="Arial" w:hAnsi="Arial"/>
          <w:color w:val="000000"/>
          <w:sz w:val="18"/>
        </w:rPr>
        <w:t>закладами охорони здоров'я, які мають укладений договір згідно з главою 4 цього Порядку.</w:t>
      </w:r>
    </w:p>
    <w:p w:rsidR="00977C5A" w:rsidRDefault="001A7CFC">
      <w:pPr>
        <w:spacing w:after="75"/>
        <w:ind w:firstLine="240"/>
        <w:jc w:val="both"/>
      </w:pPr>
      <w:bookmarkStart w:id="212" w:name="261"/>
      <w:bookmarkEnd w:id="211"/>
      <w:r>
        <w:rPr>
          <w:rFonts w:ascii="Arial" w:hAnsi="Arial"/>
          <w:color w:val="000000"/>
          <w:sz w:val="18"/>
        </w:rPr>
        <w:t>НСЗУ уклад</w:t>
      </w:r>
      <w:r>
        <w:rPr>
          <w:rFonts w:ascii="Arial" w:hAnsi="Arial"/>
          <w:color w:val="000000"/>
          <w:sz w:val="18"/>
        </w:rPr>
        <w:t>ає договори щодо надання медичних послуг "Хірургічні операції дорослим та дітям у стаціонарних умовах" та "Медична допомога при пологах" із надавачами, які мали укладені договори за аналогічними пакетами медичних послуг у 2025 році та не відповідають індик</w:t>
      </w:r>
      <w:r>
        <w:rPr>
          <w:rFonts w:ascii="Arial" w:hAnsi="Arial"/>
          <w:color w:val="000000"/>
          <w:sz w:val="18"/>
        </w:rPr>
        <w:t>аторним показникам, визначеним в умовах закупівлі відповідних медичних послуг, або не відповідають умовам пункту 52 розділу II цього Порядку, на строк з 1 січня до 30 червня один раз протягом року.</w:t>
      </w:r>
    </w:p>
    <w:p w:rsidR="00977C5A" w:rsidRDefault="001A7CFC">
      <w:pPr>
        <w:spacing w:after="75"/>
        <w:ind w:firstLine="240"/>
        <w:jc w:val="both"/>
      </w:pPr>
      <w:bookmarkStart w:id="213" w:name="262"/>
      <w:bookmarkEnd w:id="212"/>
      <w:r>
        <w:rPr>
          <w:rFonts w:ascii="Arial" w:hAnsi="Arial"/>
          <w:color w:val="000000"/>
          <w:sz w:val="18"/>
        </w:rPr>
        <w:t>НСЗУ не оплачує медичні послуги, зазначені у главі 28 розд</w:t>
      </w:r>
      <w:r>
        <w:rPr>
          <w:rFonts w:ascii="Arial" w:hAnsi="Arial"/>
          <w:color w:val="000000"/>
          <w:sz w:val="18"/>
        </w:rPr>
        <w:t>ілу II цього Порядку, віднесені до коду PA6, що надаються одному унікальному пацієнту одночасно з медичними послугами, які віднесені до послуг, зазначених у главі 23 розділу II цього Порядку, що надаються мобільною мультидисциплінарною командою.</w:t>
      </w:r>
    </w:p>
    <w:p w:rsidR="00977C5A" w:rsidRDefault="001A7CFC">
      <w:pPr>
        <w:spacing w:after="75"/>
        <w:ind w:firstLine="240"/>
        <w:jc w:val="both"/>
      </w:pPr>
      <w:bookmarkStart w:id="214" w:name="263"/>
      <w:bookmarkEnd w:id="213"/>
      <w:r>
        <w:rPr>
          <w:rFonts w:ascii="Arial" w:hAnsi="Arial"/>
          <w:color w:val="000000"/>
          <w:sz w:val="18"/>
        </w:rPr>
        <w:t>У разі пер</w:t>
      </w:r>
      <w:r>
        <w:rPr>
          <w:rFonts w:ascii="Arial" w:hAnsi="Arial"/>
          <w:color w:val="000000"/>
          <w:sz w:val="18"/>
        </w:rPr>
        <w:t xml:space="preserve">евищення розрахункової загальної орієнтовної ціни договорів за кожним пакетом медичних послуг, розрахованої на підставі поданих пропозицій з урахуванням максимальної кількості послуг за відповідними пакетами медичних послуг, зазначеними в розділі II цього </w:t>
      </w:r>
      <w:r>
        <w:rPr>
          <w:rFonts w:ascii="Arial" w:hAnsi="Arial"/>
          <w:color w:val="000000"/>
          <w:sz w:val="18"/>
        </w:rPr>
        <w:t>Порядку, над сумою бюджетних асигнувань, передбачених для кожного пакета медичних послуг на відповідний бюджетний період, до запланованої кількості медичних послуг кожного надавача медичних послуг за відповідним пакетом медичних послуг застосовується кориг</w:t>
      </w:r>
      <w:r>
        <w:rPr>
          <w:rFonts w:ascii="Arial" w:hAnsi="Arial"/>
          <w:color w:val="000000"/>
          <w:sz w:val="18"/>
        </w:rPr>
        <w:t>увальний коефіцієнт, який розраховується як співвідношення суми бюджетних асигнувань до загальної орієнтовної ціни договорів за кожним пакетом медичних послуг, розрахованої на підставі поданих пропозицій з урахуванням максимальної кількості послуг за відпо</w:t>
      </w:r>
      <w:r>
        <w:rPr>
          <w:rFonts w:ascii="Arial" w:hAnsi="Arial"/>
          <w:color w:val="000000"/>
          <w:sz w:val="18"/>
        </w:rPr>
        <w:t>відними пакетами медичних послуг, зазначеними в розділі II цього Порядку, кількість медичних послуг при цьому заокруглюється до цілого числа.</w:t>
      </w:r>
    </w:p>
    <w:p w:rsidR="00977C5A" w:rsidRDefault="001A7CFC">
      <w:pPr>
        <w:spacing w:after="75"/>
        <w:ind w:firstLine="240"/>
        <w:jc w:val="both"/>
      </w:pPr>
      <w:bookmarkStart w:id="215" w:name="264"/>
      <w:bookmarkEnd w:id="214"/>
      <w:r>
        <w:rPr>
          <w:rFonts w:ascii="Arial" w:hAnsi="Arial"/>
          <w:color w:val="000000"/>
          <w:sz w:val="18"/>
        </w:rPr>
        <w:t>12. Договори про реімбурсацію укладаються відповідно до Порядку укладення, зміни та припинення договору про реімбу</w:t>
      </w:r>
      <w:r>
        <w:rPr>
          <w:rFonts w:ascii="Arial" w:hAnsi="Arial"/>
          <w:color w:val="000000"/>
          <w:sz w:val="18"/>
        </w:rPr>
        <w:t xml:space="preserve">рсацію, затвердженого </w:t>
      </w:r>
      <w:r>
        <w:rPr>
          <w:rFonts w:ascii="Arial" w:hAnsi="Arial"/>
          <w:color w:val="293A55"/>
          <w:sz w:val="18"/>
        </w:rPr>
        <w:t>постановою Кабінету Міністрів України від 27 лютого 2019 р. N 136 "Деякі питання щодо договорів про реімбурсацію"</w:t>
      </w:r>
      <w:r>
        <w:rPr>
          <w:rFonts w:ascii="Arial" w:hAnsi="Arial"/>
          <w:color w:val="000000"/>
          <w:sz w:val="18"/>
        </w:rPr>
        <w:t xml:space="preserve"> (Офіційний вісник України, 2019 р., N 21, ст. 717).</w:t>
      </w:r>
    </w:p>
    <w:p w:rsidR="00977C5A" w:rsidRDefault="001A7CFC">
      <w:pPr>
        <w:spacing w:after="75"/>
        <w:ind w:firstLine="240"/>
        <w:jc w:val="both"/>
      </w:pPr>
      <w:bookmarkStart w:id="216" w:name="265"/>
      <w:bookmarkEnd w:id="215"/>
      <w:r>
        <w:rPr>
          <w:rFonts w:ascii="Arial" w:hAnsi="Arial"/>
          <w:color w:val="000000"/>
          <w:sz w:val="18"/>
        </w:rPr>
        <w:t>13. До договору з одним надавачем медичних послуг не включаються мед</w:t>
      </w:r>
      <w:r>
        <w:rPr>
          <w:rFonts w:ascii="Arial" w:hAnsi="Arial"/>
          <w:color w:val="000000"/>
          <w:sz w:val="18"/>
        </w:rPr>
        <w:t>ичні послуги, які включені до пакетів медичних послуг, зазначених у главах 3 та 22 розділу II цього Порядку, з медичними послугами, які включені до пакета медичних послуг, зазначених у главі 36 розділу II цього Порядку.</w:t>
      </w:r>
    </w:p>
    <w:p w:rsidR="00977C5A" w:rsidRDefault="001A7CFC">
      <w:pPr>
        <w:spacing w:after="75"/>
        <w:ind w:firstLine="240"/>
        <w:jc w:val="both"/>
      </w:pPr>
      <w:bookmarkStart w:id="217" w:name="266"/>
      <w:bookmarkEnd w:id="216"/>
      <w:r>
        <w:rPr>
          <w:rFonts w:ascii="Arial" w:hAnsi="Arial"/>
          <w:color w:val="000000"/>
          <w:sz w:val="18"/>
        </w:rPr>
        <w:t>НСЗУ не укладає договори про надання медичних послуг, які віднесені до пакетів медичних послуг, зазначених у главах 1 - 44 розділу II цього Порядку, із закладами охорони здоров'я незалежно від форми власності та фізичними особами - підприємцями, місця нада</w:t>
      </w:r>
      <w:r>
        <w:rPr>
          <w:rFonts w:ascii="Arial" w:hAnsi="Arial"/>
          <w:color w:val="000000"/>
          <w:sz w:val="18"/>
        </w:rPr>
        <w:t xml:space="preserve">ння послуг яких на дату подання пропозиції розташовані на тимчасово окупованих територіях, включених до </w:t>
      </w:r>
      <w:r>
        <w:rPr>
          <w:rFonts w:ascii="Arial" w:hAnsi="Arial"/>
          <w:color w:val="293A55"/>
          <w:sz w:val="18"/>
        </w:rPr>
        <w:t xml:space="preserve">переліку територій, на яких ведуться </w:t>
      </w:r>
      <w:r>
        <w:rPr>
          <w:rFonts w:ascii="Arial" w:hAnsi="Arial"/>
          <w:color w:val="293A55"/>
          <w:sz w:val="18"/>
        </w:rPr>
        <w:lastRenderedPageBreak/>
        <w:t>(велися) бойові дії або тимчасово окупованих Російською Федерацією</w:t>
      </w:r>
      <w:r>
        <w:rPr>
          <w:rFonts w:ascii="Arial" w:hAnsi="Arial"/>
          <w:color w:val="000000"/>
          <w:sz w:val="18"/>
        </w:rPr>
        <w:t>, затвердженого Мінрозвитку, для яких не визначен</w:t>
      </w:r>
      <w:r>
        <w:rPr>
          <w:rFonts w:ascii="Arial" w:hAnsi="Arial"/>
          <w:color w:val="000000"/>
          <w:sz w:val="18"/>
        </w:rPr>
        <w:t>а дата завершення тимчасової окупації.</w:t>
      </w:r>
    </w:p>
    <w:p w:rsidR="00977C5A" w:rsidRDefault="001A7CFC">
      <w:pPr>
        <w:spacing w:after="75"/>
        <w:ind w:firstLine="240"/>
        <w:jc w:val="both"/>
      </w:pPr>
      <w:bookmarkStart w:id="218" w:name="267"/>
      <w:bookmarkEnd w:id="217"/>
      <w:r>
        <w:rPr>
          <w:rFonts w:ascii="Arial" w:hAnsi="Arial"/>
          <w:color w:val="000000"/>
          <w:sz w:val="18"/>
        </w:rPr>
        <w:t>НСЗУ не укладає договори про надання медичних послуг, які включені до пакета медичних послуг, зазначених у главі 36 розділу II цього Порядку (згідно із специфікацією таких медичних послуг), із закладами охорони здоров</w:t>
      </w:r>
      <w:r>
        <w:rPr>
          <w:rFonts w:ascii="Arial" w:hAnsi="Arial"/>
          <w:color w:val="000000"/>
          <w:sz w:val="18"/>
        </w:rPr>
        <w:t>'я:</w:t>
      </w:r>
    </w:p>
    <w:p w:rsidR="00977C5A" w:rsidRDefault="001A7CFC">
      <w:pPr>
        <w:spacing w:after="75"/>
        <w:ind w:firstLine="240"/>
        <w:jc w:val="both"/>
      </w:pPr>
      <w:bookmarkStart w:id="219" w:name="268"/>
      <w:bookmarkEnd w:id="218"/>
      <w:r>
        <w:rPr>
          <w:rFonts w:ascii="Arial" w:hAnsi="Arial"/>
          <w:color w:val="000000"/>
          <w:sz w:val="18"/>
        </w:rPr>
        <w:t xml:space="preserve">в яких на дату подання пропозицій щонайменше одне місце надання послуг розташоване на території, яка не включена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затвердженого Мінрозвитку;</w:t>
      </w:r>
    </w:p>
    <w:p w:rsidR="00977C5A" w:rsidRDefault="001A7CFC">
      <w:pPr>
        <w:spacing w:after="75"/>
        <w:ind w:firstLine="240"/>
        <w:jc w:val="both"/>
      </w:pPr>
      <w:bookmarkStart w:id="220" w:name="269"/>
      <w:bookmarkEnd w:id="219"/>
      <w:r>
        <w:rPr>
          <w:rFonts w:ascii="Arial" w:hAnsi="Arial"/>
          <w:color w:val="000000"/>
          <w:sz w:val="18"/>
        </w:rPr>
        <w:t xml:space="preserve">які </w:t>
      </w:r>
      <w:r>
        <w:rPr>
          <w:rFonts w:ascii="Arial" w:hAnsi="Arial"/>
          <w:color w:val="000000"/>
          <w:sz w:val="18"/>
        </w:rPr>
        <w:t xml:space="preserve">за місцем надання послуг на дату подання пропозиції розташовані на територіях, на яких велися бойові дії,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затвердженого Мінрозвитку, для я</w:t>
      </w:r>
      <w:r>
        <w:rPr>
          <w:rFonts w:ascii="Arial" w:hAnsi="Arial"/>
          <w:color w:val="000000"/>
          <w:sz w:val="18"/>
        </w:rPr>
        <w:t>ких визначено дату завершення бойових дій (припинення можливості бойових дій);</w:t>
      </w:r>
    </w:p>
    <w:p w:rsidR="00977C5A" w:rsidRDefault="001A7CFC">
      <w:pPr>
        <w:spacing w:after="75"/>
        <w:ind w:firstLine="240"/>
        <w:jc w:val="both"/>
      </w:pPr>
      <w:bookmarkStart w:id="221" w:name="270"/>
      <w:bookmarkEnd w:id="220"/>
      <w:r>
        <w:rPr>
          <w:rFonts w:ascii="Arial" w:hAnsi="Arial"/>
          <w:color w:val="000000"/>
          <w:sz w:val="18"/>
        </w:rPr>
        <w:t>які змінили щонайменше одне місце провадження господарської діяльності після 24 лютого 2022 р., яке було розташоване на тимчасово окупованій Російською Федерацією території згід</w:t>
      </w:r>
      <w:r>
        <w:rPr>
          <w:rFonts w:ascii="Arial" w:hAnsi="Arial"/>
          <w:color w:val="000000"/>
          <w:sz w:val="18"/>
        </w:rPr>
        <w:t xml:space="preserve">но з </w:t>
      </w:r>
      <w:r>
        <w:rPr>
          <w:rFonts w:ascii="Arial" w:hAnsi="Arial"/>
          <w:color w:val="293A55"/>
          <w:sz w:val="18"/>
        </w:rPr>
        <w:t>переліком територій, на яких ведуться (велися) бойові дії або тимчасово окупованих Російською Федерацією</w:t>
      </w:r>
      <w:r>
        <w:rPr>
          <w:rFonts w:ascii="Arial" w:hAnsi="Arial"/>
          <w:color w:val="000000"/>
          <w:sz w:val="18"/>
        </w:rPr>
        <w:t>, затвердженого Мінрозвитку.</w:t>
      </w:r>
    </w:p>
    <w:p w:rsidR="00977C5A" w:rsidRDefault="001A7CFC">
      <w:pPr>
        <w:spacing w:after="75"/>
        <w:ind w:firstLine="240"/>
        <w:jc w:val="both"/>
      </w:pPr>
      <w:bookmarkStart w:id="222" w:name="271"/>
      <w:bookmarkEnd w:id="221"/>
      <w:r>
        <w:rPr>
          <w:rFonts w:ascii="Arial" w:hAnsi="Arial"/>
          <w:color w:val="000000"/>
          <w:sz w:val="18"/>
        </w:rPr>
        <w:t>Медичні послуги, що передбачені пакетом медичних послуг "Хірургічні операції дорослим та дітям в умовах стаціонару одн</w:t>
      </w:r>
      <w:r>
        <w:rPr>
          <w:rFonts w:ascii="Arial" w:hAnsi="Arial"/>
          <w:color w:val="000000"/>
          <w:sz w:val="18"/>
        </w:rPr>
        <w:t>ого дня", зазначеним у главі 3 розділу II цього Порядку, включаються до договору із НСЗУ за умови надання медичних послуг відповідним надавачем медичних послуг, що включені до пакета медичних послуг "Хірургічні операції дорослим та дітям у стаціонарних умо</w:t>
      </w:r>
      <w:r>
        <w:rPr>
          <w:rFonts w:ascii="Arial" w:hAnsi="Arial"/>
          <w:color w:val="000000"/>
          <w:sz w:val="18"/>
        </w:rPr>
        <w:t>вах", передбаченого тією ж главою, крім закладів охорони здоров'я Національної академії медичних наук, Національної академії наук, Державного управління справами, МОЗ та інших закладів охорони здоров'я державної форми власності.</w:t>
      </w:r>
    </w:p>
    <w:p w:rsidR="00977C5A" w:rsidRDefault="001A7CFC">
      <w:pPr>
        <w:spacing w:after="75"/>
        <w:ind w:firstLine="240"/>
        <w:jc w:val="both"/>
      </w:pPr>
      <w:bookmarkStart w:id="223" w:name="272"/>
      <w:bookmarkEnd w:id="222"/>
      <w:r>
        <w:rPr>
          <w:rFonts w:ascii="Arial" w:hAnsi="Arial"/>
          <w:color w:val="000000"/>
          <w:sz w:val="18"/>
        </w:rPr>
        <w:t>НСЗУ не укладає договори що</w:t>
      </w:r>
      <w:r>
        <w:rPr>
          <w:rFonts w:ascii="Arial" w:hAnsi="Arial"/>
          <w:color w:val="000000"/>
          <w:sz w:val="18"/>
        </w:rPr>
        <w:t>до надання медичних послуг, які включені виключно до пакетів медичних послуг, зазначених у главах 8, 9 та 25 розділу II цього Порядку, з надавачами медичних послуг, з якими у 2025 році було укладено договори виключно за одним з аналогічних пакетів медичних</w:t>
      </w:r>
      <w:r>
        <w:rPr>
          <w:rFonts w:ascii="Arial" w:hAnsi="Arial"/>
          <w:color w:val="000000"/>
          <w:sz w:val="18"/>
        </w:rPr>
        <w:t xml:space="preserve"> послуг, зазначених у главах 8, 9 та 25 розділу II цього Порядку, крім закладів, розташованих на територіях, на яких ведуться бойові дії,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xml:space="preserve">, </w:t>
      </w:r>
      <w:r>
        <w:rPr>
          <w:rFonts w:ascii="Arial" w:hAnsi="Arial"/>
          <w:color w:val="000000"/>
          <w:sz w:val="18"/>
        </w:rPr>
        <w:t>затвердженого Мінрозвитку, для яких не визначено дату завершення бойових дій (припинення можливості бойових дій).</w:t>
      </w:r>
    </w:p>
    <w:p w:rsidR="00977C5A" w:rsidRDefault="001A7CFC">
      <w:pPr>
        <w:spacing w:after="75"/>
        <w:ind w:firstLine="240"/>
        <w:jc w:val="both"/>
      </w:pPr>
      <w:bookmarkStart w:id="224" w:name="273"/>
      <w:bookmarkEnd w:id="223"/>
      <w:r>
        <w:rPr>
          <w:rFonts w:ascii="Arial" w:hAnsi="Arial"/>
          <w:color w:val="000000"/>
          <w:sz w:val="18"/>
        </w:rPr>
        <w:t>Для визначення запланованої кількості медичних послуг на 2026 рік використовуються дані, які містяться в електронній системі охорони здоров'я,</w:t>
      </w:r>
      <w:r>
        <w:rPr>
          <w:rFonts w:ascii="Arial" w:hAnsi="Arial"/>
          <w:color w:val="000000"/>
          <w:sz w:val="18"/>
        </w:rPr>
        <w:t xml:space="preserve"> щодо кількості наданих медичних послуг у 2025 році (зокрема надавачами медичних послуг, які припинені або припиняються шляхом реорганізації (приєднання), майно яких передано на праві узуфрукта державного або комунального майна та медичних працівників, яки</w:t>
      </w:r>
      <w:r>
        <w:rPr>
          <w:rFonts w:ascii="Arial" w:hAnsi="Arial"/>
          <w:color w:val="000000"/>
          <w:sz w:val="18"/>
        </w:rPr>
        <w:t xml:space="preserve">х переведено до однієї юридичної особи) (за умови використання даних закладу охорони здоров'я, що припиняється, для визначення запланованої кількості медичних послуг виключно для закладу охорони здоров'я, якому передано майно на праві узуфрукта державного </w:t>
      </w:r>
      <w:r>
        <w:rPr>
          <w:rFonts w:ascii="Arial" w:hAnsi="Arial"/>
          <w:color w:val="000000"/>
          <w:sz w:val="18"/>
        </w:rPr>
        <w:t>або комунального майна), які включені до пакетів медичних послуг, що аналогічні тим, що включені до договорів, за якими оплачувалися медичні послуги протягом 2025 року, якщо інше не визначено цим Порядком. У разі коли суб'єкт господарювання надавав відпові</w:t>
      </w:r>
      <w:r>
        <w:rPr>
          <w:rFonts w:ascii="Arial" w:hAnsi="Arial"/>
          <w:color w:val="000000"/>
          <w:sz w:val="18"/>
        </w:rPr>
        <w:t>дні медичні послуги протягом 2025 року, але не укладав при цьому договір, під час визначення запланованої кількості послуг враховуються дані, внесені таким суб'єктом до електронної системи охорони здоров'я, якщо інше не визначено цим Порядком.</w:t>
      </w:r>
    </w:p>
    <w:p w:rsidR="00977C5A" w:rsidRDefault="001A7CFC">
      <w:pPr>
        <w:spacing w:after="75"/>
        <w:ind w:firstLine="240"/>
        <w:jc w:val="both"/>
      </w:pPr>
      <w:bookmarkStart w:id="225" w:name="274"/>
      <w:bookmarkEnd w:id="224"/>
      <w:r>
        <w:rPr>
          <w:rFonts w:ascii="Arial" w:hAnsi="Arial"/>
          <w:color w:val="000000"/>
          <w:sz w:val="18"/>
        </w:rPr>
        <w:t>У разі перед</w:t>
      </w:r>
      <w:r>
        <w:rPr>
          <w:rFonts w:ascii="Arial" w:hAnsi="Arial"/>
          <w:color w:val="000000"/>
          <w:sz w:val="18"/>
        </w:rPr>
        <w:t>ачі від одного суб'єкта господарювання до іншого майнового комплексу (споруд, будівель, приміщень), які були/є місцями надання медичних послуг за договором, запланована вартість медичних послуг:</w:t>
      </w:r>
    </w:p>
    <w:p w:rsidR="00977C5A" w:rsidRDefault="001A7CFC">
      <w:pPr>
        <w:spacing w:after="75"/>
        <w:ind w:firstLine="240"/>
        <w:jc w:val="both"/>
      </w:pPr>
      <w:bookmarkStart w:id="226" w:name="275"/>
      <w:bookmarkEnd w:id="225"/>
      <w:r>
        <w:rPr>
          <w:rFonts w:ascii="Arial" w:hAnsi="Arial"/>
          <w:color w:val="000000"/>
          <w:sz w:val="18"/>
        </w:rPr>
        <w:t>для суб'єкта господарювання, якому передано такий майновий ко</w:t>
      </w:r>
      <w:r>
        <w:rPr>
          <w:rFonts w:ascii="Arial" w:hAnsi="Arial"/>
          <w:color w:val="000000"/>
          <w:sz w:val="18"/>
        </w:rPr>
        <w:t>мплекс (споруди, будівлі, приміщення), розраховується/коригується не раніше дати завершення процедури передачі відповідно до обсягу наданих медичних послуг за такими місцями, інформацію про які внесено до системи (протягом періоду, визначеного цим Порядком</w:t>
      </w:r>
      <w:r>
        <w:rPr>
          <w:rFonts w:ascii="Arial" w:hAnsi="Arial"/>
          <w:color w:val="000000"/>
          <w:sz w:val="18"/>
        </w:rPr>
        <w:t xml:space="preserve"> для розрахунку/коригування вартості відповідних медичних послуг);</w:t>
      </w:r>
    </w:p>
    <w:p w:rsidR="00977C5A" w:rsidRDefault="001A7CFC">
      <w:pPr>
        <w:spacing w:after="75"/>
        <w:ind w:firstLine="240"/>
        <w:jc w:val="both"/>
      </w:pPr>
      <w:bookmarkStart w:id="227" w:name="276"/>
      <w:bookmarkEnd w:id="226"/>
      <w:r>
        <w:rPr>
          <w:rFonts w:ascii="Arial" w:hAnsi="Arial"/>
          <w:color w:val="000000"/>
          <w:sz w:val="18"/>
        </w:rPr>
        <w:t xml:space="preserve">для суб'єкта господарювання, від якого передано такий майновий комплекс (споруди, будівлі, приміщення), відповідно до обсягу наданих медичних послуг за такими місцями коригується в сторону </w:t>
      </w:r>
      <w:r>
        <w:rPr>
          <w:rFonts w:ascii="Arial" w:hAnsi="Arial"/>
          <w:color w:val="000000"/>
          <w:sz w:val="18"/>
        </w:rPr>
        <w:t>зменшення з дати завершення процедури передачі. Медичні послуги, які надані в майновому комплексі (споруді, будівлі, приміщенні), який передано від одного суб'єкта господарювання до іншого, не враховуються під час розрахунку вартості послуг за договором, я</w:t>
      </w:r>
      <w:r>
        <w:rPr>
          <w:rFonts w:ascii="Arial" w:hAnsi="Arial"/>
          <w:color w:val="000000"/>
          <w:sz w:val="18"/>
        </w:rPr>
        <w:t>кий укладається із суб'єктом господарювання, від якого передано такий майновий комплекс (споруди, будівлі, приміщення).</w:t>
      </w:r>
    </w:p>
    <w:p w:rsidR="00977C5A" w:rsidRDefault="001A7CFC">
      <w:pPr>
        <w:spacing w:after="75"/>
        <w:ind w:firstLine="240"/>
        <w:jc w:val="both"/>
      </w:pPr>
      <w:bookmarkStart w:id="228" w:name="277"/>
      <w:bookmarkEnd w:id="227"/>
      <w:r>
        <w:rPr>
          <w:rFonts w:ascii="Arial" w:hAnsi="Arial"/>
          <w:color w:val="000000"/>
          <w:sz w:val="18"/>
        </w:rPr>
        <w:lastRenderedPageBreak/>
        <w:t>14. Медичні послуги, які надані за останній місяць дії договору та перевищують їх заплановану вартість, оплачуються за тарифом, що дорів</w:t>
      </w:r>
      <w:r>
        <w:rPr>
          <w:rFonts w:ascii="Arial" w:hAnsi="Arial"/>
          <w:color w:val="000000"/>
          <w:sz w:val="18"/>
        </w:rPr>
        <w:t>нює залишку запланованої вартості за відповідним пакетом. Оплата таких медичних послуг здійснюється пропорційно обсягам наданих медичних послуг у межах наявного залишку запланованої вартості за договором без перевищення загального обсягу бюджетних зобов'яз</w:t>
      </w:r>
      <w:r>
        <w:rPr>
          <w:rFonts w:ascii="Arial" w:hAnsi="Arial"/>
          <w:color w:val="000000"/>
          <w:sz w:val="18"/>
        </w:rPr>
        <w:t>ань, визначених для відповідного надавача медичних послуг.</w:t>
      </w:r>
    </w:p>
    <w:p w:rsidR="00977C5A" w:rsidRDefault="001A7CFC">
      <w:pPr>
        <w:spacing w:after="75"/>
        <w:ind w:firstLine="240"/>
        <w:jc w:val="both"/>
      </w:pPr>
      <w:bookmarkStart w:id="229" w:name="278"/>
      <w:bookmarkEnd w:id="228"/>
      <w:r>
        <w:rPr>
          <w:rFonts w:ascii="Arial" w:hAnsi="Arial"/>
          <w:color w:val="000000"/>
          <w:sz w:val="18"/>
        </w:rPr>
        <w:t>15. У разі реорганізації юридичної особи - надавача медичних послуг шляхом приєднання до її завершення в установленому порядку НСЗУ здійснює оплату за надані медичні послуги за відповідними пакетам</w:t>
      </w:r>
      <w:r>
        <w:rPr>
          <w:rFonts w:ascii="Arial" w:hAnsi="Arial"/>
          <w:color w:val="000000"/>
          <w:sz w:val="18"/>
        </w:rPr>
        <w:t xml:space="preserve">и медичних послуг закладу охорони здоров'я, якому передано майно на праві узуфрукта державного або комунального майна з урахуванням положень </w:t>
      </w:r>
      <w:r>
        <w:rPr>
          <w:rFonts w:ascii="Arial" w:hAnsi="Arial"/>
          <w:color w:val="293A55"/>
          <w:sz w:val="18"/>
        </w:rPr>
        <w:t>Закону України "Про особливості регулювання діяльності юридичних осіб окремих організаційно-правових форм у перехід</w:t>
      </w:r>
      <w:r>
        <w:rPr>
          <w:rFonts w:ascii="Arial" w:hAnsi="Arial"/>
          <w:color w:val="293A55"/>
          <w:sz w:val="18"/>
        </w:rPr>
        <w:t>ний період та об'єднань юридичних осіб"</w:t>
      </w:r>
      <w:r>
        <w:rPr>
          <w:rFonts w:ascii="Arial" w:hAnsi="Arial"/>
          <w:color w:val="000000"/>
          <w:sz w:val="18"/>
        </w:rPr>
        <w:t xml:space="preserve"> та до якого переведено медичних працівників закладу (закладів) охорони здоров'я, який (які) припиняється (припиняються), за умови його звернення до НСЗУ в установленому порядку та внесення відповідних змін до договор</w:t>
      </w:r>
      <w:r>
        <w:rPr>
          <w:rFonts w:ascii="Arial" w:hAnsi="Arial"/>
          <w:color w:val="000000"/>
          <w:sz w:val="18"/>
        </w:rPr>
        <w:t>у.</w:t>
      </w:r>
    </w:p>
    <w:p w:rsidR="00977C5A" w:rsidRDefault="001A7CFC">
      <w:pPr>
        <w:spacing w:after="75"/>
        <w:ind w:firstLine="240"/>
        <w:jc w:val="both"/>
      </w:pPr>
      <w:bookmarkStart w:id="230" w:name="279"/>
      <w:bookmarkEnd w:id="229"/>
      <w:r>
        <w:rPr>
          <w:rFonts w:ascii="Arial" w:hAnsi="Arial"/>
          <w:color w:val="000000"/>
          <w:sz w:val="18"/>
        </w:rPr>
        <w:t xml:space="preserve">16. Запланована вартість медичних послуг, що надаються згідно з договором із закладом охорони здоров'я, якому передано майно на праві узуфрукта державного або комунального майна з урахуванням положень </w:t>
      </w:r>
      <w:r>
        <w:rPr>
          <w:rFonts w:ascii="Arial" w:hAnsi="Arial"/>
          <w:color w:val="293A55"/>
          <w:sz w:val="18"/>
        </w:rPr>
        <w:t>Закону України "Про особливості регулювання діяльнос</w:t>
      </w:r>
      <w:r>
        <w:rPr>
          <w:rFonts w:ascii="Arial" w:hAnsi="Arial"/>
          <w:color w:val="293A55"/>
          <w:sz w:val="18"/>
        </w:rPr>
        <w:t>ті юридичних осіб окремих організаційно-правових форм у перехідний період та об'єднань юридичних осіб"</w:t>
      </w:r>
      <w:r>
        <w:rPr>
          <w:rFonts w:ascii="Arial" w:hAnsi="Arial"/>
          <w:color w:val="000000"/>
          <w:sz w:val="18"/>
        </w:rPr>
        <w:t xml:space="preserve"> та до якого переведено медичних працівників закладу охорони здоров'я, який реорганізується, на період починаючи з дня передачі такого майна на праві узуф</w:t>
      </w:r>
      <w:r>
        <w:rPr>
          <w:rFonts w:ascii="Arial" w:hAnsi="Arial"/>
          <w:color w:val="000000"/>
          <w:sz w:val="18"/>
        </w:rPr>
        <w:t>рукта державного або комунального майна та переведення медичних працівників, які залучені до надання таких медичних послуг (розрахунок починається після виконання умов), розраховується як сума запланованої вартості медичних послуг (без застосування коефіці</w:t>
      </w:r>
      <w:r>
        <w:rPr>
          <w:rFonts w:ascii="Arial" w:hAnsi="Arial"/>
          <w:color w:val="000000"/>
          <w:sz w:val="18"/>
        </w:rPr>
        <w:t>єнта відповідності додатковим вимогам, визначеним в умовах закупівлі медичних послуг за відповідним пакетом) пропорційно часу до закінчення строку дії договорів, укладених з кожною юридичною особою, яка реорганізується, та юридичною особою, приєднання до я</w:t>
      </w:r>
      <w:r>
        <w:rPr>
          <w:rFonts w:ascii="Arial" w:hAnsi="Arial"/>
          <w:color w:val="000000"/>
          <w:sz w:val="18"/>
        </w:rPr>
        <w:t>кої здійснюється, за умови попереднього письмового повідомлення НСЗУ про намір закладу охорони здоров'я, якому передано майно на праві узуфрукта державного або комунального майна та до якого переведено медичних працівників закладу охорони здоров'я, який пр</w:t>
      </w:r>
      <w:r>
        <w:rPr>
          <w:rFonts w:ascii="Arial" w:hAnsi="Arial"/>
          <w:color w:val="000000"/>
          <w:sz w:val="18"/>
        </w:rPr>
        <w:t>ипиняється, надавати такі медичні послуги і підтвердження його відповідності умовам закупівлі та специфікації за відповідними пакетами та за умови, що заклад охорони здоров'я, який припиняється, не заперечує проти надання закладом охорони здоров'я, до яког</w:t>
      </w:r>
      <w:r>
        <w:rPr>
          <w:rFonts w:ascii="Arial" w:hAnsi="Arial"/>
          <w:color w:val="000000"/>
          <w:sz w:val="18"/>
        </w:rPr>
        <w:t>о здійснюється приєднання, таких послуг. Під час розрахунку запланованої вартості застосовується визначений за результатами реорганізації коефіцієнт відповідності додатковим умовам, визначеним в умовах закупівлі медичних послуг за відповідним пакетом.</w:t>
      </w:r>
    </w:p>
    <w:p w:rsidR="00977C5A" w:rsidRDefault="001A7CFC">
      <w:pPr>
        <w:spacing w:after="75"/>
        <w:ind w:firstLine="240"/>
        <w:jc w:val="both"/>
      </w:pPr>
      <w:bookmarkStart w:id="231" w:name="280"/>
      <w:bookmarkEnd w:id="230"/>
      <w:r>
        <w:rPr>
          <w:rFonts w:ascii="Arial" w:hAnsi="Arial"/>
          <w:color w:val="000000"/>
          <w:sz w:val="18"/>
        </w:rPr>
        <w:t>Меди</w:t>
      </w:r>
      <w:r>
        <w:rPr>
          <w:rFonts w:ascii="Arial" w:hAnsi="Arial"/>
          <w:color w:val="000000"/>
          <w:sz w:val="18"/>
        </w:rPr>
        <w:t>чні послуги, надані в період між переведенням медичних працівників, які надають такі послуги відповідно до умов договору, та передачею майна закладу на праві узуфрукта державного або комунального майна, не підлягають оплаті.</w:t>
      </w:r>
    </w:p>
    <w:p w:rsidR="00977C5A" w:rsidRDefault="001A7CFC">
      <w:pPr>
        <w:spacing w:after="75"/>
        <w:ind w:firstLine="240"/>
        <w:jc w:val="both"/>
      </w:pPr>
      <w:bookmarkStart w:id="232" w:name="281"/>
      <w:bookmarkEnd w:id="231"/>
      <w:r>
        <w:rPr>
          <w:rFonts w:ascii="Arial" w:hAnsi="Arial"/>
          <w:color w:val="000000"/>
          <w:sz w:val="18"/>
        </w:rPr>
        <w:t xml:space="preserve">У разі реорганізації юридичної </w:t>
      </w:r>
      <w:r>
        <w:rPr>
          <w:rFonts w:ascii="Arial" w:hAnsi="Arial"/>
          <w:color w:val="000000"/>
          <w:sz w:val="18"/>
        </w:rPr>
        <w:t>особи - надавача медичних послуг шляхом приєднання після завершення зазначеної процедури в установленому порядку НСЗУ здійснює оплату за надані медичні послуги за відповідними пакетами медичних послуг закладу охорони здоров'я, який є правонаступником, за у</w:t>
      </w:r>
      <w:r>
        <w:rPr>
          <w:rFonts w:ascii="Arial" w:hAnsi="Arial"/>
          <w:color w:val="000000"/>
          <w:sz w:val="18"/>
        </w:rPr>
        <w:t>мови його звернення до НСЗУ у встановленому порядку та внесення відповідних змін до договору.</w:t>
      </w:r>
    </w:p>
    <w:p w:rsidR="00977C5A" w:rsidRDefault="001A7CFC">
      <w:pPr>
        <w:spacing w:after="75"/>
        <w:ind w:firstLine="240"/>
        <w:jc w:val="both"/>
      </w:pPr>
      <w:bookmarkStart w:id="233" w:name="282"/>
      <w:bookmarkEnd w:id="232"/>
      <w:r>
        <w:rPr>
          <w:rFonts w:ascii="Arial" w:hAnsi="Arial"/>
          <w:color w:val="000000"/>
          <w:sz w:val="18"/>
        </w:rPr>
        <w:t xml:space="preserve">У разі реорганізації шляхом перетворення або приєднання відповідно до </w:t>
      </w:r>
      <w:r>
        <w:rPr>
          <w:rFonts w:ascii="Arial" w:hAnsi="Arial"/>
          <w:color w:val="293A55"/>
          <w:sz w:val="18"/>
        </w:rPr>
        <w:t>Закону України "Про особливості регулювання діяльності юридичних осіб окремих організаційно-</w:t>
      </w:r>
      <w:r>
        <w:rPr>
          <w:rFonts w:ascii="Arial" w:hAnsi="Arial"/>
          <w:color w:val="293A55"/>
          <w:sz w:val="18"/>
        </w:rPr>
        <w:t>правових форм у перехідний період та об'єднань юридичних осіб"</w:t>
      </w:r>
      <w:r>
        <w:rPr>
          <w:rFonts w:ascii="Arial" w:hAnsi="Arial"/>
          <w:color w:val="000000"/>
          <w:sz w:val="18"/>
        </w:rPr>
        <w:t>, у зв'язку із зміною організаційно-правової форми державного або комунального некомерційного підприємства у некомерційне товариство договори про медичне обслуговування населення зберігають чинн</w:t>
      </w:r>
      <w:r>
        <w:rPr>
          <w:rFonts w:ascii="Arial" w:hAnsi="Arial"/>
          <w:color w:val="000000"/>
          <w:sz w:val="18"/>
        </w:rPr>
        <w:t>ість до дня внесення відповідних змін до таких договорів.</w:t>
      </w:r>
    </w:p>
    <w:p w:rsidR="00977C5A" w:rsidRDefault="001A7CFC">
      <w:pPr>
        <w:spacing w:after="75"/>
        <w:ind w:firstLine="240"/>
        <w:jc w:val="both"/>
      </w:pPr>
      <w:bookmarkStart w:id="234" w:name="283"/>
      <w:bookmarkEnd w:id="233"/>
      <w:r>
        <w:rPr>
          <w:rFonts w:ascii="Arial" w:hAnsi="Arial"/>
          <w:color w:val="000000"/>
          <w:sz w:val="18"/>
        </w:rPr>
        <w:t>Надкластерним, кластерним або загальним закладом охорони здоров'я вважається заклад-правонаступник.</w:t>
      </w:r>
    </w:p>
    <w:p w:rsidR="00977C5A" w:rsidRDefault="001A7CFC">
      <w:pPr>
        <w:spacing w:after="75"/>
        <w:ind w:firstLine="240"/>
        <w:jc w:val="both"/>
      </w:pPr>
      <w:bookmarkStart w:id="235" w:name="284"/>
      <w:bookmarkEnd w:id="234"/>
      <w:r>
        <w:rPr>
          <w:rFonts w:ascii="Arial" w:hAnsi="Arial"/>
          <w:color w:val="000000"/>
          <w:sz w:val="18"/>
        </w:rPr>
        <w:t>Запланована вартість медичних послуг, що надаються згідно з договором із закладом охорони здоров'я</w:t>
      </w:r>
      <w:r>
        <w:rPr>
          <w:rFonts w:ascii="Arial" w:hAnsi="Arial"/>
          <w:color w:val="000000"/>
          <w:sz w:val="18"/>
        </w:rPr>
        <w:t>, який є правонаступником, на період починаючи з дня, що настає за днем державної реєстрації припинення юридичної особи - надавача медичних послуг у результаті приєднання або злиття, розраховується як сума запланованої вартості медичних послуг (без застосу</w:t>
      </w:r>
      <w:r>
        <w:rPr>
          <w:rFonts w:ascii="Arial" w:hAnsi="Arial"/>
          <w:color w:val="000000"/>
          <w:sz w:val="18"/>
        </w:rPr>
        <w:t>вання коефіцієнта відповідності додатковим умовам, визначеним в умовах закупівлі медичних послуг за відповідним пакетом) пропорційно часу до закінчення строку дії договорів, укладених із кожною юридичною особою, яка припиняється, та юридичною особою, до як</w:t>
      </w:r>
      <w:r>
        <w:rPr>
          <w:rFonts w:ascii="Arial" w:hAnsi="Arial"/>
          <w:color w:val="000000"/>
          <w:sz w:val="18"/>
        </w:rPr>
        <w:t xml:space="preserve">ої здійснюється приєднання (у разі приєднання), або як сума запланованих вартостей медичних послуг пропорційно часу до закінчення строку дії договорів, укладених із кожною юридичною особою, яка припиняється (у разі злиття). Під час розрахунку запланованої </w:t>
      </w:r>
      <w:r>
        <w:rPr>
          <w:rFonts w:ascii="Arial" w:hAnsi="Arial"/>
          <w:color w:val="000000"/>
          <w:sz w:val="18"/>
        </w:rPr>
        <w:t xml:space="preserve">вартості </w:t>
      </w:r>
      <w:r>
        <w:rPr>
          <w:rFonts w:ascii="Arial" w:hAnsi="Arial"/>
          <w:color w:val="000000"/>
          <w:sz w:val="18"/>
        </w:rPr>
        <w:lastRenderedPageBreak/>
        <w:t>застосовується визначений за результатами реорганізації коефіцієнта у разі відповідності додатковим умовам, визначеним в умовах закупівлі медичних послуг за відповідним пакетом.</w:t>
      </w:r>
    </w:p>
    <w:p w:rsidR="00977C5A" w:rsidRDefault="001A7CFC">
      <w:pPr>
        <w:spacing w:after="75"/>
        <w:ind w:firstLine="240"/>
        <w:jc w:val="both"/>
      </w:pPr>
      <w:bookmarkStart w:id="236" w:name="285"/>
      <w:bookmarkEnd w:id="235"/>
      <w:r>
        <w:rPr>
          <w:rFonts w:ascii="Arial" w:hAnsi="Arial"/>
          <w:color w:val="000000"/>
          <w:sz w:val="18"/>
        </w:rPr>
        <w:t xml:space="preserve">У разі зміни найменування державного або комунального некомерційного </w:t>
      </w:r>
      <w:r>
        <w:rPr>
          <w:rFonts w:ascii="Arial" w:hAnsi="Arial"/>
          <w:color w:val="000000"/>
          <w:sz w:val="18"/>
        </w:rPr>
        <w:t xml:space="preserve">підприємства на некомерційне товариство відповідно до </w:t>
      </w:r>
      <w:r>
        <w:rPr>
          <w:rFonts w:ascii="Arial" w:hAnsi="Arial"/>
          <w:color w:val="293A55"/>
          <w:sz w:val="18"/>
        </w:rPr>
        <w:t>Закону України "Про особливості регулювання діяльності юридичних осіб окремих організаційно-правових форм у перехідний період та об'єднань юридичних осіб"</w:t>
      </w:r>
      <w:r>
        <w:rPr>
          <w:rFonts w:ascii="Arial" w:hAnsi="Arial"/>
          <w:color w:val="000000"/>
          <w:sz w:val="18"/>
        </w:rPr>
        <w:t xml:space="preserve"> договори про медичне обслуговування населення з</w:t>
      </w:r>
      <w:r>
        <w:rPr>
          <w:rFonts w:ascii="Arial" w:hAnsi="Arial"/>
          <w:color w:val="000000"/>
          <w:sz w:val="18"/>
        </w:rPr>
        <w:t>берігають чинність до моменту внесення відповідних змін до таких договорів.</w:t>
      </w:r>
    </w:p>
    <w:p w:rsidR="00977C5A" w:rsidRDefault="001A7CFC">
      <w:pPr>
        <w:spacing w:after="75"/>
        <w:ind w:firstLine="240"/>
        <w:jc w:val="both"/>
      </w:pPr>
      <w:bookmarkStart w:id="237" w:name="286"/>
      <w:bookmarkEnd w:id="236"/>
      <w:r>
        <w:rPr>
          <w:rFonts w:ascii="Arial" w:hAnsi="Arial"/>
          <w:color w:val="000000"/>
          <w:sz w:val="18"/>
        </w:rPr>
        <w:t>17. За результатами аналізу інформації в електронній системі охорони здоров'я щодо змін обсягу фактично наданих медичних послуг порівняно з обсягом, визначеним у договорі, НСЗУ має</w:t>
      </w:r>
      <w:r>
        <w:rPr>
          <w:rFonts w:ascii="Arial" w:hAnsi="Arial"/>
          <w:color w:val="000000"/>
          <w:sz w:val="18"/>
        </w:rPr>
        <w:t xml:space="preserve"> право ініціювати внесення змін до цього договору, на підставі яких здійснюється коригування запланованої вартості медичних послуг. Скоригована вартість медичних послуг визначається виходячи із розрахунку запланованої кількості послуг у періоді, наступному</w:t>
      </w:r>
      <w:r>
        <w:rPr>
          <w:rFonts w:ascii="Arial" w:hAnsi="Arial"/>
          <w:color w:val="000000"/>
          <w:sz w:val="18"/>
        </w:rPr>
        <w:t xml:space="preserve"> після проведення аналізу, за даними, внесеними до електронної системи охорони здоров'я, щодо аналогічних медичних послуг, які надавалися за договором або без нього, за умови їх внесення до електронної системи охорони здоров'я. Перерахунок проводиться в ме</w:t>
      </w:r>
      <w:r>
        <w:rPr>
          <w:rFonts w:ascii="Arial" w:hAnsi="Arial"/>
          <w:color w:val="000000"/>
          <w:sz w:val="18"/>
        </w:rPr>
        <w:t>жах суми бюджетних асигнувань, передбачених для кожного пакета медичних послуг на відповідний період.</w:t>
      </w:r>
    </w:p>
    <w:p w:rsidR="00977C5A" w:rsidRDefault="001A7CFC">
      <w:pPr>
        <w:spacing w:after="75"/>
        <w:ind w:firstLine="240"/>
        <w:jc w:val="both"/>
      </w:pPr>
      <w:bookmarkStart w:id="238" w:name="287"/>
      <w:bookmarkEnd w:id="237"/>
      <w:r>
        <w:rPr>
          <w:rFonts w:ascii="Arial" w:hAnsi="Arial"/>
          <w:color w:val="000000"/>
          <w:sz w:val="18"/>
        </w:rPr>
        <w:t>У разі коригування запланованої вартості медичних послуг, які надаються за договорами менше періоду, який підлягає аналізу, такий аналіз проводиться протя</w:t>
      </w:r>
      <w:r>
        <w:rPr>
          <w:rFonts w:ascii="Arial" w:hAnsi="Arial"/>
          <w:color w:val="000000"/>
          <w:sz w:val="18"/>
        </w:rPr>
        <w:t>гом строку дії договору щодо надання відповідних медичних послуг.</w:t>
      </w:r>
    </w:p>
    <w:p w:rsidR="00977C5A" w:rsidRDefault="001A7CFC">
      <w:pPr>
        <w:spacing w:after="75"/>
        <w:ind w:firstLine="240"/>
        <w:jc w:val="both"/>
      </w:pPr>
      <w:bookmarkStart w:id="239" w:name="288"/>
      <w:bookmarkEnd w:id="238"/>
      <w:r>
        <w:rPr>
          <w:rFonts w:ascii="Arial" w:hAnsi="Arial"/>
          <w:color w:val="000000"/>
          <w:sz w:val="18"/>
        </w:rPr>
        <w:t>У разі перевищення сум перерахунку над сумою бюджетних асигнувань, передбачених для кожного пакета медичних послуг, до скоригованої запланованої кількості медичних послуг кожного надавача ме</w:t>
      </w:r>
      <w:r>
        <w:rPr>
          <w:rFonts w:ascii="Arial" w:hAnsi="Arial"/>
          <w:color w:val="000000"/>
          <w:sz w:val="18"/>
        </w:rPr>
        <w:t>дичних послуг за відповідним пакетом медичних послуг застосовується коригувальний коефіцієнт, який розраховується як співвідношення суми бюджетних асигнувань до сум перерахунку за кожним пакетом медичних послуг. Значення кількості медичних послуг при цьому</w:t>
      </w:r>
      <w:r>
        <w:rPr>
          <w:rFonts w:ascii="Arial" w:hAnsi="Arial"/>
          <w:color w:val="000000"/>
          <w:sz w:val="18"/>
        </w:rPr>
        <w:t xml:space="preserve"> заокруглюється до цілого числа.</w:t>
      </w:r>
    </w:p>
    <w:p w:rsidR="00977C5A" w:rsidRDefault="001A7CFC">
      <w:pPr>
        <w:spacing w:after="75"/>
        <w:ind w:firstLine="240"/>
        <w:jc w:val="both"/>
      </w:pPr>
      <w:bookmarkStart w:id="240" w:name="289"/>
      <w:bookmarkEnd w:id="239"/>
      <w:r>
        <w:rPr>
          <w:rFonts w:ascii="Arial" w:hAnsi="Arial"/>
          <w:color w:val="000000"/>
          <w:sz w:val="18"/>
        </w:rPr>
        <w:t>НСЗУ може переглядати та здійснювати коригування запланованої вартості медичних послуг за договорами з надавачами медичних послуг, визначених главою 41 розділу II цього Порядку, з урахуванням сум договорів зазначених надава</w:t>
      </w:r>
      <w:r>
        <w:rPr>
          <w:rFonts w:ascii="Arial" w:hAnsi="Arial"/>
          <w:color w:val="000000"/>
          <w:sz w:val="18"/>
        </w:rPr>
        <w:t>чів за іншими пакетами медичних послуг, що визначені іншими главами розділу II цього Порядку.</w:t>
      </w:r>
    </w:p>
    <w:p w:rsidR="00977C5A" w:rsidRDefault="001A7CFC">
      <w:pPr>
        <w:spacing w:after="75"/>
        <w:ind w:firstLine="240"/>
        <w:jc w:val="both"/>
      </w:pPr>
      <w:bookmarkStart w:id="241" w:name="290"/>
      <w:bookmarkEnd w:id="240"/>
      <w:r>
        <w:rPr>
          <w:rFonts w:ascii="Arial" w:hAnsi="Arial"/>
          <w:color w:val="000000"/>
          <w:sz w:val="18"/>
        </w:rPr>
        <w:t>З 1 травня 2026 р. для надавачів медичних послуг, які мають укладений договір за пакетом медичних послуг, передбаченим главою 41 розділу II цього Порядку, за резу</w:t>
      </w:r>
      <w:r>
        <w:rPr>
          <w:rFonts w:ascii="Arial" w:hAnsi="Arial"/>
          <w:color w:val="000000"/>
          <w:sz w:val="18"/>
        </w:rPr>
        <w:t>льтатами роботи у I кварталі 2026 р. згідно з даними електронної системи охорони здоров'я НСЗУ здійснює коригування запланованої вартості медичних послуг за пакетами, оплата за якими здійснюється за глобальною ставкою.</w:t>
      </w:r>
    </w:p>
    <w:p w:rsidR="00977C5A" w:rsidRDefault="001A7CFC">
      <w:pPr>
        <w:spacing w:after="75"/>
        <w:ind w:firstLine="240"/>
        <w:jc w:val="both"/>
      </w:pPr>
      <w:bookmarkStart w:id="242" w:name="291"/>
      <w:bookmarkEnd w:id="241"/>
      <w:r>
        <w:rPr>
          <w:rFonts w:ascii="Arial" w:hAnsi="Arial"/>
          <w:color w:val="000000"/>
          <w:sz w:val="18"/>
        </w:rPr>
        <w:t>НСЗУ не переглядає та не здійснює кор</w:t>
      </w:r>
      <w:r>
        <w:rPr>
          <w:rFonts w:ascii="Arial" w:hAnsi="Arial"/>
          <w:color w:val="000000"/>
          <w:sz w:val="18"/>
        </w:rPr>
        <w:t>игування у бік збільшення запланованої вартості медичних послуг за договорами з надавачами медичних послуг приватної форми власності, які надають послуги, визначені главою 8 розділу II цього Порядку, за сервісами і класами "Лабораторна діагностика".</w:t>
      </w:r>
    </w:p>
    <w:p w:rsidR="00977C5A" w:rsidRDefault="001A7CFC">
      <w:pPr>
        <w:spacing w:after="75"/>
        <w:ind w:firstLine="240"/>
        <w:jc w:val="both"/>
      </w:pPr>
      <w:bookmarkStart w:id="243" w:name="292"/>
      <w:bookmarkEnd w:id="242"/>
      <w:r>
        <w:rPr>
          <w:rFonts w:ascii="Arial" w:hAnsi="Arial"/>
          <w:color w:val="000000"/>
          <w:sz w:val="18"/>
        </w:rPr>
        <w:t xml:space="preserve">18. У </w:t>
      </w:r>
      <w:r>
        <w:rPr>
          <w:rFonts w:ascii="Arial" w:hAnsi="Arial"/>
          <w:color w:val="000000"/>
          <w:sz w:val="18"/>
        </w:rPr>
        <w:t>межах бюджетних асигнувань, передбачених для реалізації програми медичних гарантій, на початок бюджетного періоду формується резерв коштів в обсязі не більше ніж 1 відсоток обсягу бюджетних асигнувань, передбачених у державному бюджеті за бюджетною програм</w:t>
      </w:r>
      <w:r>
        <w:rPr>
          <w:rFonts w:ascii="Arial" w:hAnsi="Arial"/>
          <w:color w:val="000000"/>
          <w:sz w:val="18"/>
        </w:rPr>
        <w:t>ою, за рахунок коштів якої реалізується програма медичних гарантій.</w:t>
      </w:r>
    </w:p>
    <w:p w:rsidR="00977C5A" w:rsidRDefault="001A7CFC">
      <w:pPr>
        <w:spacing w:after="75"/>
        <w:ind w:firstLine="240"/>
        <w:jc w:val="both"/>
      </w:pPr>
      <w:bookmarkStart w:id="244" w:name="293"/>
      <w:bookmarkEnd w:id="243"/>
      <w:r>
        <w:rPr>
          <w:rFonts w:ascii="Arial" w:hAnsi="Arial"/>
          <w:color w:val="000000"/>
          <w:sz w:val="18"/>
        </w:rPr>
        <w:t xml:space="preserve">Резерв коштів формується для оплати послуг, передбачених програмою медичних гарантій, і може бути використаний НСЗУ для оплати медичних послуг, що визначені в розділі II цього Порядку, за </w:t>
      </w:r>
      <w:r>
        <w:rPr>
          <w:rFonts w:ascii="Arial" w:hAnsi="Arial"/>
          <w:color w:val="000000"/>
          <w:sz w:val="18"/>
        </w:rPr>
        <w:t>відповідними пакетами медичних послуг.</w:t>
      </w:r>
    </w:p>
    <w:p w:rsidR="00977C5A" w:rsidRDefault="001A7CFC">
      <w:pPr>
        <w:pStyle w:val="3"/>
        <w:spacing w:after="225"/>
        <w:jc w:val="center"/>
      </w:pPr>
      <w:bookmarkStart w:id="245" w:name="294"/>
      <w:bookmarkEnd w:id="244"/>
      <w:r>
        <w:rPr>
          <w:rFonts w:ascii="Arial" w:hAnsi="Arial"/>
          <w:color w:val="000000"/>
          <w:sz w:val="26"/>
        </w:rPr>
        <w:t>II. Пакети медичних послуг, що підлягають оплаті в рамках програми медичних гарантій</w:t>
      </w:r>
    </w:p>
    <w:p w:rsidR="00977C5A" w:rsidRDefault="001A7CFC">
      <w:pPr>
        <w:pStyle w:val="3"/>
        <w:spacing w:after="225"/>
        <w:jc w:val="center"/>
      </w:pPr>
      <w:bookmarkStart w:id="246" w:name="295"/>
      <w:bookmarkEnd w:id="245"/>
      <w:r>
        <w:rPr>
          <w:rFonts w:ascii="Arial" w:hAnsi="Arial"/>
          <w:color w:val="000000"/>
          <w:sz w:val="26"/>
        </w:rPr>
        <w:t>Глава 1. Первинна медична допомога</w:t>
      </w:r>
    </w:p>
    <w:p w:rsidR="00977C5A" w:rsidRDefault="001A7CFC">
      <w:pPr>
        <w:spacing w:after="75"/>
        <w:ind w:firstLine="240"/>
        <w:jc w:val="both"/>
      </w:pPr>
      <w:bookmarkStart w:id="247" w:name="296"/>
      <w:bookmarkEnd w:id="246"/>
      <w:r>
        <w:rPr>
          <w:rFonts w:ascii="Arial" w:hAnsi="Arial"/>
          <w:color w:val="000000"/>
          <w:sz w:val="18"/>
        </w:rPr>
        <w:t>19. Тариф на медичні послуги з надання первинної медичної допомоги, які передбачені специфікаціям</w:t>
      </w:r>
      <w:r>
        <w:rPr>
          <w:rFonts w:ascii="Arial" w:hAnsi="Arial"/>
          <w:color w:val="000000"/>
          <w:sz w:val="18"/>
        </w:rPr>
        <w:t>и, визначається як базова капітаційна ставка за обслуговування одного пацієнта, що подав декларацію, та становить 1007,3 гривні на рік.</w:t>
      </w:r>
    </w:p>
    <w:p w:rsidR="00977C5A" w:rsidRDefault="001A7CFC">
      <w:pPr>
        <w:spacing w:after="75"/>
        <w:ind w:firstLine="240"/>
        <w:jc w:val="both"/>
      </w:pPr>
      <w:bookmarkStart w:id="248" w:name="297"/>
      <w:bookmarkEnd w:id="247"/>
      <w:r>
        <w:rPr>
          <w:rFonts w:ascii="Arial" w:hAnsi="Arial"/>
          <w:color w:val="000000"/>
          <w:sz w:val="18"/>
        </w:rPr>
        <w:t>20. До базової капітаційної ставки застосовуються коригувальні коефіцієнти:</w:t>
      </w:r>
    </w:p>
    <w:p w:rsidR="00977C5A" w:rsidRDefault="001A7CFC">
      <w:pPr>
        <w:spacing w:after="75"/>
        <w:ind w:firstLine="240"/>
        <w:jc w:val="both"/>
      </w:pPr>
      <w:bookmarkStart w:id="249" w:name="298"/>
      <w:bookmarkEnd w:id="248"/>
      <w:r>
        <w:rPr>
          <w:rFonts w:ascii="Arial" w:hAnsi="Arial"/>
          <w:color w:val="000000"/>
          <w:sz w:val="18"/>
        </w:rPr>
        <w:t>1) залежно від вікової групи пацієнта:</w:t>
      </w:r>
    </w:p>
    <w:p w:rsidR="00977C5A" w:rsidRDefault="001A7CFC">
      <w:pPr>
        <w:spacing w:after="75"/>
        <w:ind w:firstLine="240"/>
        <w:jc w:val="both"/>
      </w:pPr>
      <w:bookmarkStart w:id="250" w:name="299"/>
      <w:bookmarkEnd w:id="249"/>
      <w:r>
        <w:rPr>
          <w:rFonts w:ascii="Arial" w:hAnsi="Arial"/>
          <w:color w:val="000000"/>
          <w:sz w:val="18"/>
        </w:rPr>
        <w:lastRenderedPageBreak/>
        <w:t>від 0</w:t>
      </w:r>
      <w:r>
        <w:rPr>
          <w:rFonts w:ascii="Arial" w:hAnsi="Arial"/>
          <w:color w:val="000000"/>
          <w:sz w:val="18"/>
        </w:rPr>
        <w:t xml:space="preserve"> до 5 років - 2,465;</w:t>
      </w:r>
    </w:p>
    <w:p w:rsidR="00977C5A" w:rsidRDefault="001A7CFC">
      <w:pPr>
        <w:spacing w:after="75"/>
        <w:ind w:firstLine="240"/>
        <w:jc w:val="both"/>
      </w:pPr>
      <w:bookmarkStart w:id="251" w:name="300"/>
      <w:bookmarkEnd w:id="250"/>
      <w:r>
        <w:rPr>
          <w:rFonts w:ascii="Arial" w:hAnsi="Arial"/>
          <w:color w:val="000000"/>
          <w:sz w:val="18"/>
        </w:rPr>
        <w:t>від 6 до 17 років - 1,25;</w:t>
      </w:r>
    </w:p>
    <w:p w:rsidR="00977C5A" w:rsidRDefault="001A7CFC">
      <w:pPr>
        <w:spacing w:after="75"/>
        <w:ind w:firstLine="240"/>
        <w:jc w:val="both"/>
      </w:pPr>
      <w:bookmarkStart w:id="252" w:name="301"/>
      <w:bookmarkEnd w:id="251"/>
      <w:r>
        <w:rPr>
          <w:rFonts w:ascii="Arial" w:hAnsi="Arial"/>
          <w:color w:val="000000"/>
          <w:sz w:val="18"/>
        </w:rPr>
        <w:t>від 18 до 39 років - 0,616;</w:t>
      </w:r>
    </w:p>
    <w:p w:rsidR="00977C5A" w:rsidRDefault="001A7CFC">
      <w:pPr>
        <w:spacing w:after="75"/>
        <w:ind w:firstLine="240"/>
        <w:jc w:val="both"/>
      </w:pPr>
      <w:bookmarkStart w:id="253" w:name="302"/>
      <w:bookmarkEnd w:id="252"/>
      <w:r>
        <w:rPr>
          <w:rFonts w:ascii="Arial" w:hAnsi="Arial"/>
          <w:color w:val="000000"/>
          <w:sz w:val="18"/>
        </w:rPr>
        <w:t>від 40 до 55 років - 0,86;</w:t>
      </w:r>
    </w:p>
    <w:p w:rsidR="00977C5A" w:rsidRDefault="001A7CFC">
      <w:pPr>
        <w:spacing w:after="75"/>
        <w:ind w:firstLine="240"/>
        <w:jc w:val="both"/>
      </w:pPr>
      <w:bookmarkStart w:id="254" w:name="303"/>
      <w:bookmarkEnd w:id="253"/>
      <w:r>
        <w:rPr>
          <w:rFonts w:ascii="Arial" w:hAnsi="Arial"/>
          <w:color w:val="000000"/>
          <w:sz w:val="18"/>
        </w:rPr>
        <w:t>від 56 до 64 років - 0,86;</w:t>
      </w:r>
    </w:p>
    <w:p w:rsidR="00977C5A" w:rsidRDefault="001A7CFC">
      <w:pPr>
        <w:spacing w:after="75"/>
        <w:ind w:firstLine="240"/>
        <w:jc w:val="both"/>
      </w:pPr>
      <w:bookmarkStart w:id="255" w:name="304"/>
      <w:bookmarkEnd w:id="254"/>
      <w:r>
        <w:rPr>
          <w:rFonts w:ascii="Arial" w:hAnsi="Arial"/>
          <w:color w:val="000000"/>
          <w:sz w:val="18"/>
        </w:rPr>
        <w:t>понад 65 років - 1,3;</w:t>
      </w:r>
    </w:p>
    <w:p w:rsidR="00977C5A" w:rsidRDefault="001A7CFC">
      <w:pPr>
        <w:spacing w:after="75"/>
        <w:ind w:firstLine="240"/>
        <w:jc w:val="both"/>
      </w:pPr>
      <w:bookmarkStart w:id="256" w:name="305"/>
      <w:bookmarkEnd w:id="255"/>
      <w:r>
        <w:rPr>
          <w:rFonts w:ascii="Arial" w:hAnsi="Arial"/>
          <w:color w:val="000000"/>
          <w:sz w:val="18"/>
        </w:rPr>
        <w:t>2) гірський коефіцієнт, який становить 1,2 (у разі, коли медичні послуги з надання первинної медичної доп</w:t>
      </w:r>
      <w:r>
        <w:rPr>
          <w:rFonts w:ascii="Arial" w:hAnsi="Arial"/>
          <w:color w:val="000000"/>
          <w:sz w:val="18"/>
        </w:rPr>
        <w:t xml:space="preserve">омоги надаються в населених пунктах, яким надано статус гірських згідно із </w:t>
      </w:r>
      <w:r>
        <w:rPr>
          <w:rFonts w:ascii="Arial" w:hAnsi="Arial"/>
          <w:color w:val="293A55"/>
          <w:sz w:val="18"/>
        </w:rPr>
        <w:t>Законом України "Про статус гірських населених пунктів в Україні"</w:t>
      </w:r>
      <w:r>
        <w:rPr>
          <w:rFonts w:ascii="Arial" w:hAnsi="Arial"/>
          <w:color w:val="000000"/>
          <w:sz w:val="18"/>
        </w:rPr>
        <w:t>, місце обслуговування пацієнта визначається відповідно до декларації);</w:t>
      </w:r>
    </w:p>
    <w:p w:rsidR="00977C5A" w:rsidRDefault="001A7CFC">
      <w:pPr>
        <w:spacing w:after="75"/>
        <w:ind w:firstLine="240"/>
        <w:jc w:val="both"/>
      </w:pPr>
      <w:bookmarkStart w:id="257" w:name="306"/>
      <w:bookmarkEnd w:id="256"/>
      <w:r>
        <w:rPr>
          <w:rFonts w:ascii="Arial" w:hAnsi="Arial"/>
          <w:color w:val="000000"/>
          <w:sz w:val="18"/>
        </w:rPr>
        <w:t>3) коефіцієнт готовності надання медичних по</w:t>
      </w:r>
      <w:r>
        <w:rPr>
          <w:rFonts w:ascii="Arial" w:hAnsi="Arial"/>
          <w:color w:val="000000"/>
          <w:sz w:val="18"/>
        </w:rPr>
        <w:t>слуг з первинної медичної допомоги надавачами за місцями провадження господарської діяльності в населених пунктах, що розташовані на територіях активних бойових дій, на яких функціонують державні електронні інформаційні ресурси, та територіях активних бойо</w:t>
      </w:r>
      <w:r>
        <w:rPr>
          <w:rFonts w:ascii="Arial" w:hAnsi="Arial"/>
          <w:color w:val="000000"/>
          <w:sz w:val="18"/>
        </w:rPr>
        <w:t xml:space="preserve">вих дій,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затвердженого Мінрозвитку, який становить 1,2;</w:t>
      </w:r>
    </w:p>
    <w:p w:rsidR="00977C5A" w:rsidRDefault="001A7CFC">
      <w:pPr>
        <w:spacing w:after="75"/>
        <w:ind w:firstLine="240"/>
        <w:jc w:val="both"/>
      </w:pPr>
      <w:bookmarkStart w:id="258" w:name="307"/>
      <w:bookmarkEnd w:id="257"/>
      <w:r>
        <w:rPr>
          <w:rFonts w:ascii="Arial" w:hAnsi="Arial"/>
          <w:color w:val="000000"/>
          <w:sz w:val="18"/>
        </w:rPr>
        <w:t>4) сільський коефіцієнт, який становить 1,1 (у разі, коли медичні послуги з наданн</w:t>
      </w:r>
      <w:r>
        <w:rPr>
          <w:rFonts w:ascii="Arial" w:hAnsi="Arial"/>
          <w:color w:val="000000"/>
          <w:sz w:val="18"/>
        </w:rPr>
        <w:t xml:space="preserve">я первинної медичної допомоги надаються за місцями провадження господарської діяльності, які розташовані у населених пунктах, визначених </w:t>
      </w:r>
      <w:r>
        <w:rPr>
          <w:rFonts w:ascii="Arial" w:hAnsi="Arial"/>
          <w:color w:val="293A55"/>
          <w:sz w:val="18"/>
        </w:rPr>
        <w:t>частиною п'ятою статті 1 Закону України "Про порядок вирішення окремих питань адміністративно-територіального устрою Ук</w:t>
      </w:r>
      <w:r>
        <w:rPr>
          <w:rFonts w:ascii="Arial" w:hAnsi="Arial"/>
          <w:color w:val="293A55"/>
          <w:sz w:val="18"/>
        </w:rPr>
        <w:t>раїни"</w:t>
      </w:r>
      <w:r>
        <w:rPr>
          <w:rFonts w:ascii="Arial" w:hAnsi="Arial"/>
          <w:color w:val="000000"/>
          <w:sz w:val="18"/>
        </w:rPr>
        <w:t>);</w:t>
      </w:r>
    </w:p>
    <w:p w:rsidR="00977C5A" w:rsidRDefault="001A7CFC">
      <w:pPr>
        <w:spacing w:after="75"/>
        <w:ind w:firstLine="240"/>
        <w:jc w:val="both"/>
      </w:pPr>
      <w:bookmarkStart w:id="259" w:name="308"/>
      <w:bookmarkEnd w:id="258"/>
      <w:r>
        <w:rPr>
          <w:rFonts w:ascii="Arial" w:hAnsi="Arial"/>
          <w:color w:val="000000"/>
          <w:sz w:val="18"/>
        </w:rPr>
        <w:t xml:space="preserve">5) коефіцієнт щільності, який становить 1,2 (у разі, коли послуги з первинної медичної допомоги надаються за місцями провадження господарської діяльності, які розташовані у населених пунктах територіальних громад, включених до переліку </w:t>
      </w:r>
      <w:r>
        <w:rPr>
          <w:rFonts w:ascii="Arial" w:hAnsi="Arial"/>
          <w:color w:val="000000"/>
          <w:sz w:val="18"/>
        </w:rPr>
        <w:t>територіальних громад, показник густоти населення в яких є вдвічі нижчим за показник середньої густоти населення в Україні без урахування площі та населення адміністративних центрів територіальних громад, затвердженого Мінрозвитку.</w:t>
      </w:r>
    </w:p>
    <w:p w:rsidR="00977C5A" w:rsidRDefault="001A7CFC">
      <w:pPr>
        <w:spacing w:after="75"/>
        <w:ind w:firstLine="240"/>
        <w:jc w:val="both"/>
      </w:pPr>
      <w:bookmarkStart w:id="260" w:name="309"/>
      <w:bookmarkEnd w:id="259"/>
      <w:r>
        <w:rPr>
          <w:rFonts w:ascii="Arial" w:hAnsi="Arial"/>
          <w:color w:val="000000"/>
          <w:sz w:val="18"/>
        </w:rPr>
        <w:t xml:space="preserve">До базової капітаційної </w:t>
      </w:r>
      <w:r>
        <w:rPr>
          <w:rFonts w:ascii="Arial" w:hAnsi="Arial"/>
          <w:color w:val="000000"/>
          <w:sz w:val="18"/>
        </w:rPr>
        <w:t>ставки застосовується один найбільший з коригувальних коефіцієнтів, зазначених у підпунктах 2 - 5 цього пункту (або гірський, або сільський, або коефіцієнт щільності, або коефіцієнт готовності надання медичних послуг з первинної медичної допомоги надавачам</w:t>
      </w:r>
      <w:r>
        <w:rPr>
          <w:rFonts w:ascii="Arial" w:hAnsi="Arial"/>
          <w:color w:val="000000"/>
          <w:sz w:val="18"/>
        </w:rPr>
        <w:t xml:space="preserve">и за місцями провадження господарської діяльності в населених пунктах, що розташовані на територіях активних бойових дій, на яких функціонують державні електронні інформаційні ресурси, та територіях активних бойових дій, включених до </w:t>
      </w:r>
      <w:r>
        <w:rPr>
          <w:rFonts w:ascii="Arial" w:hAnsi="Arial"/>
          <w:color w:val="293A55"/>
          <w:sz w:val="18"/>
        </w:rPr>
        <w:t>переліку територій, на</w:t>
      </w:r>
      <w:r>
        <w:rPr>
          <w:rFonts w:ascii="Arial" w:hAnsi="Arial"/>
          <w:color w:val="293A55"/>
          <w:sz w:val="18"/>
        </w:rPr>
        <w:t xml:space="preserve"> яких ведуться (велися) бойові дії або тимчасово окупованих Російською Федерацією</w:t>
      </w:r>
      <w:r>
        <w:rPr>
          <w:rFonts w:ascii="Arial" w:hAnsi="Arial"/>
          <w:color w:val="000000"/>
          <w:sz w:val="18"/>
        </w:rPr>
        <w:t>, затвердженого Мінрозвитку.</w:t>
      </w:r>
    </w:p>
    <w:p w:rsidR="00977C5A" w:rsidRDefault="001A7CFC">
      <w:pPr>
        <w:spacing w:after="75"/>
        <w:ind w:firstLine="240"/>
        <w:jc w:val="both"/>
      </w:pPr>
      <w:bookmarkStart w:id="261" w:name="310"/>
      <w:bookmarkEnd w:id="260"/>
      <w:r>
        <w:rPr>
          <w:rFonts w:ascii="Arial" w:hAnsi="Arial"/>
          <w:color w:val="000000"/>
          <w:sz w:val="18"/>
        </w:rPr>
        <w:t>21. До базової капітаційної ставки за обслуговування одного пацієнта, що подав декларацію, застосовується коригувальний коефіцієнт 0, якщо медичні</w:t>
      </w:r>
      <w:r>
        <w:rPr>
          <w:rFonts w:ascii="Arial" w:hAnsi="Arial"/>
          <w:color w:val="000000"/>
          <w:sz w:val="18"/>
        </w:rPr>
        <w:t xml:space="preserve"> послуги з надання первинної медичної допомоги надаються в населених пунктах, які розташовані на тимчасово окупованих Російською Федерацією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w:t>
      </w:r>
      <w:r>
        <w:rPr>
          <w:rFonts w:ascii="Arial" w:hAnsi="Arial"/>
          <w:color w:val="293A55"/>
          <w:sz w:val="18"/>
        </w:rPr>
        <w:t>ю Федерацією</w:t>
      </w:r>
      <w:r>
        <w:rPr>
          <w:rFonts w:ascii="Arial" w:hAnsi="Arial"/>
          <w:color w:val="000000"/>
          <w:sz w:val="18"/>
        </w:rPr>
        <w:t>, затвердженого Мінрозвитку, для яких не визначена дата завершення тимчасової окупації.</w:t>
      </w:r>
    </w:p>
    <w:p w:rsidR="00977C5A" w:rsidRDefault="001A7CFC">
      <w:pPr>
        <w:spacing w:after="75"/>
        <w:ind w:firstLine="240"/>
        <w:jc w:val="both"/>
      </w:pPr>
      <w:bookmarkStart w:id="262" w:name="311"/>
      <w:bookmarkEnd w:id="261"/>
      <w:r>
        <w:rPr>
          <w:rFonts w:ascii="Arial" w:hAnsi="Arial"/>
          <w:color w:val="000000"/>
          <w:sz w:val="18"/>
        </w:rPr>
        <w:t>Місце обслуговування пацієнта визначається відповідно до декларації.</w:t>
      </w:r>
    </w:p>
    <w:p w:rsidR="00977C5A" w:rsidRDefault="001A7CFC">
      <w:pPr>
        <w:spacing w:after="75"/>
        <w:ind w:firstLine="240"/>
        <w:jc w:val="both"/>
      </w:pPr>
      <w:bookmarkStart w:id="263" w:name="312"/>
      <w:bookmarkEnd w:id="262"/>
      <w:r>
        <w:rPr>
          <w:rFonts w:ascii="Arial" w:hAnsi="Arial"/>
          <w:color w:val="000000"/>
          <w:sz w:val="18"/>
        </w:rPr>
        <w:t xml:space="preserve">До базової капітаційної ставки за обслуговування одного пацієнта, що подав декларацію, </w:t>
      </w:r>
      <w:r>
        <w:rPr>
          <w:rFonts w:ascii="Arial" w:hAnsi="Arial"/>
          <w:color w:val="000000"/>
          <w:sz w:val="18"/>
        </w:rPr>
        <w:t>застосовується коригувальний коефіцієнт 0, якщо такий пацієнт не має статусу "успішна верифікація" в Реєстрі пацієнтів в електронній системі охорони здоров'я.</w:t>
      </w:r>
    </w:p>
    <w:p w:rsidR="00977C5A" w:rsidRDefault="001A7CFC">
      <w:pPr>
        <w:spacing w:after="75"/>
        <w:ind w:firstLine="240"/>
        <w:jc w:val="both"/>
      </w:pPr>
      <w:bookmarkStart w:id="264" w:name="313"/>
      <w:bookmarkEnd w:id="263"/>
      <w:r>
        <w:rPr>
          <w:rFonts w:ascii="Arial" w:hAnsi="Arial"/>
          <w:color w:val="000000"/>
          <w:sz w:val="18"/>
        </w:rPr>
        <w:t>До капітаційної ставки за один місяць за обслуговування пацієнтів, що подали декларацію про вибір</w:t>
      </w:r>
      <w:r>
        <w:rPr>
          <w:rFonts w:ascii="Arial" w:hAnsi="Arial"/>
          <w:color w:val="000000"/>
          <w:sz w:val="18"/>
        </w:rPr>
        <w:t xml:space="preserve"> лікаря, застосовується коригувальний коефіцієнт 0, якщо такий лікар за останніх 365 календарних днів до 1 числа місяця звітного періоду перебував на території України менше 270 календарних днів, якщо це спричинило порушення умов договору, встановленого за</w:t>
      </w:r>
      <w:r>
        <w:rPr>
          <w:rFonts w:ascii="Arial" w:hAnsi="Arial"/>
          <w:color w:val="000000"/>
          <w:sz w:val="18"/>
        </w:rPr>
        <w:t xml:space="preserve"> результатами моніторингу.</w:t>
      </w:r>
    </w:p>
    <w:p w:rsidR="00977C5A" w:rsidRDefault="001A7CFC">
      <w:pPr>
        <w:spacing w:after="75"/>
        <w:ind w:firstLine="240"/>
        <w:jc w:val="both"/>
      </w:pPr>
      <w:bookmarkStart w:id="265" w:name="314"/>
      <w:bookmarkEnd w:id="264"/>
      <w:r>
        <w:rPr>
          <w:rFonts w:ascii="Arial" w:hAnsi="Arial"/>
          <w:color w:val="000000"/>
          <w:sz w:val="18"/>
        </w:rPr>
        <w:t>22. До капітаційної ставки на медичні послуги з надання первинної медичної допомоги, які надані пацієнтам, що подали декларації понад ліміт, застосовуються такі коефіцієнти залежно від рівня перевищення ліміту: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800"/>
        <w:gridCol w:w="1328"/>
      </w:tblGrid>
      <w:tr w:rsidR="00977C5A">
        <w:trPr>
          <w:trHeight w:val="45"/>
          <w:tblCellSpacing w:w="0" w:type="auto"/>
        </w:trPr>
        <w:tc>
          <w:tcPr>
            <w:tcW w:w="833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6" w:name="315"/>
            <w:bookmarkEnd w:id="265"/>
            <w:r>
              <w:rPr>
                <w:rFonts w:ascii="Arial" w:hAnsi="Arial"/>
                <w:color w:val="000000"/>
                <w:sz w:val="15"/>
              </w:rPr>
              <w:t>Рівень перевищення</w:t>
            </w:r>
            <w:r>
              <w:rPr>
                <w:rFonts w:ascii="Arial" w:hAnsi="Arial"/>
                <w:color w:val="000000"/>
                <w:sz w:val="15"/>
              </w:rPr>
              <w:t xml:space="preserve"> ліміту</w:t>
            </w:r>
          </w:p>
        </w:tc>
        <w:tc>
          <w:tcPr>
            <w:tcW w:w="1356"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7" w:name="316"/>
            <w:bookmarkEnd w:id="266"/>
            <w:r>
              <w:rPr>
                <w:rFonts w:ascii="Arial" w:hAnsi="Arial"/>
                <w:color w:val="000000"/>
                <w:sz w:val="15"/>
              </w:rPr>
              <w:t>Коефіцієнт</w:t>
            </w:r>
          </w:p>
        </w:tc>
        <w:bookmarkEnd w:id="267"/>
      </w:tr>
      <w:tr w:rsidR="00977C5A">
        <w:trPr>
          <w:trHeight w:val="45"/>
          <w:tblCellSpacing w:w="0" w:type="auto"/>
        </w:trPr>
        <w:tc>
          <w:tcPr>
            <w:tcW w:w="833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68" w:name="317"/>
            <w:r>
              <w:rPr>
                <w:rFonts w:ascii="Arial" w:hAnsi="Arial"/>
                <w:color w:val="000000"/>
                <w:sz w:val="15"/>
              </w:rPr>
              <w:t>Від 100 відсотків ліміту плюс одна декларація до 110 відсотків ліміту включно</w:t>
            </w:r>
          </w:p>
        </w:tc>
        <w:tc>
          <w:tcPr>
            <w:tcW w:w="1356"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9" w:name="318"/>
            <w:bookmarkEnd w:id="268"/>
            <w:r>
              <w:rPr>
                <w:rFonts w:ascii="Arial" w:hAnsi="Arial"/>
                <w:color w:val="000000"/>
                <w:sz w:val="15"/>
              </w:rPr>
              <w:t>0, 616</w:t>
            </w:r>
          </w:p>
        </w:tc>
        <w:bookmarkEnd w:id="269"/>
      </w:tr>
      <w:tr w:rsidR="00977C5A">
        <w:trPr>
          <w:trHeight w:val="45"/>
          <w:tblCellSpacing w:w="0" w:type="auto"/>
        </w:trPr>
        <w:tc>
          <w:tcPr>
            <w:tcW w:w="833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70" w:name="319"/>
            <w:r>
              <w:rPr>
                <w:rFonts w:ascii="Arial" w:hAnsi="Arial"/>
                <w:color w:val="000000"/>
                <w:sz w:val="15"/>
              </w:rPr>
              <w:t>Від 111 відсотків ліміту плюс одна декларація до 120 відсотків ліміту включно</w:t>
            </w:r>
          </w:p>
        </w:tc>
        <w:tc>
          <w:tcPr>
            <w:tcW w:w="1356"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1" w:name="320"/>
            <w:bookmarkEnd w:id="270"/>
            <w:r>
              <w:rPr>
                <w:rFonts w:ascii="Arial" w:hAnsi="Arial"/>
                <w:color w:val="000000"/>
                <w:sz w:val="15"/>
              </w:rPr>
              <w:t>0, 493</w:t>
            </w:r>
          </w:p>
        </w:tc>
        <w:bookmarkEnd w:id="271"/>
      </w:tr>
      <w:tr w:rsidR="00977C5A">
        <w:trPr>
          <w:trHeight w:val="45"/>
          <w:tblCellSpacing w:w="0" w:type="auto"/>
        </w:trPr>
        <w:tc>
          <w:tcPr>
            <w:tcW w:w="833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72" w:name="321"/>
            <w:r>
              <w:rPr>
                <w:rFonts w:ascii="Arial" w:hAnsi="Arial"/>
                <w:color w:val="000000"/>
                <w:sz w:val="15"/>
              </w:rPr>
              <w:t xml:space="preserve">Від 121 відсотка ліміту плюс одна декларація до 130 відсотків </w:t>
            </w:r>
            <w:r>
              <w:rPr>
                <w:rFonts w:ascii="Arial" w:hAnsi="Arial"/>
                <w:color w:val="000000"/>
                <w:sz w:val="15"/>
              </w:rPr>
              <w:t>ліміту включно</w:t>
            </w:r>
          </w:p>
        </w:tc>
        <w:tc>
          <w:tcPr>
            <w:tcW w:w="1356"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3" w:name="322"/>
            <w:bookmarkEnd w:id="272"/>
            <w:r>
              <w:rPr>
                <w:rFonts w:ascii="Arial" w:hAnsi="Arial"/>
                <w:color w:val="000000"/>
                <w:sz w:val="15"/>
              </w:rPr>
              <w:t>0,37</w:t>
            </w:r>
          </w:p>
        </w:tc>
        <w:bookmarkEnd w:id="273"/>
      </w:tr>
      <w:tr w:rsidR="00977C5A">
        <w:trPr>
          <w:trHeight w:val="45"/>
          <w:tblCellSpacing w:w="0" w:type="auto"/>
        </w:trPr>
        <w:tc>
          <w:tcPr>
            <w:tcW w:w="833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74" w:name="323"/>
            <w:r>
              <w:rPr>
                <w:rFonts w:ascii="Arial" w:hAnsi="Arial"/>
                <w:color w:val="000000"/>
                <w:sz w:val="15"/>
              </w:rPr>
              <w:lastRenderedPageBreak/>
              <w:t>Від 131 відсотка ліміту плюс одна декларація до 140 відсотків ліміту включно</w:t>
            </w:r>
          </w:p>
        </w:tc>
        <w:tc>
          <w:tcPr>
            <w:tcW w:w="1356"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5" w:name="324"/>
            <w:bookmarkEnd w:id="274"/>
            <w:r>
              <w:rPr>
                <w:rFonts w:ascii="Arial" w:hAnsi="Arial"/>
                <w:color w:val="000000"/>
                <w:sz w:val="15"/>
              </w:rPr>
              <w:t>0,246</w:t>
            </w:r>
          </w:p>
        </w:tc>
        <w:bookmarkEnd w:id="275"/>
      </w:tr>
      <w:tr w:rsidR="00977C5A">
        <w:trPr>
          <w:trHeight w:val="45"/>
          <w:tblCellSpacing w:w="0" w:type="auto"/>
        </w:trPr>
        <w:tc>
          <w:tcPr>
            <w:tcW w:w="833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76" w:name="325"/>
            <w:r>
              <w:rPr>
                <w:rFonts w:ascii="Arial" w:hAnsi="Arial"/>
                <w:color w:val="000000"/>
                <w:sz w:val="15"/>
              </w:rPr>
              <w:t>Від 141 відсотка ліміту плюс одна декларація до 150 відсотків ліміту включно</w:t>
            </w:r>
          </w:p>
        </w:tc>
        <w:tc>
          <w:tcPr>
            <w:tcW w:w="1356"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7" w:name="326"/>
            <w:bookmarkEnd w:id="276"/>
            <w:r>
              <w:rPr>
                <w:rFonts w:ascii="Arial" w:hAnsi="Arial"/>
                <w:color w:val="000000"/>
                <w:sz w:val="15"/>
              </w:rPr>
              <w:t>0,123</w:t>
            </w:r>
          </w:p>
        </w:tc>
        <w:bookmarkEnd w:id="277"/>
      </w:tr>
      <w:tr w:rsidR="00977C5A">
        <w:trPr>
          <w:trHeight w:val="45"/>
          <w:tblCellSpacing w:w="0" w:type="auto"/>
        </w:trPr>
        <w:tc>
          <w:tcPr>
            <w:tcW w:w="833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78" w:name="327"/>
            <w:r>
              <w:rPr>
                <w:rFonts w:ascii="Arial" w:hAnsi="Arial"/>
                <w:color w:val="000000"/>
                <w:sz w:val="15"/>
              </w:rPr>
              <w:t>Від 151 відсотка ліміту та більше</w:t>
            </w:r>
          </w:p>
        </w:tc>
        <w:tc>
          <w:tcPr>
            <w:tcW w:w="1356"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9" w:name="328"/>
            <w:bookmarkEnd w:id="278"/>
            <w:r>
              <w:rPr>
                <w:rFonts w:ascii="Arial" w:hAnsi="Arial"/>
                <w:color w:val="000000"/>
                <w:sz w:val="15"/>
              </w:rPr>
              <w:t>0</w:t>
            </w:r>
          </w:p>
        </w:tc>
        <w:bookmarkEnd w:id="279"/>
      </w:tr>
    </w:tbl>
    <w:p w:rsidR="00977C5A" w:rsidRDefault="001A7CFC">
      <w:pPr>
        <w:spacing w:after="75"/>
        <w:ind w:firstLine="240"/>
        <w:jc w:val="both"/>
      </w:pPr>
      <w:bookmarkStart w:id="280" w:name="329"/>
      <w:r>
        <w:rPr>
          <w:rFonts w:ascii="Arial" w:hAnsi="Arial"/>
          <w:color w:val="000000"/>
          <w:sz w:val="18"/>
        </w:rPr>
        <w:t>До розрахунку загальної кілько</w:t>
      </w:r>
      <w:r>
        <w:rPr>
          <w:rFonts w:ascii="Arial" w:hAnsi="Arial"/>
          <w:color w:val="000000"/>
          <w:sz w:val="18"/>
        </w:rPr>
        <w:t>сті декларацій лікаря не включаються декларації пацієнтів, записи про яких в Реєстрі пацієнтів електронної системи охорони здоров'я не мають статусу "успішна верифікація".</w:t>
      </w:r>
    </w:p>
    <w:p w:rsidR="00977C5A" w:rsidRDefault="001A7CFC">
      <w:pPr>
        <w:spacing w:after="75"/>
        <w:ind w:firstLine="240"/>
        <w:jc w:val="both"/>
      </w:pPr>
      <w:bookmarkStart w:id="281" w:name="330"/>
      <w:bookmarkEnd w:id="280"/>
      <w:r>
        <w:rPr>
          <w:rFonts w:ascii="Arial" w:hAnsi="Arial"/>
          <w:color w:val="000000"/>
          <w:sz w:val="18"/>
        </w:rPr>
        <w:t>До розрахунку загальної кількості декларацій лікаря не включаються декларації пацієн</w:t>
      </w:r>
      <w:r>
        <w:rPr>
          <w:rFonts w:ascii="Arial" w:hAnsi="Arial"/>
          <w:color w:val="000000"/>
          <w:sz w:val="18"/>
        </w:rPr>
        <w:t xml:space="preserve">тів, місця надання послуг за якими розташовані на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затвердженого Мінрозвитку.</w:t>
      </w:r>
    </w:p>
    <w:p w:rsidR="00977C5A" w:rsidRDefault="001A7CFC">
      <w:pPr>
        <w:spacing w:after="75"/>
        <w:ind w:firstLine="240"/>
        <w:jc w:val="both"/>
      </w:pPr>
      <w:bookmarkStart w:id="282" w:name="331"/>
      <w:bookmarkEnd w:id="281"/>
      <w:r>
        <w:rPr>
          <w:rFonts w:ascii="Arial" w:hAnsi="Arial"/>
          <w:color w:val="000000"/>
          <w:sz w:val="18"/>
        </w:rPr>
        <w:t>Коригувальні коефіцієнти, зазначені в підпункті 1</w:t>
      </w:r>
      <w:r>
        <w:rPr>
          <w:rFonts w:ascii="Arial" w:hAnsi="Arial"/>
          <w:color w:val="000000"/>
          <w:sz w:val="18"/>
        </w:rPr>
        <w:t xml:space="preserve"> пункту 20 розділу II цього Порядку, не застосовуються до капітаційної ставки на медичні послуги з надання первинної медичної допомоги за обслуговування пацієнтів, що подали декларації понад ліміт.</w:t>
      </w:r>
    </w:p>
    <w:p w:rsidR="00977C5A" w:rsidRDefault="001A7CFC">
      <w:pPr>
        <w:spacing w:after="75"/>
        <w:ind w:firstLine="240"/>
        <w:jc w:val="both"/>
      </w:pPr>
      <w:bookmarkStart w:id="283" w:name="332"/>
      <w:bookmarkEnd w:id="282"/>
      <w:r>
        <w:rPr>
          <w:rFonts w:ascii="Arial" w:hAnsi="Arial"/>
          <w:color w:val="000000"/>
          <w:sz w:val="18"/>
        </w:rPr>
        <w:t>Розподіл пацієнтів, що подали декларації понад ліміт, за в</w:t>
      </w:r>
      <w:r>
        <w:rPr>
          <w:rFonts w:ascii="Arial" w:hAnsi="Arial"/>
          <w:color w:val="000000"/>
          <w:sz w:val="18"/>
        </w:rPr>
        <w:t>іковими групами, зазначеними в пункті 20 цього Порядку, здійснюється за фактичною структурою пацієнтів, що подали декларації. Ліміт лікаря, який надає первинну медичну допомогу та працює за кількома спеціальностями в межах одного або кількох надавачів меди</w:t>
      </w:r>
      <w:r>
        <w:rPr>
          <w:rFonts w:ascii="Arial" w:hAnsi="Arial"/>
          <w:color w:val="000000"/>
          <w:sz w:val="18"/>
        </w:rPr>
        <w:t>чних послуг, визначається за найменшим лімітом відповідної спеціальності лікарів, які надають первинну медичну допомогу, визначеним Порядком надання первинної медичної допомоги, затвердженим МОЗ.</w:t>
      </w:r>
    </w:p>
    <w:p w:rsidR="00977C5A" w:rsidRDefault="001A7CFC">
      <w:pPr>
        <w:spacing w:after="75"/>
        <w:ind w:firstLine="240"/>
        <w:jc w:val="both"/>
      </w:pPr>
      <w:bookmarkStart w:id="284" w:name="333"/>
      <w:bookmarkEnd w:id="283"/>
      <w:r>
        <w:rPr>
          <w:rFonts w:ascii="Arial" w:hAnsi="Arial"/>
          <w:color w:val="000000"/>
          <w:sz w:val="18"/>
        </w:rPr>
        <w:t xml:space="preserve">23. У разі відповідності надавача медичних послуг з надання </w:t>
      </w:r>
      <w:r>
        <w:rPr>
          <w:rFonts w:ascii="Arial" w:hAnsi="Arial"/>
          <w:color w:val="000000"/>
          <w:sz w:val="18"/>
        </w:rPr>
        <w:t>первинної медичної допомоги додатковим вимогам до обсягу медичних послуг із супроводу та лікування дорослих та дітей, хворих на туберкульоз, на первинному рівні медичної допомоги, що передбачені специфікаціями, встановлюється тариф, що визначається як капі</w:t>
      </w:r>
      <w:r>
        <w:rPr>
          <w:rFonts w:ascii="Arial" w:hAnsi="Arial"/>
          <w:color w:val="000000"/>
          <w:sz w:val="18"/>
        </w:rPr>
        <w:t>таційна ставка із супроводу та лікування дорослих та дітей, хворих на туберкульоз, на первинному рівні медичної допомоги на місяць за обслуговування одного пацієнта, яка становить 835 гривень, до якої застосовуються такі коригувальні коефіцієнти, які встан</w:t>
      </w:r>
      <w:r>
        <w:rPr>
          <w:rFonts w:ascii="Arial" w:hAnsi="Arial"/>
          <w:color w:val="000000"/>
          <w:sz w:val="18"/>
        </w:rPr>
        <w:t>овлюються відповідно до результату лікування:</w:t>
      </w:r>
    </w:p>
    <w:p w:rsidR="00977C5A" w:rsidRDefault="001A7CFC">
      <w:pPr>
        <w:spacing w:after="75"/>
        <w:ind w:firstLine="240"/>
        <w:jc w:val="both"/>
      </w:pPr>
      <w:bookmarkStart w:id="285" w:name="334"/>
      <w:bookmarkEnd w:id="284"/>
      <w:r>
        <w:rPr>
          <w:rFonts w:ascii="Arial" w:hAnsi="Arial"/>
          <w:color w:val="000000"/>
          <w:sz w:val="18"/>
        </w:rPr>
        <w:t>2 - за місяць, в якому пацієнт досяг результату "вилікуваний" і "лікування завершено" згідно з даними електронної системи охорони здоров'я;</w:t>
      </w:r>
    </w:p>
    <w:p w:rsidR="00977C5A" w:rsidRDefault="001A7CFC">
      <w:pPr>
        <w:spacing w:after="75"/>
        <w:ind w:firstLine="240"/>
        <w:jc w:val="both"/>
      </w:pPr>
      <w:bookmarkStart w:id="286" w:name="335"/>
      <w:bookmarkEnd w:id="285"/>
      <w:r>
        <w:rPr>
          <w:rFonts w:ascii="Arial" w:hAnsi="Arial"/>
          <w:color w:val="000000"/>
          <w:sz w:val="18"/>
        </w:rPr>
        <w:t>0,75 - за кожен місяць, в якому пацієнт продовжує лікування.</w:t>
      </w:r>
    </w:p>
    <w:p w:rsidR="00977C5A" w:rsidRDefault="001A7CFC">
      <w:pPr>
        <w:spacing w:after="75"/>
        <w:ind w:firstLine="240"/>
        <w:jc w:val="both"/>
      </w:pPr>
      <w:bookmarkStart w:id="287" w:name="336"/>
      <w:bookmarkEnd w:id="286"/>
      <w:r>
        <w:rPr>
          <w:rFonts w:ascii="Arial" w:hAnsi="Arial"/>
          <w:color w:val="000000"/>
          <w:sz w:val="18"/>
        </w:rPr>
        <w:t xml:space="preserve">З 1 </w:t>
      </w:r>
      <w:r>
        <w:rPr>
          <w:rFonts w:ascii="Arial" w:hAnsi="Arial"/>
          <w:color w:val="000000"/>
          <w:sz w:val="18"/>
        </w:rPr>
        <w:t>вересня 2026 р. усі надавачі медичних послуг з надання первинної медичної допомоги повинні відповідати додатковим вимогам до обсягу медичних послуг із супроводу та лікування дорослих та дітей, хворих на туберкульоз, на первинному рівні медичної допомоги, щ</w:t>
      </w:r>
      <w:r>
        <w:rPr>
          <w:rFonts w:ascii="Arial" w:hAnsi="Arial"/>
          <w:color w:val="000000"/>
          <w:sz w:val="18"/>
        </w:rPr>
        <w:t>о передбачені специфікаціями.</w:t>
      </w:r>
    </w:p>
    <w:p w:rsidR="00977C5A" w:rsidRDefault="001A7CFC">
      <w:pPr>
        <w:spacing w:after="75"/>
        <w:ind w:firstLine="240"/>
        <w:jc w:val="both"/>
      </w:pPr>
      <w:bookmarkStart w:id="288" w:name="337"/>
      <w:bookmarkEnd w:id="287"/>
      <w:r>
        <w:rPr>
          <w:rFonts w:ascii="Arial" w:hAnsi="Arial"/>
          <w:color w:val="000000"/>
          <w:sz w:val="18"/>
        </w:rPr>
        <w:t>24. Запланована вартість медичних послуг з надання первинної медичної допомоги, що надаються за кожним договором, визначається за відомостями електронної системи охорони здоров'я:</w:t>
      </w:r>
    </w:p>
    <w:p w:rsidR="00977C5A" w:rsidRDefault="001A7CFC">
      <w:pPr>
        <w:spacing w:after="75"/>
        <w:ind w:firstLine="240"/>
        <w:jc w:val="both"/>
      </w:pPr>
      <w:bookmarkStart w:id="289" w:name="338"/>
      <w:bookmarkEnd w:id="288"/>
      <w:r>
        <w:rPr>
          <w:rFonts w:ascii="Arial" w:hAnsi="Arial"/>
          <w:color w:val="000000"/>
          <w:sz w:val="18"/>
        </w:rPr>
        <w:t>для надавачів медичних послуг, що мають подані</w:t>
      </w:r>
      <w:r>
        <w:rPr>
          <w:rFonts w:ascii="Arial" w:hAnsi="Arial"/>
          <w:color w:val="000000"/>
          <w:sz w:val="18"/>
        </w:rPr>
        <w:t xml:space="preserve"> декларації на 1 число місяця подання пропозицій, - як сума добутків кількості поданих декларацій за відповідною віковою групою пацієнтів станом на 1 грудня 2025 р. (на 1 число місяця подання пропозицій - застосовується з 1 січня 2026 р.), 1/12 базової кап</w:t>
      </w:r>
      <w:r>
        <w:rPr>
          <w:rFonts w:ascii="Arial" w:hAnsi="Arial"/>
          <w:color w:val="000000"/>
          <w:sz w:val="18"/>
        </w:rPr>
        <w:t>ітаційної ставки, кількості місяців строку дії договору, коригувального коефіцієнта кожної вікової групи пацієнтів;</w:t>
      </w:r>
    </w:p>
    <w:p w:rsidR="00977C5A" w:rsidRDefault="001A7CFC">
      <w:pPr>
        <w:spacing w:after="75"/>
        <w:ind w:firstLine="240"/>
        <w:jc w:val="both"/>
      </w:pPr>
      <w:bookmarkStart w:id="290" w:name="339"/>
      <w:bookmarkEnd w:id="289"/>
      <w:r>
        <w:rPr>
          <w:rFonts w:ascii="Arial" w:hAnsi="Arial"/>
          <w:color w:val="000000"/>
          <w:sz w:val="18"/>
        </w:rPr>
        <w:t>для надавачів медичних послуг, що не мають поданих пацієнтами декларацій на 1 грудня 2025 р. (на 1 число місяця подання пропозицій - застосо</w:t>
      </w:r>
      <w:r>
        <w:rPr>
          <w:rFonts w:ascii="Arial" w:hAnsi="Arial"/>
          <w:color w:val="000000"/>
          <w:sz w:val="18"/>
        </w:rPr>
        <w:t>вується з 1 січня 2026 р.), - як одна капітаційна ставка.</w:t>
      </w:r>
    </w:p>
    <w:p w:rsidR="00977C5A" w:rsidRDefault="001A7CFC">
      <w:pPr>
        <w:spacing w:after="75"/>
        <w:ind w:firstLine="240"/>
        <w:jc w:val="both"/>
      </w:pPr>
      <w:bookmarkStart w:id="291" w:name="340"/>
      <w:bookmarkEnd w:id="290"/>
      <w:r>
        <w:rPr>
          <w:rFonts w:ascii="Arial" w:hAnsi="Arial"/>
          <w:color w:val="000000"/>
          <w:sz w:val="18"/>
        </w:rPr>
        <w:t>Запланована вартість зазначених медичних послуг заокруглюється до двох знаків після коми.</w:t>
      </w:r>
    </w:p>
    <w:p w:rsidR="00977C5A" w:rsidRDefault="001A7CFC">
      <w:pPr>
        <w:spacing w:after="75"/>
        <w:ind w:firstLine="240"/>
        <w:jc w:val="both"/>
      </w:pPr>
      <w:bookmarkStart w:id="292" w:name="341"/>
      <w:bookmarkEnd w:id="291"/>
      <w:r>
        <w:rPr>
          <w:rFonts w:ascii="Arial" w:hAnsi="Arial"/>
          <w:color w:val="000000"/>
          <w:sz w:val="18"/>
        </w:rPr>
        <w:t>25. Запланована вартість медичних послуг з надання первинної медичної допомоги, що надаються за кожним догов</w:t>
      </w:r>
      <w:r>
        <w:rPr>
          <w:rFonts w:ascii="Arial" w:hAnsi="Arial"/>
          <w:color w:val="000000"/>
          <w:sz w:val="18"/>
        </w:rPr>
        <w:t>ором, зменшується на суму добутків кількості всіх декларацій вікової групи, 1/12 капітаційної ставки, вікового коефіцієнта, коригувального коефіцієнта вартості декларації 0,8, коригувального коефіцієнта звернень та кількості місяців строку дії договору.</w:t>
      </w:r>
    </w:p>
    <w:p w:rsidR="00977C5A" w:rsidRDefault="001A7CFC">
      <w:pPr>
        <w:spacing w:after="75"/>
        <w:ind w:firstLine="240"/>
        <w:jc w:val="both"/>
      </w:pPr>
      <w:bookmarkStart w:id="293" w:name="342"/>
      <w:bookmarkEnd w:id="292"/>
      <w:r>
        <w:rPr>
          <w:rFonts w:ascii="Arial" w:hAnsi="Arial"/>
          <w:color w:val="000000"/>
          <w:sz w:val="18"/>
        </w:rPr>
        <w:t>Ко</w:t>
      </w:r>
      <w:r>
        <w:rPr>
          <w:rFonts w:ascii="Arial" w:hAnsi="Arial"/>
          <w:color w:val="000000"/>
          <w:sz w:val="18"/>
        </w:rPr>
        <w:t>ригувальний коефіцієнт звернень, визначається за такою формулою:</w:t>
      </w:r>
    </w:p>
    <w:p w:rsidR="00977C5A" w:rsidRDefault="001A7CFC">
      <w:pPr>
        <w:spacing w:after="75"/>
        <w:jc w:val="center"/>
      </w:pPr>
      <w:bookmarkStart w:id="294" w:name="343"/>
      <w:bookmarkEnd w:id="293"/>
      <w:r>
        <w:rPr>
          <w:rFonts w:ascii="Arial" w:hAnsi="Arial"/>
          <w:color w:val="000000"/>
          <w:sz w:val="18"/>
        </w:rPr>
        <w:t>1 - (Кзв/Кд),</w:t>
      </w:r>
    </w:p>
    <w:p w:rsidR="00977C5A" w:rsidRDefault="001A7CFC">
      <w:pPr>
        <w:spacing w:after="75"/>
        <w:ind w:firstLine="240"/>
        <w:jc w:val="both"/>
      </w:pPr>
      <w:bookmarkStart w:id="295" w:name="344"/>
      <w:bookmarkEnd w:id="294"/>
      <w:r>
        <w:rPr>
          <w:rFonts w:ascii="Arial" w:hAnsi="Arial"/>
          <w:color w:val="000000"/>
          <w:sz w:val="18"/>
        </w:rPr>
        <w:t>де Кзв - загальна кількість пацієнтів, що мали декларацію та зверталися за медичною допомогою до надавача медичних послуг протягом останніх трьох років;</w:t>
      </w:r>
    </w:p>
    <w:p w:rsidR="00977C5A" w:rsidRDefault="001A7CFC">
      <w:pPr>
        <w:spacing w:after="75"/>
        <w:ind w:firstLine="240"/>
        <w:jc w:val="both"/>
      </w:pPr>
      <w:bookmarkStart w:id="296" w:name="345"/>
      <w:bookmarkEnd w:id="295"/>
      <w:r>
        <w:rPr>
          <w:rFonts w:ascii="Arial" w:hAnsi="Arial"/>
          <w:color w:val="000000"/>
          <w:sz w:val="18"/>
        </w:rPr>
        <w:t xml:space="preserve">Кд - загальна кількість </w:t>
      </w:r>
      <w:r>
        <w:rPr>
          <w:rFonts w:ascii="Arial" w:hAnsi="Arial"/>
          <w:color w:val="000000"/>
          <w:sz w:val="18"/>
        </w:rPr>
        <w:t>пацієнтів, які мали декларацію протягом трьох років, що передують звітній даті.</w:t>
      </w:r>
    </w:p>
    <w:p w:rsidR="00977C5A" w:rsidRDefault="001A7CFC">
      <w:pPr>
        <w:spacing w:after="75"/>
        <w:ind w:firstLine="240"/>
        <w:jc w:val="both"/>
      </w:pPr>
      <w:bookmarkStart w:id="297" w:name="346"/>
      <w:bookmarkEnd w:id="296"/>
      <w:r>
        <w:rPr>
          <w:rFonts w:ascii="Arial" w:hAnsi="Arial"/>
          <w:color w:val="000000"/>
          <w:sz w:val="18"/>
        </w:rPr>
        <w:t>Для вікових груп 18 - 39 та 40 - 55 років коефіцієнт має значення 0.</w:t>
      </w:r>
    </w:p>
    <w:p w:rsidR="00977C5A" w:rsidRDefault="001A7CFC">
      <w:pPr>
        <w:spacing w:after="75"/>
        <w:ind w:firstLine="240"/>
        <w:jc w:val="both"/>
      </w:pPr>
      <w:bookmarkStart w:id="298" w:name="347"/>
      <w:bookmarkEnd w:id="297"/>
      <w:r>
        <w:rPr>
          <w:rFonts w:ascii="Arial" w:hAnsi="Arial"/>
          <w:color w:val="000000"/>
          <w:sz w:val="18"/>
        </w:rPr>
        <w:t>Для закладів, у яких значення коригувального коефіцієнта звернень не перевищує 10 перцентилів серед всіх за</w:t>
      </w:r>
      <w:r>
        <w:rPr>
          <w:rFonts w:ascii="Arial" w:hAnsi="Arial"/>
          <w:color w:val="000000"/>
          <w:sz w:val="18"/>
        </w:rPr>
        <w:t xml:space="preserve">кладів відповідно до даних електронної системи охорони здоров'я та/або які визначені Радою міністрів Автономної Республіки Крим, обласними, Київською та Севастопольською міськими </w:t>
      </w:r>
      <w:r>
        <w:rPr>
          <w:rFonts w:ascii="Arial" w:hAnsi="Arial"/>
          <w:color w:val="000000"/>
          <w:sz w:val="18"/>
        </w:rPr>
        <w:lastRenderedPageBreak/>
        <w:t>держадміністраціями (відповідними військовими адміністраціями), згідно з пода</w:t>
      </w:r>
      <w:r>
        <w:rPr>
          <w:rFonts w:ascii="Arial" w:hAnsi="Arial"/>
          <w:color w:val="000000"/>
          <w:sz w:val="18"/>
        </w:rPr>
        <w:t xml:space="preserve">ними ними переліками надавачів медичних послуг з первинної медичної допомоги державної та комунальної форми власності, які за всіма місцями надання послуг розташовані на територіях, на яких ведуться бойові дії, включених до </w:t>
      </w:r>
      <w:r>
        <w:rPr>
          <w:rFonts w:ascii="Arial" w:hAnsi="Arial"/>
          <w:color w:val="293A55"/>
          <w:sz w:val="18"/>
        </w:rPr>
        <w:t>переліку територій, на яких веду</w:t>
      </w:r>
      <w:r>
        <w:rPr>
          <w:rFonts w:ascii="Arial" w:hAnsi="Arial"/>
          <w:color w:val="293A55"/>
          <w:sz w:val="18"/>
        </w:rPr>
        <w:t>ться (велися) бойові дії або тимчасово окупованих Російською Федерацією</w:t>
      </w:r>
      <w:r>
        <w:rPr>
          <w:rFonts w:ascii="Arial" w:hAnsi="Arial"/>
          <w:color w:val="000000"/>
          <w:sz w:val="18"/>
        </w:rPr>
        <w:t>, затвердженого Мінрозвитку, для яких не визначено дату завершення бойових дій (припинення можливості бойових дій), та які фактично здійснюють надання медичної допомоги населенню на заз</w:t>
      </w:r>
      <w:r>
        <w:rPr>
          <w:rFonts w:ascii="Arial" w:hAnsi="Arial"/>
          <w:color w:val="000000"/>
          <w:sz w:val="18"/>
        </w:rPr>
        <w:t>начених територіях, коефіцієнт має значення 0.</w:t>
      </w:r>
    </w:p>
    <w:p w:rsidR="00977C5A" w:rsidRDefault="001A7CFC">
      <w:pPr>
        <w:spacing w:after="75"/>
        <w:ind w:firstLine="240"/>
        <w:jc w:val="both"/>
      </w:pPr>
      <w:bookmarkStart w:id="299" w:name="348"/>
      <w:bookmarkEnd w:id="298"/>
      <w:r>
        <w:rPr>
          <w:rFonts w:ascii="Arial" w:hAnsi="Arial"/>
          <w:color w:val="000000"/>
          <w:sz w:val="18"/>
        </w:rPr>
        <w:t>У разі перевищення суми медичної послуги за кожною віковою групою, що не підлягає оплаті, над запланованою вартістю послуги за відповідною віковою групою запланована вартість медичних послуг за такою віковою г</w:t>
      </w:r>
      <w:r>
        <w:rPr>
          <w:rFonts w:ascii="Arial" w:hAnsi="Arial"/>
          <w:color w:val="000000"/>
          <w:sz w:val="18"/>
        </w:rPr>
        <w:t>рупою відповідає одній капітаційній ставці.</w:t>
      </w:r>
    </w:p>
    <w:p w:rsidR="00977C5A" w:rsidRDefault="001A7CFC">
      <w:pPr>
        <w:spacing w:after="75"/>
        <w:ind w:firstLine="240"/>
        <w:jc w:val="both"/>
      </w:pPr>
      <w:bookmarkStart w:id="300" w:name="349"/>
      <w:bookmarkEnd w:id="299"/>
      <w:r>
        <w:rPr>
          <w:rFonts w:ascii="Arial" w:hAnsi="Arial"/>
          <w:color w:val="000000"/>
          <w:sz w:val="18"/>
        </w:rPr>
        <w:t>Для надавачів медичних послуг, які також надають медичні послуги відповідно до додаткових вимог до обсягу медичних послуг із супроводу та лікування дорослих та дітей, хворих на туберкульоз, на первинному рівні ме</w:t>
      </w:r>
      <w:r>
        <w:rPr>
          <w:rFonts w:ascii="Arial" w:hAnsi="Arial"/>
          <w:color w:val="000000"/>
          <w:sz w:val="18"/>
        </w:rPr>
        <w:t xml:space="preserve">дичної допомоги, що передбачені специфікаціями, запланована вартість розраховується як сума відповідної запланованої вартості медичних послуг з надання первинної медичної допомоги та добутку капітаційної ставки із супроводу та лікування дорослих та дітей, </w:t>
      </w:r>
      <w:r>
        <w:rPr>
          <w:rFonts w:ascii="Arial" w:hAnsi="Arial"/>
          <w:color w:val="000000"/>
          <w:sz w:val="18"/>
        </w:rPr>
        <w:t>хворих на туберкульоз, на первинному рівні медичної допомоги на місяць, кількості дорослих та дітей, хворих на туберкульоз, яким надавач медичних послуг готовий надавати медичні послуги, що визначені специфікаціями, кількості місяців строку дії договору, п</w:t>
      </w:r>
      <w:r>
        <w:rPr>
          <w:rFonts w:ascii="Arial" w:hAnsi="Arial"/>
          <w:color w:val="000000"/>
          <w:sz w:val="18"/>
        </w:rPr>
        <w:t>ротягом яких у середньому надається медична допомога хворим на туберкульоз в амбулаторних умовах, що становить п'ять місяців. Якщо строк дії договору становить менше п'яти місяців, під час розрахунку запланованої вартості медичних послуг застосовується кіл</w:t>
      </w:r>
      <w:r>
        <w:rPr>
          <w:rFonts w:ascii="Arial" w:hAnsi="Arial"/>
          <w:color w:val="000000"/>
          <w:sz w:val="18"/>
        </w:rPr>
        <w:t>ькість місяців строку дії договору.</w:t>
      </w:r>
    </w:p>
    <w:p w:rsidR="00977C5A" w:rsidRDefault="001A7CFC">
      <w:pPr>
        <w:spacing w:after="75"/>
        <w:ind w:firstLine="240"/>
        <w:jc w:val="both"/>
      </w:pPr>
      <w:bookmarkStart w:id="301" w:name="350"/>
      <w:bookmarkEnd w:id="300"/>
      <w:r>
        <w:rPr>
          <w:rFonts w:ascii="Arial" w:hAnsi="Arial"/>
          <w:color w:val="000000"/>
          <w:sz w:val="18"/>
        </w:rPr>
        <w:t>Кількість пацієнтів, яким надавач медичних послуг готовий надавати медичні послуги протягом місяця, встановлюється як:</w:t>
      </w:r>
    </w:p>
    <w:p w:rsidR="00977C5A" w:rsidRDefault="001A7CFC">
      <w:pPr>
        <w:spacing w:after="75"/>
        <w:ind w:firstLine="240"/>
        <w:jc w:val="both"/>
      </w:pPr>
      <w:bookmarkStart w:id="302" w:name="351"/>
      <w:bookmarkEnd w:id="301"/>
      <w:r>
        <w:rPr>
          <w:rFonts w:ascii="Arial" w:hAnsi="Arial"/>
          <w:color w:val="000000"/>
          <w:sz w:val="18"/>
        </w:rPr>
        <w:t>середньомісячна кількість пацієнтів, яким надано відповідні медичні послуги за період з 1 квітня до 3</w:t>
      </w:r>
      <w:r>
        <w:rPr>
          <w:rFonts w:ascii="Arial" w:hAnsi="Arial"/>
          <w:color w:val="000000"/>
          <w:sz w:val="18"/>
        </w:rPr>
        <w:t>0 вересня 2025 р. згідно з даними електронної системи охорони здоров'я, із заокругленням до цілого числа - для надавачів медичних послуг, які надавали відповідні медичні послуги згідно з даними електронної системи охорони здоров'я;</w:t>
      </w:r>
    </w:p>
    <w:p w:rsidR="00977C5A" w:rsidRDefault="001A7CFC">
      <w:pPr>
        <w:spacing w:after="75"/>
        <w:ind w:firstLine="240"/>
        <w:jc w:val="both"/>
      </w:pPr>
      <w:bookmarkStart w:id="303" w:name="352"/>
      <w:bookmarkEnd w:id="302"/>
      <w:r>
        <w:rPr>
          <w:rFonts w:ascii="Arial" w:hAnsi="Arial"/>
          <w:color w:val="000000"/>
          <w:sz w:val="18"/>
        </w:rPr>
        <w:t>п'ять послуг - для надав</w:t>
      </w:r>
      <w:r>
        <w:rPr>
          <w:rFonts w:ascii="Arial" w:hAnsi="Arial"/>
          <w:color w:val="000000"/>
          <w:sz w:val="18"/>
        </w:rPr>
        <w:t>ачів медичних послуг, які не надавали відповідні медичні послуги згідно з даними електронної системи охорони здоров'я за період з 1 квітня до 30 вересня 2025 року.</w:t>
      </w:r>
    </w:p>
    <w:p w:rsidR="00977C5A" w:rsidRDefault="001A7CFC">
      <w:pPr>
        <w:spacing w:after="75"/>
        <w:ind w:firstLine="240"/>
        <w:jc w:val="both"/>
      </w:pPr>
      <w:bookmarkStart w:id="304" w:name="353"/>
      <w:bookmarkEnd w:id="303"/>
      <w:r>
        <w:rPr>
          <w:rFonts w:ascii="Arial" w:hAnsi="Arial"/>
          <w:color w:val="000000"/>
          <w:sz w:val="18"/>
        </w:rPr>
        <w:t>26. Фактична вартість медичних послуг, що надаються за кожним договором, розраховується як с</w:t>
      </w:r>
      <w:r>
        <w:rPr>
          <w:rFonts w:ascii="Arial" w:hAnsi="Arial"/>
          <w:color w:val="000000"/>
          <w:sz w:val="18"/>
        </w:rPr>
        <w:t>ума вартості медичних послуг з надання первинної медичної допомоги та вартості медичних послуг із надання медичної допомоги, їх супроводу та лікування дорослих та дітей, хворих на туберкульоз, на первинному рівні за один місяць.</w:t>
      </w:r>
    </w:p>
    <w:p w:rsidR="00977C5A" w:rsidRDefault="001A7CFC">
      <w:pPr>
        <w:spacing w:after="75"/>
        <w:ind w:firstLine="240"/>
        <w:jc w:val="both"/>
      </w:pPr>
      <w:bookmarkStart w:id="305" w:name="354"/>
      <w:bookmarkEnd w:id="304"/>
      <w:r>
        <w:rPr>
          <w:rFonts w:ascii="Arial" w:hAnsi="Arial"/>
          <w:color w:val="000000"/>
          <w:sz w:val="18"/>
        </w:rPr>
        <w:t xml:space="preserve">Фактична вартість медичних </w:t>
      </w:r>
      <w:r>
        <w:rPr>
          <w:rFonts w:ascii="Arial" w:hAnsi="Arial"/>
          <w:color w:val="000000"/>
          <w:sz w:val="18"/>
        </w:rPr>
        <w:t>послуг з надання первинної медичної допомоги за один місяць, що надаються за кожним договором, розраховується як сума добутків 1/12 базової капітаційної ставки та кількості активних декларацій станом на 1 число звітного періоду з урахуванням відповідних ко</w:t>
      </w:r>
      <w:r>
        <w:rPr>
          <w:rFonts w:ascii="Arial" w:hAnsi="Arial"/>
          <w:color w:val="000000"/>
          <w:sz w:val="18"/>
        </w:rPr>
        <w:t>ригувальних коефіцієнтів. Фактична вартість медичних послуг із надання первинної медичної допомоги заокруглюється до двох знаків після коми.</w:t>
      </w:r>
    </w:p>
    <w:p w:rsidR="00977C5A" w:rsidRDefault="001A7CFC">
      <w:pPr>
        <w:spacing w:after="75"/>
        <w:ind w:firstLine="240"/>
        <w:jc w:val="both"/>
      </w:pPr>
      <w:bookmarkStart w:id="306" w:name="355"/>
      <w:bookmarkEnd w:id="305"/>
      <w:r>
        <w:rPr>
          <w:rFonts w:ascii="Arial" w:hAnsi="Arial"/>
          <w:color w:val="000000"/>
          <w:sz w:val="18"/>
        </w:rPr>
        <w:t>Фактична вартість медичних послуг з надання первинної медичної допомоги, що надаються за кожним договором, зменшуєт</w:t>
      </w:r>
      <w:r>
        <w:rPr>
          <w:rFonts w:ascii="Arial" w:hAnsi="Arial"/>
          <w:color w:val="000000"/>
          <w:sz w:val="18"/>
        </w:rPr>
        <w:t>ься на суму добутків кількості всіх декларацій вікової групи, коригувального коефіцієнта звернень (даний коефіцієнт має значення 0 для вікових груп 18 - 39 та 40 - 55 років, а також для закладів, у яких значення відповідного коефіцієнта не перевищує 10 пер</w:t>
      </w:r>
      <w:r>
        <w:rPr>
          <w:rFonts w:ascii="Arial" w:hAnsi="Arial"/>
          <w:color w:val="000000"/>
          <w:sz w:val="18"/>
        </w:rPr>
        <w:t>центилів серед усіх закладів відповідно до даних електронної системи охорони здоров'я та/або які визначені Радою міністрів Автономної Республіки Крим, обласними, Київською та Севастопольською міськими держадміністраціями (відповідними військовими адміністр</w:t>
      </w:r>
      <w:r>
        <w:rPr>
          <w:rFonts w:ascii="Arial" w:hAnsi="Arial"/>
          <w:color w:val="000000"/>
          <w:sz w:val="18"/>
        </w:rPr>
        <w:t xml:space="preserve">аціями), згідно з поданими ними переліками надавачів медичних послуг з первинної медичної допомоги державної та комунальної форми власності, які за всіма місцями надання послуг розташовані на територіях, на яких ведуться бойові дії, включених до </w:t>
      </w:r>
      <w:r>
        <w:rPr>
          <w:rFonts w:ascii="Arial" w:hAnsi="Arial"/>
          <w:color w:val="293A55"/>
          <w:sz w:val="18"/>
        </w:rPr>
        <w:t>переліку т</w:t>
      </w:r>
      <w:r>
        <w:rPr>
          <w:rFonts w:ascii="Arial" w:hAnsi="Arial"/>
          <w:color w:val="293A55"/>
          <w:sz w:val="18"/>
        </w:rPr>
        <w:t>ериторій, на яких ведуться (велися) бойові дії або тимчасово окупованих Російською Федерацією</w:t>
      </w:r>
      <w:r>
        <w:rPr>
          <w:rFonts w:ascii="Arial" w:hAnsi="Arial"/>
          <w:color w:val="000000"/>
          <w:sz w:val="18"/>
        </w:rPr>
        <w:t>, затвердженого Мінрозвитку, для яких не визначено дату завершення бойових дій (припинення можливості бойових дій), та які фактично здійснюють надання медичної доп</w:t>
      </w:r>
      <w:r>
        <w:rPr>
          <w:rFonts w:ascii="Arial" w:hAnsi="Arial"/>
          <w:color w:val="000000"/>
          <w:sz w:val="18"/>
        </w:rPr>
        <w:t>омоги населенню на зазначених територіях), 1/12 капітаційної ставки, вікового коефіцієнта, коригувального коефіцієнта вартості декларації 0,8.</w:t>
      </w:r>
    </w:p>
    <w:p w:rsidR="00977C5A" w:rsidRDefault="001A7CFC">
      <w:pPr>
        <w:spacing w:after="75"/>
        <w:ind w:firstLine="240"/>
        <w:jc w:val="both"/>
      </w:pPr>
      <w:bookmarkStart w:id="307" w:name="356"/>
      <w:bookmarkEnd w:id="306"/>
      <w:r>
        <w:rPr>
          <w:rFonts w:ascii="Arial" w:hAnsi="Arial"/>
          <w:color w:val="000000"/>
          <w:sz w:val="18"/>
        </w:rPr>
        <w:t>У разі перевищення за кожною віковою групою суми, що не підлягає оплаті, над фактичною вартістю за відповідною ві</w:t>
      </w:r>
      <w:r>
        <w:rPr>
          <w:rFonts w:ascii="Arial" w:hAnsi="Arial"/>
          <w:color w:val="000000"/>
          <w:sz w:val="18"/>
        </w:rPr>
        <w:t>ковою групою фактична вартість медичних послуг за такою віковою групою за звітний період становить 0.</w:t>
      </w:r>
    </w:p>
    <w:p w:rsidR="00977C5A" w:rsidRDefault="001A7CFC">
      <w:pPr>
        <w:spacing w:after="75"/>
        <w:ind w:firstLine="240"/>
        <w:jc w:val="both"/>
      </w:pPr>
      <w:bookmarkStart w:id="308" w:name="357"/>
      <w:bookmarkEnd w:id="307"/>
      <w:r>
        <w:rPr>
          <w:rFonts w:ascii="Arial" w:hAnsi="Arial"/>
          <w:color w:val="000000"/>
          <w:sz w:val="18"/>
        </w:rPr>
        <w:lastRenderedPageBreak/>
        <w:t xml:space="preserve">Вартість медичних послуг з надання медичної допомоги із супроводу та лікування дорослих та дітей, хворих на туберкульоз, на первинному рівні визначається </w:t>
      </w:r>
      <w:r>
        <w:rPr>
          <w:rFonts w:ascii="Arial" w:hAnsi="Arial"/>
          <w:color w:val="000000"/>
          <w:sz w:val="18"/>
        </w:rPr>
        <w:t>як добуток капітаційної ставки із супроводу та лікування дорослих та дітей, хворих на туберкульоз, на первинному рівні медичної допомоги, відповідних коефіцієнтів, кількості дорослих та дітей, хворих на туберкульоз, які отримували медичну допомогу, передба</w:t>
      </w:r>
      <w:r>
        <w:rPr>
          <w:rFonts w:ascii="Arial" w:hAnsi="Arial"/>
          <w:color w:val="000000"/>
          <w:sz w:val="18"/>
        </w:rPr>
        <w:t>чену специфікаціями, у лікаря, який надає первинну медичну допомогу, за звітний місяць.</w:t>
      </w:r>
    </w:p>
    <w:p w:rsidR="00977C5A" w:rsidRDefault="001A7CFC">
      <w:pPr>
        <w:spacing w:after="75"/>
        <w:ind w:firstLine="240"/>
        <w:jc w:val="both"/>
      </w:pPr>
      <w:bookmarkStart w:id="309" w:name="358"/>
      <w:bookmarkEnd w:id="308"/>
      <w:r>
        <w:rPr>
          <w:rFonts w:ascii="Arial" w:hAnsi="Arial"/>
          <w:color w:val="000000"/>
          <w:sz w:val="18"/>
        </w:rPr>
        <w:t xml:space="preserve">У разі утворення в результаті виділу юридичної особи - надавача первинної медичної допомоги після завершення зазначеної процедури в установленому порядку НСЗУ здійснює </w:t>
      </w:r>
      <w:r>
        <w:rPr>
          <w:rFonts w:ascii="Arial" w:hAnsi="Arial"/>
          <w:color w:val="000000"/>
          <w:sz w:val="18"/>
        </w:rPr>
        <w:t>оплату за медичні послуги з надання первинної медичної допомоги закладу охорони здоров'я, утвореному в результаті виділу, за умови наявності укладеного з таким надавачем договору та після створення в електронній системі охорони здоров'я запису про те, що д</w:t>
      </w:r>
      <w:r>
        <w:rPr>
          <w:rFonts w:ascii="Arial" w:hAnsi="Arial"/>
          <w:color w:val="000000"/>
          <w:sz w:val="18"/>
        </w:rPr>
        <w:t xml:space="preserve">екларації вважаються поданими юридичній особі - надавачу первинної медичної допомоги, утвореній у результаті виділу, відповідно до вимог Порядку вибору лікаря, який надає первинну медичну допомогу, затвердженого МОЗ, починаючи з 1 числа місяця, наступного </w:t>
      </w:r>
      <w:r>
        <w:rPr>
          <w:rFonts w:ascii="Arial" w:hAnsi="Arial"/>
          <w:color w:val="000000"/>
          <w:sz w:val="18"/>
        </w:rPr>
        <w:t>за місяцем переведення медичних працівників до надавача первинної медичної допомоги, утвореного в результаті виділу.</w:t>
      </w:r>
    </w:p>
    <w:p w:rsidR="00977C5A" w:rsidRDefault="001A7CFC">
      <w:pPr>
        <w:spacing w:after="75"/>
        <w:ind w:firstLine="240"/>
        <w:jc w:val="both"/>
      </w:pPr>
      <w:bookmarkStart w:id="310" w:name="359"/>
      <w:bookmarkEnd w:id="309"/>
      <w:r>
        <w:rPr>
          <w:rFonts w:ascii="Arial" w:hAnsi="Arial"/>
          <w:color w:val="000000"/>
          <w:sz w:val="18"/>
        </w:rPr>
        <w:t>У разі реорганізації юридичної особи - надавача медичних послуг шляхом приєднання або злиття після завершення зазначеної процедури в устано</w:t>
      </w:r>
      <w:r>
        <w:rPr>
          <w:rFonts w:ascii="Arial" w:hAnsi="Arial"/>
          <w:color w:val="000000"/>
          <w:sz w:val="18"/>
        </w:rPr>
        <w:t>вленому порядку НСЗУ здійснює оплату за медичні послуги з надання первинної медичної допомоги закладу охорони здоров'я, який є правонаступником, за умови наявності укладеного з таким надавачем договору та після створення в електронній системі охорони здоро</w:t>
      </w:r>
      <w:r>
        <w:rPr>
          <w:rFonts w:ascii="Arial" w:hAnsi="Arial"/>
          <w:color w:val="000000"/>
          <w:sz w:val="18"/>
        </w:rPr>
        <w:t>в'я запису про те, що декларації вважаються поданими юридичній особі - надавачу первинної медичної допомоги, яка є правонаступником припиненої в результаті реорганізації шляхом приєднання або злиття юридичної особи, відповідно до вимог Порядку вибору лікар</w:t>
      </w:r>
      <w:r>
        <w:rPr>
          <w:rFonts w:ascii="Arial" w:hAnsi="Arial"/>
          <w:color w:val="000000"/>
          <w:sz w:val="18"/>
        </w:rPr>
        <w:t>я, який надає первинну медичну допомогу, затвердженого МОЗ, починаючи з дня, що настає за днем державної реєстрації припинення юридичної особи - надавача медичних послуг у результаті приєднання або злиття.</w:t>
      </w:r>
    </w:p>
    <w:p w:rsidR="00977C5A" w:rsidRDefault="001A7CFC">
      <w:pPr>
        <w:spacing w:after="75"/>
        <w:ind w:firstLine="240"/>
        <w:jc w:val="both"/>
      </w:pPr>
      <w:bookmarkStart w:id="311" w:name="360"/>
      <w:bookmarkEnd w:id="310"/>
      <w:r>
        <w:rPr>
          <w:rFonts w:ascii="Arial" w:hAnsi="Arial"/>
          <w:color w:val="000000"/>
          <w:sz w:val="18"/>
        </w:rPr>
        <w:t>У разі реорганізації юридичної особи - надавача ме</w:t>
      </w:r>
      <w:r>
        <w:rPr>
          <w:rFonts w:ascii="Arial" w:hAnsi="Arial"/>
          <w:color w:val="000000"/>
          <w:sz w:val="18"/>
        </w:rPr>
        <w:t>дичних послуг шляхом приєднання до завершення зазначеної процедури в установленому порядку НСЗУ здійснює оплату за медичні послуги з надання первинної медичної допомоги закладу охорони здоров'я, який згідно з рішенням про реорганізацію буде правонаступнико</w:t>
      </w:r>
      <w:r>
        <w:rPr>
          <w:rFonts w:ascii="Arial" w:hAnsi="Arial"/>
          <w:color w:val="000000"/>
          <w:sz w:val="18"/>
        </w:rPr>
        <w:t xml:space="preserve">м юридичної особи, що припиняється, за умови наявності укладеного з таким надавачем договору та після створення в електронній системі охорони здоров'я запису про те, що декларації вважаються поданими юридичній особі - надавачу первинної медичної допомоги, </w:t>
      </w:r>
      <w:r>
        <w:rPr>
          <w:rFonts w:ascii="Arial" w:hAnsi="Arial"/>
          <w:color w:val="000000"/>
          <w:sz w:val="18"/>
        </w:rPr>
        <w:t>яка згідно з рішенням про реорганізацію буде правонаступником юридичної особи, що припиняється, відповідно до вимог Порядку вибору лікаря, який надає первинну медичну допомогу, затвердженого МОЗ, починаючи з 1 числа місяця, наступного за місяцем переведенн</w:t>
      </w:r>
      <w:r>
        <w:rPr>
          <w:rFonts w:ascii="Arial" w:hAnsi="Arial"/>
          <w:color w:val="000000"/>
          <w:sz w:val="18"/>
        </w:rPr>
        <w:t>я медичних працівників до надавача первинної медичної допомоги.</w:t>
      </w:r>
    </w:p>
    <w:p w:rsidR="00977C5A" w:rsidRDefault="001A7CFC">
      <w:pPr>
        <w:spacing w:after="75"/>
        <w:ind w:firstLine="240"/>
        <w:jc w:val="both"/>
      </w:pPr>
      <w:bookmarkStart w:id="312" w:name="361"/>
      <w:bookmarkEnd w:id="311"/>
      <w:r>
        <w:rPr>
          <w:rFonts w:ascii="Arial" w:hAnsi="Arial"/>
          <w:color w:val="000000"/>
          <w:sz w:val="18"/>
        </w:rPr>
        <w:t>27. Один раз на три місяці НСЗУ проводить оцінку досягнення надавачами медичних послуг індикаторів виконання умов договору в частині проведення вакцинації. Розрахунок суми доплати за результат</w:t>
      </w:r>
      <w:r>
        <w:rPr>
          <w:rFonts w:ascii="Arial" w:hAnsi="Arial"/>
          <w:color w:val="000000"/>
          <w:sz w:val="18"/>
        </w:rPr>
        <w:t>ами проведеної оцінки досягнення індикаторів виконання умов договору здійснюється для рівня вакцинації дітей до шести років (включно) згідно з Календарем профілактичних щеплень в Україні, затвердженим МОЗ. Розмір доплати розраховується як добуток суми варт</w:t>
      </w:r>
      <w:r>
        <w:rPr>
          <w:rFonts w:ascii="Arial" w:hAnsi="Arial"/>
          <w:color w:val="000000"/>
          <w:sz w:val="18"/>
        </w:rPr>
        <w:t xml:space="preserve">ості наданих медичних послуг за два місяці, що передують періоду оцінки, і місяць, в якому проводиться така оцінка, та коригувального коефіцієнта за досягнення індикаторів виконання умов договору в частині проведення вакцинації за відповідний період, який </w:t>
      </w:r>
      <w:r>
        <w:rPr>
          <w:rFonts w:ascii="Arial" w:hAnsi="Arial"/>
          <w:color w:val="000000"/>
          <w:sz w:val="18"/>
        </w:rPr>
        <w:t>становить 0,025, протягом строку дії договору.</w:t>
      </w:r>
    </w:p>
    <w:p w:rsidR="00977C5A" w:rsidRDefault="001A7CFC">
      <w:pPr>
        <w:spacing w:after="75"/>
        <w:ind w:firstLine="240"/>
        <w:jc w:val="both"/>
      </w:pPr>
      <w:bookmarkStart w:id="313" w:name="362"/>
      <w:bookmarkEnd w:id="312"/>
      <w:r>
        <w:rPr>
          <w:rFonts w:ascii="Arial" w:hAnsi="Arial"/>
          <w:color w:val="000000"/>
          <w:sz w:val="18"/>
        </w:rPr>
        <w:t>Індикатором рівня вакцинації є досягнення цільового рівня охоплення дітей імунізацією згідно з Календарем профілактичних щеплень в Україні, затвердженим МОЗ, середній рівень по закладу охорони здоров'я за визн</w:t>
      </w:r>
      <w:r>
        <w:rPr>
          <w:rFonts w:ascii="Arial" w:hAnsi="Arial"/>
          <w:color w:val="000000"/>
          <w:sz w:val="18"/>
        </w:rPr>
        <w:t>ачений період 2025 року плюс 20 відсотків або досягнення не більше 95 відсотків для кожного окремого захворювання (для дітей до шести років (включно).</w:t>
      </w:r>
    </w:p>
    <w:p w:rsidR="00977C5A" w:rsidRDefault="001A7CFC">
      <w:pPr>
        <w:spacing w:after="75"/>
        <w:ind w:firstLine="240"/>
        <w:jc w:val="both"/>
      </w:pPr>
      <w:bookmarkStart w:id="314" w:name="363"/>
      <w:bookmarkEnd w:id="313"/>
      <w:r>
        <w:rPr>
          <w:rFonts w:ascii="Arial" w:hAnsi="Arial"/>
          <w:color w:val="000000"/>
          <w:sz w:val="18"/>
        </w:rPr>
        <w:t>Індикатор вважається досягнутим, якщо станом на дату проведення оцінки частка дітей, які отримали всі нео</w:t>
      </w:r>
      <w:r>
        <w:rPr>
          <w:rFonts w:ascii="Arial" w:hAnsi="Arial"/>
          <w:color w:val="000000"/>
          <w:sz w:val="18"/>
        </w:rPr>
        <w:t>бхідні щеплення проти кожного із захворювань відповідно до Календаря профілактичних щеплень, затвердженого МОЗ, згідно з даними електронної системи охорони здоров'я серед усіх дітей віком до шести років (включно), від імені яких подана декларація про вибір</w:t>
      </w:r>
      <w:r>
        <w:rPr>
          <w:rFonts w:ascii="Arial" w:hAnsi="Arial"/>
          <w:color w:val="000000"/>
          <w:sz w:val="18"/>
        </w:rPr>
        <w:t xml:space="preserve"> лікаря, який працює у надавача медичних послуг, становить середній рівень по країні за визначений період 2025 року плюс 20 відсотків для кожного окремого захворювання (для дітей до шести років (включно).</w:t>
      </w:r>
    </w:p>
    <w:p w:rsidR="00977C5A" w:rsidRDefault="001A7CFC">
      <w:pPr>
        <w:spacing w:after="75"/>
        <w:ind w:firstLine="240"/>
        <w:jc w:val="both"/>
      </w:pPr>
      <w:bookmarkStart w:id="315" w:name="364"/>
      <w:bookmarkEnd w:id="314"/>
      <w:r>
        <w:rPr>
          <w:rFonts w:ascii="Arial" w:hAnsi="Arial"/>
          <w:color w:val="000000"/>
          <w:sz w:val="18"/>
        </w:rPr>
        <w:t>Перша оцінка досягнення індикатора проводиться стан</w:t>
      </w:r>
      <w:r>
        <w:rPr>
          <w:rFonts w:ascii="Arial" w:hAnsi="Arial"/>
          <w:color w:val="000000"/>
          <w:sz w:val="18"/>
        </w:rPr>
        <w:t>ом на 1 червня. Для оцінки, яка проводиться станом на 1 червня 2026 р., застосовується відношення, де:</w:t>
      </w:r>
    </w:p>
    <w:p w:rsidR="00977C5A" w:rsidRDefault="001A7CFC">
      <w:pPr>
        <w:spacing w:after="75"/>
        <w:ind w:firstLine="240"/>
        <w:jc w:val="both"/>
      </w:pPr>
      <w:bookmarkStart w:id="316" w:name="365"/>
      <w:bookmarkEnd w:id="315"/>
      <w:r>
        <w:rPr>
          <w:rFonts w:ascii="Arial" w:hAnsi="Arial"/>
          <w:color w:val="000000"/>
          <w:sz w:val="18"/>
        </w:rPr>
        <w:t>чисельником є кількість дітей, дата народження яких припадає на період з 28 лютого 2020 р. до 28 лютого 2026 р. та від імені яких подана декларація про в</w:t>
      </w:r>
      <w:r>
        <w:rPr>
          <w:rFonts w:ascii="Arial" w:hAnsi="Arial"/>
          <w:color w:val="000000"/>
          <w:sz w:val="18"/>
        </w:rPr>
        <w:t xml:space="preserve">ибір лікаря, який працює у надавача медичних послуг, та які отримали щеплення проти кожного із захворювань згідно з Календарем профілактичних </w:t>
      </w:r>
      <w:r>
        <w:rPr>
          <w:rFonts w:ascii="Arial" w:hAnsi="Arial"/>
          <w:color w:val="000000"/>
          <w:sz w:val="18"/>
        </w:rPr>
        <w:lastRenderedPageBreak/>
        <w:t>щеплень, затвердженим МОЗ (для дітей до шести років (включно), згідно з даними електронної системи охорони здоров'</w:t>
      </w:r>
      <w:r>
        <w:rPr>
          <w:rFonts w:ascii="Arial" w:hAnsi="Arial"/>
          <w:color w:val="000000"/>
          <w:sz w:val="18"/>
        </w:rPr>
        <w:t>я;</w:t>
      </w:r>
    </w:p>
    <w:p w:rsidR="00977C5A" w:rsidRDefault="001A7CFC">
      <w:pPr>
        <w:spacing w:after="75"/>
        <w:ind w:firstLine="240"/>
        <w:jc w:val="both"/>
      </w:pPr>
      <w:bookmarkStart w:id="317" w:name="366"/>
      <w:bookmarkEnd w:id="316"/>
      <w:r>
        <w:rPr>
          <w:rFonts w:ascii="Arial" w:hAnsi="Arial"/>
          <w:color w:val="000000"/>
          <w:sz w:val="18"/>
        </w:rPr>
        <w:t>знаменником є загальна кількість дітей, дата народження яких припадає на період з 28 лютого 2020 р. до 28 лютого 2026 р. та від імені яких подана декларація про вибір лікаря, який працює у відповідного надавача медичних послуг, станом на 1 червня 2026 р</w:t>
      </w:r>
      <w:r>
        <w:rPr>
          <w:rFonts w:ascii="Arial" w:hAnsi="Arial"/>
          <w:color w:val="000000"/>
          <w:sz w:val="18"/>
        </w:rPr>
        <w:t>. згідно з даними електронної системи охорони здоров'я.</w:t>
      </w:r>
    </w:p>
    <w:p w:rsidR="00977C5A" w:rsidRDefault="001A7CFC">
      <w:pPr>
        <w:spacing w:after="75"/>
        <w:ind w:firstLine="240"/>
        <w:jc w:val="both"/>
      </w:pPr>
      <w:bookmarkStart w:id="318" w:name="367"/>
      <w:bookmarkEnd w:id="317"/>
      <w:r>
        <w:rPr>
          <w:rFonts w:ascii="Arial" w:hAnsi="Arial"/>
          <w:color w:val="000000"/>
          <w:sz w:val="18"/>
        </w:rPr>
        <w:t>Індикатор рівня вакцинації для категорії дітей до шести років (включно) розраховується для надавачів первинної медичної допомоги, серед пацієнтів яких є щонайменше 100 дітей, дата народження яких прип</w:t>
      </w:r>
      <w:r>
        <w:rPr>
          <w:rFonts w:ascii="Arial" w:hAnsi="Arial"/>
          <w:color w:val="000000"/>
          <w:sz w:val="18"/>
        </w:rPr>
        <w:t>адає на період з 28 лютого 2020 р. до 28 лютого 2026 р. та від імені яких подана декларація про вибір лікаря, який працює у відповідного надавача медичних послуг, станом на 1 червня 2026 р. згідно з даними електронної системи охорони здоров'я.</w:t>
      </w:r>
    </w:p>
    <w:p w:rsidR="00977C5A" w:rsidRDefault="001A7CFC">
      <w:pPr>
        <w:spacing w:after="75"/>
        <w:ind w:firstLine="240"/>
        <w:jc w:val="both"/>
      </w:pPr>
      <w:bookmarkStart w:id="319" w:name="368"/>
      <w:bookmarkEnd w:id="318"/>
      <w:r>
        <w:rPr>
          <w:rFonts w:ascii="Arial" w:hAnsi="Arial"/>
          <w:color w:val="000000"/>
          <w:sz w:val="18"/>
        </w:rPr>
        <w:t>Під час пров</w:t>
      </w:r>
      <w:r>
        <w:rPr>
          <w:rFonts w:ascii="Arial" w:hAnsi="Arial"/>
          <w:color w:val="000000"/>
          <w:sz w:val="18"/>
        </w:rPr>
        <w:t>едення повторних оцінок через кожних три місяці дата народження дітей збільшується на кожні три місяці із заокругленням до останнього дня місяця відповідно.</w:t>
      </w:r>
    </w:p>
    <w:p w:rsidR="00977C5A" w:rsidRDefault="001A7CFC">
      <w:pPr>
        <w:spacing w:after="75"/>
        <w:ind w:firstLine="240"/>
        <w:jc w:val="both"/>
      </w:pPr>
      <w:bookmarkStart w:id="320" w:name="369"/>
      <w:bookmarkEnd w:id="319"/>
      <w:r>
        <w:rPr>
          <w:rFonts w:ascii="Arial" w:hAnsi="Arial"/>
          <w:color w:val="000000"/>
          <w:sz w:val="18"/>
        </w:rPr>
        <w:t>Один раз на рік до 30 листопада НСЗУ проводить оцінку досягнення надавачами медичних послуг індикат</w:t>
      </w:r>
      <w:r>
        <w:rPr>
          <w:rFonts w:ascii="Arial" w:hAnsi="Arial"/>
          <w:color w:val="000000"/>
          <w:sz w:val="18"/>
        </w:rPr>
        <w:t>орів виконання умов договору в частині рівня охоплення популяційним скринінгом раку молочної залози, шийки матки, колоректального раку.</w:t>
      </w:r>
    </w:p>
    <w:p w:rsidR="00977C5A" w:rsidRDefault="001A7CFC">
      <w:pPr>
        <w:spacing w:after="75"/>
        <w:ind w:firstLine="240"/>
        <w:jc w:val="both"/>
      </w:pPr>
      <w:bookmarkStart w:id="321" w:name="370"/>
      <w:bookmarkEnd w:id="320"/>
      <w:r>
        <w:rPr>
          <w:rFonts w:ascii="Arial" w:hAnsi="Arial"/>
          <w:color w:val="000000"/>
          <w:sz w:val="18"/>
        </w:rPr>
        <w:t>З 1 вересня надавачі медичних послуг з надання первинної медичної допомоги повинні відповідати додатковим вимогам до обс</w:t>
      </w:r>
      <w:r>
        <w:rPr>
          <w:rFonts w:ascii="Arial" w:hAnsi="Arial"/>
          <w:color w:val="000000"/>
          <w:sz w:val="18"/>
        </w:rPr>
        <w:t>ягу медичних послуг із супроводу та лікування дорослих та дітей, хворих на туберкульоз, на первинному рівні медичної допомоги, що передбачені описом медичних послуг (специфікаціями).</w:t>
      </w:r>
    </w:p>
    <w:p w:rsidR="00977C5A" w:rsidRDefault="001A7CFC">
      <w:pPr>
        <w:spacing w:after="75"/>
        <w:ind w:firstLine="240"/>
        <w:jc w:val="both"/>
      </w:pPr>
      <w:bookmarkStart w:id="322" w:name="371"/>
      <w:bookmarkEnd w:id="321"/>
      <w:r>
        <w:rPr>
          <w:rFonts w:ascii="Arial" w:hAnsi="Arial"/>
          <w:color w:val="000000"/>
          <w:sz w:val="18"/>
        </w:rPr>
        <w:t>28. Перерахунок фактичної вартості медичних послуг з надання первинної ме</w:t>
      </w:r>
      <w:r>
        <w:rPr>
          <w:rFonts w:ascii="Arial" w:hAnsi="Arial"/>
          <w:color w:val="000000"/>
          <w:sz w:val="18"/>
        </w:rPr>
        <w:t>дичної допомоги за результатами моніторингу та/або верифікації інформації, яка міститься в реєстрах центральної бази даних електронної системи охорони здоров'я, проводиться за середньою вартістю декларації за кожною віковою групою з урахуванням застосуванн</w:t>
      </w:r>
      <w:r>
        <w:rPr>
          <w:rFonts w:ascii="Arial" w:hAnsi="Arial"/>
          <w:color w:val="000000"/>
          <w:sz w:val="18"/>
        </w:rPr>
        <w:t>я всіх коригувальних коефіцієнтів, передбачених цим Порядком, у відповідному звітному періоді. Середня вартість декларації визначається як відношення фактичної вартості медичних послуг за кожною віковою групою до кількості декларацій відповідної вікової гр</w:t>
      </w:r>
      <w:r>
        <w:rPr>
          <w:rFonts w:ascii="Arial" w:hAnsi="Arial"/>
          <w:color w:val="000000"/>
          <w:sz w:val="18"/>
        </w:rPr>
        <w:t>упи.</w:t>
      </w:r>
    </w:p>
    <w:p w:rsidR="00977C5A" w:rsidRDefault="001A7CFC">
      <w:pPr>
        <w:pStyle w:val="3"/>
        <w:spacing w:after="225"/>
        <w:jc w:val="center"/>
      </w:pPr>
      <w:bookmarkStart w:id="323" w:name="372"/>
      <w:bookmarkEnd w:id="322"/>
      <w:r>
        <w:rPr>
          <w:rFonts w:ascii="Arial" w:hAnsi="Arial"/>
          <w:color w:val="000000"/>
          <w:sz w:val="26"/>
        </w:rPr>
        <w:t>Глава 2. Екстрена медична допомога</w:t>
      </w:r>
    </w:p>
    <w:p w:rsidR="00977C5A" w:rsidRDefault="001A7CFC">
      <w:pPr>
        <w:spacing w:after="75"/>
        <w:ind w:firstLine="240"/>
        <w:jc w:val="both"/>
      </w:pPr>
      <w:bookmarkStart w:id="324" w:name="373"/>
      <w:bookmarkEnd w:id="323"/>
      <w:r>
        <w:rPr>
          <w:rFonts w:ascii="Arial" w:hAnsi="Arial"/>
          <w:color w:val="000000"/>
          <w:sz w:val="18"/>
        </w:rPr>
        <w:t>29. НСЗУ укладає договори щодо надання екстреної медичної допомоги з одним центром екстреної медичної допомоги та медицини катастроф комунальної форми власності в регіоні.</w:t>
      </w:r>
    </w:p>
    <w:p w:rsidR="00977C5A" w:rsidRDefault="001A7CFC">
      <w:pPr>
        <w:spacing w:after="75"/>
        <w:ind w:firstLine="240"/>
        <w:jc w:val="both"/>
      </w:pPr>
      <w:bookmarkStart w:id="325" w:name="374"/>
      <w:bookmarkEnd w:id="324"/>
      <w:r>
        <w:rPr>
          <w:rFonts w:ascii="Arial" w:hAnsi="Arial"/>
          <w:color w:val="000000"/>
          <w:sz w:val="18"/>
        </w:rPr>
        <w:t xml:space="preserve">30. Тариф на медичні послуги з надання </w:t>
      </w:r>
      <w:r>
        <w:rPr>
          <w:rFonts w:ascii="Arial" w:hAnsi="Arial"/>
          <w:color w:val="000000"/>
          <w:sz w:val="18"/>
        </w:rPr>
        <w:t>екстреної медичної допомоги, що передбачені специфікаціями, визначається як глобальна ставка за готовність надати медичні послуги, пов'язані з екстреною медичною допомогою, протягом року, що розраховується на основі базової капітаційної ставки, яка станови</w:t>
      </w:r>
      <w:r>
        <w:rPr>
          <w:rFonts w:ascii="Arial" w:hAnsi="Arial"/>
          <w:color w:val="000000"/>
          <w:sz w:val="18"/>
        </w:rPr>
        <w:t>ть 375 гривень на рік на одну особу.</w:t>
      </w:r>
    </w:p>
    <w:p w:rsidR="00977C5A" w:rsidRDefault="001A7CFC">
      <w:pPr>
        <w:spacing w:after="75"/>
        <w:ind w:firstLine="240"/>
        <w:jc w:val="both"/>
      </w:pPr>
      <w:bookmarkStart w:id="326" w:name="375"/>
      <w:bookmarkEnd w:id="325"/>
      <w:r>
        <w:rPr>
          <w:rFonts w:ascii="Arial" w:hAnsi="Arial"/>
          <w:color w:val="000000"/>
          <w:sz w:val="18"/>
        </w:rPr>
        <w:t>До базової капітаційної ставки застосовуються такі коригувальні коефіцієнти:</w:t>
      </w:r>
    </w:p>
    <w:p w:rsidR="00977C5A" w:rsidRDefault="001A7CFC">
      <w:pPr>
        <w:spacing w:after="75"/>
        <w:ind w:firstLine="240"/>
        <w:jc w:val="both"/>
      </w:pPr>
      <w:bookmarkStart w:id="327" w:name="376"/>
      <w:bookmarkEnd w:id="326"/>
      <w:r>
        <w:rPr>
          <w:rFonts w:ascii="Arial" w:hAnsi="Arial"/>
          <w:color w:val="000000"/>
          <w:sz w:val="18"/>
        </w:rPr>
        <w:t>гірський коефіцієнт, який становить 1,2 (застосовується до кількості активних декларацій у межах населених пунктів, яким надано статус гірськи</w:t>
      </w:r>
      <w:r>
        <w:rPr>
          <w:rFonts w:ascii="Arial" w:hAnsi="Arial"/>
          <w:color w:val="000000"/>
          <w:sz w:val="18"/>
        </w:rPr>
        <w:t xml:space="preserve">х згідно із </w:t>
      </w:r>
      <w:r>
        <w:rPr>
          <w:rFonts w:ascii="Arial" w:hAnsi="Arial"/>
          <w:color w:val="293A55"/>
          <w:sz w:val="18"/>
        </w:rPr>
        <w:t>Законом України "Про статус гірських населених пунктів в Україні"</w:t>
      </w:r>
      <w:r>
        <w:rPr>
          <w:rFonts w:ascii="Arial" w:hAnsi="Arial"/>
          <w:color w:val="000000"/>
          <w:sz w:val="18"/>
        </w:rPr>
        <w:t>);</w:t>
      </w:r>
    </w:p>
    <w:p w:rsidR="00977C5A" w:rsidRDefault="001A7CFC">
      <w:pPr>
        <w:spacing w:after="75"/>
        <w:ind w:firstLine="240"/>
        <w:jc w:val="both"/>
      </w:pPr>
      <w:bookmarkStart w:id="328" w:name="377"/>
      <w:bookmarkEnd w:id="327"/>
      <w:r>
        <w:rPr>
          <w:rFonts w:ascii="Arial" w:hAnsi="Arial"/>
          <w:color w:val="000000"/>
          <w:sz w:val="18"/>
        </w:rPr>
        <w:t xml:space="preserve">сільський коефіцієнт, який становить 1,7 (застосовується до кількості активних декларацій у межах населених пунктів, визначених </w:t>
      </w:r>
      <w:r>
        <w:rPr>
          <w:rFonts w:ascii="Arial" w:hAnsi="Arial"/>
          <w:color w:val="293A55"/>
          <w:sz w:val="18"/>
        </w:rPr>
        <w:t>частиною п'ятою статті 1 Закону України "Про пор</w:t>
      </w:r>
      <w:r>
        <w:rPr>
          <w:rFonts w:ascii="Arial" w:hAnsi="Arial"/>
          <w:color w:val="293A55"/>
          <w:sz w:val="18"/>
        </w:rPr>
        <w:t>ядок вирішення окремих питань адміністративно-територіального устрою України"</w:t>
      </w:r>
      <w:r>
        <w:rPr>
          <w:rFonts w:ascii="Arial" w:hAnsi="Arial"/>
          <w:color w:val="000000"/>
          <w:sz w:val="18"/>
        </w:rPr>
        <w:t>).</w:t>
      </w:r>
    </w:p>
    <w:p w:rsidR="00977C5A" w:rsidRDefault="001A7CFC">
      <w:pPr>
        <w:spacing w:after="75"/>
        <w:ind w:firstLine="240"/>
        <w:jc w:val="both"/>
      </w:pPr>
      <w:bookmarkStart w:id="329" w:name="378"/>
      <w:bookmarkEnd w:id="328"/>
      <w:r>
        <w:rPr>
          <w:rFonts w:ascii="Arial" w:hAnsi="Arial"/>
          <w:color w:val="000000"/>
          <w:sz w:val="18"/>
        </w:rPr>
        <w:t>Тариф на медичні послуги з прицільної медичної евакуації, які надаються бригадами екстреної (швидкої) медичної допомоги державного закладу "Український науково-практичний центр</w:t>
      </w:r>
      <w:r>
        <w:rPr>
          <w:rFonts w:ascii="Arial" w:hAnsi="Arial"/>
          <w:color w:val="000000"/>
          <w:sz w:val="18"/>
        </w:rPr>
        <w:t xml:space="preserve"> екстреної медичної допомоги та медицини катастроф Міністерства охорони здоров'я України", що передбачені специфікаціями, визначається як глобальна ставка на місяць на одну бригаду та становить 500000 гривень, до якої застосовуються такі коригувальні коефі</w:t>
      </w:r>
      <w:r>
        <w:rPr>
          <w:rFonts w:ascii="Arial" w:hAnsi="Arial"/>
          <w:color w:val="000000"/>
          <w:sz w:val="18"/>
        </w:rPr>
        <w:t>цієнти:</w:t>
      </w:r>
    </w:p>
    <w:p w:rsidR="00977C5A" w:rsidRDefault="001A7CFC">
      <w:pPr>
        <w:spacing w:after="75"/>
        <w:ind w:firstLine="240"/>
        <w:jc w:val="both"/>
      </w:pPr>
      <w:bookmarkStart w:id="330" w:name="379"/>
      <w:bookmarkEnd w:id="329"/>
      <w:r>
        <w:rPr>
          <w:rFonts w:ascii="Arial" w:hAnsi="Arial"/>
          <w:color w:val="000000"/>
          <w:sz w:val="18"/>
        </w:rPr>
        <w:t>1 - у разі здійснення 15 та більше прицільних медичних евакуацій;</w:t>
      </w:r>
    </w:p>
    <w:p w:rsidR="00977C5A" w:rsidRDefault="001A7CFC">
      <w:pPr>
        <w:spacing w:after="75"/>
        <w:ind w:firstLine="240"/>
        <w:jc w:val="both"/>
      </w:pPr>
      <w:bookmarkStart w:id="331" w:name="380"/>
      <w:bookmarkEnd w:id="330"/>
      <w:r>
        <w:rPr>
          <w:rFonts w:ascii="Arial" w:hAnsi="Arial"/>
          <w:color w:val="000000"/>
          <w:sz w:val="18"/>
        </w:rPr>
        <w:t>0,9 - у разі здійснення від 10 до 14 прицільних медичних евакуацій;</w:t>
      </w:r>
    </w:p>
    <w:p w:rsidR="00977C5A" w:rsidRDefault="001A7CFC">
      <w:pPr>
        <w:spacing w:after="75"/>
        <w:ind w:firstLine="240"/>
        <w:jc w:val="both"/>
      </w:pPr>
      <w:bookmarkStart w:id="332" w:name="381"/>
      <w:bookmarkEnd w:id="331"/>
      <w:r>
        <w:rPr>
          <w:rFonts w:ascii="Arial" w:hAnsi="Arial"/>
          <w:color w:val="000000"/>
          <w:sz w:val="18"/>
        </w:rPr>
        <w:t>0,7 - у разі здійснення від 5 до 9 прицільних медичних евакуацій;</w:t>
      </w:r>
    </w:p>
    <w:p w:rsidR="00977C5A" w:rsidRDefault="001A7CFC">
      <w:pPr>
        <w:spacing w:after="75"/>
        <w:ind w:firstLine="240"/>
        <w:jc w:val="both"/>
      </w:pPr>
      <w:bookmarkStart w:id="333" w:name="382"/>
      <w:bookmarkEnd w:id="332"/>
      <w:r>
        <w:rPr>
          <w:rFonts w:ascii="Arial" w:hAnsi="Arial"/>
          <w:color w:val="000000"/>
          <w:sz w:val="18"/>
        </w:rPr>
        <w:t>0 - у разі здійснення 4 та менше прицільних меди</w:t>
      </w:r>
      <w:r>
        <w:rPr>
          <w:rFonts w:ascii="Arial" w:hAnsi="Arial"/>
          <w:color w:val="000000"/>
          <w:sz w:val="18"/>
        </w:rPr>
        <w:t>чних евакуацій.</w:t>
      </w:r>
    </w:p>
    <w:p w:rsidR="00977C5A" w:rsidRDefault="001A7CFC">
      <w:pPr>
        <w:spacing w:after="75"/>
        <w:ind w:firstLine="240"/>
        <w:jc w:val="both"/>
      </w:pPr>
      <w:bookmarkStart w:id="334" w:name="383"/>
      <w:bookmarkEnd w:id="333"/>
      <w:r>
        <w:rPr>
          <w:rFonts w:ascii="Arial" w:hAnsi="Arial"/>
          <w:color w:val="000000"/>
          <w:sz w:val="18"/>
        </w:rPr>
        <w:t xml:space="preserve">31. Для центрів екстреної медичної допомоги, що надають медичні послуги, в населених пунктах, віднесених до територій активних бойових дій та територій активних бойових дій, на яких функціонують </w:t>
      </w:r>
      <w:r>
        <w:rPr>
          <w:rFonts w:ascii="Arial" w:hAnsi="Arial"/>
          <w:color w:val="000000"/>
          <w:sz w:val="18"/>
        </w:rPr>
        <w:lastRenderedPageBreak/>
        <w:t>державні електронні інформаційні ресурси, вкл</w:t>
      </w:r>
      <w:r>
        <w:rPr>
          <w:rFonts w:ascii="Arial" w:hAnsi="Arial"/>
          <w:color w:val="000000"/>
          <w:sz w:val="18"/>
        </w:rPr>
        <w:t xml:space="preserve">ючених станом на 1 січня 2026 р.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затвердженого Мінрозвитку, для яких не визначена дата завершення бойових дій, за переліком, визначеним МОЗ, до дого</w:t>
      </w:r>
      <w:r>
        <w:rPr>
          <w:rFonts w:ascii="Arial" w:hAnsi="Arial"/>
          <w:color w:val="000000"/>
          <w:sz w:val="18"/>
        </w:rPr>
        <w:t>вору включаються мотиваційні доплати залежно від категорій працівників.</w:t>
      </w:r>
    </w:p>
    <w:p w:rsidR="00977C5A" w:rsidRDefault="001A7CFC">
      <w:pPr>
        <w:spacing w:after="75"/>
        <w:ind w:firstLine="240"/>
        <w:jc w:val="both"/>
      </w:pPr>
      <w:bookmarkStart w:id="335" w:name="384"/>
      <w:bookmarkEnd w:id="334"/>
      <w:r>
        <w:rPr>
          <w:rFonts w:ascii="Arial" w:hAnsi="Arial"/>
          <w:color w:val="000000"/>
          <w:sz w:val="18"/>
        </w:rPr>
        <w:t>Розмір мотиваційної доплати для відповідної категорії працівників становить:</w:t>
      </w:r>
    </w:p>
    <w:p w:rsidR="00977C5A" w:rsidRDefault="001A7CFC">
      <w:pPr>
        <w:spacing w:after="75"/>
        <w:ind w:firstLine="240"/>
        <w:jc w:val="both"/>
      </w:pPr>
      <w:bookmarkStart w:id="336" w:name="385"/>
      <w:bookmarkEnd w:id="335"/>
      <w:r>
        <w:rPr>
          <w:rFonts w:ascii="Arial" w:hAnsi="Arial"/>
          <w:color w:val="000000"/>
          <w:sz w:val="18"/>
        </w:rPr>
        <w:t>12000 гривень - для лікарів (крім лікарів-інтернів);</w:t>
      </w:r>
    </w:p>
    <w:p w:rsidR="00977C5A" w:rsidRDefault="001A7CFC">
      <w:pPr>
        <w:spacing w:after="75"/>
        <w:ind w:firstLine="240"/>
        <w:jc w:val="both"/>
      </w:pPr>
      <w:bookmarkStart w:id="337" w:name="386"/>
      <w:bookmarkEnd w:id="336"/>
      <w:r>
        <w:rPr>
          <w:rFonts w:ascii="Arial" w:hAnsi="Arial"/>
          <w:color w:val="000000"/>
          <w:sz w:val="18"/>
        </w:rPr>
        <w:t>6557,38 гривні - для середнього медичного персоналу;</w:t>
      </w:r>
    </w:p>
    <w:p w:rsidR="00977C5A" w:rsidRDefault="001A7CFC">
      <w:pPr>
        <w:spacing w:after="75"/>
        <w:ind w:firstLine="240"/>
        <w:jc w:val="both"/>
      </w:pPr>
      <w:bookmarkStart w:id="338" w:name="387"/>
      <w:bookmarkEnd w:id="337"/>
      <w:r>
        <w:rPr>
          <w:rFonts w:ascii="Arial" w:hAnsi="Arial"/>
          <w:color w:val="000000"/>
          <w:sz w:val="18"/>
        </w:rPr>
        <w:t>2500 гривень - для молодшого медичного персоналу;</w:t>
      </w:r>
    </w:p>
    <w:p w:rsidR="00977C5A" w:rsidRDefault="001A7CFC">
      <w:pPr>
        <w:spacing w:after="75"/>
        <w:ind w:firstLine="240"/>
        <w:jc w:val="both"/>
      </w:pPr>
      <w:bookmarkStart w:id="339" w:name="388"/>
      <w:bookmarkEnd w:id="338"/>
      <w:r>
        <w:rPr>
          <w:rFonts w:ascii="Arial" w:hAnsi="Arial"/>
          <w:color w:val="000000"/>
          <w:sz w:val="18"/>
        </w:rPr>
        <w:t>4098,36 гривні - для водіїв.</w:t>
      </w:r>
    </w:p>
    <w:p w:rsidR="00977C5A" w:rsidRDefault="001A7CFC">
      <w:pPr>
        <w:spacing w:after="75"/>
        <w:ind w:firstLine="240"/>
        <w:jc w:val="both"/>
      </w:pPr>
      <w:bookmarkStart w:id="340" w:name="389"/>
      <w:bookmarkEnd w:id="339"/>
      <w:r>
        <w:rPr>
          <w:rFonts w:ascii="Arial" w:hAnsi="Arial"/>
          <w:color w:val="000000"/>
          <w:sz w:val="18"/>
        </w:rPr>
        <w:t>До розміру мотиваційної доплати застосовується коригувальний коефіцієнт 1,22.</w:t>
      </w:r>
    </w:p>
    <w:p w:rsidR="00977C5A" w:rsidRDefault="001A7CFC">
      <w:pPr>
        <w:spacing w:after="75"/>
        <w:ind w:firstLine="240"/>
        <w:jc w:val="both"/>
      </w:pPr>
      <w:bookmarkStart w:id="341" w:name="390"/>
      <w:bookmarkEnd w:id="340"/>
      <w:r>
        <w:rPr>
          <w:rFonts w:ascii="Arial" w:hAnsi="Arial"/>
          <w:color w:val="000000"/>
          <w:sz w:val="18"/>
        </w:rPr>
        <w:t>32. Запланована вартість медичних послуг з надання екстреної медичної допомоги, що надаються за кож</w:t>
      </w:r>
      <w:r>
        <w:rPr>
          <w:rFonts w:ascii="Arial" w:hAnsi="Arial"/>
          <w:color w:val="000000"/>
          <w:sz w:val="18"/>
        </w:rPr>
        <w:t>ним договором, розраховується як сума добутку 1/12 базової капітаційної ставки із застосуванням коригувальних коефіцієнтів (одного найбільшого), визначених пунктом 30 цього Порядку, кількості місяців строку дії договору, запланованої кількості осіб та добу</w:t>
      </w:r>
      <w:r>
        <w:rPr>
          <w:rFonts w:ascii="Arial" w:hAnsi="Arial"/>
          <w:color w:val="000000"/>
          <w:sz w:val="18"/>
        </w:rPr>
        <w:t>тку розміру мотиваційної доплати на місяць, коригувального коефіцієнта 1,22, кількості фактично зайнятих штатних одиниць таких працівників, кількості місяців строку дії договору.</w:t>
      </w:r>
    </w:p>
    <w:p w:rsidR="00977C5A" w:rsidRDefault="001A7CFC">
      <w:pPr>
        <w:spacing w:after="75"/>
        <w:ind w:firstLine="240"/>
        <w:jc w:val="both"/>
      </w:pPr>
      <w:bookmarkStart w:id="342" w:name="391"/>
      <w:bookmarkEnd w:id="341"/>
      <w:r>
        <w:rPr>
          <w:rFonts w:ascii="Arial" w:hAnsi="Arial"/>
          <w:color w:val="000000"/>
          <w:sz w:val="18"/>
        </w:rPr>
        <w:t>Запланована кількість осіб визначається відповідно до кількості поданих декла</w:t>
      </w:r>
      <w:r>
        <w:rPr>
          <w:rFonts w:ascii="Arial" w:hAnsi="Arial"/>
          <w:color w:val="000000"/>
          <w:sz w:val="18"/>
        </w:rPr>
        <w:t xml:space="preserve">рацій за тими місцями надання послуг у регіоні (за договорами за пакетом медичних послуг "Первинна медична допомога"), які не віднесені до територій тимчасово окупованих Російською Федерацією, включених до </w:t>
      </w:r>
      <w:r>
        <w:rPr>
          <w:rFonts w:ascii="Arial" w:hAnsi="Arial"/>
          <w:color w:val="293A55"/>
          <w:sz w:val="18"/>
        </w:rPr>
        <w:t>переліку територій, на яких ведуться (велися) бойо</w:t>
      </w:r>
      <w:r>
        <w:rPr>
          <w:rFonts w:ascii="Arial" w:hAnsi="Arial"/>
          <w:color w:val="293A55"/>
          <w:sz w:val="18"/>
        </w:rPr>
        <w:t>ві дії або тимчасово окупованих Російською Федерацією</w:t>
      </w:r>
      <w:r>
        <w:rPr>
          <w:rFonts w:ascii="Arial" w:hAnsi="Arial"/>
          <w:color w:val="000000"/>
          <w:sz w:val="18"/>
        </w:rPr>
        <w:t>, затвердженого Мінрозвитку, для яких не визначена дата завершення тимчасової окупації, станом на 1 грудня 2025 року.</w:t>
      </w:r>
    </w:p>
    <w:p w:rsidR="00977C5A" w:rsidRDefault="001A7CFC">
      <w:pPr>
        <w:spacing w:after="75"/>
        <w:ind w:firstLine="240"/>
        <w:jc w:val="both"/>
      </w:pPr>
      <w:bookmarkStart w:id="343" w:name="392"/>
      <w:bookmarkEnd w:id="342"/>
      <w:r>
        <w:rPr>
          <w:rFonts w:ascii="Arial" w:hAnsi="Arial"/>
          <w:color w:val="000000"/>
          <w:sz w:val="18"/>
        </w:rPr>
        <w:t>Кількість фактично зайнятих штатних одиниць визначається відповідно до переліку факти</w:t>
      </w:r>
      <w:r>
        <w:rPr>
          <w:rFonts w:ascii="Arial" w:hAnsi="Arial"/>
          <w:color w:val="000000"/>
          <w:sz w:val="18"/>
        </w:rPr>
        <w:t>чно зайнятих штатних посад станом на 1 січня 2026 р. у розрізі відповідних посад працівників, які, зокрема, виконують обов'язки на територіях населених пунктів, віднесених до територій активних бойових дій та територій активних бойових дій, на яких функціо</w:t>
      </w:r>
      <w:r>
        <w:rPr>
          <w:rFonts w:ascii="Arial" w:hAnsi="Arial"/>
          <w:color w:val="000000"/>
          <w:sz w:val="18"/>
        </w:rPr>
        <w:t xml:space="preserve">нують державні електронні інформаційні ресурси,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затвердженого Мінрозвитку, для яких не визначена дата завершення бойових дій, який подаєть</w:t>
      </w:r>
      <w:r>
        <w:rPr>
          <w:rFonts w:ascii="Arial" w:hAnsi="Arial"/>
          <w:color w:val="000000"/>
          <w:sz w:val="18"/>
        </w:rPr>
        <w:t>ся обласними та Київською міською військовими адміністраціями.</w:t>
      </w:r>
    </w:p>
    <w:p w:rsidR="00977C5A" w:rsidRDefault="001A7CFC">
      <w:pPr>
        <w:spacing w:after="75"/>
        <w:ind w:firstLine="240"/>
        <w:jc w:val="both"/>
      </w:pPr>
      <w:bookmarkStart w:id="344" w:name="393"/>
      <w:bookmarkEnd w:id="343"/>
      <w:r>
        <w:rPr>
          <w:rFonts w:ascii="Arial" w:hAnsi="Arial"/>
          <w:color w:val="000000"/>
          <w:sz w:val="18"/>
        </w:rPr>
        <w:t>Запланована вартість на медичні послуги з прицільної медичної евакуації, яка надається бригадами екстреної (швидкої) медичної допомоги державного закладу "Український науково-практичний центр е</w:t>
      </w:r>
      <w:r>
        <w:rPr>
          <w:rFonts w:ascii="Arial" w:hAnsi="Arial"/>
          <w:color w:val="000000"/>
          <w:sz w:val="18"/>
        </w:rPr>
        <w:t xml:space="preserve">кстреної медичної допомоги та медицини катастроф Міністерства охорони здоров'я України", що надаються за договором, розраховується як добуток глобальної ставки на місяць на одну бригаду екстреної (швидкої) медичної допомоги, яка буде здійснювати прицільну </w:t>
      </w:r>
      <w:r>
        <w:rPr>
          <w:rFonts w:ascii="Arial" w:hAnsi="Arial"/>
          <w:color w:val="000000"/>
          <w:sz w:val="18"/>
        </w:rPr>
        <w:t>медичну евакуацію, із застосуванням коефіцієнтів, кількості таких утворених бригад, але не більше 20, та кількості місяців строку дії договору.</w:t>
      </w:r>
    </w:p>
    <w:p w:rsidR="00977C5A" w:rsidRDefault="001A7CFC">
      <w:pPr>
        <w:spacing w:after="75"/>
        <w:ind w:firstLine="240"/>
        <w:jc w:val="both"/>
      </w:pPr>
      <w:bookmarkStart w:id="345" w:name="394"/>
      <w:bookmarkEnd w:id="344"/>
      <w:r>
        <w:rPr>
          <w:rFonts w:ascii="Arial" w:hAnsi="Arial"/>
          <w:color w:val="000000"/>
          <w:sz w:val="18"/>
        </w:rPr>
        <w:t>Запланована вартість медичних послуг при цьому заокруглюється до двох знаків після коми.</w:t>
      </w:r>
    </w:p>
    <w:p w:rsidR="00977C5A" w:rsidRDefault="001A7CFC">
      <w:pPr>
        <w:spacing w:after="75"/>
        <w:ind w:firstLine="240"/>
        <w:jc w:val="both"/>
      </w:pPr>
      <w:bookmarkStart w:id="346" w:name="395"/>
      <w:bookmarkEnd w:id="345"/>
      <w:r>
        <w:rPr>
          <w:rFonts w:ascii="Arial" w:hAnsi="Arial"/>
          <w:color w:val="000000"/>
          <w:sz w:val="18"/>
        </w:rPr>
        <w:t>НСЗУ укладає договори щ</w:t>
      </w:r>
      <w:r>
        <w:rPr>
          <w:rFonts w:ascii="Arial" w:hAnsi="Arial"/>
          <w:color w:val="000000"/>
          <w:sz w:val="18"/>
        </w:rPr>
        <w:t xml:space="preserve">одо надання екстреної медичної допомоги із запланованою вартістю 1 гривня на місяць із закладами охорони здоров'я, в яких залишок коштів на поточному та інших (вкладних (депозитних) тощо) рахунках станом на 1 грудня 2025 р. згідно з інформацією про оплату </w:t>
      </w:r>
      <w:r>
        <w:rPr>
          <w:rFonts w:ascii="Arial" w:hAnsi="Arial"/>
          <w:color w:val="000000"/>
          <w:sz w:val="18"/>
        </w:rPr>
        <w:t>та витрати на забезпечення медичного обслуговування за програмою медичних гарантій за грудень 2025 р., поданою відповідно до договору, який діяв у 2025 році, перевищує загальну суму середньої нарахованої заробітної плати та нарахованого єдиного соціального</w:t>
      </w:r>
      <w:r>
        <w:rPr>
          <w:rFonts w:ascii="Arial" w:hAnsi="Arial"/>
          <w:color w:val="000000"/>
          <w:sz w:val="18"/>
        </w:rPr>
        <w:t xml:space="preserve"> внеску за шість місяців 2025 року згідно з інформацією про оплату та витрати на забезпечення медичного обслуговування за програмою медичних гарантій за січень - грудень 2025 р., з обов'язковим переглядом запланованої вартості згідно з інформацією про опла</w:t>
      </w:r>
      <w:r>
        <w:rPr>
          <w:rFonts w:ascii="Arial" w:hAnsi="Arial"/>
          <w:color w:val="000000"/>
          <w:sz w:val="18"/>
        </w:rPr>
        <w:t>ту та витрати на забезпечення медичного обслуговування за програмою медичних гарантій за квітень, липень і жовтень 2026 р. відповідно до договору.</w:t>
      </w:r>
    </w:p>
    <w:p w:rsidR="00977C5A" w:rsidRDefault="001A7CFC">
      <w:pPr>
        <w:spacing w:after="75"/>
        <w:ind w:firstLine="240"/>
        <w:jc w:val="both"/>
      </w:pPr>
      <w:bookmarkStart w:id="347" w:name="396"/>
      <w:bookmarkEnd w:id="346"/>
      <w:r>
        <w:rPr>
          <w:rFonts w:ascii="Arial" w:hAnsi="Arial"/>
          <w:color w:val="000000"/>
          <w:sz w:val="18"/>
        </w:rPr>
        <w:t>Якщо залишок коштів на поточному та інших (вкладних (депозитних) тощо) рахунках станом на 1 квітня, 1 липня т</w:t>
      </w:r>
      <w:r>
        <w:rPr>
          <w:rFonts w:ascii="Arial" w:hAnsi="Arial"/>
          <w:color w:val="000000"/>
          <w:sz w:val="18"/>
        </w:rPr>
        <w:t>а 1 жовтня 2026 р. згідно з інформацією про оплату та витрати на забезпечення медичного обслуговування за програмою медичних гарантій за відповідні звітні періоди перевищує загальну суму середньої нарахованої заробітної плати та нарахованого єдиного соціал</w:t>
      </w:r>
      <w:r>
        <w:rPr>
          <w:rFonts w:ascii="Arial" w:hAnsi="Arial"/>
          <w:color w:val="000000"/>
          <w:sz w:val="18"/>
        </w:rPr>
        <w:t>ьного внеску за шість місяців 2025 року згідно з інформацією про оплату та витрати на забезпечення медичного обслуговування за програмою медичних гарантій за січень - грудень 2025 р., запланована вартість договору залишається на рівні 1 гривні на місяць.</w:t>
      </w:r>
    </w:p>
    <w:p w:rsidR="00977C5A" w:rsidRDefault="001A7CFC">
      <w:pPr>
        <w:spacing w:after="75"/>
        <w:ind w:firstLine="240"/>
        <w:jc w:val="both"/>
      </w:pPr>
      <w:bookmarkStart w:id="348" w:name="397"/>
      <w:bookmarkEnd w:id="347"/>
      <w:r>
        <w:rPr>
          <w:rFonts w:ascii="Arial" w:hAnsi="Arial"/>
          <w:color w:val="000000"/>
          <w:sz w:val="18"/>
        </w:rPr>
        <w:lastRenderedPageBreak/>
        <w:t>З</w:t>
      </w:r>
      <w:r>
        <w:rPr>
          <w:rFonts w:ascii="Arial" w:hAnsi="Arial"/>
          <w:color w:val="000000"/>
          <w:sz w:val="18"/>
        </w:rPr>
        <w:t>агальна сума середньої нарахованої заробітної плати та нарахованого єдиного соціального внеску визначається як загальна сума нарахованої заробітної плати та єдиного соціального внеску згідно з інформацією про оплату та витрати на забезпечення медичного обс</w:t>
      </w:r>
      <w:r>
        <w:rPr>
          <w:rFonts w:ascii="Arial" w:hAnsi="Arial"/>
          <w:color w:val="000000"/>
          <w:sz w:val="18"/>
        </w:rPr>
        <w:t>луговування за програмою медичних гарантій за січень - грудень 2025 р., поділена на 12 місяців та помножена на шість місяців.</w:t>
      </w:r>
    </w:p>
    <w:p w:rsidR="00977C5A" w:rsidRDefault="001A7CFC">
      <w:pPr>
        <w:spacing w:after="75"/>
        <w:ind w:firstLine="240"/>
        <w:jc w:val="both"/>
      </w:pPr>
      <w:bookmarkStart w:id="349" w:name="398"/>
      <w:bookmarkEnd w:id="348"/>
      <w:r>
        <w:rPr>
          <w:rFonts w:ascii="Arial" w:hAnsi="Arial"/>
          <w:color w:val="000000"/>
          <w:sz w:val="18"/>
        </w:rPr>
        <w:t xml:space="preserve">33. Фактична вартість медичних послуг з надання екстреної медичної допомоги за місяць, що надаються за кожним договором, дорівнює </w:t>
      </w:r>
      <w:r>
        <w:rPr>
          <w:rFonts w:ascii="Arial" w:hAnsi="Arial"/>
          <w:color w:val="000000"/>
          <w:sz w:val="18"/>
        </w:rPr>
        <w:t>сумі добутків 1/12 базової капітаційної ставки із застосуванням коригувальних коефіцієнтів (одного найбільшого), визначених пунктом 30 цього Порядку, запланованої кількості осіб та добутку розміру мотиваційної доплати на місяць для відповідної категорії пр</w:t>
      </w:r>
      <w:r>
        <w:rPr>
          <w:rFonts w:ascii="Arial" w:hAnsi="Arial"/>
          <w:color w:val="000000"/>
          <w:sz w:val="18"/>
        </w:rPr>
        <w:t>ацівників екстреної медичної допомоги, коригувального коефіцієнта 1,22, кількості фактично зайнятих штатних одиниць таких працівників, що визначається відповідно до переліку фактично зайнятих штатних посад станом на 1 січня 2026 р. у розрізі відповідних по</w:t>
      </w:r>
      <w:r>
        <w:rPr>
          <w:rFonts w:ascii="Arial" w:hAnsi="Arial"/>
          <w:color w:val="000000"/>
          <w:sz w:val="18"/>
        </w:rPr>
        <w:t xml:space="preserve">сад працівників, які, зокрема, виконують обов'язки на територіях населених пунктів, віднесених до територій активних бойових дій та територій активних бойових дій, на яких функціонують державні електронні інформаційні ресурси, включених до </w:t>
      </w:r>
      <w:r>
        <w:rPr>
          <w:rFonts w:ascii="Arial" w:hAnsi="Arial"/>
          <w:color w:val="293A55"/>
          <w:sz w:val="18"/>
        </w:rPr>
        <w:t>переліку територ</w:t>
      </w:r>
      <w:r>
        <w:rPr>
          <w:rFonts w:ascii="Arial" w:hAnsi="Arial"/>
          <w:color w:val="293A55"/>
          <w:sz w:val="18"/>
        </w:rPr>
        <w:t>ій, на яких ведуться (велися) бойові дії або тимчасово окупованих Російською Федерацією</w:t>
      </w:r>
      <w:r>
        <w:rPr>
          <w:rFonts w:ascii="Arial" w:hAnsi="Arial"/>
          <w:color w:val="000000"/>
          <w:sz w:val="18"/>
        </w:rPr>
        <w:t>, затвердженого Мінрозвитку, для яких не визначена дата завершення бойових дій, який подається обласними та Київською міською військовими адміністраціями.</w:t>
      </w:r>
    </w:p>
    <w:p w:rsidR="00977C5A" w:rsidRDefault="001A7CFC">
      <w:pPr>
        <w:spacing w:after="75"/>
        <w:ind w:firstLine="240"/>
        <w:jc w:val="both"/>
      </w:pPr>
      <w:bookmarkStart w:id="350" w:name="399"/>
      <w:bookmarkEnd w:id="349"/>
      <w:r>
        <w:rPr>
          <w:rFonts w:ascii="Arial" w:hAnsi="Arial"/>
          <w:color w:val="000000"/>
          <w:sz w:val="18"/>
        </w:rPr>
        <w:t>Фактична варті</w:t>
      </w:r>
      <w:r>
        <w:rPr>
          <w:rFonts w:ascii="Arial" w:hAnsi="Arial"/>
          <w:color w:val="000000"/>
          <w:sz w:val="18"/>
        </w:rPr>
        <w:t>сть медичних послуг при цьому заокруглюється до двох знаків після коми.</w:t>
      </w:r>
    </w:p>
    <w:p w:rsidR="00977C5A" w:rsidRDefault="001A7CFC">
      <w:pPr>
        <w:spacing w:after="75"/>
        <w:ind w:firstLine="240"/>
        <w:jc w:val="both"/>
      </w:pPr>
      <w:bookmarkStart w:id="351" w:name="400"/>
      <w:bookmarkEnd w:id="350"/>
      <w:r>
        <w:rPr>
          <w:rFonts w:ascii="Arial" w:hAnsi="Arial"/>
          <w:color w:val="000000"/>
          <w:sz w:val="18"/>
        </w:rPr>
        <w:t>Фактична вартість на медичні послуги з прицільної медичної евакуації, яка надається бригадами екстреної (швидкої) медичної допомоги державного закладу "Український науково-практичний ц</w:t>
      </w:r>
      <w:r>
        <w:rPr>
          <w:rFonts w:ascii="Arial" w:hAnsi="Arial"/>
          <w:color w:val="000000"/>
          <w:sz w:val="18"/>
        </w:rPr>
        <w:t>ентр екстреної медичної допомоги та медицини катастроф Міністерства охорони здоров'я України", за місяць за кожним договором розраховується як добуток глобальної ставки на місяць із застосуванням коефіцієнтів та кількості бригад екстреної (швидкої) медично</w:t>
      </w:r>
      <w:r>
        <w:rPr>
          <w:rFonts w:ascii="Arial" w:hAnsi="Arial"/>
          <w:color w:val="000000"/>
          <w:sz w:val="18"/>
        </w:rPr>
        <w:t>ї допомоги, які фактично здійснили прицільну медичну евакуацію.</w:t>
      </w:r>
    </w:p>
    <w:p w:rsidR="00977C5A" w:rsidRDefault="001A7CFC">
      <w:pPr>
        <w:pStyle w:val="3"/>
        <w:spacing w:after="225"/>
        <w:jc w:val="center"/>
      </w:pPr>
      <w:bookmarkStart w:id="352" w:name="401"/>
      <w:bookmarkEnd w:id="351"/>
      <w:r>
        <w:rPr>
          <w:rFonts w:ascii="Arial" w:hAnsi="Arial"/>
          <w:color w:val="000000"/>
          <w:sz w:val="26"/>
        </w:rPr>
        <w:t>Глава 3. Хірургічні операції дорослим та дітям у стаціонарних умовах, хірургічні операції дорослим та дітям в умовах стаціонару одного дня, стаціонарна допомога дорослим та дітям без проведенн</w:t>
      </w:r>
      <w:r>
        <w:rPr>
          <w:rFonts w:ascii="Arial" w:hAnsi="Arial"/>
          <w:color w:val="000000"/>
          <w:sz w:val="26"/>
        </w:rPr>
        <w:t>я хірургічних операцій</w:t>
      </w:r>
    </w:p>
    <w:p w:rsidR="00977C5A" w:rsidRDefault="001A7CFC">
      <w:pPr>
        <w:spacing w:after="75"/>
        <w:ind w:firstLine="240"/>
        <w:jc w:val="both"/>
      </w:pPr>
      <w:bookmarkStart w:id="353" w:name="402"/>
      <w:bookmarkEnd w:id="352"/>
      <w:r>
        <w:rPr>
          <w:rFonts w:ascii="Arial" w:hAnsi="Arial"/>
          <w:color w:val="000000"/>
          <w:sz w:val="18"/>
        </w:rPr>
        <w:t>34. Тариф на медичні послуги за пакетами медичних послуг "Хірургічні операції дорослим та дітям у стаціонарних умовах", "Хірургічні операції дорослим та дітям в умовах стаціонару одного дня" та "Стаціонарна допомога дорослим та дітям</w:t>
      </w:r>
      <w:r>
        <w:rPr>
          <w:rFonts w:ascii="Arial" w:hAnsi="Arial"/>
          <w:color w:val="000000"/>
          <w:sz w:val="18"/>
        </w:rPr>
        <w:t xml:space="preserve"> без проведення хірургічних операцій", що передбачені відповідними специфікаціями, визначається як комбінація глобальної ставки та базової ставки на пролікований випадок, яка становить 8735 гривень.</w:t>
      </w:r>
    </w:p>
    <w:p w:rsidR="00977C5A" w:rsidRDefault="001A7CFC">
      <w:pPr>
        <w:spacing w:after="75"/>
        <w:ind w:firstLine="240"/>
        <w:jc w:val="both"/>
      </w:pPr>
      <w:bookmarkStart w:id="354" w:name="403"/>
      <w:bookmarkEnd w:id="353"/>
      <w:r>
        <w:rPr>
          <w:rFonts w:ascii="Arial" w:hAnsi="Arial"/>
          <w:color w:val="000000"/>
          <w:sz w:val="18"/>
        </w:rPr>
        <w:t>35. Глобальна ставка на місяць встановлюється як 1/12 доб</w:t>
      </w:r>
      <w:r>
        <w:rPr>
          <w:rFonts w:ascii="Arial" w:hAnsi="Arial"/>
          <w:color w:val="000000"/>
          <w:sz w:val="18"/>
        </w:rPr>
        <w:t>утку фактичної кількості пролікованих випадків за період квітень - вересень 2025 р. за кожною діагностично-спорідненою групою, помножених на 2, базової ставки на пролікований випадок, відповідних вагових коефіцієнтів діагностично-споріднених груп, значення</w:t>
      </w:r>
      <w:r>
        <w:rPr>
          <w:rFonts w:ascii="Arial" w:hAnsi="Arial"/>
          <w:color w:val="000000"/>
          <w:sz w:val="18"/>
        </w:rPr>
        <w:t xml:space="preserve"> яких наведені в додатку 1 і додатку 2 (для закладів, визначених підпунктом 13 пункту 36 цього Порядку), та інших коефіцієнтів, зазначених у пункті 36 цього Порядку.</w:t>
      </w:r>
    </w:p>
    <w:p w:rsidR="00977C5A" w:rsidRDefault="001A7CFC">
      <w:pPr>
        <w:spacing w:after="75"/>
        <w:ind w:firstLine="240"/>
        <w:jc w:val="both"/>
      </w:pPr>
      <w:bookmarkStart w:id="355" w:name="404"/>
      <w:bookmarkEnd w:id="354"/>
      <w:r>
        <w:rPr>
          <w:rFonts w:ascii="Arial" w:hAnsi="Arial"/>
          <w:color w:val="000000"/>
          <w:sz w:val="18"/>
        </w:rPr>
        <w:t>36. Під час розрахунку глобальної ставки застосовуються такі коригувальні коефіцієнти:</w:t>
      </w:r>
    </w:p>
    <w:p w:rsidR="00977C5A" w:rsidRDefault="001A7CFC">
      <w:pPr>
        <w:spacing w:after="75"/>
        <w:ind w:firstLine="240"/>
        <w:jc w:val="both"/>
      </w:pPr>
      <w:bookmarkStart w:id="356" w:name="405"/>
      <w:bookmarkEnd w:id="355"/>
      <w:r>
        <w:rPr>
          <w:rFonts w:ascii="Arial" w:hAnsi="Arial"/>
          <w:color w:val="000000"/>
          <w:sz w:val="18"/>
        </w:rPr>
        <w:t xml:space="preserve">1) </w:t>
      </w:r>
      <w:r>
        <w:rPr>
          <w:rFonts w:ascii="Arial" w:hAnsi="Arial"/>
          <w:color w:val="000000"/>
          <w:sz w:val="18"/>
        </w:rPr>
        <w:t>коефіцієнт частки застосування глобальної ставки протягом періоду з 1 січня до 31 грудня 2026 р., який становить 0,45;</w:t>
      </w:r>
    </w:p>
    <w:p w:rsidR="00977C5A" w:rsidRDefault="001A7CFC">
      <w:pPr>
        <w:spacing w:after="75"/>
        <w:ind w:firstLine="240"/>
        <w:jc w:val="both"/>
      </w:pPr>
      <w:bookmarkStart w:id="357" w:name="406"/>
      <w:bookmarkEnd w:id="356"/>
      <w:r>
        <w:rPr>
          <w:rFonts w:ascii="Arial" w:hAnsi="Arial"/>
          <w:color w:val="000000"/>
          <w:sz w:val="18"/>
        </w:rPr>
        <w:t>2) коефіцієнт за готовність надавати медичну допомогу дітям або дорослим за умови відповідності додатковим умовам, визначеним в умовах за</w:t>
      </w:r>
      <w:r>
        <w:rPr>
          <w:rFonts w:ascii="Arial" w:hAnsi="Arial"/>
          <w:color w:val="000000"/>
          <w:sz w:val="18"/>
        </w:rPr>
        <w:t>купівлі, який становить 1,3 (за умови надання допомоги дітям) та 1,2 (за умови надання допомоги дорослим) (застосовується до пакетів медичних послуг "Хірургічні операції дорослим та дітям у стаціонарних умовах" та "Стаціонарна допомога дорослим та дітям бе</w:t>
      </w:r>
      <w:r>
        <w:rPr>
          <w:rFonts w:ascii="Arial" w:hAnsi="Arial"/>
          <w:color w:val="000000"/>
          <w:sz w:val="18"/>
        </w:rPr>
        <w:t>з проведення хірургічних операцій");</w:t>
      </w:r>
    </w:p>
    <w:p w:rsidR="00977C5A" w:rsidRDefault="001A7CFC">
      <w:pPr>
        <w:spacing w:after="75"/>
        <w:ind w:firstLine="240"/>
        <w:jc w:val="both"/>
      </w:pPr>
      <w:bookmarkStart w:id="358" w:name="407"/>
      <w:bookmarkEnd w:id="357"/>
      <w:r>
        <w:rPr>
          <w:rFonts w:ascii="Arial" w:hAnsi="Arial"/>
          <w:color w:val="000000"/>
          <w:sz w:val="18"/>
        </w:rPr>
        <w:t>3) гірський коефіцієнт, який становить 1,2 і застосовується до послуг, передбачених пакетами медичних послуг, визначеними в цій главі, які надані в місцях надання медичних послуг, що розташовані у населених пунктах, яки</w:t>
      </w:r>
      <w:r>
        <w:rPr>
          <w:rFonts w:ascii="Arial" w:hAnsi="Arial"/>
          <w:color w:val="000000"/>
          <w:sz w:val="18"/>
        </w:rPr>
        <w:t xml:space="preserve">м надано статус гірських згідно із </w:t>
      </w:r>
      <w:r>
        <w:rPr>
          <w:rFonts w:ascii="Arial" w:hAnsi="Arial"/>
          <w:color w:val="293A55"/>
          <w:sz w:val="18"/>
        </w:rPr>
        <w:t>Законом України "Про статус гірських населених пунктів в Україні"</w:t>
      </w:r>
      <w:r>
        <w:rPr>
          <w:rFonts w:ascii="Arial" w:hAnsi="Arial"/>
          <w:color w:val="000000"/>
          <w:sz w:val="18"/>
        </w:rPr>
        <w:t>;</w:t>
      </w:r>
    </w:p>
    <w:p w:rsidR="00977C5A" w:rsidRDefault="001A7CFC">
      <w:pPr>
        <w:spacing w:after="75"/>
        <w:ind w:firstLine="240"/>
        <w:jc w:val="both"/>
      </w:pPr>
      <w:bookmarkStart w:id="359" w:name="408"/>
      <w:bookmarkEnd w:id="358"/>
      <w:r>
        <w:rPr>
          <w:rFonts w:ascii="Arial" w:hAnsi="Arial"/>
          <w:color w:val="000000"/>
          <w:sz w:val="18"/>
        </w:rPr>
        <w:t>4) додатковий коефіцієнт за проліковані випадки з надання медичної допомоги дітям, який додається до вагових коефіцієнтів діагностично-споріднених груп (д</w:t>
      </w:r>
      <w:r>
        <w:rPr>
          <w:rFonts w:ascii="Arial" w:hAnsi="Arial"/>
          <w:color w:val="000000"/>
          <w:sz w:val="18"/>
        </w:rPr>
        <w:t xml:space="preserve">одаток 1) (застосовується до пакетів медичних послуг "Стаціонарна допомога дорослим та дітям без проведення хірургічних операцій", "Хірургічні </w:t>
      </w:r>
      <w:r>
        <w:rPr>
          <w:rFonts w:ascii="Arial" w:hAnsi="Arial"/>
          <w:color w:val="000000"/>
          <w:sz w:val="18"/>
        </w:rPr>
        <w:lastRenderedPageBreak/>
        <w:t>операції дорослим та дітям у стаціонарних умовах" для надкластерних та кластерних закладів охорони здоров'я, закл</w:t>
      </w:r>
      <w:r>
        <w:rPr>
          <w:rFonts w:ascii="Arial" w:hAnsi="Arial"/>
          <w:color w:val="000000"/>
          <w:sz w:val="18"/>
        </w:rPr>
        <w:t xml:space="preserve">адів охорони здоров'я державної форми власності Національної академії медичних наук та МОЗ, що не мали договору за відповідним пакетом із НСЗУ та/або визначені в </w:t>
      </w:r>
      <w:r>
        <w:rPr>
          <w:rFonts w:ascii="Arial" w:hAnsi="Arial"/>
          <w:color w:val="293A55"/>
          <w:sz w:val="18"/>
        </w:rPr>
        <w:t xml:space="preserve">постанові Кабінету Міністрів України від 12 листопада 2024 р. N 1295 "Деякі питання залучення </w:t>
      </w:r>
      <w:r>
        <w:rPr>
          <w:rFonts w:ascii="Arial" w:hAnsi="Arial"/>
          <w:color w:val="293A55"/>
          <w:sz w:val="18"/>
        </w:rPr>
        <w:t>державних установ до реалізації програми державних гарантій медичного обслуговування населення"</w:t>
      </w:r>
      <w:r>
        <w:rPr>
          <w:rFonts w:ascii="Arial" w:hAnsi="Arial"/>
          <w:color w:val="000000"/>
          <w:sz w:val="18"/>
        </w:rPr>
        <w:t xml:space="preserve"> (Офіційний вісник України, 2024 р., N 104, ст. 6637);</w:t>
      </w:r>
    </w:p>
    <w:p w:rsidR="00977C5A" w:rsidRDefault="001A7CFC">
      <w:pPr>
        <w:spacing w:after="75"/>
        <w:ind w:firstLine="240"/>
        <w:jc w:val="both"/>
      </w:pPr>
      <w:bookmarkStart w:id="360" w:name="409"/>
      <w:bookmarkEnd w:id="359"/>
      <w:r>
        <w:rPr>
          <w:rFonts w:ascii="Arial" w:hAnsi="Arial"/>
          <w:color w:val="000000"/>
          <w:sz w:val="18"/>
        </w:rPr>
        <w:t>5) коефіцієнт за надання пролонгованої стаціонарної медичної допомоги дорослим та дітям, який становить 1,</w:t>
      </w:r>
      <w:r>
        <w:rPr>
          <w:rFonts w:ascii="Arial" w:hAnsi="Arial"/>
          <w:color w:val="000000"/>
          <w:sz w:val="18"/>
        </w:rPr>
        <w:t xml:space="preserve">1 і застосовується до коригувальних коефіцієнтів діагностично-споріднених груп, тривалість лікування яких перевищує верхнє референтне значення, та включається до умов договору з надавачами медичних послуг, перелік яких визначено МОЗ (за всіма або окремими </w:t>
      </w:r>
      <w:r>
        <w:rPr>
          <w:rFonts w:ascii="Arial" w:hAnsi="Arial"/>
          <w:color w:val="000000"/>
          <w:sz w:val="18"/>
        </w:rPr>
        <w:t>місцями надання послуг, визначеними у договорі) (застосовується до пакетів медичних послуг "Стаціонарна допомога дорослим та дітям без проведення хірургічних операцій", "Хірургічні операції дорослим та дітям у стаціонарних умовах");</w:t>
      </w:r>
    </w:p>
    <w:p w:rsidR="00977C5A" w:rsidRDefault="001A7CFC">
      <w:pPr>
        <w:spacing w:after="75"/>
        <w:ind w:firstLine="240"/>
        <w:jc w:val="both"/>
      </w:pPr>
      <w:bookmarkStart w:id="361" w:name="410"/>
      <w:bookmarkEnd w:id="360"/>
      <w:r>
        <w:rPr>
          <w:rFonts w:ascii="Arial" w:hAnsi="Arial"/>
          <w:color w:val="000000"/>
          <w:sz w:val="18"/>
        </w:rPr>
        <w:t>6) коефіцієнт за провед</w:t>
      </w:r>
      <w:r>
        <w:rPr>
          <w:rFonts w:ascii="Arial" w:hAnsi="Arial"/>
          <w:color w:val="000000"/>
          <w:sz w:val="18"/>
        </w:rPr>
        <w:t>ення оперативного втручання для пролікованих випадків за відповідною діагностично-спорідненою групою з тривалістю лікування менше за нижнє референтне значення показника тривалості лікування відповідно до алгоритмів та правил, визначених НСЗУ (застосовуєтьс</w:t>
      </w:r>
      <w:r>
        <w:rPr>
          <w:rFonts w:ascii="Arial" w:hAnsi="Arial"/>
          <w:color w:val="000000"/>
          <w:sz w:val="18"/>
        </w:rPr>
        <w:t>я до пакета медичних послуг "Хірургічні операції дорослим та дітям у стаціонарних умовах");</w:t>
      </w:r>
    </w:p>
    <w:p w:rsidR="00977C5A" w:rsidRDefault="001A7CFC">
      <w:pPr>
        <w:spacing w:after="75"/>
        <w:ind w:firstLine="240"/>
        <w:jc w:val="both"/>
      </w:pPr>
      <w:bookmarkStart w:id="362" w:name="411"/>
      <w:bookmarkEnd w:id="361"/>
      <w:r>
        <w:rPr>
          <w:rFonts w:ascii="Arial" w:hAnsi="Arial"/>
          <w:color w:val="000000"/>
          <w:sz w:val="18"/>
        </w:rPr>
        <w:t>7) коефіцієнт для пролікованих випадків з тривалістю лікування меншою за нижнє референтне значення за кожен день лікування відповідно до алгоритмів і правил, визнач</w:t>
      </w:r>
      <w:r>
        <w:rPr>
          <w:rFonts w:ascii="Arial" w:hAnsi="Arial"/>
          <w:color w:val="000000"/>
          <w:sz w:val="18"/>
        </w:rPr>
        <w:t>ених НСЗУ, застосовується до пакетів медичних послуг "Стаціонарна допомога дорослим та дітям без проведення хірургічних операцій", "Хірургічні операції дорослим та дітям у стаціонарних умовах".</w:t>
      </w:r>
    </w:p>
    <w:p w:rsidR="00977C5A" w:rsidRDefault="001A7CFC">
      <w:pPr>
        <w:spacing w:after="75"/>
        <w:ind w:firstLine="240"/>
        <w:jc w:val="both"/>
      </w:pPr>
      <w:bookmarkStart w:id="363" w:name="412"/>
      <w:bookmarkEnd w:id="362"/>
      <w:r>
        <w:rPr>
          <w:rFonts w:ascii="Arial" w:hAnsi="Arial"/>
          <w:color w:val="000000"/>
          <w:sz w:val="18"/>
        </w:rPr>
        <w:t xml:space="preserve">Референтні значення показника тривалості лікування </w:t>
      </w:r>
      <w:r>
        <w:rPr>
          <w:rFonts w:ascii="Arial" w:hAnsi="Arial"/>
          <w:color w:val="000000"/>
          <w:sz w:val="18"/>
        </w:rPr>
        <w:t>розраховуються шляхом визначення середнього значення тривалості лікування пролікованих випадків для кожної діагностично-спорідненої групи за період квітень - вересень 2025 р. у цілому за всіма надавачами медичних послуг:</w:t>
      </w:r>
    </w:p>
    <w:p w:rsidR="00977C5A" w:rsidRDefault="001A7CFC">
      <w:pPr>
        <w:spacing w:after="75"/>
        <w:ind w:firstLine="240"/>
        <w:jc w:val="both"/>
      </w:pPr>
      <w:bookmarkStart w:id="364" w:name="413"/>
      <w:bookmarkEnd w:id="363"/>
      <w:r>
        <w:rPr>
          <w:rFonts w:ascii="Arial" w:hAnsi="Arial"/>
          <w:color w:val="000000"/>
          <w:sz w:val="18"/>
        </w:rPr>
        <w:t>для визначення верхнього референтно</w:t>
      </w:r>
      <w:r>
        <w:rPr>
          <w:rFonts w:ascii="Arial" w:hAnsi="Arial"/>
          <w:color w:val="000000"/>
          <w:sz w:val="18"/>
        </w:rPr>
        <w:t>го значення показника тривалості лікування за кожною діагностично-спорідненою групою середнє значення тривалості лікування помножується на 1,5 (для діагностично-споріднених груп B83, I01, U61, U62, U63, U66, W04, X02, X07, Y01) або на 3 (для решти діагност</w:t>
      </w:r>
      <w:r>
        <w:rPr>
          <w:rFonts w:ascii="Arial" w:hAnsi="Arial"/>
          <w:color w:val="000000"/>
          <w:sz w:val="18"/>
        </w:rPr>
        <w:t>ично-споріднених груп);</w:t>
      </w:r>
    </w:p>
    <w:p w:rsidR="00977C5A" w:rsidRDefault="001A7CFC">
      <w:pPr>
        <w:spacing w:after="75"/>
        <w:ind w:firstLine="240"/>
        <w:jc w:val="both"/>
      </w:pPr>
      <w:bookmarkStart w:id="365" w:name="414"/>
      <w:bookmarkEnd w:id="364"/>
      <w:r>
        <w:rPr>
          <w:rFonts w:ascii="Arial" w:hAnsi="Arial"/>
          <w:color w:val="000000"/>
          <w:sz w:val="18"/>
        </w:rPr>
        <w:t>для визначення нижнього референтного значення показника тривалості лікування в кожній діагностично-спорідненій групі середнє значення тривалості лікування ділиться на 1,5 (для діагностично-споріднених груп B83, I01, U61, U62, U63, U</w:t>
      </w:r>
      <w:r>
        <w:rPr>
          <w:rFonts w:ascii="Arial" w:hAnsi="Arial"/>
          <w:color w:val="000000"/>
          <w:sz w:val="18"/>
        </w:rPr>
        <w:t>66, W04, X02, X07, Y01) або на 3 (для решти діагностично-споріднених груп).</w:t>
      </w:r>
    </w:p>
    <w:p w:rsidR="00977C5A" w:rsidRDefault="001A7CFC">
      <w:pPr>
        <w:spacing w:after="75"/>
        <w:ind w:firstLine="240"/>
        <w:jc w:val="both"/>
      </w:pPr>
      <w:bookmarkStart w:id="366" w:name="415"/>
      <w:bookmarkEnd w:id="365"/>
      <w:r>
        <w:rPr>
          <w:rFonts w:ascii="Arial" w:hAnsi="Arial"/>
          <w:color w:val="000000"/>
          <w:sz w:val="18"/>
        </w:rPr>
        <w:t>Для пролікованих випадків тривалістю лікування менше за нижнє референтне значення показника до розрахунку остаточного коефіцієнта пролікованого випадку застосовується такий підхід:</w:t>
      </w:r>
    </w:p>
    <w:p w:rsidR="00977C5A" w:rsidRDefault="001A7CFC">
      <w:pPr>
        <w:spacing w:after="75"/>
        <w:ind w:firstLine="240"/>
        <w:jc w:val="both"/>
      </w:pPr>
      <w:bookmarkStart w:id="367" w:name="416"/>
      <w:bookmarkEnd w:id="366"/>
      <w:r>
        <w:rPr>
          <w:rFonts w:ascii="Arial" w:hAnsi="Arial"/>
          <w:color w:val="000000"/>
          <w:sz w:val="18"/>
        </w:rPr>
        <w:t>для випадків лікування пацієнтів за пакетом "Хірургічні операції дорослим та дітям у стаціонарних умовах" - до базового коефіцієнта за проведення оперативного втручання додається добуток базового коефіцієнта за кожен день лікування та кількості днів лікув</w:t>
      </w:r>
      <w:r>
        <w:rPr>
          <w:rFonts w:ascii="Arial" w:hAnsi="Arial"/>
          <w:color w:val="000000"/>
          <w:sz w:val="18"/>
        </w:rPr>
        <w:t>ання;</w:t>
      </w:r>
    </w:p>
    <w:p w:rsidR="00977C5A" w:rsidRDefault="001A7CFC">
      <w:pPr>
        <w:spacing w:after="75"/>
        <w:ind w:firstLine="240"/>
        <w:jc w:val="both"/>
      </w:pPr>
      <w:bookmarkStart w:id="368" w:name="417"/>
      <w:bookmarkEnd w:id="367"/>
      <w:r>
        <w:rPr>
          <w:rFonts w:ascii="Arial" w:hAnsi="Arial"/>
          <w:color w:val="000000"/>
          <w:sz w:val="18"/>
        </w:rPr>
        <w:t>для випадків лікування пацієнтів за пакетом "Стаціонарна допомога дорослим та дітям без проведення хірургічних операцій" - добуток базового коефіцієнта за кожен день лікування та кількості днів лікування;</w:t>
      </w:r>
    </w:p>
    <w:p w:rsidR="00977C5A" w:rsidRDefault="001A7CFC">
      <w:pPr>
        <w:spacing w:after="75"/>
        <w:ind w:firstLine="240"/>
        <w:jc w:val="both"/>
      </w:pPr>
      <w:bookmarkStart w:id="369" w:name="418"/>
      <w:bookmarkEnd w:id="368"/>
      <w:r>
        <w:rPr>
          <w:rFonts w:ascii="Arial" w:hAnsi="Arial"/>
          <w:color w:val="000000"/>
          <w:sz w:val="18"/>
        </w:rPr>
        <w:t>8) коефіцієнт 0,8 - для пролікованих випадків</w:t>
      </w:r>
      <w:r>
        <w:rPr>
          <w:rFonts w:ascii="Arial" w:hAnsi="Arial"/>
          <w:color w:val="000000"/>
          <w:sz w:val="18"/>
        </w:rPr>
        <w:t xml:space="preserve"> з пріоритетом звернення "планова медична допомога" за пакетом медичних послуг "Стаціонарна допомога дорослим та дітям без проведення хірургічних операцій", крім випадків лікування дітей віком до 18 років;</w:t>
      </w:r>
    </w:p>
    <w:p w:rsidR="00977C5A" w:rsidRDefault="001A7CFC">
      <w:pPr>
        <w:spacing w:after="75"/>
        <w:ind w:firstLine="240"/>
        <w:jc w:val="both"/>
      </w:pPr>
      <w:bookmarkStart w:id="370" w:name="419"/>
      <w:bookmarkEnd w:id="369"/>
      <w:r>
        <w:rPr>
          <w:rFonts w:ascii="Arial" w:hAnsi="Arial"/>
          <w:color w:val="000000"/>
          <w:sz w:val="18"/>
        </w:rPr>
        <w:t>9) додатковий коригувальний коефіцієнт до розрахов</w:t>
      </w:r>
      <w:r>
        <w:rPr>
          <w:rFonts w:ascii="Arial" w:hAnsi="Arial"/>
          <w:color w:val="000000"/>
          <w:sz w:val="18"/>
        </w:rPr>
        <w:t>аного глобального бюджету, який застосовується при повторній госпіталізації пацієнта в той самий заклад протягом 30 календарних днів після виписки пацієнта з діагнозом, що входить в одну основну діагностичну категорію (за пакетами "Стаціонарна допомога дор</w:t>
      </w:r>
      <w:r>
        <w:rPr>
          <w:rFonts w:ascii="Arial" w:hAnsi="Arial"/>
          <w:color w:val="000000"/>
          <w:sz w:val="18"/>
        </w:rPr>
        <w:t>ослим та дітям без проведення хірургічних операцій", "Хірургічні операції дорослим та дітям у стаціонарних умовах", "Хірургічні операції дорослим та дітям в умовах стаціонару одного дня"), і становить:</w:t>
      </w:r>
    </w:p>
    <w:p w:rsidR="00977C5A" w:rsidRDefault="001A7CFC">
      <w:pPr>
        <w:spacing w:after="75"/>
        <w:ind w:firstLine="240"/>
        <w:jc w:val="both"/>
      </w:pPr>
      <w:bookmarkStart w:id="371" w:name="420"/>
      <w:bookmarkEnd w:id="370"/>
      <w:r>
        <w:rPr>
          <w:rFonts w:ascii="Arial" w:hAnsi="Arial"/>
          <w:color w:val="000000"/>
          <w:sz w:val="18"/>
        </w:rPr>
        <w:t>коефіцієнт 0,6, коли відсоткова кількість повторних пр</w:t>
      </w:r>
      <w:r>
        <w:rPr>
          <w:rFonts w:ascii="Arial" w:hAnsi="Arial"/>
          <w:color w:val="000000"/>
          <w:sz w:val="18"/>
        </w:rPr>
        <w:t>олікованих випадків протягом 30 календарних днів після виписки пацієнта з діагнозом, що входить в одну основну діагностичну категорію, до загальної кількості пролікованих випадків за пакетом становить від 10 до 40 відсотків у періоді, що використовується д</w:t>
      </w:r>
      <w:r>
        <w:rPr>
          <w:rFonts w:ascii="Arial" w:hAnsi="Arial"/>
          <w:color w:val="000000"/>
          <w:sz w:val="18"/>
        </w:rPr>
        <w:t>ля розрахунку глобальної ставки (з 1 квітня до 30 вересня 2025 р. згідно з даними електронної системи охорони здоров'я);</w:t>
      </w:r>
    </w:p>
    <w:p w:rsidR="00977C5A" w:rsidRDefault="001A7CFC">
      <w:pPr>
        <w:spacing w:after="75"/>
        <w:ind w:firstLine="240"/>
        <w:jc w:val="both"/>
      </w:pPr>
      <w:bookmarkStart w:id="372" w:name="421"/>
      <w:bookmarkEnd w:id="371"/>
      <w:r>
        <w:rPr>
          <w:rFonts w:ascii="Arial" w:hAnsi="Arial"/>
          <w:color w:val="000000"/>
          <w:sz w:val="18"/>
        </w:rPr>
        <w:lastRenderedPageBreak/>
        <w:t>коефіцієнт 0,4, коли відсоткова кількість повторних пролікованих випадків протягом 30 календарних днів після виписки пацієнта з діагноз</w:t>
      </w:r>
      <w:r>
        <w:rPr>
          <w:rFonts w:ascii="Arial" w:hAnsi="Arial"/>
          <w:color w:val="000000"/>
          <w:sz w:val="18"/>
        </w:rPr>
        <w:t>ом, що входить в одну основну діагностичну категорію, до загальної кількості пролікованих випадків за пакетом становить більше 40 відсотків у періоді, що використовується для розрахунку глобальної ставки (з 1 квітня до 30 вересня 2025 р. згідно з даними ел</w:t>
      </w:r>
      <w:r>
        <w:rPr>
          <w:rFonts w:ascii="Arial" w:hAnsi="Arial"/>
          <w:color w:val="000000"/>
          <w:sz w:val="18"/>
        </w:rPr>
        <w:t>ектронної системи охорони здоров'я);</w:t>
      </w:r>
    </w:p>
    <w:p w:rsidR="00977C5A" w:rsidRDefault="001A7CFC">
      <w:pPr>
        <w:spacing w:after="75"/>
        <w:ind w:firstLine="240"/>
        <w:jc w:val="both"/>
      </w:pPr>
      <w:bookmarkStart w:id="373" w:name="422"/>
      <w:bookmarkEnd w:id="372"/>
      <w:r>
        <w:rPr>
          <w:rFonts w:ascii="Arial" w:hAnsi="Arial"/>
          <w:color w:val="000000"/>
          <w:sz w:val="18"/>
        </w:rPr>
        <w:t>10) додатковий коригувальний коефіцієнт до розрахованого глобального бюджету за проліковані випадки з тривалістю лікування три доби та менше (за пакетом "Стаціонарна допомога дорослим та дітям без проведення хірургічних</w:t>
      </w:r>
      <w:r>
        <w:rPr>
          <w:rFonts w:ascii="Arial" w:hAnsi="Arial"/>
          <w:color w:val="000000"/>
          <w:sz w:val="18"/>
        </w:rPr>
        <w:t xml:space="preserve"> операцій"), який становить:</w:t>
      </w:r>
    </w:p>
    <w:p w:rsidR="00977C5A" w:rsidRDefault="001A7CFC">
      <w:pPr>
        <w:spacing w:after="75"/>
        <w:ind w:firstLine="240"/>
        <w:jc w:val="both"/>
      </w:pPr>
      <w:bookmarkStart w:id="374" w:name="423"/>
      <w:bookmarkEnd w:id="373"/>
      <w:r>
        <w:rPr>
          <w:rFonts w:ascii="Arial" w:hAnsi="Arial"/>
          <w:color w:val="000000"/>
          <w:sz w:val="18"/>
        </w:rPr>
        <w:t>0,6, коли відсоткова кількість пролікованих випадків (крім випадків переведення або смерті пацієнтів) з тривалістю лікування три доби та менше, до загальної кількості пролікованих випадків за пакетом становить від 20 до 40 відс</w:t>
      </w:r>
      <w:r>
        <w:rPr>
          <w:rFonts w:ascii="Arial" w:hAnsi="Arial"/>
          <w:color w:val="000000"/>
          <w:sz w:val="18"/>
        </w:rPr>
        <w:t>отків у періоді, що використовується для розрахунку глобальної ставки (з 1 квітня до 30 вересня 2025 р. згідно з даними електронної системи охорони здоров'я);</w:t>
      </w:r>
    </w:p>
    <w:p w:rsidR="00977C5A" w:rsidRDefault="001A7CFC">
      <w:pPr>
        <w:spacing w:after="75"/>
        <w:ind w:firstLine="240"/>
        <w:jc w:val="both"/>
      </w:pPr>
      <w:bookmarkStart w:id="375" w:name="424"/>
      <w:bookmarkEnd w:id="374"/>
      <w:r>
        <w:rPr>
          <w:rFonts w:ascii="Arial" w:hAnsi="Arial"/>
          <w:color w:val="000000"/>
          <w:sz w:val="18"/>
        </w:rPr>
        <w:t>0,4, коли відсоткова кількість пролікованих випадків (крім випадків переведення пацієнтів або сме</w:t>
      </w:r>
      <w:r>
        <w:rPr>
          <w:rFonts w:ascii="Arial" w:hAnsi="Arial"/>
          <w:color w:val="000000"/>
          <w:sz w:val="18"/>
        </w:rPr>
        <w:t>рті) з тривалістю лікування три доби та менше, до загальної кількості пролікованих випадків за пакетом становить більше 40 відсотків у періоді, що використовується для розрахунку глобальної ставки (з 1 квітня до 30 вересня 2025 р. згідно з даними електронн</w:t>
      </w:r>
      <w:r>
        <w:rPr>
          <w:rFonts w:ascii="Arial" w:hAnsi="Arial"/>
          <w:color w:val="000000"/>
          <w:sz w:val="18"/>
        </w:rPr>
        <w:t>ої системи охорони здоров'я);</w:t>
      </w:r>
    </w:p>
    <w:p w:rsidR="00977C5A" w:rsidRDefault="001A7CFC">
      <w:pPr>
        <w:spacing w:after="75"/>
        <w:ind w:firstLine="240"/>
        <w:jc w:val="both"/>
      </w:pPr>
      <w:bookmarkStart w:id="376" w:name="425"/>
      <w:bookmarkEnd w:id="375"/>
      <w:r>
        <w:rPr>
          <w:rFonts w:ascii="Arial" w:hAnsi="Arial"/>
          <w:color w:val="000000"/>
          <w:sz w:val="18"/>
        </w:rPr>
        <w:t xml:space="preserve">11) додатковий коригувальний коефіцієнт до розрахованого глобального бюджету, який застосовується за випадки лікування пацієнтів з амбулаторно-асоційованими станами та/або амбулаторно-асоційованими інтервенціями відповідно до </w:t>
      </w:r>
      <w:r>
        <w:rPr>
          <w:rFonts w:ascii="Arial" w:hAnsi="Arial"/>
          <w:color w:val="000000"/>
          <w:sz w:val="18"/>
        </w:rPr>
        <w:t>алгоритмів і правил, визначених НСЗУ (за пакетами "Стаціонарна допомога дорослим та дітям без проведення хірургічних операцій", "Хірургічні операції дорослим та дітям у стаціонарних умовах", "Хірургічні операції дорослим та дітям в умовах стаціонару одного</w:t>
      </w:r>
      <w:r>
        <w:rPr>
          <w:rFonts w:ascii="Arial" w:hAnsi="Arial"/>
          <w:color w:val="000000"/>
          <w:sz w:val="18"/>
        </w:rPr>
        <w:t xml:space="preserve"> дня"), який становить:</w:t>
      </w:r>
    </w:p>
    <w:p w:rsidR="00977C5A" w:rsidRDefault="001A7CFC">
      <w:pPr>
        <w:spacing w:after="75"/>
        <w:ind w:firstLine="240"/>
        <w:jc w:val="both"/>
      </w:pPr>
      <w:bookmarkStart w:id="377" w:name="426"/>
      <w:bookmarkEnd w:id="376"/>
      <w:r>
        <w:rPr>
          <w:rFonts w:ascii="Arial" w:hAnsi="Arial"/>
          <w:color w:val="000000"/>
          <w:sz w:val="18"/>
        </w:rPr>
        <w:t>0,6, коли відсоткова кількість випадків лікування пацієнтів з амбулаторно-асоційованими станами та/або амбулаторно-асоційованими інтервенціями, до загальної кількості пролікованих випадків за пакетом становить від 20 до 40 відсотків</w:t>
      </w:r>
      <w:r>
        <w:rPr>
          <w:rFonts w:ascii="Arial" w:hAnsi="Arial"/>
          <w:color w:val="000000"/>
          <w:sz w:val="18"/>
        </w:rPr>
        <w:t xml:space="preserve"> у періоді, що використовується для розрахунку глобальної ставки (з 1 квітня до 30 вересня 2025 р. згідно з даними електронної системи охорони здоров'я);</w:t>
      </w:r>
    </w:p>
    <w:p w:rsidR="00977C5A" w:rsidRDefault="001A7CFC">
      <w:pPr>
        <w:spacing w:after="75"/>
        <w:ind w:firstLine="240"/>
        <w:jc w:val="both"/>
      </w:pPr>
      <w:bookmarkStart w:id="378" w:name="427"/>
      <w:bookmarkEnd w:id="377"/>
      <w:r>
        <w:rPr>
          <w:rFonts w:ascii="Arial" w:hAnsi="Arial"/>
          <w:color w:val="000000"/>
          <w:sz w:val="18"/>
        </w:rPr>
        <w:t>0,4, коли відсоткова кількість випадків лікування пацієнтів з амбулаторно-асоційованими станами та/або</w:t>
      </w:r>
      <w:r>
        <w:rPr>
          <w:rFonts w:ascii="Arial" w:hAnsi="Arial"/>
          <w:color w:val="000000"/>
          <w:sz w:val="18"/>
        </w:rPr>
        <w:t xml:space="preserve"> амбулаторно-асоційованими інтервенціями, до загальної кількості пролікованих випадків за пакетом становить більше 40 відсотків у періоді, що використовується для розрахунку глобальної ставки (з 1 квітня до 30 вересня 2025 р. згідно з даними електронної си</w:t>
      </w:r>
      <w:r>
        <w:rPr>
          <w:rFonts w:ascii="Arial" w:hAnsi="Arial"/>
          <w:color w:val="000000"/>
          <w:sz w:val="18"/>
        </w:rPr>
        <w:t>стеми охорони здоров'я);</w:t>
      </w:r>
    </w:p>
    <w:p w:rsidR="00977C5A" w:rsidRDefault="001A7CFC">
      <w:pPr>
        <w:spacing w:after="75"/>
        <w:ind w:firstLine="240"/>
        <w:jc w:val="both"/>
      </w:pPr>
      <w:bookmarkStart w:id="379" w:name="428"/>
      <w:bookmarkEnd w:id="378"/>
      <w:r>
        <w:rPr>
          <w:rFonts w:ascii="Arial" w:hAnsi="Arial"/>
          <w:color w:val="000000"/>
          <w:sz w:val="18"/>
        </w:rPr>
        <w:t xml:space="preserve">12) коефіцієнт 0,5, що застосовується до вагових коефіцієнтів відповідних діагностично-споріднених груп за проліковані випадки з діагнозами C00-D09, D37-D48 в закладах охорони здоров'я, які з 1 квітня по 30 вересня 2025 р. провели </w:t>
      </w:r>
      <w:r>
        <w:rPr>
          <w:rFonts w:ascii="Arial" w:hAnsi="Arial"/>
          <w:color w:val="000000"/>
          <w:sz w:val="18"/>
        </w:rPr>
        <w:t>менше 100 хірургічних втручань за такими діагнозами (за пакетом "Хірургічні операції дорослим та дітям у стаціонарних умовах"), крім дитячих лікарень та закладів охорони здоров'я державної форми власності Національної академії медичних наук та МОЗ, що не м</w:t>
      </w:r>
      <w:r>
        <w:rPr>
          <w:rFonts w:ascii="Arial" w:hAnsi="Arial"/>
          <w:color w:val="000000"/>
          <w:sz w:val="18"/>
        </w:rPr>
        <w:t xml:space="preserve">али договору за відповідним пакетом із НСЗУ та/або визначені в </w:t>
      </w:r>
      <w:r>
        <w:rPr>
          <w:rFonts w:ascii="Arial" w:hAnsi="Arial"/>
          <w:color w:val="293A55"/>
          <w:sz w:val="18"/>
        </w:rPr>
        <w:t>постанові Кабінету Міністрів України від 12 листопада 2024 р. N 1295 "Деякі питання залучення державних установ до реалізації програми державних гарантій медичного обслуговування населення"</w:t>
      </w:r>
      <w:r>
        <w:rPr>
          <w:rFonts w:ascii="Arial" w:hAnsi="Arial"/>
          <w:color w:val="000000"/>
          <w:sz w:val="18"/>
        </w:rPr>
        <w:t xml:space="preserve"> (Оф</w:t>
      </w:r>
      <w:r>
        <w:rPr>
          <w:rFonts w:ascii="Arial" w:hAnsi="Arial"/>
          <w:color w:val="000000"/>
          <w:sz w:val="18"/>
        </w:rPr>
        <w:t>іційний вісник України, 2024 р., N 104, ст. 6637);</w:t>
      </w:r>
    </w:p>
    <w:p w:rsidR="00977C5A" w:rsidRDefault="001A7CFC">
      <w:pPr>
        <w:spacing w:after="75"/>
        <w:ind w:firstLine="240"/>
        <w:jc w:val="both"/>
      </w:pPr>
      <w:bookmarkStart w:id="380" w:name="429"/>
      <w:bookmarkEnd w:id="379"/>
      <w:r>
        <w:rPr>
          <w:rFonts w:ascii="Arial" w:hAnsi="Arial"/>
          <w:color w:val="000000"/>
          <w:sz w:val="18"/>
        </w:rPr>
        <w:t>13) вагові та додаткові коефіцієнти, що застосовуються до пролікованих випадків за групами складності в межах кардіохірургічних діагностично-споріднених груп до медичних послуг "Хірургічні операції доросли</w:t>
      </w:r>
      <w:r>
        <w:rPr>
          <w:rFonts w:ascii="Arial" w:hAnsi="Arial"/>
          <w:color w:val="000000"/>
          <w:sz w:val="18"/>
        </w:rPr>
        <w:t xml:space="preserve">м та дітям у стаціонарних умовах" (додаток 2) (для закладів охорони здоров'я, які з 1 квітня по 30 вересня 2025 р. провели 50 та більше хірургічних втручань за діагностично-спорідненими групами F03, F04, F05, F06, F07, F09, F10, F19, F24 та/або провели 30 </w:t>
      </w:r>
      <w:r>
        <w:rPr>
          <w:rFonts w:ascii="Arial" w:hAnsi="Arial"/>
          <w:color w:val="000000"/>
          <w:sz w:val="18"/>
        </w:rPr>
        <w:t>та більше втручань з відновлення максимально можливого кровотоку у коронарних артеріях серця за пакетом "Медична допомога при гострому інфаркті міокарда").</w:t>
      </w:r>
    </w:p>
    <w:p w:rsidR="00977C5A" w:rsidRDefault="001A7CFC">
      <w:pPr>
        <w:spacing w:after="75"/>
        <w:ind w:firstLine="240"/>
        <w:jc w:val="both"/>
      </w:pPr>
      <w:bookmarkStart w:id="381" w:name="430"/>
      <w:bookmarkEnd w:id="380"/>
      <w:r>
        <w:rPr>
          <w:rFonts w:ascii="Arial" w:hAnsi="Arial"/>
          <w:color w:val="000000"/>
          <w:sz w:val="18"/>
        </w:rPr>
        <w:t>37. Для закладів охорони здоров'я державної та комунальної форми власності, в яких відповідно до Пол</w:t>
      </w:r>
      <w:r>
        <w:rPr>
          <w:rFonts w:ascii="Arial" w:hAnsi="Arial"/>
          <w:color w:val="000000"/>
          <w:sz w:val="18"/>
        </w:rPr>
        <w:t xml:space="preserve">оження про експертні команди з оцінювання повсякденного функціонування особи, затвердженого </w:t>
      </w:r>
      <w:r>
        <w:rPr>
          <w:rFonts w:ascii="Arial" w:hAnsi="Arial"/>
          <w:color w:val="293A55"/>
          <w:sz w:val="18"/>
        </w:rPr>
        <w:t>постановою Кабінету Міністрів України від 15 листопада 2024 р. N 1338</w:t>
      </w:r>
      <w:r>
        <w:rPr>
          <w:rFonts w:ascii="Arial" w:hAnsi="Arial"/>
          <w:color w:val="000000"/>
          <w:sz w:val="18"/>
        </w:rPr>
        <w:t xml:space="preserve"> (Офіційний вісник України, 2024 р., N 107, ст. 6782), формуються та функціонують експертні ком</w:t>
      </w:r>
      <w:r>
        <w:rPr>
          <w:rFonts w:ascii="Arial" w:hAnsi="Arial"/>
          <w:color w:val="000000"/>
          <w:sz w:val="18"/>
        </w:rPr>
        <w:t>анди з оцінювання повсякденного функціонування особи, в умовах договору щодо надання медичних послуг за пакетом "Стаціонарна допомога дорослим та дітям без проведення хірургічних операцій" зазначається кількість експертних команд з оцінювання повсякденного</w:t>
      </w:r>
      <w:r>
        <w:rPr>
          <w:rFonts w:ascii="Arial" w:hAnsi="Arial"/>
          <w:color w:val="000000"/>
          <w:sz w:val="18"/>
        </w:rPr>
        <w:t xml:space="preserve"> функціонування особи.</w:t>
      </w:r>
    </w:p>
    <w:p w:rsidR="00977C5A" w:rsidRDefault="001A7CFC">
      <w:pPr>
        <w:spacing w:after="75"/>
        <w:ind w:firstLine="240"/>
        <w:jc w:val="both"/>
      </w:pPr>
      <w:bookmarkStart w:id="382" w:name="431"/>
      <w:bookmarkEnd w:id="381"/>
      <w:r>
        <w:rPr>
          <w:rFonts w:ascii="Arial" w:hAnsi="Arial"/>
          <w:color w:val="000000"/>
          <w:sz w:val="18"/>
        </w:rPr>
        <w:t>38. До ставки на пролікований випадок застосовуються такі коефіцієнти:</w:t>
      </w:r>
    </w:p>
    <w:p w:rsidR="00977C5A" w:rsidRDefault="001A7CFC">
      <w:pPr>
        <w:spacing w:after="75"/>
        <w:ind w:firstLine="240"/>
        <w:jc w:val="both"/>
      </w:pPr>
      <w:bookmarkStart w:id="383" w:name="432"/>
      <w:bookmarkEnd w:id="382"/>
      <w:r>
        <w:rPr>
          <w:rFonts w:ascii="Arial" w:hAnsi="Arial"/>
          <w:color w:val="000000"/>
          <w:sz w:val="18"/>
        </w:rPr>
        <w:t>1) коефіцієнт частки застосування ставки на пролікований випадок з 1 січня до 31 грудня 2026 р., який становить 0,55;</w:t>
      </w:r>
    </w:p>
    <w:p w:rsidR="00977C5A" w:rsidRDefault="001A7CFC">
      <w:pPr>
        <w:spacing w:after="75"/>
        <w:ind w:firstLine="240"/>
        <w:jc w:val="both"/>
      </w:pPr>
      <w:bookmarkStart w:id="384" w:name="433"/>
      <w:bookmarkEnd w:id="383"/>
      <w:r>
        <w:rPr>
          <w:rFonts w:ascii="Arial" w:hAnsi="Arial"/>
          <w:color w:val="000000"/>
          <w:sz w:val="18"/>
        </w:rPr>
        <w:lastRenderedPageBreak/>
        <w:t>2) коефіцієнт збалансованості бюджету, що ро</w:t>
      </w:r>
      <w:r>
        <w:rPr>
          <w:rFonts w:ascii="Arial" w:hAnsi="Arial"/>
          <w:color w:val="000000"/>
          <w:sz w:val="18"/>
        </w:rPr>
        <w:t>зраховується не рідше одного разу на квартал у порядку, визначеному в додатку 3. Станом на 1 січня 2026 р. значення коефіцієнта збалансованості бюджету становить 1;</w:t>
      </w:r>
    </w:p>
    <w:p w:rsidR="00977C5A" w:rsidRDefault="001A7CFC">
      <w:pPr>
        <w:spacing w:after="75"/>
        <w:ind w:firstLine="240"/>
        <w:jc w:val="both"/>
      </w:pPr>
      <w:bookmarkStart w:id="385" w:name="434"/>
      <w:bookmarkEnd w:id="384"/>
      <w:r>
        <w:rPr>
          <w:rFonts w:ascii="Arial" w:hAnsi="Arial"/>
          <w:color w:val="000000"/>
          <w:sz w:val="18"/>
        </w:rPr>
        <w:t>3) ваговий коефіцієнт діагностично-спорідненої групи, значення якого наведені в додатку 1;</w:t>
      </w:r>
    </w:p>
    <w:p w:rsidR="00977C5A" w:rsidRDefault="001A7CFC">
      <w:pPr>
        <w:spacing w:after="75"/>
        <w:ind w:firstLine="240"/>
        <w:jc w:val="both"/>
      </w:pPr>
      <w:bookmarkStart w:id="386" w:name="435"/>
      <w:bookmarkEnd w:id="385"/>
      <w:r>
        <w:rPr>
          <w:rFonts w:ascii="Arial" w:hAnsi="Arial"/>
          <w:color w:val="000000"/>
          <w:sz w:val="18"/>
        </w:rPr>
        <w:t>4) коефіцієнт за готовність надавати медичну допомогу дітям або дорослим за умови відповідності додатковим умовам, визначеним в умовах закупівлі, який становить 1,3 (за умови надання допомоги дітям) та 1,2 (за умови надання допомоги дорослим) (застосовуєть</w:t>
      </w:r>
      <w:r>
        <w:rPr>
          <w:rFonts w:ascii="Arial" w:hAnsi="Arial"/>
          <w:color w:val="000000"/>
          <w:sz w:val="18"/>
        </w:rPr>
        <w:t>ся до пакетів медичних послуг "Хірургічні операції дорослим та дітям у стаціонарних умовах" та "Стаціонарна допомога дорослим та дітям без проведення хірургічних операцій");</w:t>
      </w:r>
    </w:p>
    <w:p w:rsidR="00977C5A" w:rsidRDefault="001A7CFC">
      <w:pPr>
        <w:spacing w:after="75"/>
        <w:ind w:firstLine="240"/>
        <w:jc w:val="both"/>
      </w:pPr>
      <w:bookmarkStart w:id="387" w:name="436"/>
      <w:bookmarkEnd w:id="386"/>
      <w:r>
        <w:rPr>
          <w:rFonts w:ascii="Arial" w:hAnsi="Arial"/>
          <w:color w:val="000000"/>
          <w:sz w:val="18"/>
        </w:rPr>
        <w:t>5) гірський коефіцієнт, який становить 1,2 і застосовується до послуг, передбачени</w:t>
      </w:r>
      <w:r>
        <w:rPr>
          <w:rFonts w:ascii="Arial" w:hAnsi="Arial"/>
          <w:color w:val="000000"/>
          <w:sz w:val="18"/>
        </w:rPr>
        <w:t xml:space="preserve">х пакетами медичних послуг, визначеними в цій главі, які надані в місцях надання медичних послуг, що розташовані у населених пунктах, яким надано статус гірських згідно із </w:t>
      </w:r>
      <w:r>
        <w:rPr>
          <w:rFonts w:ascii="Arial" w:hAnsi="Arial"/>
          <w:color w:val="293A55"/>
          <w:sz w:val="18"/>
        </w:rPr>
        <w:t>Законом України "Про статус гірських населених пунктів в Україні"</w:t>
      </w:r>
      <w:r>
        <w:rPr>
          <w:rFonts w:ascii="Arial" w:hAnsi="Arial"/>
          <w:color w:val="000000"/>
          <w:sz w:val="18"/>
        </w:rPr>
        <w:t>;</w:t>
      </w:r>
    </w:p>
    <w:p w:rsidR="00977C5A" w:rsidRDefault="001A7CFC">
      <w:pPr>
        <w:spacing w:after="75"/>
        <w:ind w:firstLine="240"/>
        <w:jc w:val="both"/>
      </w:pPr>
      <w:bookmarkStart w:id="388" w:name="437"/>
      <w:bookmarkEnd w:id="387"/>
      <w:r>
        <w:rPr>
          <w:rFonts w:ascii="Arial" w:hAnsi="Arial"/>
          <w:color w:val="000000"/>
          <w:sz w:val="18"/>
        </w:rPr>
        <w:t>6) додатковий кое</w:t>
      </w:r>
      <w:r>
        <w:rPr>
          <w:rFonts w:ascii="Arial" w:hAnsi="Arial"/>
          <w:color w:val="000000"/>
          <w:sz w:val="18"/>
        </w:rPr>
        <w:t>фіцієнт за проліковані випадки з надання медичної допомоги дітям, який додається до вагових коефіцієнтів діагностично-споріднених груп (додаток 1) (застосовується до пакетів медичних послуг "Стаціонарна допомога дорослим та дітям без проведення хірургічних</w:t>
      </w:r>
      <w:r>
        <w:rPr>
          <w:rFonts w:ascii="Arial" w:hAnsi="Arial"/>
          <w:color w:val="000000"/>
          <w:sz w:val="18"/>
        </w:rPr>
        <w:t xml:space="preserve"> операцій", "Хірургічні операції дорослим та дітям у стаціонарних умовах" для надкластерних та кластерних закладів охорони здоров'я, закладів охорони здоров'я державної форми власності та/або закладів охорони здоров'я Національної академії медичних наук та</w:t>
      </w:r>
      <w:r>
        <w:rPr>
          <w:rFonts w:ascii="Arial" w:hAnsi="Arial"/>
          <w:color w:val="000000"/>
          <w:sz w:val="18"/>
        </w:rPr>
        <w:t xml:space="preserve"> МОЗ, що не мали договору за відповідним пакетом із НСЗУ та/або визначені в </w:t>
      </w:r>
      <w:r>
        <w:rPr>
          <w:rFonts w:ascii="Arial" w:hAnsi="Arial"/>
          <w:color w:val="293A55"/>
          <w:sz w:val="18"/>
        </w:rPr>
        <w:t>постанові Кабінету Міністрів України від 28 березня 2018 р. N 391 "Про затвердження вимог до надавача послуг з медичного обслуговування населення, з яким головними розпорядниками б</w:t>
      </w:r>
      <w:r>
        <w:rPr>
          <w:rFonts w:ascii="Arial" w:hAnsi="Arial"/>
          <w:color w:val="293A55"/>
          <w:sz w:val="18"/>
        </w:rPr>
        <w:t>юджетних коштів укладаються договори про медичне обслуговування населення"</w:t>
      </w:r>
      <w:r>
        <w:rPr>
          <w:rFonts w:ascii="Arial" w:hAnsi="Arial"/>
          <w:color w:val="000000"/>
          <w:sz w:val="18"/>
        </w:rPr>
        <w:t xml:space="preserve"> (Офіційний вісник України, 2018 р., N 43, ст. 1528);</w:t>
      </w:r>
    </w:p>
    <w:p w:rsidR="00977C5A" w:rsidRDefault="001A7CFC">
      <w:pPr>
        <w:spacing w:after="75"/>
        <w:ind w:firstLine="240"/>
        <w:jc w:val="both"/>
      </w:pPr>
      <w:bookmarkStart w:id="389" w:name="438"/>
      <w:bookmarkEnd w:id="388"/>
      <w:r>
        <w:rPr>
          <w:rFonts w:ascii="Arial" w:hAnsi="Arial"/>
          <w:color w:val="000000"/>
          <w:sz w:val="18"/>
        </w:rPr>
        <w:t xml:space="preserve">7) додатковий коефіцієнт для випадків з тривалістю лікування в межах референтних значень пацієнтів з травматичними ушкодженнями </w:t>
      </w:r>
      <w:r>
        <w:rPr>
          <w:rFonts w:ascii="Arial" w:hAnsi="Arial"/>
          <w:color w:val="000000"/>
          <w:sz w:val="18"/>
        </w:rPr>
        <w:t>(основний діагноз класу S або Т за міжнародним класифікаторм хвороб (МКХ-10) відповідно до алгоритмів і правил, визначених НСЗУ), який додається до вагового коефіцієнта діагностично-споріднених груп, зазначених у додатку 1; коефіцієнт застосовується для на</w:t>
      </w:r>
      <w:r>
        <w:rPr>
          <w:rFonts w:ascii="Arial" w:hAnsi="Arial"/>
          <w:color w:val="000000"/>
          <w:sz w:val="18"/>
        </w:rPr>
        <w:t>давачів медичних послуг, які мають коефіцієнт пролонгованої стаціонарної медичної допомоги дорослим та дітям, за переліком, визначеним МОЗ (за всіма або окремими місцями надання послуг, визначеними у договорі) (застосовується до пакета "Хірургічні операції</w:t>
      </w:r>
      <w:r>
        <w:rPr>
          <w:rFonts w:ascii="Arial" w:hAnsi="Arial"/>
          <w:color w:val="000000"/>
          <w:sz w:val="18"/>
        </w:rPr>
        <w:t xml:space="preserve"> дорослим та дітям у стаціонарних умовах");</w:t>
      </w:r>
    </w:p>
    <w:p w:rsidR="00977C5A" w:rsidRDefault="001A7CFC">
      <w:pPr>
        <w:spacing w:after="75"/>
        <w:ind w:firstLine="240"/>
        <w:jc w:val="both"/>
      </w:pPr>
      <w:bookmarkStart w:id="390" w:name="439"/>
      <w:bookmarkEnd w:id="389"/>
      <w:r>
        <w:rPr>
          <w:rFonts w:ascii="Arial" w:hAnsi="Arial"/>
          <w:color w:val="000000"/>
          <w:sz w:val="18"/>
        </w:rPr>
        <w:t xml:space="preserve">8) коефіцієнт за надання пролонгованої стаціонарної медичної допомоги дорослим та дітям, який становить 1,1 і застосовується до коригувальних коефіцієнтів діагностично-споріднених груп, тривалість лікування яких </w:t>
      </w:r>
      <w:r>
        <w:rPr>
          <w:rFonts w:ascii="Arial" w:hAnsi="Arial"/>
          <w:color w:val="000000"/>
          <w:sz w:val="18"/>
        </w:rPr>
        <w:t>перевищує верхнє референтне значення, та включається до умов договору з надавачами медичних послуг, визначених переліком МОЗ (за всіма або окремими місцями надання послуг, визначеними у договорі) (застосовується до пакетів медичних послуг "Стаціонарна допо</w:t>
      </w:r>
      <w:r>
        <w:rPr>
          <w:rFonts w:ascii="Arial" w:hAnsi="Arial"/>
          <w:color w:val="000000"/>
          <w:sz w:val="18"/>
        </w:rPr>
        <w:t>мога дорослим та дітям без проведення хірургічних операцій", "Хірургічні операції дорослим та дітям у стаціонарних умовах");</w:t>
      </w:r>
    </w:p>
    <w:p w:rsidR="00977C5A" w:rsidRDefault="001A7CFC">
      <w:pPr>
        <w:spacing w:after="75"/>
        <w:ind w:firstLine="240"/>
        <w:jc w:val="both"/>
      </w:pPr>
      <w:bookmarkStart w:id="391" w:name="440"/>
      <w:bookmarkEnd w:id="390"/>
      <w:r>
        <w:rPr>
          <w:rFonts w:ascii="Arial" w:hAnsi="Arial"/>
          <w:color w:val="000000"/>
          <w:sz w:val="18"/>
        </w:rPr>
        <w:t xml:space="preserve">9) коефіцієнт за проведення оперативного втручання для пролікованих випадків з тривалістю лікування менше за нижнє референтне </w:t>
      </w:r>
      <w:r>
        <w:rPr>
          <w:rFonts w:ascii="Arial" w:hAnsi="Arial"/>
          <w:color w:val="000000"/>
          <w:sz w:val="18"/>
        </w:rPr>
        <w:t>значення показника тривалості лікування за відповідною діагностично-спорідненою групою відповідно до алгоритмів і правил, визначених НСЗУ (застосовується до пакета "Хірургічні операції дорослим та дітям у стаціонарних умовах");</w:t>
      </w:r>
    </w:p>
    <w:p w:rsidR="00977C5A" w:rsidRDefault="001A7CFC">
      <w:pPr>
        <w:spacing w:after="75"/>
        <w:ind w:firstLine="240"/>
        <w:jc w:val="both"/>
      </w:pPr>
      <w:bookmarkStart w:id="392" w:name="441"/>
      <w:bookmarkEnd w:id="391"/>
      <w:r>
        <w:rPr>
          <w:rFonts w:ascii="Arial" w:hAnsi="Arial"/>
          <w:color w:val="000000"/>
          <w:sz w:val="18"/>
        </w:rPr>
        <w:t>10) коефіцієнт для пролікова</w:t>
      </w:r>
      <w:r>
        <w:rPr>
          <w:rFonts w:ascii="Arial" w:hAnsi="Arial"/>
          <w:color w:val="000000"/>
          <w:sz w:val="18"/>
        </w:rPr>
        <w:t>них випадків з тривалістю лікування меншою за нижнє референтне значення за кожен день лікування відповідно до алгоритмів і правил, визначених НСЗУ, застосовується до пакетів медичних послуг "Стаціонарна допомога дорослим та дітям без проведення хірургічних</w:t>
      </w:r>
      <w:r>
        <w:rPr>
          <w:rFonts w:ascii="Arial" w:hAnsi="Arial"/>
          <w:color w:val="000000"/>
          <w:sz w:val="18"/>
        </w:rPr>
        <w:t xml:space="preserve"> операцій", "Хірургічні операції дорослим та дітям у стаціонарних умовах".</w:t>
      </w:r>
    </w:p>
    <w:p w:rsidR="00977C5A" w:rsidRDefault="001A7CFC">
      <w:pPr>
        <w:spacing w:after="75"/>
        <w:ind w:firstLine="240"/>
        <w:jc w:val="both"/>
      </w:pPr>
      <w:bookmarkStart w:id="393" w:name="442"/>
      <w:bookmarkEnd w:id="392"/>
      <w:r>
        <w:rPr>
          <w:rFonts w:ascii="Arial" w:hAnsi="Arial"/>
          <w:color w:val="000000"/>
          <w:sz w:val="18"/>
        </w:rPr>
        <w:t>Розрахунки референтних значень показників тривалості лікування за кожною діагностично-спорідненою групою та остаточного коефіцієнта пролікованого випадку здійснюються за підходом, щ</w:t>
      </w:r>
      <w:r>
        <w:rPr>
          <w:rFonts w:ascii="Arial" w:hAnsi="Arial"/>
          <w:color w:val="000000"/>
          <w:sz w:val="18"/>
        </w:rPr>
        <w:t>о наведений у підпункті 7 пункту 36 цього Порядку;</w:t>
      </w:r>
    </w:p>
    <w:p w:rsidR="00977C5A" w:rsidRDefault="001A7CFC">
      <w:pPr>
        <w:spacing w:after="75"/>
        <w:ind w:firstLine="240"/>
        <w:jc w:val="both"/>
      </w:pPr>
      <w:bookmarkStart w:id="394" w:name="443"/>
      <w:bookmarkEnd w:id="393"/>
      <w:r>
        <w:rPr>
          <w:rFonts w:ascii="Arial" w:hAnsi="Arial"/>
          <w:color w:val="000000"/>
          <w:sz w:val="18"/>
        </w:rPr>
        <w:t>11) за умови виконання двох або більше операцій пацієнту з травматичними ушкодженнями (діагнози класу S та/або Т за міжнародним класифікаторм хвороб (МКХ-10) у рамках одного пролікованого випадку відповідн</w:t>
      </w:r>
      <w:r>
        <w:rPr>
          <w:rFonts w:ascii="Arial" w:hAnsi="Arial"/>
          <w:color w:val="000000"/>
          <w:sz w:val="18"/>
        </w:rPr>
        <w:t>о до алгоритмів і правил, визначених НСЗУ, для надавачів медичних послуг, які мають коефіцієнт пролонгованої стаціонарної медичної допомоги дорослим та дітям, за переліком, визначеним МОЗ, застосовується підхід, що включає сукупність тарифів за виконання к</w:t>
      </w:r>
      <w:r>
        <w:rPr>
          <w:rFonts w:ascii="Arial" w:hAnsi="Arial"/>
          <w:color w:val="000000"/>
          <w:sz w:val="18"/>
        </w:rPr>
        <w:t xml:space="preserve">ількох операцій (не більше п'яти операцій включно), зокрема 100 відсотків коефіцієнта діагностично-споріднених груп за проведення операції з найбільшим ваговим коефіцієнтом діагностично-спорідненої групи плюс 75 відсотків коефіцієнта </w:t>
      </w:r>
      <w:r>
        <w:rPr>
          <w:rFonts w:ascii="Arial" w:hAnsi="Arial"/>
          <w:color w:val="000000"/>
          <w:sz w:val="18"/>
        </w:rPr>
        <w:lastRenderedPageBreak/>
        <w:t>діагностично-споріднен</w:t>
      </w:r>
      <w:r>
        <w:rPr>
          <w:rFonts w:ascii="Arial" w:hAnsi="Arial"/>
          <w:color w:val="000000"/>
          <w:sz w:val="18"/>
        </w:rPr>
        <w:t>их груп за проведення операції з наступним найбільшим ваговим коефіцієнтом, плюс 60 відсотків коефіцієнта діагностично-споріднених груп за проведення кожної наступної операції;</w:t>
      </w:r>
    </w:p>
    <w:p w:rsidR="00977C5A" w:rsidRDefault="001A7CFC">
      <w:pPr>
        <w:spacing w:after="75"/>
        <w:ind w:firstLine="240"/>
        <w:jc w:val="both"/>
      </w:pPr>
      <w:bookmarkStart w:id="395" w:name="444"/>
      <w:bookmarkEnd w:id="394"/>
      <w:r>
        <w:rPr>
          <w:rFonts w:ascii="Arial" w:hAnsi="Arial"/>
          <w:color w:val="000000"/>
          <w:sz w:val="18"/>
        </w:rPr>
        <w:t xml:space="preserve">12) коефіцієнт 0,8 - до вагових коефіцієнтів діагностично-споріднених груп для </w:t>
      </w:r>
      <w:r>
        <w:rPr>
          <w:rFonts w:ascii="Arial" w:hAnsi="Arial"/>
          <w:color w:val="000000"/>
          <w:sz w:val="18"/>
        </w:rPr>
        <w:t>пролікованих випадків з пріоритетом звернення "планова медична допомога" за пакетом медичних послуг "Стаціонарна допомога дорослим та дітям без проведення хірургічних операцій", крім випадків лікування дітей віком до 18 років.</w:t>
      </w:r>
    </w:p>
    <w:p w:rsidR="00977C5A" w:rsidRDefault="001A7CFC">
      <w:pPr>
        <w:spacing w:after="75"/>
        <w:ind w:firstLine="240"/>
        <w:jc w:val="both"/>
      </w:pPr>
      <w:bookmarkStart w:id="396" w:name="445"/>
      <w:bookmarkEnd w:id="395"/>
      <w:r>
        <w:rPr>
          <w:rFonts w:ascii="Arial" w:hAnsi="Arial"/>
          <w:color w:val="000000"/>
          <w:sz w:val="18"/>
        </w:rPr>
        <w:t>Планування госпіталізації пац</w:t>
      </w:r>
      <w:r>
        <w:rPr>
          <w:rFonts w:ascii="Arial" w:hAnsi="Arial"/>
          <w:color w:val="000000"/>
          <w:sz w:val="18"/>
        </w:rPr>
        <w:t>ієнтів здійснюється в порядку черговості з урахуванням їх стану та галузевих стандартів у сфері охорони здоров'я з попереднім визначенням дати госпіталізації та орієнтовного строку очікування;</w:t>
      </w:r>
    </w:p>
    <w:p w:rsidR="00977C5A" w:rsidRDefault="001A7CFC">
      <w:pPr>
        <w:spacing w:after="75"/>
        <w:ind w:firstLine="240"/>
        <w:jc w:val="both"/>
      </w:pPr>
      <w:bookmarkStart w:id="397" w:name="446"/>
      <w:bookmarkEnd w:id="396"/>
      <w:r>
        <w:rPr>
          <w:rFonts w:ascii="Arial" w:hAnsi="Arial"/>
          <w:color w:val="000000"/>
          <w:sz w:val="18"/>
        </w:rPr>
        <w:t>13) коефіцієнт 0,6 - до вагових коефіцієнтів для пролікованих в</w:t>
      </w:r>
      <w:r>
        <w:rPr>
          <w:rFonts w:ascii="Arial" w:hAnsi="Arial"/>
          <w:color w:val="000000"/>
          <w:sz w:val="18"/>
        </w:rPr>
        <w:t>ипадків з амбулаторно-асоційованими станами та/або амбулаторно-асоційованими інтервенціями відповідно до алгоритмів і правил, визначених НСЗУ (за пакетами "Стаціонарна допомога дорослим та дітям без проведення хірургічних операцій", "Хірургічні операції до</w:t>
      </w:r>
      <w:r>
        <w:rPr>
          <w:rFonts w:ascii="Arial" w:hAnsi="Arial"/>
          <w:color w:val="000000"/>
          <w:sz w:val="18"/>
        </w:rPr>
        <w:t>рослим та дітям у стаціонарних умовах", "Хірургічні операції дорослим та дітям в умовах стаціонару одного дня");</w:t>
      </w:r>
    </w:p>
    <w:p w:rsidR="00977C5A" w:rsidRDefault="001A7CFC">
      <w:pPr>
        <w:spacing w:after="75"/>
        <w:ind w:firstLine="240"/>
        <w:jc w:val="both"/>
      </w:pPr>
      <w:bookmarkStart w:id="398" w:name="447"/>
      <w:bookmarkEnd w:id="397"/>
      <w:r>
        <w:rPr>
          <w:rFonts w:ascii="Arial" w:hAnsi="Arial"/>
          <w:color w:val="000000"/>
          <w:sz w:val="18"/>
        </w:rPr>
        <w:t>14) коефіцієнт 0,5 - до вагових коефіцієнтів відповідних діагностично-споріднених груп за проліковані випадки з діагнозами C00 - D09, D37 - D48</w:t>
      </w:r>
      <w:r>
        <w:rPr>
          <w:rFonts w:ascii="Arial" w:hAnsi="Arial"/>
          <w:color w:val="000000"/>
          <w:sz w:val="18"/>
        </w:rPr>
        <w:t xml:space="preserve"> в закладах охорони здоров'я, визначених підпунктом 12 пункту 36 цього Порядку (за пакетом "Хірургічні операції дорослим та дітям у стаціонарних умовах");</w:t>
      </w:r>
    </w:p>
    <w:p w:rsidR="00977C5A" w:rsidRDefault="001A7CFC">
      <w:pPr>
        <w:spacing w:after="75"/>
        <w:ind w:firstLine="240"/>
        <w:jc w:val="both"/>
      </w:pPr>
      <w:bookmarkStart w:id="399" w:name="448"/>
      <w:bookmarkEnd w:id="398"/>
      <w:r>
        <w:rPr>
          <w:rFonts w:ascii="Arial" w:hAnsi="Arial"/>
          <w:color w:val="000000"/>
          <w:sz w:val="18"/>
        </w:rPr>
        <w:t xml:space="preserve">15) вагові та додаткові коефіцієнти за проліковані випадки за групами складності в межах </w:t>
      </w:r>
      <w:r>
        <w:rPr>
          <w:rFonts w:ascii="Arial" w:hAnsi="Arial"/>
          <w:color w:val="000000"/>
          <w:sz w:val="18"/>
        </w:rPr>
        <w:t>кардіохірургічних діагностично-споріднених груп F01, F02, F03, F04, F05, F06, F07, F08, F09, F10, F12, F14, F17, F18, F19, F24, F25 (додаток 2), що застосовуються до пролікованих випадків у закладах охорони здоров'я, які з 1 квітня по 30 вересня 2025 р. пр</w:t>
      </w:r>
      <w:r>
        <w:rPr>
          <w:rFonts w:ascii="Arial" w:hAnsi="Arial"/>
          <w:color w:val="000000"/>
          <w:sz w:val="18"/>
        </w:rPr>
        <w:t>овели 50 та більше хірургічних втручань за діагностично-спорідненими групами F03, F04, F05, F06, F07, F09, F10, F19, F24 та/або провели 30 та більше втручань з відновлення максимально можливого кровотоку у коронарних артеріях серця за пакетом "Медична допо</w:t>
      </w:r>
      <w:r>
        <w:rPr>
          <w:rFonts w:ascii="Arial" w:hAnsi="Arial"/>
          <w:color w:val="000000"/>
          <w:sz w:val="18"/>
        </w:rPr>
        <w:t>мога при гострому інфаркті міокарда" (застосовується за пакетом "Хірургічні операції дорослим та дітям у стаціонарних умовах"). До випадків надання медичної допомоги у закладах охорони здоров'я, які провели менше 50 хірургічних втручань за період з 1 квітн</w:t>
      </w:r>
      <w:r>
        <w:rPr>
          <w:rFonts w:ascii="Arial" w:hAnsi="Arial"/>
          <w:color w:val="000000"/>
          <w:sz w:val="18"/>
        </w:rPr>
        <w:t>я по 30 вересня 2025 р. за згаданими діагностично-спорідненими групами, застосовуються коефіцієнти, наведені у додатку 1;</w:t>
      </w:r>
    </w:p>
    <w:p w:rsidR="00977C5A" w:rsidRDefault="001A7CFC">
      <w:pPr>
        <w:spacing w:after="75"/>
        <w:ind w:firstLine="240"/>
        <w:jc w:val="both"/>
      </w:pPr>
      <w:bookmarkStart w:id="400" w:name="449"/>
      <w:bookmarkEnd w:id="399"/>
      <w:r>
        <w:rPr>
          <w:rFonts w:ascii="Arial" w:hAnsi="Arial"/>
          <w:color w:val="000000"/>
          <w:sz w:val="18"/>
        </w:rPr>
        <w:t>16) коефіцієнт 0,1 - за одну добу лікування у відділенні інтенсивної терапії (починаючи з другої доби лікування у відділеннях інтенсив</w:t>
      </w:r>
      <w:r>
        <w:rPr>
          <w:rFonts w:ascii="Arial" w:hAnsi="Arial"/>
          <w:color w:val="000000"/>
          <w:sz w:val="18"/>
        </w:rPr>
        <w:t>ної терапії) загальною тривалістю не більше семи діб, що додається до коригувального коефіцієнта визначених діагностично-споріднених груп (крім діагностично-споріднених груп з інвазивною вентиляцією) за пролікований випадок, під час якого пацієнту надавала</w:t>
      </w:r>
      <w:r>
        <w:rPr>
          <w:rFonts w:ascii="Arial" w:hAnsi="Arial"/>
          <w:color w:val="000000"/>
          <w:sz w:val="18"/>
        </w:rPr>
        <w:t>ся медична допомога у відділенні інтенсивної терапії (для надкластерних та кластерних закладів охорони здоров'я, закладів охорони здоров'я державної форми власності); коефіцієнт застосовується для закладів, у відділеннях інтенсивної терапії яких 20 відсотк</w:t>
      </w:r>
      <w:r>
        <w:rPr>
          <w:rFonts w:ascii="Arial" w:hAnsi="Arial"/>
          <w:color w:val="000000"/>
          <w:sz w:val="18"/>
        </w:rPr>
        <w:t>ів і більше пацієнтів перебували на штучній вентиляції легень;</w:t>
      </w:r>
    </w:p>
    <w:p w:rsidR="00977C5A" w:rsidRDefault="001A7CFC">
      <w:pPr>
        <w:spacing w:after="75"/>
        <w:ind w:firstLine="240"/>
        <w:jc w:val="both"/>
      </w:pPr>
      <w:bookmarkStart w:id="401" w:name="450"/>
      <w:bookmarkEnd w:id="400"/>
      <w:r>
        <w:rPr>
          <w:rFonts w:ascii="Arial" w:hAnsi="Arial"/>
          <w:color w:val="000000"/>
          <w:sz w:val="18"/>
        </w:rPr>
        <w:t>17) коефіцієнт 2 від базової ставки на добу (для надавачів медичних послуг, до яких застосовується коефіцієнт пролонгованої стаціонарної медичної допомоги дорослим та дітям, за переліком, затве</w:t>
      </w:r>
      <w:r>
        <w:rPr>
          <w:rFonts w:ascii="Arial" w:hAnsi="Arial"/>
          <w:color w:val="000000"/>
          <w:sz w:val="18"/>
        </w:rPr>
        <w:t>рдженим МОЗ, та закладів охорони здоров'я державної форми власності) - за умови проведення діалізу при гострих станах в рамках одного пролікованого випадку з внесенням відповідних електронних записів до електронної системи охорони здоров'я застосовується п</w:t>
      </w:r>
      <w:r>
        <w:rPr>
          <w:rFonts w:ascii="Arial" w:hAnsi="Arial"/>
          <w:color w:val="000000"/>
          <w:sz w:val="18"/>
        </w:rPr>
        <w:t>ідхід, що включає, зокрема, оплату даних інтервенцій (без урахування коригувального коефіцієнта частки застосування за пролікований випадок) відповідно до алгоритмів та правил, визначених НСЗУ;</w:t>
      </w:r>
    </w:p>
    <w:p w:rsidR="00977C5A" w:rsidRDefault="001A7CFC">
      <w:pPr>
        <w:spacing w:after="75"/>
        <w:ind w:firstLine="240"/>
        <w:jc w:val="both"/>
      </w:pPr>
      <w:bookmarkStart w:id="402" w:name="451"/>
      <w:bookmarkEnd w:id="401"/>
      <w:r>
        <w:rPr>
          <w:rFonts w:ascii="Arial" w:hAnsi="Arial"/>
          <w:color w:val="000000"/>
          <w:sz w:val="18"/>
        </w:rPr>
        <w:t>18) коефіцієнт 0,249 від базової ставки на добу (за пакетом "С</w:t>
      </w:r>
      <w:r>
        <w:rPr>
          <w:rFonts w:ascii="Arial" w:hAnsi="Arial"/>
          <w:color w:val="000000"/>
          <w:sz w:val="18"/>
        </w:rPr>
        <w:t>таціонарна допомога дорослим та дітям без проведення хірургічних операцій") - для пролікованих випадків, віднесених до діагностично-спорідненої групи B40 "Плазмоферез при неврологічних захворюваннях" за наявності електронного медичного запису "Процедура" з</w:t>
      </w:r>
      <w:r>
        <w:rPr>
          <w:rFonts w:ascii="Arial" w:hAnsi="Arial"/>
          <w:color w:val="000000"/>
          <w:sz w:val="18"/>
        </w:rPr>
        <w:t xml:space="preserve"> кодом інтервенції 13750-00 Терапевтичний (лікувальний) плазмоферез національного класифікатора НК 026:2021 "Класифікатор медичних інтервенцій", застосовується підхід, що включає, зокрема, оплату даних інтервенції (без урахування коригувального коефіцієнта</w:t>
      </w:r>
      <w:r>
        <w:rPr>
          <w:rFonts w:ascii="Arial" w:hAnsi="Arial"/>
          <w:color w:val="000000"/>
          <w:sz w:val="18"/>
        </w:rPr>
        <w:t xml:space="preserve"> частки застосування за пролікований випадок) відповідно до алгоритмів та правил, визначених НСЗУ.</w:t>
      </w:r>
    </w:p>
    <w:p w:rsidR="00977C5A" w:rsidRDefault="001A7CFC">
      <w:pPr>
        <w:spacing w:after="75"/>
        <w:ind w:firstLine="240"/>
        <w:jc w:val="both"/>
      </w:pPr>
      <w:bookmarkStart w:id="403" w:name="452"/>
      <w:bookmarkEnd w:id="402"/>
      <w:r>
        <w:rPr>
          <w:rFonts w:ascii="Arial" w:hAnsi="Arial"/>
          <w:color w:val="000000"/>
          <w:sz w:val="18"/>
        </w:rPr>
        <w:t>39. До розрахунку ставки на пролікований випадок не включаються проліковані випадки, в яких за даними електронної системи охорони здоров'я у стаціонарному еп</w:t>
      </w:r>
      <w:r>
        <w:rPr>
          <w:rFonts w:ascii="Arial" w:hAnsi="Arial"/>
          <w:color w:val="000000"/>
          <w:sz w:val="18"/>
        </w:rPr>
        <w:t>ізоді відсутні коди проведених медичних втручань або зазначено тільки код A67010 Стаціонарне лікування загального напряму.</w:t>
      </w:r>
    </w:p>
    <w:p w:rsidR="00977C5A" w:rsidRDefault="001A7CFC">
      <w:pPr>
        <w:spacing w:after="75"/>
        <w:ind w:firstLine="240"/>
        <w:jc w:val="both"/>
      </w:pPr>
      <w:bookmarkStart w:id="404" w:name="453"/>
      <w:bookmarkEnd w:id="403"/>
      <w:r>
        <w:rPr>
          <w:rFonts w:ascii="Arial" w:hAnsi="Arial"/>
          <w:color w:val="000000"/>
          <w:sz w:val="18"/>
        </w:rPr>
        <w:t xml:space="preserve">40. Вартість послуг адміністраторів та експертних команд з оцінювання повсякденного функціонування особи становить 1847,2 гривні, що </w:t>
      </w:r>
      <w:r>
        <w:rPr>
          <w:rFonts w:ascii="Arial" w:hAnsi="Arial"/>
          <w:color w:val="000000"/>
          <w:sz w:val="18"/>
        </w:rPr>
        <w:t>відповідає вартості розгляду однієї справи (прийнятого рішення).</w:t>
      </w:r>
    </w:p>
    <w:p w:rsidR="00977C5A" w:rsidRDefault="001A7CFC">
      <w:pPr>
        <w:spacing w:after="75"/>
        <w:ind w:firstLine="240"/>
        <w:jc w:val="both"/>
      </w:pPr>
      <w:bookmarkStart w:id="405" w:name="454"/>
      <w:bookmarkEnd w:id="404"/>
      <w:r>
        <w:rPr>
          <w:rFonts w:ascii="Arial" w:hAnsi="Arial"/>
          <w:color w:val="000000"/>
          <w:sz w:val="18"/>
        </w:rPr>
        <w:t>41. Запланована вартість медичних послуг, передбачених цією главою, що надаються за договором, розраховується як сума добутків:</w:t>
      </w:r>
    </w:p>
    <w:p w:rsidR="00977C5A" w:rsidRDefault="001A7CFC">
      <w:pPr>
        <w:spacing w:after="75"/>
        <w:ind w:firstLine="240"/>
        <w:jc w:val="both"/>
      </w:pPr>
      <w:bookmarkStart w:id="406" w:name="455"/>
      <w:bookmarkEnd w:id="405"/>
      <w:r>
        <w:rPr>
          <w:rFonts w:ascii="Arial" w:hAnsi="Arial"/>
          <w:color w:val="000000"/>
          <w:sz w:val="18"/>
        </w:rPr>
        <w:lastRenderedPageBreak/>
        <w:t>глобальної ставки на місяць із застосуванням коефіцієнтів, пере</w:t>
      </w:r>
      <w:r>
        <w:rPr>
          <w:rFonts w:ascii="Arial" w:hAnsi="Arial"/>
          <w:color w:val="000000"/>
          <w:sz w:val="18"/>
        </w:rPr>
        <w:t>дбачених підпунктами 2 - 13 пункту 36 цього Порядку, кількості місяців строку дії договору (без урахування коригувального коефіцієнта частки застосування глобальної ставки);</w:t>
      </w:r>
    </w:p>
    <w:p w:rsidR="00977C5A" w:rsidRDefault="001A7CFC">
      <w:pPr>
        <w:spacing w:after="75"/>
        <w:ind w:firstLine="240"/>
        <w:jc w:val="both"/>
      </w:pPr>
      <w:bookmarkStart w:id="407" w:name="456"/>
      <w:bookmarkEnd w:id="406"/>
      <w:r>
        <w:rPr>
          <w:rFonts w:ascii="Arial" w:hAnsi="Arial"/>
          <w:color w:val="000000"/>
          <w:sz w:val="18"/>
        </w:rPr>
        <w:t>вартості послуг експертних команд з оцінювання повсякденного функціонування особи,</w:t>
      </w:r>
      <w:r>
        <w:rPr>
          <w:rFonts w:ascii="Arial" w:hAnsi="Arial"/>
          <w:color w:val="000000"/>
          <w:sz w:val="18"/>
        </w:rPr>
        <w:t xml:space="preserve"> що дорівнює добутку вартості розгляду однієї справи (прийнятого рішення), запланованої середньомісячної кількості справ (прийнятих рішень) та кількості місяців дії договору.</w:t>
      </w:r>
    </w:p>
    <w:p w:rsidR="00977C5A" w:rsidRDefault="001A7CFC">
      <w:pPr>
        <w:spacing w:after="75"/>
        <w:ind w:firstLine="240"/>
        <w:jc w:val="both"/>
      </w:pPr>
      <w:bookmarkStart w:id="408" w:name="457"/>
      <w:bookmarkEnd w:id="407"/>
      <w:r>
        <w:rPr>
          <w:rFonts w:ascii="Arial" w:hAnsi="Arial"/>
          <w:color w:val="000000"/>
          <w:sz w:val="18"/>
        </w:rPr>
        <w:t>Запланована середньомісячна кількість справ (прийнятих рішень) при цьому визначає</w:t>
      </w:r>
      <w:r>
        <w:rPr>
          <w:rFonts w:ascii="Arial" w:hAnsi="Arial"/>
          <w:color w:val="000000"/>
          <w:sz w:val="18"/>
        </w:rPr>
        <w:t>ться як середньомісячна фактична кількість справ, розглянутих надавачем медичних послуг за період з 1 липня до 30 вересня 2025 р. із заокругленням до цілого числа. Для надавачів, які не надавали такі послуги у 2025 році, запланована середньомісячна кількіс</w:t>
      </w:r>
      <w:r>
        <w:rPr>
          <w:rFonts w:ascii="Arial" w:hAnsi="Arial"/>
          <w:color w:val="000000"/>
          <w:sz w:val="18"/>
        </w:rPr>
        <w:t>ть справ (прийнятих рішень) - 10.</w:t>
      </w:r>
    </w:p>
    <w:p w:rsidR="00977C5A" w:rsidRDefault="001A7CFC">
      <w:pPr>
        <w:spacing w:after="75"/>
        <w:ind w:firstLine="240"/>
        <w:jc w:val="both"/>
      </w:pPr>
      <w:bookmarkStart w:id="409" w:name="458"/>
      <w:bookmarkEnd w:id="408"/>
      <w:r>
        <w:rPr>
          <w:rFonts w:ascii="Arial" w:hAnsi="Arial"/>
          <w:color w:val="000000"/>
          <w:sz w:val="18"/>
        </w:rPr>
        <w:t>42. Фактична вартість медичних послуг, що передбачені цією главою, за кожним пакетом медичних послуг і кожним договором за місяць розраховується як сума глобальної ставки на місяць із застосуванням коефіцієнтів, передбачен</w:t>
      </w:r>
      <w:r>
        <w:rPr>
          <w:rFonts w:ascii="Arial" w:hAnsi="Arial"/>
          <w:color w:val="000000"/>
          <w:sz w:val="18"/>
        </w:rPr>
        <w:t>их пунктом 36 цього Порядку, та добутку загальної фактичної кількості пролікованих випадків за кожною діагностично-спорідненою групою протягом місяця та відповідних коефіцієнтів згідно з додатком 1, базової ставки, коефіцієнта збалансованості бюджету (дода</w:t>
      </w:r>
      <w:r>
        <w:rPr>
          <w:rFonts w:ascii="Arial" w:hAnsi="Arial"/>
          <w:color w:val="000000"/>
          <w:sz w:val="18"/>
        </w:rPr>
        <w:t>ток 3) та коефіцієнтів, передбачених пунктом 38 цього Порядку.</w:t>
      </w:r>
    </w:p>
    <w:p w:rsidR="00977C5A" w:rsidRDefault="001A7CFC">
      <w:pPr>
        <w:spacing w:after="75"/>
        <w:ind w:firstLine="240"/>
        <w:jc w:val="both"/>
      </w:pPr>
      <w:bookmarkStart w:id="410" w:name="459"/>
      <w:bookmarkEnd w:id="409"/>
      <w:r>
        <w:rPr>
          <w:rFonts w:ascii="Arial" w:hAnsi="Arial"/>
          <w:color w:val="000000"/>
          <w:sz w:val="18"/>
        </w:rPr>
        <w:t>У разі невідповідності додатковим умовам, визначеним в умовах закупівлі медичних послуг за відповідним пакетом, розрахунок фактичної вартості медичних послуг за період невідповідності додаткови</w:t>
      </w:r>
      <w:r>
        <w:rPr>
          <w:rFonts w:ascii="Arial" w:hAnsi="Arial"/>
          <w:color w:val="000000"/>
          <w:sz w:val="18"/>
        </w:rPr>
        <w:t>м умовам здійснюється без урахування коефіцієнта за готовність надавати медичну допомогу дітям або дорослим за умови відповідності додатковим умовам.</w:t>
      </w:r>
    </w:p>
    <w:p w:rsidR="00977C5A" w:rsidRDefault="001A7CFC">
      <w:pPr>
        <w:spacing w:after="75"/>
        <w:ind w:firstLine="240"/>
        <w:jc w:val="both"/>
      </w:pPr>
      <w:bookmarkStart w:id="411" w:name="460"/>
      <w:bookmarkEnd w:id="410"/>
      <w:r>
        <w:rPr>
          <w:rFonts w:ascii="Arial" w:hAnsi="Arial"/>
          <w:color w:val="000000"/>
          <w:sz w:val="18"/>
        </w:rPr>
        <w:t>До фактичної вартості медичних послуг за пакетом "Стаціонарна допомога дорослим та дітям без проведення хі</w:t>
      </w:r>
      <w:r>
        <w:rPr>
          <w:rFonts w:ascii="Arial" w:hAnsi="Arial"/>
          <w:color w:val="000000"/>
          <w:sz w:val="18"/>
        </w:rPr>
        <w:t>рургічних операцій" додається вартість послуг експертних команд з оцінювання повсякденного функціонування особи для закладів охорони здоров'я, які відповідно до законодавства визначені такими, що здійснюють оцінювання повсякденного функціонування особи.</w:t>
      </w:r>
    </w:p>
    <w:p w:rsidR="00977C5A" w:rsidRDefault="001A7CFC">
      <w:pPr>
        <w:spacing w:after="75"/>
        <w:ind w:firstLine="240"/>
        <w:jc w:val="both"/>
      </w:pPr>
      <w:bookmarkStart w:id="412" w:name="461"/>
      <w:bookmarkEnd w:id="411"/>
      <w:r>
        <w:rPr>
          <w:rFonts w:ascii="Arial" w:hAnsi="Arial"/>
          <w:color w:val="000000"/>
          <w:sz w:val="18"/>
        </w:rPr>
        <w:t>43</w:t>
      </w:r>
      <w:r>
        <w:rPr>
          <w:rFonts w:ascii="Arial" w:hAnsi="Arial"/>
          <w:color w:val="000000"/>
          <w:sz w:val="18"/>
        </w:rPr>
        <w:t>. Фактична вартість послуг адміністраторів та експертних команд з оцінювання повсякденного функціонування особи на місяць визначається як добуток вартості послуг адміністраторів та експертних команд з оцінювання повсякденного функціонування особи за розгля</w:t>
      </w:r>
      <w:r>
        <w:rPr>
          <w:rFonts w:ascii="Arial" w:hAnsi="Arial"/>
          <w:color w:val="000000"/>
          <w:sz w:val="18"/>
        </w:rPr>
        <w:t>д однієї справи (прийнятого рішення) та кількості розглянутих справ (прийнятих рішень).</w:t>
      </w:r>
    </w:p>
    <w:p w:rsidR="00977C5A" w:rsidRDefault="001A7CFC">
      <w:pPr>
        <w:spacing w:after="75"/>
        <w:ind w:firstLine="240"/>
        <w:jc w:val="both"/>
      </w:pPr>
      <w:bookmarkStart w:id="413" w:name="462"/>
      <w:bookmarkEnd w:id="412"/>
      <w:r>
        <w:rPr>
          <w:rFonts w:ascii="Arial" w:hAnsi="Arial"/>
          <w:color w:val="000000"/>
          <w:sz w:val="18"/>
        </w:rPr>
        <w:t>Вартість послуг адміністраторів та експертних команд з оцінювання повсякденного функціонування особи становить 1847,2 гривні, що відповідає вартості розгляду однієї спр</w:t>
      </w:r>
      <w:r>
        <w:rPr>
          <w:rFonts w:ascii="Arial" w:hAnsi="Arial"/>
          <w:color w:val="000000"/>
          <w:sz w:val="18"/>
        </w:rPr>
        <w:t>ави (прийнятого рішення).</w:t>
      </w:r>
    </w:p>
    <w:p w:rsidR="00977C5A" w:rsidRDefault="001A7CFC">
      <w:pPr>
        <w:pStyle w:val="3"/>
        <w:spacing w:after="225"/>
        <w:jc w:val="center"/>
      </w:pPr>
      <w:bookmarkStart w:id="414" w:name="463"/>
      <w:bookmarkEnd w:id="413"/>
      <w:r>
        <w:rPr>
          <w:rFonts w:ascii="Arial" w:hAnsi="Arial"/>
          <w:color w:val="000000"/>
          <w:sz w:val="26"/>
        </w:rPr>
        <w:t>Глава 4. Медична допомога при гострому мозковому інсульті</w:t>
      </w:r>
    </w:p>
    <w:p w:rsidR="00977C5A" w:rsidRDefault="001A7CFC">
      <w:pPr>
        <w:spacing w:after="75"/>
        <w:ind w:firstLine="240"/>
        <w:jc w:val="both"/>
      </w:pPr>
      <w:bookmarkStart w:id="415" w:name="464"/>
      <w:bookmarkEnd w:id="414"/>
      <w:r>
        <w:rPr>
          <w:rFonts w:ascii="Arial" w:hAnsi="Arial"/>
          <w:color w:val="000000"/>
          <w:sz w:val="18"/>
        </w:rPr>
        <w:t>44. НСЗУ укладає договори щодо надання медичних послуг з надання медичної допомоги при гострому мозковому інсульті із закладами охорони здоров'я, які включені до переліку з</w:t>
      </w:r>
      <w:r>
        <w:rPr>
          <w:rFonts w:ascii="Arial" w:hAnsi="Arial"/>
          <w:color w:val="000000"/>
          <w:sz w:val="18"/>
        </w:rPr>
        <w:t>акладів охорони здоров'я, з якими можуть бути укладені договори за пакетом медичних послуг "Медична допомога при гострому мозковому інсульті", визначеного МОЗ, та за відповідності таким індикаторним показникам:</w:t>
      </w:r>
    </w:p>
    <w:p w:rsidR="00977C5A" w:rsidRDefault="001A7CFC">
      <w:pPr>
        <w:spacing w:after="75"/>
        <w:ind w:firstLine="240"/>
        <w:jc w:val="both"/>
      </w:pPr>
      <w:bookmarkStart w:id="416" w:name="465"/>
      <w:bookmarkEnd w:id="415"/>
      <w:r>
        <w:rPr>
          <w:rFonts w:ascii="Arial" w:hAnsi="Arial"/>
          <w:color w:val="000000"/>
          <w:sz w:val="18"/>
        </w:rPr>
        <w:t>кількість пролікованих пацієнтів з діагнозами</w:t>
      </w:r>
      <w:r>
        <w:rPr>
          <w:rFonts w:ascii="Arial" w:hAnsi="Arial"/>
          <w:color w:val="000000"/>
          <w:sz w:val="18"/>
        </w:rPr>
        <w:t>, визначеними в умовах закупівлі, за період з 1 січня до 30 червня 2025 р. становить 70 та більше;</w:t>
      </w:r>
    </w:p>
    <w:p w:rsidR="00977C5A" w:rsidRDefault="001A7CFC">
      <w:pPr>
        <w:spacing w:after="75"/>
        <w:ind w:firstLine="240"/>
        <w:jc w:val="both"/>
      </w:pPr>
      <w:bookmarkStart w:id="417" w:name="466"/>
      <w:bookmarkEnd w:id="416"/>
      <w:r>
        <w:rPr>
          <w:rFonts w:ascii="Arial" w:hAnsi="Arial"/>
          <w:color w:val="000000"/>
          <w:sz w:val="18"/>
        </w:rPr>
        <w:t xml:space="preserve">частка проведення системної тромболітичної терапії становить не менше ніж 6 відсотків усіх пролікованих пацієнтів із ішемічним інсультом за період з 1 січня </w:t>
      </w:r>
      <w:r>
        <w:rPr>
          <w:rFonts w:ascii="Arial" w:hAnsi="Arial"/>
          <w:color w:val="000000"/>
          <w:sz w:val="18"/>
        </w:rPr>
        <w:t>до 30 червня 2025 року.</w:t>
      </w:r>
    </w:p>
    <w:p w:rsidR="00977C5A" w:rsidRDefault="001A7CFC">
      <w:pPr>
        <w:spacing w:after="75"/>
        <w:ind w:firstLine="240"/>
        <w:jc w:val="both"/>
      </w:pPr>
      <w:bookmarkStart w:id="418" w:name="467"/>
      <w:bookmarkEnd w:id="417"/>
      <w:r>
        <w:rPr>
          <w:rFonts w:ascii="Arial" w:hAnsi="Arial"/>
          <w:color w:val="000000"/>
          <w:sz w:val="18"/>
        </w:rPr>
        <w:t>Індикаторні показники не застосовуються щодо:</w:t>
      </w:r>
    </w:p>
    <w:p w:rsidR="00977C5A" w:rsidRDefault="001A7CFC">
      <w:pPr>
        <w:spacing w:after="75"/>
        <w:ind w:firstLine="240"/>
        <w:jc w:val="both"/>
      </w:pPr>
      <w:bookmarkStart w:id="419" w:name="468"/>
      <w:bookmarkEnd w:id="418"/>
      <w:r>
        <w:rPr>
          <w:rFonts w:ascii="Arial" w:hAnsi="Arial"/>
          <w:color w:val="000000"/>
          <w:sz w:val="18"/>
        </w:rPr>
        <w:t>закладів охорони здоров'я, розташованих на території району у відповідному регіоні, м. Києві, у межах якого кількість надавачів медичних послуг, заокруглена до цілого числа, менше ніж один на 150 тис. наявного населення на території відповідного району, м.</w:t>
      </w:r>
      <w:r>
        <w:rPr>
          <w:rFonts w:ascii="Arial" w:hAnsi="Arial"/>
          <w:color w:val="000000"/>
          <w:sz w:val="18"/>
        </w:rPr>
        <w:t xml:space="preserve"> Києва згідно з даними Держстату щодо чисельності наявного населення станом на 1 січня 2022 р. та Мінсоцполітики щодо чисельності внутрішньо переміщених осіб, які зареєстровані на відповідній території станом на 1 вересня 2025 р., крім населення, яке прожи</w:t>
      </w:r>
      <w:r>
        <w:rPr>
          <w:rFonts w:ascii="Arial" w:hAnsi="Arial"/>
          <w:color w:val="000000"/>
          <w:sz w:val="18"/>
        </w:rPr>
        <w:t xml:space="preserve">ває на тимчасово окупованих Російською Федерацією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xml:space="preserve">, затвердженого Мінрозвитку, для яких не визначена дата завершення тимчасової </w:t>
      </w:r>
      <w:r>
        <w:rPr>
          <w:rFonts w:ascii="Arial" w:hAnsi="Arial"/>
          <w:color w:val="000000"/>
          <w:sz w:val="18"/>
        </w:rPr>
        <w:t>окупації;</w:t>
      </w:r>
    </w:p>
    <w:p w:rsidR="00977C5A" w:rsidRDefault="001A7CFC">
      <w:pPr>
        <w:spacing w:after="75"/>
        <w:ind w:firstLine="240"/>
        <w:jc w:val="both"/>
      </w:pPr>
      <w:bookmarkStart w:id="420" w:name="469"/>
      <w:bookmarkEnd w:id="419"/>
      <w:r>
        <w:rPr>
          <w:rFonts w:ascii="Arial" w:hAnsi="Arial"/>
          <w:color w:val="000000"/>
          <w:sz w:val="18"/>
        </w:rPr>
        <w:t>закладів охорони здоров'я Національної академії медичних наук та закладів охорони здоров'я МОЗ, що не мали договору за відповідним пакетом із НСЗУ та/або визначені в переліку закладів охорони здоров'я, на яких не поширюються вимоги до надавача по</w:t>
      </w:r>
      <w:r>
        <w:rPr>
          <w:rFonts w:ascii="Arial" w:hAnsi="Arial"/>
          <w:color w:val="000000"/>
          <w:sz w:val="18"/>
        </w:rPr>
        <w:t xml:space="preserve">слуг з медичного обслуговування населення, з яким головними розпорядниками бюджетних коштів укладаються договори про медичне обслуговування </w:t>
      </w:r>
      <w:r>
        <w:rPr>
          <w:rFonts w:ascii="Arial" w:hAnsi="Arial"/>
          <w:color w:val="000000"/>
          <w:sz w:val="18"/>
        </w:rPr>
        <w:lastRenderedPageBreak/>
        <w:t xml:space="preserve">населення, затверджені </w:t>
      </w:r>
      <w:r>
        <w:rPr>
          <w:rFonts w:ascii="Arial" w:hAnsi="Arial"/>
          <w:color w:val="293A55"/>
          <w:sz w:val="18"/>
        </w:rPr>
        <w:t>постановою Кабінету Міністрів України від 28 березня 2018 р. N 391</w:t>
      </w:r>
      <w:r>
        <w:rPr>
          <w:rFonts w:ascii="Arial" w:hAnsi="Arial"/>
          <w:color w:val="000000"/>
          <w:sz w:val="18"/>
        </w:rPr>
        <w:t>, у частині реєстрації нада</w:t>
      </w:r>
      <w:r>
        <w:rPr>
          <w:rFonts w:ascii="Arial" w:hAnsi="Arial"/>
          <w:color w:val="000000"/>
          <w:sz w:val="18"/>
        </w:rPr>
        <w:t>вача як юридичної особи (крім державної або комунальної установи);</w:t>
      </w:r>
    </w:p>
    <w:p w:rsidR="00977C5A" w:rsidRDefault="001A7CFC">
      <w:pPr>
        <w:spacing w:after="75"/>
        <w:ind w:firstLine="240"/>
        <w:jc w:val="both"/>
      </w:pPr>
      <w:bookmarkStart w:id="421" w:name="470"/>
      <w:bookmarkEnd w:id="420"/>
      <w:r>
        <w:rPr>
          <w:rFonts w:ascii="Arial" w:hAnsi="Arial"/>
          <w:color w:val="000000"/>
          <w:sz w:val="18"/>
        </w:rPr>
        <w:t xml:space="preserve">закладів охорони здоров'я, розташованих на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затвердженого Мі</w:t>
      </w:r>
      <w:r>
        <w:rPr>
          <w:rFonts w:ascii="Arial" w:hAnsi="Arial"/>
          <w:color w:val="000000"/>
          <w:sz w:val="18"/>
        </w:rPr>
        <w:t>нрозвитку, для яких у період з 1 квітня до 31 грудня 2025 р. не визначено дату завершення бойових дій (припинення можливості бойових дій);</w:t>
      </w:r>
    </w:p>
    <w:p w:rsidR="00977C5A" w:rsidRDefault="001A7CFC">
      <w:pPr>
        <w:spacing w:after="75"/>
        <w:ind w:firstLine="240"/>
        <w:jc w:val="both"/>
      </w:pPr>
      <w:bookmarkStart w:id="422" w:name="471"/>
      <w:bookmarkEnd w:id="421"/>
      <w:r>
        <w:rPr>
          <w:rFonts w:ascii="Arial" w:hAnsi="Arial"/>
          <w:color w:val="000000"/>
          <w:sz w:val="18"/>
        </w:rPr>
        <w:t>закладів охорони здоров'я державної форми власності;</w:t>
      </w:r>
    </w:p>
    <w:p w:rsidR="00977C5A" w:rsidRDefault="001A7CFC">
      <w:pPr>
        <w:spacing w:after="75"/>
        <w:ind w:firstLine="240"/>
        <w:jc w:val="both"/>
      </w:pPr>
      <w:bookmarkStart w:id="423" w:name="472"/>
      <w:bookmarkEnd w:id="422"/>
      <w:r>
        <w:rPr>
          <w:rFonts w:ascii="Arial" w:hAnsi="Arial"/>
          <w:color w:val="000000"/>
          <w:sz w:val="18"/>
        </w:rPr>
        <w:t>закладів охорони здоров'я, які відповідають додатковим умовам, в</w:t>
      </w:r>
      <w:r>
        <w:rPr>
          <w:rFonts w:ascii="Arial" w:hAnsi="Arial"/>
          <w:color w:val="000000"/>
          <w:sz w:val="18"/>
        </w:rPr>
        <w:t>изначеним в умовах закупівлі, та здійснили п'ять ендоваскулярних втручань у пацієнтів з гострим мозковим інсультом.</w:t>
      </w:r>
    </w:p>
    <w:p w:rsidR="00977C5A" w:rsidRDefault="001A7CFC">
      <w:pPr>
        <w:spacing w:after="75"/>
        <w:ind w:firstLine="240"/>
        <w:jc w:val="both"/>
      </w:pPr>
      <w:bookmarkStart w:id="424" w:name="473"/>
      <w:bookmarkEnd w:id="423"/>
      <w:r>
        <w:rPr>
          <w:rFonts w:ascii="Arial" w:hAnsi="Arial"/>
          <w:color w:val="000000"/>
          <w:sz w:val="18"/>
        </w:rPr>
        <w:t>Під час подання пропозицій кількома закладами охорони здоров'я незалежно від форми власності та фізичними особами - підприємцями, що відпові</w:t>
      </w:r>
      <w:r>
        <w:rPr>
          <w:rFonts w:ascii="Arial" w:hAnsi="Arial"/>
          <w:color w:val="000000"/>
          <w:sz w:val="18"/>
        </w:rPr>
        <w:t>дають визначеним індикаторним показникам, договір укладається у такій черговості:</w:t>
      </w:r>
    </w:p>
    <w:p w:rsidR="00977C5A" w:rsidRDefault="001A7CFC">
      <w:pPr>
        <w:spacing w:after="75"/>
        <w:ind w:firstLine="240"/>
        <w:jc w:val="both"/>
      </w:pPr>
      <w:bookmarkStart w:id="425" w:name="474"/>
      <w:bookmarkEnd w:id="424"/>
      <w:r>
        <w:rPr>
          <w:rFonts w:ascii="Arial" w:hAnsi="Arial"/>
          <w:color w:val="000000"/>
          <w:sz w:val="18"/>
        </w:rPr>
        <w:t xml:space="preserve">кластерні та надкластерні заклади охорони здоров'я, визначені відповідно до </w:t>
      </w:r>
      <w:r>
        <w:rPr>
          <w:rFonts w:ascii="Arial" w:hAnsi="Arial"/>
          <w:color w:val="293A55"/>
          <w:sz w:val="18"/>
        </w:rPr>
        <w:t>постанови Кабінету Міністрів України від 28 лютого 2023 р. N 174 "Деякі питання організації спромо</w:t>
      </w:r>
      <w:r>
        <w:rPr>
          <w:rFonts w:ascii="Arial" w:hAnsi="Arial"/>
          <w:color w:val="293A55"/>
          <w:sz w:val="18"/>
        </w:rPr>
        <w:t>жної мережі закладів охорони здоров'я"</w:t>
      </w:r>
      <w:r>
        <w:rPr>
          <w:rFonts w:ascii="Arial" w:hAnsi="Arial"/>
          <w:color w:val="000000"/>
          <w:sz w:val="18"/>
        </w:rPr>
        <w:t xml:space="preserve"> (Офіційний вісник України, 2023 р., N 27, ст. 1515);</w:t>
      </w:r>
    </w:p>
    <w:p w:rsidR="00977C5A" w:rsidRDefault="001A7CFC">
      <w:pPr>
        <w:spacing w:after="75"/>
        <w:ind w:firstLine="240"/>
        <w:jc w:val="both"/>
      </w:pPr>
      <w:bookmarkStart w:id="426" w:name="475"/>
      <w:bookmarkEnd w:id="425"/>
      <w:r>
        <w:rPr>
          <w:rFonts w:ascii="Arial" w:hAnsi="Arial"/>
          <w:color w:val="000000"/>
          <w:sz w:val="18"/>
        </w:rPr>
        <w:t>заклади охорони здоров'я, розташовані в районі відповідного регіону, в якому відсутні надавачі медичних послуг з надання медичної допомоги при гострому мозковому ін</w:t>
      </w:r>
      <w:r>
        <w:rPr>
          <w:rFonts w:ascii="Arial" w:hAnsi="Arial"/>
          <w:color w:val="000000"/>
          <w:sz w:val="18"/>
        </w:rPr>
        <w:t>сульті за договором;</w:t>
      </w:r>
    </w:p>
    <w:p w:rsidR="00977C5A" w:rsidRDefault="001A7CFC">
      <w:pPr>
        <w:spacing w:after="75"/>
        <w:ind w:firstLine="240"/>
        <w:jc w:val="both"/>
      </w:pPr>
      <w:bookmarkStart w:id="427" w:name="476"/>
      <w:bookmarkEnd w:id="426"/>
      <w:r>
        <w:rPr>
          <w:rFonts w:ascii="Arial" w:hAnsi="Arial"/>
          <w:color w:val="000000"/>
          <w:sz w:val="18"/>
        </w:rPr>
        <w:t>заклади охорони здоров'я, які пролікували більше випадків з тромболітичною терапією за період з 1 січня до 30 червня 2025 року.</w:t>
      </w:r>
    </w:p>
    <w:p w:rsidR="00977C5A" w:rsidRDefault="001A7CFC">
      <w:pPr>
        <w:spacing w:after="75"/>
        <w:ind w:firstLine="240"/>
        <w:jc w:val="both"/>
      </w:pPr>
      <w:bookmarkStart w:id="428" w:name="477"/>
      <w:bookmarkEnd w:id="427"/>
      <w:r>
        <w:rPr>
          <w:rFonts w:ascii="Arial" w:hAnsi="Arial"/>
          <w:color w:val="000000"/>
          <w:sz w:val="18"/>
        </w:rPr>
        <w:t>45. Тариф на медичні послуги з надання медичної допомоги при гострому мозковому інсульті, що передбачені сп</w:t>
      </w:r>
      <w:r>
        <w:rPr>
          <w:rFonts w:ascii="Arial" w:hAnsi="Arial"/>
          <w:color w:val="000000"/>
          <w:sz w:val="18"/>
        </w:rPr>
        <w:t>ецифікаціями, визначається як ставка на пролікований випадок, яка становить 131472 гривні - за надання медичної допомоги при гострому мозковому інсульті із застосуванням ендоваскулярних втручань, 62565 гривень - за надання медичної допомоги при гострому мо</w:t>
      </w:r>
      <w:r>
        <w:rPr>
          <w:rFonts w:ascii="Arial" w:hAnsi="Arial"/>
          <w:color w:val="000000"/>
          <w:sz w:val="18"/>
        </w:rPr>
        <w:t>зковому інсульті із застосуванням тромболітичної терапії, 15643 гривні - за надання медичної допомоги при гострому мозковому інсульті без застосування ендоваскулярних втручань або тромболітичної терапії.</w:t>
      </w:r>
    </w:p>
    <w:p w:rsidR="00977C5A" w:rsidRDefault="001A7CFC">
      <w:pPr>
        <w:spacing w:after="75"/>
        <w:ind w:firstLine="240"/>
        <w:jc w:val="both"/>
      </w:pPr>
      <w:bookmarkStart w:id="429" w:name="478"/>
      <w:bookmarkEnd w:id="428"/>
      <w:r>
        <w:rPr>
          <w:rFonts w:ascii="Arial" w:hAnsi="Arial"/>
          <w:color w:val="000000"/>
          <w:sz w:val="18"/>
        </w:rPr>
        <w:t>Ставка на пролікований випадок за надання медичної д</w:t>
      </w:r>
      <w:r>
        <w:rPr>
          <w:rFonts w:ascii="Arial" w:hAnsi="Arial"/>
          <w:color w:val="000000"/>
          <w:sz w:val="18"/>
        </w:rPr>
        <w:t>опомоги при гострому мозковому інсульті із застосуванням ендоваскулярних втручань включається до умов договору з надавачами медичних послуг, які відповідають додатковим умовам, визначеним в умовах закупівлі.</w:t>
      </w:r>
    </w:p>
    <w:p w:rsidR="00977C5A" w:rsidRDefault="001A7CFC">
      <w:pPr>
        <w:spacing w:after="75"/>
        <w:ind w:firstLine="240"/>
        <w:jc w:val="both"/>
      </w:pPr>
      <w:bookmarkStart w:id="430" w:name="479"/>
      <w:bookmarkEnd w:id="429"/>
      <w:r>
        <w:rPr>
          <w:rFonts w:ascii="Arial" w:hAnsi="Arial"/>
          <w:color w:val="000000"/>
          <w:sz w:val="18"/>
        </w:rPr>
        <w:t>Запланована вартість медичних послуг з надання м</w:t>
      </w:r>
      <w:r>
        <w:rPr>
          <w:rFonts w:ascii="Arial" w:hAnsi="Arial"/>
          <w:color w:val="000000"/>
          <w:sz w:val="18"/>
        </w:rPr>
        <w:t>едичної допомоги при гострому мозковому інсульті, що надаються за кожним договором, розраховується як сума добутків відповідної ставки на пролікований випадок, запланованої середньомісячної кількості медичних послуг (із застосуванням ендоваскулярних втруча</w:t>
      </w:r>
      <w:r>
        <w:rPr>
          <w:rFonts w:ascii="Arial" w:hAnsi="Arial"/>
          <w:color w:val="000000"/>
          <w:sz w:val="18"/>
        </w:rPr>
        <w:t>нь або тромболітичної терапії, без застосування ендоваскулярних втручань або тромболітичної терапії) та кількості місяців строку дії договору.</w:t>
      </w:r>
    </w:p>
    <w:p w:rsidR="00977C5A" w:rsidRDefault="001A7CFC">
      <w:pPr>
        <w:spacing w:after="75"/>
        <w:ind w:firstLine="240"/>
        <w:jc w:val="both"/>
      </w:pPr>
      <w:bookmarkStart w:id="431" w:name="480"/>
      <w:bookmarkEnd w:id="430"/>
      <w:r>
        <w:rPr>
          <w:rFonts w:ascii="Arial" w:hAnsi="Arial"/>
          <w:color w:val="000000"/>
          <w:sz w:val="18"/>
        </w:rPr>
        <w:t>46. Запланована середньомісячна кількість медичних послуг визначається як:</w:t>
      </w:r>
    </w:p>
    <w:p w:rsidR="00977C5A" w:rsidRDefault="001A7CFC">
      <w:pPr>
        <w:spacing w:after="75"/>
        <w:ind w:firstLine="240"/>
        <w:jc w:val="both"/>
      </w:pPr>
      <w:bookmarkStart w:id="432" w:name="481"/>
      <w:bookmarkEnd w:id="431"/>
      <w:r>
        <w:rPr>
          <w:rFonts w:ascii="Arial" w:hAnsi="Arial"/>
          <w:color w:val="000000"/>
          <w:sz w:val="18"/>
        </w:rPr>
        <w:t>середньомісячна фактична кількість про</w:t>
      </w:r>
      <w:r>
        <w:rPr>
          <w:rFonts w:ascii="Arial" w:hAnsi="Arial"/>
          <w:color w:val="000000"/>
          <w:sz w:val="18"/>
        </w:rPr>
        <w:t xml:space="preserve">лікованих випадків надавачем медичних послуг за кожним видом послуг за період з 1 квітня до 30 вересня 2025 р. згідно з даними електронної системи охорони здоров'я, заокруглена до цілого числа (для надавачів медичних послуг, які надавали зазначені медичні </w:t>
      </w:r>
      <w:r>
        <w:rPr>
          <w:rFonts w:ascii="Arial" w:hAnsi="Arial"/>
          <w:color w:val="000000"/>
          <w:sz w:val="18"/>
        </w:rPr>
        <w:t>послуги у визначений період згідно з даними електронної системи охорони здоров'я);</w:t>
      </w:r>
    </w:p>
    <w:p w:rsidR="00977C5A" w:rsidRDefault="001A7CFC">
      <w:pPr>
        <w:spacing w:after="75"/>
        <w:ind w:firstLine="240"/>
        <w:jc w:val="both"/>
      </w:pPr>
      <w:bookmarkStart w:id="433" w:name="482"/>
      <w:bookmarkEnd w:id="432"/>
      <w:r>
        <w:rPr>
          <w:rFonts w:ascii="Arial" w:hAnsi="Arial"/>
          <w:color w:val="000000"/>
          <w:sz w:val="18"/>
        </w:rPr>
        <w:t>п'ять послуг - для послуг з надання медичної допомоги при гострому мозковому інсульті без застосування ендоваскулярних втручань або тромболітичної терапії, одна послуга - дл</w:t>
      </w:r>
      <w:r>
        <w:rPr>
          <w:rFonts w:ascii="Arial" w:hAnsi="Arial"/>
          <w:color w:val="000000"/>
          <w:sz w:val="18"/>
        </w:rPr>
        <w:t>я послуг з надання медичної допомоги при гострому мозковому інсульті із застосуванням тромболітичної терапії або ендоваскулярних втручань (для надавачів медичних послуг, які не надавали відповідні медичні послуги згідно з даними електронної системи охорони</w:t>
      </w:r>
      <w:r>
        <w:rPr>
          <w:rFonts w:ascii="Arial" w:hAnsi="Arial"/>
          <w:color w:val="000000"/>
          <w:sz w:val="18"/>
        </w:rPr>
        <w:t xml:space="preserve"> здоров'я за період з 1 квітня до 30 вересня 2025 року).</w:t>
      </w:r>
    </w:p>
    <w:p w:rsidR="00977C5A" w:rsidRDefault="001A7CFC">
      <w:pPr>
        <w:spacing w:after="75"/>
        <w:ind w:firstLine="240"/>
        <w:jc w:val="both"/>
      </w:pPr>
      <w:bookmarkStart w:id="434" w:name="483"/>
      <w:bookmarkEnd w:id="433"/>
      <w:r>
        <w:rPr>
          <w:rFonts w:ascii="Arial" w:hAnsi="Arial"/>
          <w:color w:val="000000"/>
          <w:sz w:val="18"/>
        </w:rPr>
        <w:t>47. Фактична вартість медичних послуг з надання медичної допомоги при гострому мозковому інсульті за місяць, що надаються за кожним договором, розраховується як сума добутків відповідної ставки на пр</w:t>
      </w:r>
      <w:r>
        <w:rPr>
          <w:rFonts w:ascii="Arial" w:hAnsi="Arial"/>
          <w:color w:val="000000"/>
          <w:sz w:val="18"/>
        </w:rPr>
        <w:t>олікований випадок та кількості фактично пролікованих випадків за місяць.</w:t>
      </w:r>
    </w:p>
    <w:p w:rsidR="00977C5A" w:rsidRDefault="001A7CFC">
      <w:pPr>
        <w:pStyle w:val="3"/>
        <w:spacing w:after="225"/>
        <w:jc w:val="center"/>
      </w:pPr>
      <w:bookmarkStart w:id="435" w:name="484"/>
      <w:bookmarkEnd w:id="434"/>
      <w:r>
        <w:rPr>
          <w:rFonts w:ascii="Arial" w:hAnsi="Arial"/>
          <w:color w:val="000000"/>
          <w:sz w:val="26"/>
        </w:rPr>
        <w:t>Глава 5. Медична допомога при гострому інфаркті міокарда</w:t>
      </w:r>
    </w:p>
    <w:p w:rsidR="00977C5A" w:rsidRDefault="001A7CFC">
      <w:pPr>
        <w:spacing w:after="75"/>
        <w:ind w:firstLine="240"/>
        <w:jc w:val="both"/>
      </w:pPr>
      <w:bookmarkStart w:id="436" w:name="485"/>
      <w:bookmarkEnd w:id="435"/>
      <w:r>
        <w:rPr>
          <w:rFonts w:ascii="Arial" w:hAnsi="Arial"/>
          <w:color w:val="000000"/>
          <w:sz w:val="18"/>
        </w:rPr>
        <w:t>48. НСЗУ укладає договори щодо надання медичних послуг з надання медичної допомоги при гострому інфаркті міокарда із закладам</w:t>
      </w:r>
      <w:r>
        <w:rPr>
          <w:rFonts w:ascii="Arial" w:hAnsi="Arial"/>
          <w:color w:val="000000"/>
          <w:sz w:val="18"/>
        </w:rPr>
        <w:t>и охорони здоров'я незалежно від форми власності та фізичними особами - підприємцями, які за період з 1 квітня до 30 вересня 2025 р. пролікували не менше 20 пацієнтів з діагнозами, визначеними в умовах закупівлі, крім:</w:t>
      </w:r>
    </w:p>
    <w:p w:rsidR="00977C5A" w:rsidRDefault="001A7CFC">
      <w:pPr>
        <w:spacing w:after="75"/>
        <w:ind w:firstLine="240"/>
        <w:jc w:val="both"/>
      </w:pPr>
      <w:bookmarkStart w:id="437" w:name="486"/>
      <w:bookmarkEnd w:id="436"/>
      <w:r>
        <w:rPr>
          <w:rFonts w:ascii="Arial" w:hAnsi="Arial"/>
          <w:color w:val="000000"/>
          <w:sz w:val="18"/>
        </w:rPr>
        <w:lastRenderedPageBreak/>
        <w:t>тих, що розташовані на території регіону, в межах якого кількість надавачів медичних послуг, заокруглена до цілого числа, менше ніж один на 150 тис. наявного населення, яке проживає на території відповідного регіону згідно з даними Держстату щодо чисельнос</w:t>
      </w:r>
      <w:r>
        <w:rPr>
          <w:rFonts w:ascii="Arial" w:hAnsi="Arial"/>
          <w:color w:val="000000"/>
          <w:sz w:val="18"/>
        </w:rPr>
        <w:t>ті наявного населення станом на 1 січня 2022 р. та Мінсоцполітики щодо чисельності внутрішньо переміщених осіб, які зареєстровані на відповідній території станом на 1 вересня 2025 р., крім населення, яке проживає на тимчасово окупованих Російською Федераці</w:t>
      </w:r>
      <w:r>
        <w:rPr>
          <w:rFonts w:ascii="Arial" w:hAnsi="Arial"/>
          <w:color w:val="000000"/>
          <w:sz w:val="18"/>
        </w:rPr>
        <w:t xml:space="preserve">єю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затвердженого Мінрозвитку, для яких у період з 1 квітня до 31 грудня 2025 р. не визначена дата завершення бойових дій (прип</w:t>
      </w:r>
      <w:r>
        <w:rPr>
          <w:rFonts w:ascii="Arial" w:hAnsi="Arial"/>
          <w:color w:val="000000"/>
          <w:sz w:val="18"/>
        </w:rPr>
        <w:t>инення можливості бойових дій) або тимчасової окупації;</w:t>
      </w:r>
    </w:p>
    <w:p w:rsidR="00977C5A" w:rsidRDefault="001A7CFC">
      <w:pPr>
        <w:spacing w:after="75"/>
        <w:ind w:firstLine="240"/>
        <w:jc w:val="both"/>
      </w:pPr>
      <w:bookmarkStart w:id="438" w:name="487"/>
      <w:bookmarkEnd w:id="437"/>
      <w:r>
        <w:rPr>
          <w:rFonts w:ascii="Arial" w:hAnsi="Arial"/>
          <w:color w:val="000000"/>
          <w:sz w:val="18"/>
        </w:rPr>
        <w:t xml:space="preserve">закладів охорони здоров'я державної форми власності, що не мали договору за відповідним пакетом із НСЗУ та/або визначені в </w:t>
      </w:r>
      <w:r>
        <w:rPr>
          <w:rFonts w:ascii="Arial" w:hAnsi="Arial"/>
          <w:color w:val="293A55"/>
          <w:sz w:val="18"/>
        </w:rPr>
        <w:t>постанові Кабінету Міністрів України від 12 листопада 2024 р. N 1295 "Деякі п</w:t>
      </w:r>
      <w:r>
        <w:rPr>
          <w:rFonts w:ascii="Arial" w:hAnsi="Arial"/>
          <w:color w:val="293A55"/>
          <w:sz w:val="18"/>
        </w:rPr>
        <w:t>итання залучення державних установ до реалізації програми державних гарантій медичного обслуговування населення"</w:t>
      </w:r>
      <w:r>
        <w:rPr>
          <w:rFonts w:ascii="Arial" w:hAnsi="Arial"/>
          <w:color w:val="000000"/>
          <w:sz w:val="18"/>
        </w:rPr>
        <w:t xml:space="preserve"> (Офіційний вісник України, 2024 р., N 104, ст. 6637).</w:t>
      </w:r>
    </w:p>
    <w:p w:rsidR="00977C5A" w:rsidRDefault="001A7CFC">
      <w:pPr>
        <w:spacing w:after="75"/>
        <w:ind w:firstLine="240"/>
        <w:jc w:val="both"/>
      </w:pPr>
      <w:bookmarkStart w:id="439" w:name="488"/>
      <w:bookmarkEnd w:id="438"/>
      <w:r>
        <w:rPr>
          <w:rFonts w:ascii="Arial" w:hAnsi="Arial"/>
          <w:color w:val="000000"/>
          <w:sz w:val="18"/>
        </w:rPr>
        <w:t>Під час подання пропозицій кількома закладами охорони здоров'я незалежно від форми власно</w:t>
      </w:r>
      <w:r>
        <w:rPr>
          <w:rFonts w:ascii="Arial" w:hAnsi="Arial"/>
          <w:color w:val="000000"/>
          <w:sz w:val="18"/>
        </w:rPr>
        <w:t>сті договір укладається з тими, що розташовані на території регіону, в межах якого кількість надавачів медичних послуг, заокруглена до цілого числа, менше ніж один на 150 тис. наявного населення, яке проживає на території відповідного регіону згідно з дани</w:t>
      </w:r>
      <w:r>
        <w:rPr>
          <w:rFonts w:ascii="Arial" w:hAnsi="Arial"/>
          <w:color w:val="000000"/>
          <w:sz w:val="18"/>
        </w:rPr>
        <w:t>ми Держстату щодо чисельності наявного населення станом на 1 січня 2022 р. та Мінсоцполітики щодо чисельності внутрішньо переміщених осіб, які зареєстровані на відповідній території станом на 1 вересня 2025 р., крім населення, яке проживає на тимчасово оку</w:t>
      </w:r>
      <w:r>
        <w:rPr>
          <w:rFonts w:ascii="Arial" w:hAnsi="Arial"/>
          <w:color w:val="000000"/>
          <w:sz w:val="18"/>
        </w:rPr>
        <w:t xml:space="preserve">пованих Російською Федерацією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затвердженого Мінрозвитку, а також відповідають одному з таких критеріїв:</w:t>
      </w:r>
    </w:p>
    <w:p w:rsidR="00977C5A" w:rsidRDefault="001A7CFC">
      <w:pPr>
        <w:spacing w:after="75"/>
        <w:ind w:firstLine="240"/>
        <w:jc w:val="both"/>
      </w:pPr>
      <w:bookmarkStart w:id="440" w:name="489"/>
      <w:bookmarkEnd w:id="439"/>
      <w:r>
        <w:rPr>
          <w:rFonts w:ascii="Arial" w:hAnsi="Arial"/>
          <w:color w:val="000000"/>
          <w:sz w:val="18"/>
        </w:rPr>
        <w:t>кластерні та надкласте</w:t>
      </w:r>
      <w:r>
        <w:rPr>
          <w:rFonts w:ascii="Arial" w:hAnsi="Arial"/>
          <w:color w:val="000000"/>
          <w:sz w:val="18"/>
        </w:rPr>
        <w:t xml:space="preserve">рні заклади охорони здоров'я, визначені відповідно до </w:t>
      </w:r>
      <w:r>
        <w:rPr>
          <w:rFonts w:ascii="Arial" w:hAnsi="Arial"/>
          <w:color w:val="293A55"/>
          <w:sz w:val="18"/>
        </w:rPr>
        <w:t>постанови Кабінету Міністрів України від 28 лютого 2023 р. N 174 "Деякі питання організації спроможної мережі закладів охорони здоров'я"</w:t>
      </w:r>
      <w:r>
        <w:rPr>
          <w:rFonts w:ascii="Arial" w:hAnsi="Arial"/>
          <w:color w:val="000000"/>
          <w:sz w:val="18"/>
        </w:rPr>
        <w:t xml:space="preserve"> (Офіційний вісник України, 2023 р., N 27, ст. 1515);</w:t>
      </w:r>
    </w:p>
    <w:p w:rsidR="00977C5A" w:rsidRDefault="001A7CFC">
      <w:pPr>
        <w:spacing w:after="75"/>
        <w:ind w:firstLine="240"/>
        <w:jc w:val="both"/>
      </w:pPr>
      <w:bookmarkStart w:id="441" w:name="490"/>
      <w:bookmarkEnd w:id="440"/>
      <w:r>
        <w:rPr>
          <w:rFonts w:ascii="Arial" w:hAnsi="Arial"/>
          <w:color w:val="000000"/>
          <w:sz w:val="18"/>
        </w:rPr>
        <w:t xml:space="preserve">розташовані </w:t>
      </w:r>
      <w:r>
        <w:rPr>
          <w:rFonts w:ascii="Arial" w:hAnsi="Arial"/>
          <w:color w:val="000000"/>
          <w:sz w:val="18"/>
        </w:rPr>
        <w:t>в районі відповідного регіону, в якому відсутні надавачі медичних послуг з надання медичної допомоги при гострому інфаркті міокарда за договором;</w:t>
      </w:r>
    </w:p>
    <w:p w:rsidR="00977C5A" w:rsidRDefault="001A7CFC">
      <w:pPr>
        <w:spacing w:after="75"/>
        <w:ind w:firstLine="240"/>
        <w:jc w:val="both"/>
      </w:pPr>
      <w:bookmarkStart w:id="442" w:name="491"/>
      <w:bookmarkEnd w:id="441"/>
      <w:r>
        <w:rPr>
          <w:rFonts w:ascii="Arial" w:hAnsi="Arial"/>
          <w:color w:val="000000"/>
          <w:sz w:val="18"/>
        </w:rPr>
        <w:t>мають більше пролікованих випадків з проведенням стентування за період з 1 квітня до 30 вересня 2025 року.</w:t>
      </w:r>
    </w:p>
    <w:p w:rsidR="00977C5A" w:rsidRDefault="001A7CFC">
      <w:pPr>
        <w:spacing w:after="75"/>
        <w:ind w:firstLine="240"/>
        <w:jc w:val="both"/>
      </w:pPr>
      <w:bookmarkStart w:id="443" w:name="492"/>
      <w:bookmarkEnd w:id="442"/>
      <w:r>
        <w:rPr>
          <w:rFonts w:ascii="Arial" w:hAnsi="Arial"/>
          <w:color w:val="000000"/>
          <w:sz w:val="18"/>
        </w:rPr>
        <w:t>49.</w:t>
      </w:r>
      <w:r>
        <w:rPr>
          <w:rFonts w:ascii="Arial" w:hAnsi="Arial"/>
          <w:color w:val="000000"/>
          <w:sz w:val="18"/>
        </w:rPr>
        <w:t xml:space="preserve"> Тариф на медичні послуги з надання медичної допомоги при гострому інфаркті міокарда, що передбачені специфікаціями, визначається як ставка на пролікований випадок, яка становить 43573 гривні за надання медичної допомоги при гострому інфаркті міокарда із п</w:t>
      </w:r>
      <w:r>
        <w:rPr>
          <w:rFonts w:ascii="Arial" w:hAnsi="Arial"/>
          <w:color w:val="000000"/>
          <w:sz w:val="18"/>
        </w:rPr>
        <w:t>роведенням стентування, 25261 гривня за надання медичної допомоги при гострому інфаркті міокарда без проведення стентування.</w:t>
      </w:r>
    </w:p>
    <w:p w:rsidR="00977C5A" w:rsidRDefault="001A7CFC">
      <w:pPr>
        <w:spacing w:after="75"/>
        <w:ind w:firstLine="240"/>
        <w:jc w:val="both"/>
      </w:pPr>
      <w:bookmarkStart w:id="444" w:name="493"/>
      <w:bookmarkEnd w:id="443"/>
      <w:r>
        <w:rPr>
          <w:rFonts w:ascii="Arial" w:hAnsi="Arial"/>
          <w:color w:val="000000"/>
          <w:sz w:val="18"/>
        </w:rPr>
        <w:t>50. Запланована вартість медичних послуг з надання медичної допомоги при гострому інфаркті міокарда, що надаються за кожним договор</w:t>
      </w:r>
      <w:r>
        <w:rPr>
          <w:rFonts w:ascii="Arial" w:hAnsi="Arial"/>
          <w:color w:val="000000"/>
          <w:sz w:val="18"/>
        </w:rPr>
        <w:t>ом, розраховується як сума добутків відповідної ставки на пролікований випадок, запланованої середньомісячної кількості медичних послуг (з проведенням та без проведення стентування) та кількості місяців строку дії договору.</w:t>
      </w:r>
    </w:p>
    <w:p w:rsidR="00977C5A" w:rsidRDefault="001A7CFC">
      <w:pPr>
        <w:spacing w:after="75"/>
        <w:ind w:firstLine="240"/>
        <w:jc w:val="both"/>
      </w:pPr>
      <w:bookmarkStart w:id="445" w:name="494"/>
      <w:bookmarkEnd w:id="444"/>
      <w:r>
        <w:rPr>
          <w:rFonts w:ascii="Arial" w:hAnsi="Arial"/>
          <w:color w:val="000000"/>
          <w:sz w:val="18"/>
        </w:rPr>
        <w:t xml:space="preserve">Запланована середньомісячна </w:t>
      </w:r>
      <w:r>
        <w:rPr>
          <w:rFonts w:ascii="Arial" w:hAnsi="Arial"/>
          <w:color w:val="000000"/>
          <w:sz w:val="18"/>
        </w:rPr>
        <w:t>кількість медичних послуг встановлюється як:</w:t>
      </w:r>
    </w:p>
    <w:p w:rsidR="00977C5A" w:rsidRDefault="001A7CFC">
      <w:pPr>
        <w:spacing w:after="75"/>
        <w:ind w:firstLine="240"/>
        <w:jc w:val="both"/>
      </w:pPr>
      <w:bookmarkStart w:id="446" w:name="495"/>
      <w:bookmarkEnd w:id="445"/>
      <w:r>
        <w:rPr>
          <w:rFonts w:ascii="Arial" w:hAnsi="Arial"/>
          <w:color w:val="000000"/>
          <w:sz w:val="18"/>
        </w:rPr>
        <w:t>середньомісячна фактична кількість пролікованих надавачем медичних послуг випадків за період з 1 квітня до 30 вересня 2025 р. згідно з даними електронної системи охорони здоров'я, заокруглена до цілого числа (дл</w:t>
      </w:r>
      <w:r>
        <w:rPr>
          <w:rFonts w:ascii="Arial" w:hAnsi="Arial"/>
          <w:color w:val="000000"/>
          <w:sz w:val="18"/>
        </w:rPr>
        <w:t>я надавачів медичних послуг, які надавали зазначені медичні послуги у визначений період згідно з даними електронної системи охорони здоров'я);</w:t>
      </w:r>
    </w:p>
    <w:p w:rsidR="00977C5A" w:rsidRDefault="001A7CFC">
      <w:pPr>
        <w:spacing w:after="75"/>
        <w:ind w:firstLine="240"/>
        <w:jc w:val="both"/>
      </w:pPr>
      <w:bookmarkStart w:id="447" w:name="496"/>
      <w:bookmarkEnd w:id="446"/>
      <w:r>
        <w:rPr>
          <w:rFonts w:ascii="Arial" w:hAnsi="Arial"/>
          <w:color w:val="000000"/>
          <w:sz w:val="18"/>
        </w:rPr>
        <w:t xml:space="preserve">п'ять послуг - для послуг з надання медичної допомоги при гострому інфаркті міокарда без проведення стентування, </w:t>
      </w:r>
      <w:r>
        <w:rPr>
          <w:rFonts w:ascii="Arial" w:hAnsi="Arial"/>
          <w:color w:val="000000"/>
          <w:sz w:val="18"/>
        </w:rPr>
        <w:t>одна послуга - для послуг з надання медичної допомоги при гострому інфаркті міокарда з проведенням стентування (для надавачів медичних послуг, які не надавали відповідні медичні послуги згідно з даними електронної системи охорони здоров'я за період з 1 кві</w:t>
      </w:r>
      <w:r>
        <w:rPr>
          <w:rFonts w:ascii="Arial" w:hAnsi="Arial"/>
          <w:color w:val="000000"/>
          <w:sz w:val="18"/>
        </w:rPr>
        <w:t>тня до 30 вересня 2025 року).</w:t>
      </w:r>
    </w:p>
    <w:p w:rsidR="00977C5A" w:rsidRDefault="001A7CFC">
      <w:pPr>
        <w:spacing w:after="75"/>
        <w:ind w:firstLine="240"/>
        <w:jc w:val="both"/>
      </w:pPr>
      <w:bookmarkStart w:id="448" w:name="497"/>
      <w:bookmarkEnd w:id="447"/>
      <w:r>
        <w:rPr>
          <w:rFonts w:ascii="Arial" w:hAnsi="Arial"/>
          <w:color w:val="000000"/>
          <w:sz w:val="18"/>
        </w:rPr>
        <w:t>51. Фактична вартість медичних послуг з надання медичної допомоги при гострому інфаркті міокарда за місяць, що надаються за кожним договором, розраховується як сума добутків відповідної ставки на пролікований випадок та кілько</w:t>
      </w:r>
      <w:r>
        <w:rPr>
          <w:rFonts w:ascii="Arial" w:hAnsi="Arial"/>
          <w:color w:val="000000"/>
          <w:sz w:val="18"/>
        </w:rPr>
        <w:t>сті фактично пролікованих випадків за місяць.</w:t>
      </w:r>
    </w:p>
    <w:p w:rsidR="00977C5A" w:rsidRDefault="001A7CFC">
      <w:pPr>
        <w:pStyle w:val="3"/>
        <w:spacing w:after="225"/>
        <w:jc w:val="center"/>
      </w:pPr>
      <w:bookmarkStart w:id="449" w:name="498"/>
      <w:bookmarkEnd w:id="448"/>
      <w:r>
        <w:rPr>
          <w:rFonts w:ascii="Arial" w:hAnsi="Arial"/>
          <w:color w:val="000000"/>
          <w:sz w:val="26"/>
        </w:rPr>
        <w:t>Глава 6. Медична допомога при пологах</w:t>
      </w:r>
    </w:p>
    <w:p w:rsidR="00977C5A" w:rsidRDefault="001A7CFC">
      <w:pPr>
        <w:spacing w:after="75"/>
        <w:ind w:firstLine="240"/>
        <w:jc w:val="both"/>
      </w:pPr>
      <w:bookmarkStart w:id="450" w:name="499"/>
      <w:bookmarkEnd w:id="449"/>
      <w:r>
        <w:rPr>
          <w:rFonts w:ascii="Arial" w:hAnsi="Arial"/>
          <w:color w:val="000000"/>
          <w:sz w:val="18"/>
        </w:rPr>
        <w:t>52. НСЗУ укладає договори щодо надання медичних послуг з надання медичної допомоги при пологах із закладами охорони здоров'я незалежно від форми власності та фізичними особ</w:t>
      </w:r>
      <w:r>
        <w:rPr>
          <w:rFonts w:ascii="Arial" w:hAnsi="Arial"/>
          <w:color w:val="000000"/>
          <w:sz w:val="18"/>
        </w:rPr>
        <w:t>ами - підприємцями у разі їх відповідності специфікаціям та індикаторним показникам, крім:</w:t>
      </w:r>
    </w:p>
    <w:p w:rsidR="00977C5A" w:rsidRDefault="001A7CFC">
      <w:pPr>
        <w:spacing w:after="75"/>
        <w:ind w:firstLine="240"/>
        <w:jc w:val="both"/>
      </w:pPr>
      <w:bookmarkStart w:id="451" w:name="500"/>
      <w:bookmarkEnd w:id="450"/>
      <w:r>
        <w:rPr>
          <w:rFonts w:ascii="Arial" w:hAnsi="Arial"/>
          <w:color w:val="000000"/>
          <w:sz w:val="18"/>
        </w:rPr>
        <w:lastRenderedPageBreak/>
        <w:t>тих, що розташовані на території району, м. Києва, у межах якого кількість надавачів медичних послуг, заокруглена до цілого числа, менше ніж один на 150 тис. наявног</w:t>
      </w:r>
      <w:r>
        <w:rPr>
          <w:rFonts w:ascii="Arial" w:hAnsi="Arial"/>
          <w:color w:val="000000"/>
          <w:sz w:val="18"/>
        </w:rPr>
        <w:t>о населення на території відповідного району, м. Києва згідно з даними Держстату щодо чисельності наявного населення станом на 1 січня 2022 р. та Мінсоцполітики щодо чисельності внутрішньо переміщених осіб, які зареєстровані на відповідній території станом</w:t>
      </w:r>
      <w:r>
        <w:rPr>
          <w:rFonts w:ascii="Arial" w:hAnsi="Arial"/>
          <w:color w:val="000000"/>
          <w:sz w:val="18"/>
        </w:rPr>
        <w:t xml:space="preserve"> на 1 вересня 2025 р., крім населення, яке проживає на тимчасово окупованих Російською Федерацією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затвердженого Мінрозвитку, д</w:t>
      </w:r>
      <w:r>
        <w:rPr>
          <w:rFonts w:ascii="Arial" w:hAnsi="Arial"/>
          <w:color w:val="000000"/>
          <w:sz w:val="18"/>
        </w:rPr>
        <w:t>ля яких не визначена дата завершення тимчасової окупації;</w:t>
      </w:r>
    </w:p>
    <w:p w:rsidR="00977C5A" w:rsidRDefault="001A7CFC">
      <w:pPr>
        <w:spacing w:after="75"/>
        <w:ind w:firstLine="240"/>
        <w:jc w:val="both"/>
      </w:pPr>
      <w:bookmarkStart w:id="452" w:name="501"/>
      <w:bookmarkEnd w:id="451"/>
      <w:r>
        <w:rPr>
          <w:rFonts w:ascii="Arial" w:hAnsi="Arial"/>
          <w:color w:val="000000"/>
          <w:sz w:val="18"/>
        </w:rPr>
        <w:t xml:space="preserve">тих, що розташовані на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xml:space="preserve">, затвердженого Мінрозвитку, для яких у період </w:t>
      </w:r>
      <w:r>
        <w:rPr>
          <w:rFonts w:ascii="Arial" w:hAnsi="Arial"/>
          <w:color w:val="000000"/>
          <w:sz w:val="18"/>
        </w:rPr>
        <w:t>з 1 квітня до 31 грудня 2025 р. не визначена дата завершення бойових дій (припинення можливості бойових дій) або тимчасової окупації;</w:t>
      </w:r>
    </w:p>
    <w:p w:rsidR="00977C5A" w:rsidRDefault="001A7CFC">
      <w:pPr>
        <w:spacing w:after="75"/>
        <w:ind w:firstLine="240"/>
        <w:jc w:val="both"/>
      </w:pPr>
      <w:bookmarkStart w:id="453" w:name="502"/>
      <w:bookmarkEnd w:id="452"/>
      <w:r>
        <w:rPr>
          <w:rFonts w:ascii="Arial" w:hAnsi="Arial"/>
          <w:color w:val="000000"/>
          <w:sz w:val="18"/>
        </w:rPr>
        <w:t>закладів охорони здоров'я Національної академії медичних наук та МОЗ, що не мали договору за відповідним пакетом із НСЗУ т</w:t>
      </w:r>
      <w:r>
        <w:rPr>
          <w:rFonts w:ascii="Arial" w:hAnsi="Arial"/>
          <w:color w:val="000000"/>
          <w:sz w:val="18"/>
        </w:rPr>
        <w:t xml:space="preserve">а/або визначені в </w:t>
      </w:r>
      <w:r>
        <w:rPr>
          <w:rFonts w:ascii="Arial" w:hAnsi="Arial"/>
          <w:color w:val="293A55"/>
          <w:sz w:val="18"/>
        </w:rPr>
        <w:t>постанові Кабінету Міністрів України від 12 листопада 2024 р. N 1295 "Деякі питання залучення державних установ до реалізації програми державних гарантій медичного обслуговування населення"</w:t>
      </w:r>
      <w:r>
        <w:rPr>
          <w:rFonts w:ascii="Arial" w:hAnsi="Arial"/>
          <w:color w:val="000000"/>
          <w:sz w:val="18"/>
        </w:rPr>
        <w:t xml:space="preserve"> (Офіційний вісник України, 2024 р., N 104, ст. 6</w:t>
      </w:r>
      <w:r>
        <w:rPr>
          <w:rFonts w:ascii="Arial" w:hAnsi="Arial"/>
          <w:color w:val="000000"/>
          <w:sz w:val="18"/>
        </w:rPr>
        <w:t>637);</w:t>
      </w:r>
    </w:p>
    <w:p w:rsidR="00977C5A" w:rsidRDefault="001A7CFC">
      <w:pPr>
        <w:spacing w:after="75"/>
        <w:ind w:firstLine="240"/>
        <w:jc w:val="both"/>
      </w:pPr>
      <w:bookmarkStart w:id="454" w:name="503"/>
      <w:bookmarkEnd w:id="453"/>
      <w:r>
        <w:rPr>
          <w:rFonts w:ascii="Arial" w:hAnsi="Arial"/>
          <w:color w:val="000000"/>
          <w:sz w:val="18"/>
        </w:rPr>
        <w:t>закладів охорони здоров'я, які мали договір за пакетом медичних послуг "Медична допомога при пологах" у 2025 році та включені до клінічних маршрутів пацієнтів обласними та Київською міською держадміністраціями (військовими адміністраціями) строком до</w:t>
      </w:r>
      <w:r>
        <w:rPr>
          <w:rFonts w:ascii="Arial" w:hAnsi="Arial"/>
          <w:color w:val="000000"/>
          <w:sz w:val="18"/>
        </w:rPr>
        <w:t xml:space="preserve"> 30 червня 2026 року.</w:t>
      </w:r>
    </w:p>
    <w:p w:rsidR="00977C5A" w:rsidRDefault="001A7CFC">
      <w:pPr>
        <w:spacing w:after="75"/>
        <w:ind w:firstLine="240"/>
        <w:jc w:val="both"/>
      </w:pPr>
      <w:bookmarkStart w:id="455" w:name="504"/>
      <w:bookmarkEnd w:id="454"/>
      <w:r>
        <w:rPr>
          <w:rFonts w:ascii="Arial" w:hAnsi="Arial"/>
          <w:color w:val="000000"/>
          <w:sz w:val="18"/>
        </w:rPr>
        <w:t>Під час подання пропозицій кількома закладами охорони здоров'я незалежно від форми власності договір укладається з тими, що розташовані на території відповідного району, м. Києва, у межах якого кількість надавачів медичних послуг, зао</w:t>
      </w:r>
      <w:r>
        <w:rPr>
          <w:rFonts w:ascii="Arial" w:hAnsi="Arial"/>
          <w:color w:val="000000"/>
          <w:sz w:val="18"/>
        </w:rPr>
        <w:t>круглена до цілого числа, менше ніж один на 150 тис. наявного населення, яке проживає на відповідній території згідно з даними Держстату щодо чисельності наявного населення станом на 1 січня 2022 р. та Мінсоцполітики щодо чисельності внутрішньо переміщених</w:t>
      </w:r>
      <w:r>
        <w:rPr>
          <w:rFonts w:ascii="Arial" w:hAnsi="Arial"/>
          <w:color w:val="000000"/>
          <w:sz w:val="18"/>
        </w:rPr>
        <w:t xml:space="preserve"> осіб, які зареєстровані на відповідній території станом на 1 вересня 2025 р., крім населення, яке проживає на тимчасово окупованих Російською Федерацією територіях, включених до </w:t>
      </w:r>
      <w:r>
        <w:rPr>
          <w:rFonts w:ascii="Arial" w:hAnsi="Arial"/>
          <w:color w:val="293A55"/>
          <w:sz w:val="18"/>
        </w:rPr>
        <w:t>переліку територій, на яких ведуться (велися) бойові дії або тимчасово окупов</w:t>
      </w:r>
      <w:r>
        <w:rPr>
          <w:rFonts w:ascii="Arial" w:hAnsi="Arial"/>
          <w:color w:val="293A55"/>
          <w:sz w:val="18"/>
        </w:rPr>
        <w:t>аних Російською Федерацією</w:t>
      </w:r>
      <w:r>
        <w:rPr>
          <w:rFonts w:ascii="Arial" w:hAnsi="Arial"/>
          <w:color w:val="000000"/>
          <w:sz w:val="18"/>
        </w:rPr>
        <w:t>, затвердженого Мінрозвитку, для яких не визначена дата завершення тимчасової окупації, а також відповідають одному з таких критеріїв (у порядку черговості):</w:t>
      </w:r>
    </w:p>
    <w:p w:rsidR="00977C5A" w:rsidRDefault="001A7CFC">
      <w:pPr>
        <w:spacing w:after="75"/>
        <w:ind w:firstLine="240"/>
        <w:jc w:val="both"/>
      </w:pPr>
      <w:bookmarkStart w:id="456" w:name="505"/>
      <w:bookmarkEnd w:id="455"/>
      <w:r>
        <w:rPr>
          <w:rFonts w:ascii="Arial" w:hAnsi="Arial"/>
          <w:color w:val="000000"/>
          <w:sz w:val="18"/>
        </w:rPr>
        <w:t>кластерні та надкластерні заклади охорони здоров'я, визначені відповідно</w:t>
      </w:r>
      <w:r>
        <w:rPr>
          <w:rFonts w:ascii="Arial" w:hAnsi="Arial"/>
          <w:color w:val="000000"/>
          <w:sz w:val="18"/>
        </w:rPr>
        <w:t xml:space="preserve"> до </w:t>
      </w:r>
      <w:r>
        <w:rPr>
          <w:rFonts w:ascii="Arial" w:hAnsi="Arial"/>
          <w:color w:val="293A55"/>
          <w:sz w:val="18"/>
        </w:rPr>
        <w:t>постанови Кабінету Міністрів України від 28 лютого 2023 р. N 174 "Деякі питання організації спроможної мережі закладів охорони здоров'я"</w:t>
      </w:r>
      <w:r>
        <w:rPr>
          <w:rFonts w:ascii="Arial" w:hAnsi="Arial"/>
          <w:color w:val="000000"/>
          <w:sz w:val="18"/>
        </w:rPr>
        <w:t xml:space="preserve"> (Офіційний вісник України, 2023 р., N 27, ст. 1515);</w:t>
      </w:r>
    </w:p>
    <w:p w:rsidR="00977C5A" w:rsidRDefault="001A7CFC">
      <w:pPr>
        <w:spacing w:after="75"/>
        <w:ind w:firstLine="240"/>
        <w:jc w:val="both"/>
      </w:pPr>
      <w:bookmarkStart w:id="457" w:name="506"/>
      <w:bookmarkEnd w:id="456"/>
      <w:r>
        <w:rPr>
          <w:rFonts w:ascii="Arial" w:hAnsi="Arial"/>
          <w:color w:val="000000"/>
          <w:sz w:val="18"/>
        </w:rPr>
        <w:t>розташовані в районі відповідного регіону, в якому відсутні на</w:t>
      </w:r>
      <w:r>
        <w:rPr>
          <w:rFonts w:ascii="Arial" w:hAnsi="Arial"/>
          <w:color w:val="000000"/>
          <w:sz w:val="18"/>
        </w:rPr>
        <w:t>давачі медичних послуг з надання медичної допомоги при пологах;</w:t>
      </w:r>
    </w:p>
    <w:p w:rsidR="00977C5A" w:rsidRDefault="001A7CFC">
      <w:pPr>
        <w:spacing w:after="75"/>
        <w:ind w:firstLine="240"/>
        <w:jc w:val="both"/>
      </w:pPr>
      <w:bookmarkStart w:id="458" w:name="507"/>
      <w:bookmarkEnd w:id="457"/>
      <w:r>
        <w:rPr>
          <w:rFonts w:ascii="Arial" w:hAnsi="Arial"/>
          <w:color w:val="000000"/>
          <w:sz w:val="18"/>
        </w:rPr>
        <w:t>мають більше пролікованих випадків за період з 1 січня до 30 червня 2025 року.</w:t>
      </w:r>
    </w:p>
    <w:p w:rsidR="00977C5A" w:rsidRDefault="001A7CFC">
      <w:pPr>
        <w:spacing w:after="75"/>
        <w:ind w:firstLine="240"/>
        <w:jc w:val="both"/>
      </w:pPr>
      <w:bookmarkStart w:id="459" w:name="508"/>
      <w:bookmarkEnd w:id="458"/>
      <w:r>
        <w:rPr>
          <w:rFonts w:ascii="Arial" w:hAnsi="Arial"/>
          <w:color w:val="000000"/>
          <w:sz w:val="18"/>
        </w:rPr>
        <w:t>53. Тариф на медичні послуги з надання медичної допомоги при пологах, що передбачені специфікаціями, визначається</w:t>
      </w:r>
      <w:r>
        <w:rPr>
          <w:rFonts w:ascii="Arial" w:hAnsi="Arial"/>
          <w:color w:val="000000"/>
          <w:sz w:val="18"/>
        </w:rPr>
        <w:t xml:space="preserve"> як ставка на пролікований випадок, яка становить 15137 гривень.</w:t>
      </w:r>
    </w:p>
    <w:p w:rsidR="00977C5A" w:rsidRDefault="001A7CFC">
      <w:pPr>
        <w:spacing w:after="75"/>
        <w:ind w:firstLine="240"/>
        <w:jc w:val="both"/>
      </w:pPr>
      <w:bookmarkStart w:id="460" w:name="509"/>
      <w:bookmarkEnd w:id="459"/>
      <w:r>
        <w:rPr>
          <w:rFonts w:ascii="Arial" w:hAnsi="Arial"/>
          <w:color w:val="000000"/>
          <w:sz w:val="18"/>
        </w:rPr>
        <w:t>До ставки на пролікований випадок застосовується коригувальний коефіцієнт за надання комплексних медичних послуг матері та дитині, який становить 1,3. Зазначений коригувальний коефіцієнт заст</w:t>
      </w:r>
      <w:r>
        <w:rPr>
          <w:rFonts w:ascii="Arial" w:hAnsi="Arial"/>
          <w:color w:val="000000"/>
          <w:sz w:val="18"/>
        </w:rPr>
        <w:t>осовується до надавачів медичних послуг, які відповідають додатковим умовам, визначених в умовах закупівлі щодо надання зазначених медичних послуг, а також одночасно надаватимуть медичні послуги, що визначені у главах 6 і 7 розділу II цього Порядку, за дог</w:t>
      </w:r>
      <w:r>
        <w:rPr>
          <w:rFonts w:ascii="Arial" w:hAnsi="Arial"/>
          <w:color w:val="000000"/>
          <w:sz w:val="18"/>
        </w:rPr>
        <w:t>овором.</w:t>
      </w:r>
    </w:p>
    <w:p w:rsidR="00977C5A" w:rsidRDefault="001A7CFC">
      <w:pPr>
        <w:spacing w:after="75"/>
        <w:ind w:firstLine="240"/>
        <w:jc w:val="both"/>
      </w:pPr>
      <w:bookmarkStart w:id="461" w:name="510"/>
      <w:bookmarkEnd w:id="460"/>
      <w:r>
        <w:rPr>
          <w:rFonts w:ascii="Arial" w:hAnsi="Arial"/>
          <w:color w:val="000000"/>
          <w:sz w:val="18"/>
        </w:rPr>
        <w:t>54. Запланована вартість медичних послуг з надання медичної допомоги при пологах, що надаються за кожним договором, розраховується як добуток ставки на пролікований випадок з урахуванням відповідного коригувального коефіцієнта із заокругленням до ц</w:t>
      </w:r>
      <w:r>
        <w:rPr>
          <w:rFonts w:ascii="Arial" w:hAnsi="Arial"/>
          <w:color w:val="000000"/>
          <w:sz w:val="18"/>
        </w:rPr>
        <w:t>ілого числа, запланованої середньомісячної кількості медичних послуг та кількості місяців строку дії договору.</w:t>
      </w:r>
    </w:p>
    <w:p w:rsidR="00977C5A" w:rsidRDefault="001A7CFC">
      <w:pPr>
        <w:spacing w:after="75"/>
        <w:ind w:firstLine="240"/>
        <w:jc w:val="both"/>
      </w:pPr>
      <w:bookmarkStart w:id="462" w:name="511"/>
      <w:bookmarkEnd w:id="461"/>
      <w:r>
        <w:rPr>
          <w:rFonts w:ascii="Arial" w:hAnsi="Arial"/>
          <w:color w:val="000000"/>
          <w:sz w:val="18"/>
        </w:rPr>
        <w:t>Запланована середньомісячна кількість медичних послуг встановлюється як середньомісячна фактична кількість пролікованих надавачем медичних послуг</w:t>
      </w:r>
      <w:r>
        <w:rPr>
          <w:rFonts w:ascii="Arial" w:hAnsi="Arial"/>
          <w:color w:val="000000"/>
          <w:sz w:val="18"/>
        </w:rPr>
        <w:t xml:space="preserve"> випадків за період з 1 квітня до 30 вересня 2025 р. згідно з даними електронної системи охорони здоров'я, заокруглена до цілого числа (для надавачів медичних послуг, які надавали зазначені медичні послуги у визначений період згідно з даними електронної си</w:t>
      </w:r>
      <w:r>
        <w:rPr>
          <w:rFonts w:ascii="Arial" w:hAnsi="Arial"/>
          <w:color w:val="000000"/>
          <w:sz w:val="18"/>
        </w:rPr>
        <w:t>стеми охорони здоров'я).</w:t>
      </w:r>
    </w:p>
    <w:p w:rsidR="00977C5A" w:rsidRDefault="001A7CFC">
      <w:pPr>
        <w:spacing w:after="75"/>
        <w:ind w:firstLine="240"/>
        <w:jc w:val="both"/>
      </w:pPr>
      <w:bookmarkStart w:id="463" w:name="512"/>
      <w:bookmarkEnd w:id="462"/>
      <w:r>
        <w:rPr>
          <w:rFonts w:ascii="Arial" w:hAnsi="Arial"/>
          <w:color w:val="000000"/>
          <w:sz w:val="18"/>
        </w:rPr>
        <w:t xml:space="preserve">55. Фактична вартість медичних послуг з надання медичної допомоги при пологах за місяць, що надаються за кожним договором, розраховується як добуток ставки на пролікований випадок з </w:t>
      </w:r>
      <w:r>
        <w:rPr>
          <w:rFonts w:ascii="Arial" w:hAnsi="Arial"/>
          <w:color w:val="000000"/>
          <w:sz w:val="18"/>
        </w:rPr>
        <w:lastRenderedPageBreak/>
        <w:t>урахуванням відповідного коригувального коефіцієн</w:t>
      </w:r>
      <w:r>
        <w:rPr>
          <w:rFonts w:ascii="Arial" w:hAnsi="Arial"/>
          <w:color w:val="000000"/>
          <w:sz w:val="18"/>
        </w:rPr>
        <w:t>та із заокругленням до цілого числа та кількості фактично пролікованих випадків за місяць.</w:t>
      </w:r>
    </w:p>
    <w:p w:rsidR="00977C5A" w:rsidRDefault="001A7CFC">
      <w:pPr>
        <w:spacing w:after="75"/>
        <w:ind w:firstLine="240"/>
        <w:jc w:val="both"/>
      </w:pPr>
      <w:bookmarkStart w:id="464" w:name="513"/>
      <w:bookmarkEnd w:id="463"/>
      <w:r>
        <w:rPr>
          <w:rFonts w:ascii="Arial" w:hAnsi="Arial"/>
          <w:color w:val="000000"/>
          <w:sz w:val="18"/>
        </w:rPr>
        <w:t>56. У разі невідповідності додатковим умовам, визначеним в умовах закупівлі щодо надання зазначених медичних послуг, розрахунок фактичної вартості медичних послуг за</w:t>
      </w:r>
      <w:r>
        <w:rPr>
          <w:rFonts w:ascii="Arial" w:hAnsi="Arial"/>
          <w:color w:val="000000"/>
          <w:sz w:val="18"/>
        </w:rPr>
        <w:t xml:space="preserve"> період невідповідності додатковим умовам здійснюється без урахування коригувального коефіцієнта за надання комплексних медичних послуг матері та дитині.</w:t>
      </w:r>
    </w:p>
    <w:p w:rsidR="00977C5A" w:rsidRDefault="001A7CFC">
      <w:pPr>
        <w:pStyle w:val="3"/>
        <w:spacing w:after="225"/>
        <w:jc w:val="center"/>
      </w:pPr>
      <w:bookmarkStart w:id="465" w:name="514"/>
      <w:bookmarkEnd w:id="464"/>
      <w:r>
        <w:rPr>
          <w:rFonts w:ascii="Arial" w:hAnsi="Arial"/>
          <w:color w:val="000000"/>
          <w:sz w:val="26"/>
        </w:rPr>
        <w:t>Глава 7. Медична допомога новонародженим у складних неонатальних випадках</w:t>
      </w:r>
    </w:p>
    <w:p w:rsidR="00977C5A" w:rsidRDefault="001A7CFC">
      <w:pPr>
        <w:spacing w:after="75"/>
        <w:ind w:firstLine="240"/>
        <w:jc w:val="both"/>
      </w:pPr>
      <w:bookmarkStart w:id="466" w:name="515"/>
      <w:bookmarkEnd w:id="465"/>
      <w:r>
        <w:rPr>
          <w:rFonts w:ascii="Arial" w:hAnsi="Arial"/>
          <w:color w:val="000000"/>
          <w:sz w:val="18"/>
        </w:rPr>
        <w:t>57. НСЗУ укладає договори що</w:t>
      </w:r>
      <w:r>
        <w:rPr>
          <w:rFonts w:ascii="Arial" w:hAnsi="Arial"/>
          <w:color w:val="000000"/>
          <w:sz w:val="18"/>
        </w:rPr>
        <w:t>до надання медичних послуг з надання медичної допомоги новонародженим у складних неонатальних випадках із закладами охорони здоров'я незалежно від форми власності та фізичними особами - підприємцями, які мають відповідні медичні записи за період з 1 квітня</w:t>
      </w:r>
      <w:r>
        <w:rPr>
          <w:rFonts w:ascii="Arial" w:hAnsi="Arial"/>
          <w:color w:val="000000"/>
          <w:sz w:val="18"/>
        </w:rPr>
        <w:t xml:space="preserve"> до 30 вересня 2025 р. та в яких не більше ніж 15 відсотків пролікованих випадків немовлят закінчилися їх переведенням до інших надавачів медичних послуг, крім тих, що уклали з НСЗУ у 2025 році договір за відповідним пакетом медичних послуг та розташовані </w:t>
      </w:r>
      <w:r>
        <w:rPr>
          <w:rFonts w:ascii="Arial" w:hAnsi="Arial"/>
          <w:color w:val="000000"/>
          <w:sz w:val="18"/>
        </w:rPr>
        <w:t xml:space="preserve">на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затвердженого Мінрозвитку, для яких не визначена дата завершення бойових дій (припинення можливості бойових дій) або тимчас</w:t>
      </w:r>
      <w:r>
        <w:rPr>
          <w:rFonts w:ascii="Arial" w:hAnsi="Arial"/>
          <w:color w:val="000000"/>
          <w:sz w:val="18"/>
        </w:rPr>
        <w:t>ової окупації, та закладів охорони здоров'я державної форми власності.</w:t>
      </w:r>
    </w:p>
    <w:p w:rsidR="00977C5A" w:rsidRDefault="001A7CFC">
      <w:pPr>
        <w:spacing w:after="75"/>
        <w:ind w:firstLine="240"/>
        <w:jc w:val="both"/>
      </w:pPr>
      <w:bookmarkStart w:id="467" w:name="516"/>
      <w:bookmarkEnd w:id="466"/>
      <w:r>
        <w:rPr>
          <w:rFonts w:ascii="Arial" w:hAnsi="Arial"/>
          <w:color w:val="000000"/>
          <w:sz w:val="18"/>
        </w:rPr>
        <w:t>58. Тариф на медичні послуги з надання медичної допомоги новонародженим у складних неонатальних випадках, що передбачені специфікаціями, визначається як ставка на пролікований випадок т</w:t>
      </w:r>
      <w:r>
        <w:rPr>
          <w:rFonts w:ascii="Arial" w:hAnsi="Arial"/>
          <w:color w:val="000000"/>
          <w:sz w:val="18"/>
        </w:rPr>
        <w:t>а становить 8735 гривень. До ставки на пролікований випадок застосовуються такі коригувальні коефіцієнти залежно від складності медичної послуги: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127"/>
        <w:gridCol w:w="1323"/>
        <w:gridCol w:w="6678"/>
      </w:tblGrid>
      <w:tr w:rsidR="00977C5A">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68" w:name="517"/>
            <w:bookmarkEnd w:id="467"/>
            <w:r>
              <w:rPr>
                <w:rFonts w:ascii="Arial" w:hAnsi="Arial"/>
                <w:color w:val="000000"/>
                <w:sz w:val="15"/>
              </w:rPr>
              <w:t>Код послуги</w:t>
            </w:r>
          </w:p>
        </w:tc>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69" w:name="518"/>
            <w:bookmarkEnd w:id="468"/>
            <w:r>
              <w:rPr>
                <w:rFonts w:ascii="Arial" w:hAnsi="Arial"/>
                <w:color w:val="000000"/>
                <w:sz w:val="15"/>
              </w:rPr>
              <w:t>Коефіцієнт</w:t>
            </w:r>
          </w:p>
        </w:tc>
        <w:tc>
          <w:tcPr>
            <w:tcW w:w="7170"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70" w:name="519"/>
            <w:bookmarkEnd w:id="469"/>
            <w:r>
              <w:rPr>
                <w:rFonts w:ascii="Arial" w:hAnsi="Arial"/>
                <w:color w:val="000000"/>
                <w:sz w:val="15"/>
              </w:rPr>
              <w:t>Послуга</w:t>
            </w:r>
          </w:p>
        </w:tc>
        <w:bookmarkEnd w:id="470"/>
      </w:tr>
      <w:tr w:rsidR="00977C5A">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71" w:name="520"/>
            <w:r>
              <w:rPr>
                <w:rFonts w:ascii="Arial" w:hAnsi="Arial"/>
                <w:color w:val="000000"/>
                <w:sz w:val="15"/>
              </w:rPr>
              <w:t>P01</w:t>
            </w:r>
          </w:p>
        </w:tc>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72" w:name="521"/>
            <w:bookmarkEnd w:id="471"/>
            <w:r>
              <w:rPr>
                <w:rFonts w:ascii="Arial" w:hAnsi="Arial"/>
                <w:color w:val="000000"/>
                <w:sz w:val="15"/>
              </w:rPr>
              <w:t>2,83</w:t>
            </w:r>
          </w:p>
        </w:tc>
        <w:tc>
          <w:tcPr>
            <w:tcW w:w="7170"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73" w:name="522"/>
            <w:bookmarkEnd w:id="472"/>
            <w:r>
              <w:rPr>
                <w:rFonts w:ascii="Arial" w:hAnsi="Arial"/>
                <w:color w:val="000000"/>
                <w:sz w:val="15"/>
              </w:rPr>
              <w:t xml:space="preserve">Лікування новонароджених із діагнозами класу XVI (P) або класу XVII (Q) та суттєвими загальними втручаннями (коди згідно з таблицею співставлення) або вентиляцією </w:t>
            </w:r>
            <w:r>
              <w:rPr>
                <w:rFonts w:ascii="Arial" w:hAnsi="Arial"/>
                <w:b/>
                <w:color w:val="000000"/>
                <w:sz w:val="15"/>
              </w:rPr>
              <w:t>≥</w:t>
            </w:r>
            <w:r>
              <w:rPr>
                <w:rFonts w:ascii="Arial" w:hAnsi="Arial"/>
                <w:color w:val="000000"/>
                <w:sz w:val="15"/>
              </w:rPr>
              <w:t xml:space="preserve"> 96 годин (коди згідно з таблицею співставлення), смерть або переведення в інший заклад, три</w:t>
            </w:r>
            <w:r>
              <w:rPr>
                <w:rFonts w:ascii="Arial" w:hAnsi="Arial"/>
                <w:color w:val="000000"/>
                <w:sz w:val="15"/>
              </w:rPr>
              <w:t>валість лікування &amp;lt; семи днів</w:t>
            </w:r>
          </w:p>
        </w:tc>
        <w:bookmarkEnd w:id="473"/>
      </w:tr>
      <w:tr w:rsidR="00977C5A">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74" w:name="523"/>
            <w:r>
              <w:rPr>
                <w:rFonts w:ascii="Arial" w:hAnsi="Arial"/>
                <w:color w:val="000000"/>
                <w:sz w:val="15"/>
              </w:rPr>
              <w:t>P02</w:t>
            </w:r>
          </w:p>
        </w:tc>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75" w:name="524"/>
            <w:bookmarkEnd w:id="474"/>
            <w:r>
              <w:rPr>
                <w:rFonts w:ascii="Arial" w:hAnsi="Arial"/>
                <w:color w:val="000000"/>
                <w:sz w:val="15"/>
              </w:rPr>
              <w:t>39,77</w:t>
            </w:r>
          </w:p>
        </w:tc>
        <w:tc>
          <w:tcPr>
            <w:tcW w:w="7170"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76" w:name="525"/>
            <w:bookmarkEnd w:id="475"/>
            <w:r>
              <w:rPr>
                <w:rFonts w:ascii="Arial" w:hAnsi="Arial"/>
                <w:color w:val="000000"/>
                <w:sz w:val="15"/>
              </w:rPr>
              <w:t>Лікування новонароджених із діагнозами класу XVI (P) або класу XVII (Q) із кардіоторакальними хірургічними операціями та операціями на судинах (коди згідно з таблицею співставлення)</w:t>
            </w:r>
          </w:p>
        </w:tc>
        <w:bookmarkEnd w:id="476"/>
      </w:tr>
      <w:tr w:rsidR="00977C5A">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77" w:name="526"/>
            <w:r>
              <w:rPr>
                <w:rFonts w:ascii="Arial" w:hAnsi="Arial"/>
                <w:color w:val="000000"/>
                <w:sz w:val="15"/>
              </w:rPr>
              <w:t>P03</w:t>
            </w:r>
          </w:p>
        </w:tc>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78" w:name="527"/>
            <w:bookmarkEnd w:id="477"/>
            <w:r>
              <w:rPr>
                <w:rFonts w:ascii="Arial" w:hAnsi="Arial"/>
                <w:color w:val="000000"/>
                <w:sz w:val="15"/>
              </w:rPr>
              <w:t>27,54</w:t>
            </w:r>
          </w:p>
        </w:tc>
        <w:tc>
          <w:tcPr>
            <w:tcW w:w="7170"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79" w:name="528"/>
            <w:bookmarkEnd w:id="478"/>
            <w:r>
              <w:rPr>
                <w:rFonts w:ascii="Arial" w:hAnsi="Arial"/>
                <w:color w:val="000000"/>
                <w:sz w:val="15"/>
              </w:rPr>
              <w:t>Лікування новонарод</w:t>
            </w:r>
            <w:r>
              <w:rPr>
                <w:rFonts w:ascii="Arial" w:hAnsi="Arial"/>
                <w:color w:val="000000"/>
                <w:sz w:val="15"/>
              </w:rPr>
              <w:t xml:space="preserve">жених із діагнозами класу XVI (P) або класу XVII (Q), вага при госпіталізації 1000 - 1499 грамів, із суттєвими загальними втручаннями (коди згідно з таблицею співставлення) або вентиляцією </w:t>
            </w:r>
            <w:r>
              <w:rPr>
                <w:rFonts w:ascii="Arial" w:hAnsi="Arial"/>
                <w:b/>
                <w:color w:val="000000"/>
                <w:sz w:val="15"/>
              </w:rPr>
              <w:t>≥</w:t>
            </w:r>
            <w:r>
              <w:rPr>
                <w:rFonts w:ascii="Arial" w:hAnsi="Arial"/>
                <w:color w:val="000000"/>
                <w:sz w:val="15"/>
              </w:rPr>
              <w:t xml:space="preserve"> 96 годин (коди згідно з таблицею співставлення)</w:t>
            </w:r>
          </w:p>
        </w:tc>
        <w:bookmarkEnd w:id="479"/>
      </w:tr>
      <w:tr w:rsidR="00977C5A">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80" w:name="529"/>
            <w:r>
              <w:rPr>
                <w:rFonts w:ascii="Arial" w:hAnsi="Arial"/>
                <w:color w:val="000000"/>
                <w:sz w:val="15"/>
              </w:rPr>
              <w:t>P04</w:t>
            </w:r>
          </w:p>
        </w:tc>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81" w:name="530"/>
            <w:bookmarkEnd w:id="480"/>
            <w:r>
              <w:rPr>
                <w:rFonts w:ascii="Arial" w:hAnsi="Arial"/>
                <w:color w:val="000000"/>
                <w:sz w:val="15"/>
              </w:rPr>
              <w:t>22,12</w:t>
            </w:r>
          </w:p>
        </w:tc>
        <w:tc>
          <w:tcPr>
            <w:tcW w:w="7170"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82" w:name="531"/>
            <w:bookmarkEnd w:id="481"/>
            <w:r>
              <w:rPr>
                <w:rFonts w:ascii="Arial" w:hAnsi="Arial"/>
                <w:color w:val="000000"/>
                <w:sz w:val="15"/>
              </w:rPr>
              <w:t xml:space="preserve">Лікування новонароджених із діагнозами класу XVI (P) або класу XVII (Q), вага при госпіталізації 1500 - 1999 грамів, із суттєвими загальними втручаннями (коди згідно з таблицею співставлення) або вентиляцією </w:t>
            </w:r>
            <w:r>
              <w:rPr>
                <w:rFonts w:ascii="Arial" w:hAnsi="Arial"/>
                <w:b/>
                <w:color w:val="000000"/>
                <w:sz w:val="15"/>
              </w:rPr>
              <w:t>≥</w:t>
            </w:r>
            <w:r>
              <w:rPr>
                <w:rFonts w:ascii="Arial" w:hAnsi="Arial"/>
                <w:color w:val="000000"/>
                <w:sz w:val="15"/>
              </w:rPr>
              <w:t xml:space="preserve"> 96 годин (коди згідно з таблицею співставлення</w:t>
            </w:r>
            <w:r>
              <w:rPr>
                <w:rFonts w:ascii="Arial" w:hAnsi="Arial"/>
                <w:color w:val="000000"/>
                <w:sz w:val="15"/>
              </w:rPr>
              <w:t>)</w:t>
            </w:r>
          </w:p>
        </w:tc>
        <w:bookmarkEnd w:id="482"/>
      </w:tr>
      <w:tr w:rsidR="00977C5A">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83" w:name="532"/>
            <w:r>
              <w:rPr>
                <w:rFonts w:ascii="Arial" w:hAnsi="Arial"/>
                <w:color w:val="000000"/>
                <w:sz w:val="15"/>
              </w:rPr>
              <w:t>P05</w:t>
            </w:r>
          </w:p>
        </w:tc>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84" w:name="533"/>
            <w:bookmarkEnd w:id="483"/>
            <w:r>
              <w:rPr>
                <w:rFonts w:ascii="Arial" w:hAnsi="Arial"/>
                <w:color w:val="000000"/>
                <w:sz w:val="15"/>
              </w:rPr>
              <w:t>21,05</w:t>
            </w:r>
          </w:p>
        </w:tc>
        <w:tc>
          <w:tcPr>
            <w:tcW w:w="7170"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85" w:name="534"/>
            <w:bookmarkEnd w:id="484"/>
            <w:r>
              <w:rPr>
                <w:rFonts w:ascii="Arial" w:hAnsi="Arial"/>
                <w:color w:val="000000"/>
                <w:sz w:val="15"/>
              </w:rPr>
              <w:t xml:space="preserve">Лікування новонароджених із діагнозами класу XVI (P) або класу XVII (Q), вага при госпіталізації 2000 - 2499 грамів, із суттєвими загальними втручаннями (коди згідно з таблицею співставлення) або вентиляцією </w:t>
            </w:r>
            <w:r>
              <w:rPr>
                <w:rFonts w:ascii="Arial" w:hAnsi="Arial"/>
                <w:b/>
                <w:color w:val="000000"/>
                <w:sz w:val="15"/>
              </w:rPr>
              <w:t>≥</w:t>
            </w:r>
            <w:r>
              <w:rPr>
                <w:rFonts w:ascii="Arial" w:hAnsi="Arial"/>
                <w:color w:val="000000"/>
                <w:sz w:val="15"/>
              </w:rPr>
              <w:t xml:space="preserve"> 96 годин (коди згідно з таблицею </w:t>
            </w:r>
            <w:r>
              <w:rPr>
                <w:rFonts w:ascii="Arial" w:hAnsi="Arial"/>
                <w:color w:val="000000"/>
                <w:sz w:val="15"/>
              </w:rPr>
              <w:t>співставлення)</w:t>
            </w:r>
          </w:p>
        </w:tc>
        <w:bookmarkEnd w:id="485"/>
      </w:tr>
      <w:tr w:rsidR="00977C5A">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86" w:name="535"/>
            <w:r>
              <w:rPr>
                <w:rFonts w:ascii="Arial" w:hAnsi="Arial"/>
                <w:color w:val="000000"/>
                <w:sz w:val="15"/>
              </w:rPr>
              <w:t>P06</w:t>
            </w:r>
          </w:p>
        </w:tc>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87" w:name="536"/>
            <w:bookmarkEnd w:id="486"/>
            <w:r>
              <w:rPr>
                <w:rFonts w:ascii="Arial" w:hAnsi="Arial"/>
                <w:color w:val="000000"/>
                <w:sz w:val="15"/>
              </w:rPr>
              <w:t>15,21</w:t>
            </w:r>
          </w:p>
        </w:tc>
        <w:tc>
          <w:tcPr>
            <w:tcW w:w="7170"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88" w:name="537"/>
            <w:bookmarkEnd w:id="487"/>
            <w:r>
              <w:rPr>
                <w:rFonts w:ascii="Arial" w:hAnsi="Arial"/>
                <w:color w:val="000000"/>
                <w:sz w:val="15"/>
              </w:rPr>
              <w:t xml:space="preserve">Лікування новонароджених із діагнозами класу XVI (P) або класу XVII (Q), вага при госпіталізації </w:t>
            </w:r>
            <w:r>
              <w:rPr>
                <w:rFonts w:ascii="Arial" w:hAnsi="Arial"/>
                <w:b/>
                <w:color w:val="000000"/>
                <w:sz w:val="15"/>
              </w:rPr>
              <w:t>≥</w:t>
            </w:r>
            <w:r>
              <w:rPr>
                <w:rFonts w:ascii="Arial" w:hAnsi="Arial"/>
                <w:color w:val="000000"/>
                <w:sz w:val="15"/>
              </w:rPr>
              <w:t xml:space="preserve"> 2500 грамів, із суттєвими загальними втручаннями (коди згідно з таблицею співставлення) або вентиляцією </w:t>
            </w:r>
            <w:r>
              <w:rPr>
                <w:rFonts w:ascii="Arial" w:hAnsi="Arial"/>
                <w:b/>
                <w:color w:val="000000"/>
                <w:sz w:val="15"/>
              </w:rPr>
              <w:t>≥</w:t>
            </w:r>
            <w:r>
              <w:rPr>
                <w:rFonts w:ascii="Arial" w:hAnsi="Arial"/>
                <w:color w:val="000000"/>
                <w:sz w:val="15"/>
              </w:rPr>
              <w:t xml:space="preserve"> 96 годин (коди згідно з т</w:t>
            </w:r>
            <w:r>
              <w:rPr>
                <w:rFonts w:ascii="Arial" w:hAnsi="Arial"/>
                <w:color w:val="000000"/>
                <w:sz w:val="15"/>
              </w:rPr>
              <w:t>аблицею співставлення)</w:t>
            </w:r>
          </w:p>
        </w:tc>
        <w:bookmarkEnd w:id="488"/>
      </w:tr>
      <w:tr w:rsidR="00977C5A">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89" w:name="538"/>
            <w:r>
              <w:rPr>
                <w:rFonts w:ascii="Arial" w:hAnsi="Arial"/>
                <w:color w:val="000000"/>
                <w:sz w:val="15"/>
              </w:rPr>
              <w:t>P07</w:t>
            </w:r>
          </w:p>
        </w:tc>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90" w:name="539"/>
            <w:bookmarkEnd w:id="489"/>
            <w:r>
              <w:rPr>
                <w:rFonts w:ascii="Arial" w:hAnsi="Arial"/>
                <w:color w:val="000000"/>
                <w:sz w:val="15"/>
              </w:rPr>
              <w:t>63,11</w:t>
            </w:r>
          </w:p>
        </w:tc>
        <w:tc>
          <w:tcPr>
            <w:tcW w:w="7170"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91" w:name="540"/>
            <w:bookmarkEnd w:id="490"/>
            <w:r>
              <w:rPr>
                <w:rFonts w:ascii="Arial" w:hAnsi="Arial"/>
                <w:color w:val="000000"/>
                <w:sz w:val="15"/>
              </w:rPr>
              <w:t>Лікування новонароджених із діагнозами класу XVI (P) або класу XVII (Q), вага при госпіталізації &amp;lt; 750 грамів, із суттєвими загальними втручаннями (коди згідно з таблицею співставлення)</w:t>
            </w:r>
          </w:p>
        </w:tc>
        <w:bookmarkEnd w:id="491"/>
      </w:tr>
      <w:tr w:rsidR="00977C5A">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92" w:name="541"/>
            <w:r>
              <w:rPr>
                <w:rFonts w:ascii="Arial" w:hAnsi="Arial"/>
                <w:color w:val="000000"/>
                <w:sz w:val="15"/>
              </w:rPr>
              <w:t>P08</w:t>
            </w:r>
          </w:p>
        </w:tc>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93" w:name="542"/>
            <w:bookmarkEnd w:id="492"/>
            <w:r>
              <w:rPr>
                <w:rFonts w:ascii="Arial" w:hAnsi="Arial"/>
                <w:color w:val="000000"/>
                <w:sz w:val="15"/>
              </w:rPr>
              <w:t>55,02</w:t>
            </w:r>
          </w:p>
        </w:tc>
        <w:tc>
          <w:tcPr>
            <w:tcW w:w="7170"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94" w:name="543"/>
            <w:bookmarkEnd w:id="493"/>
            <w:r>
              <w:rPr>
                <w:rFonts w:ascii="Arial" w:hAnsi="Arial"/>
                <w:color w:val="000000"/>
                <w:sz w:val="15"/>
              </w:rPr>
              <w:t xml:space="preserve">Лікування </w:t>
            </w:r>
            <w:r>
              <w:rPr>
                <w:rFonts w:ascii="Arial" w:hAnsi="Arial"/>
                <w:color w:val="000000"/>
                <w:sz w:val="15"/>
              </w:rPr>
              <w:t>новонароджених із діагнозами класу XVI (P) або класу XVII (Q), вага при госпіталізації 750 - 999 грамів, із суттєвими загальними втручаннями (коди згідно з таблицею співставлення)</w:t>
            </w:r>
          </w:p>
        </w:tc>
        <w:bookmarkEnd w:id="494"/>
      </w:tr>
      <w:tr w:rsidR="00977C5A">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95" w:name="544"/>
            <w:r>
              <w:rPr>
                <w:rFonts w:ascii="Arial" w:hAnsi="Arial"/>
                <w:color w:val="000000"/>
                <w:sz w:val="15"/>
              </w:rPr>
              <w:t>P09</w:t>
            </w:r>
          </w:p>
        </w:tc>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96" w:name="545"/>
            <w:bookmarkEnd w:id="495"/>
            <w:r>
              <w:rPr>
                <w:rFonts w:ascii="Arial" w:hAnsi="Arial"/>
                <w:color w:val="000000"/>
                <w:sz w:val="15"/>
              </w:rPr>
              <w:t>2,71</w:t>
            </w:r>
          </w:p>
        </w:tc>
        <w:tc>
          <w:tcPr>
            <w:tcW w:w="7170"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97" w:name="546"/>
            <w:bookmarkEnd w:id="496"/>
            <w:r>
              <w:rPr>
                <w:rFonts w:ascii="Arial" w:hAnsi="Arial"/>
                <w:color w:val="000000"/>
                <w:sz w:val="15"/>
              </w:rPr>
              <w:t>Лікування новонароджених із діагнозами класу XVI (P) або класу XVI</w:t>
            </w:r>
            <w:r>
              <w:rPr>
                <w:rFonts w:ascii="Arial" w:hAnsi="Arial"/>
                <w:color w:val="000000"/>
                <w:sz w:val="15"/>
              </w:rPr>
              <w:t xml:space="preserve">I (Q) без суттєвих загальних втручань або вентиляції </w:t>
            </w:r>
            <w:r>
              <w:rPr>
                <w:rFonts w:ascii="Arial" w:hAnsi="Arial"/>
                <w:b/>
                <w:color w:val="000000"/>
                <w:sz w:val="15"/>
              </w:rPr>
              <w:t>≥</w:t>
            </w:r>
            <w:r>
              <w:rPr>
                <w:rFonts w:ascii="Arial" w:hAnsi="Arial"/>
                <w:color w:val="000000"/>
                <w:sz w:val="15"/>
              </w:rPr>
              <w:t xml:space="preserve"> 96 годин (коди згідно з таблицею співставлення), смерть або переведення в інший заклад &amp;lt; 10 днів</w:t>
            </w:r>
          </w:p>
        </w:tc>
        <w:bookmarkEnd w:id="497"/>
      </w:tr>
      <w:tr w:rsidR="00977C5A">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98" w:name="547"/>
            <w:r>
              <w:rPr>
                <w:rFonts w:ascii="Arial" w:hAnsi="Arial"/>
                <w:color w:val="000000"/>
                <w:sz w:val="15"/>
              </w:rPr>
              <w:t>P10</w:t>
            </w:r>
          </w:p>
        </w:tc>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99" w:name="548"/>
            <w:bookmarkEnd w:id="498"/>
            <w:r>
              <w:rPr>
                <w:rFonts w:ascii="Arial" w:hAnsi="Arial"/>
                <w:color w:val="000000"/>
                <w:sz w:val="15"/>
              </w:rPr>
              <w:t>43,79</w:t>
            </w:r>
          </w:p>
        </w:tc>
        <w:tc>
          <w:tcPr>
            <w:tcW w:w="7170"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500" w:name="549"/>
            <w:bookmarkEnd w:id="499"/>
            <w:r>
              <w:rPr>
                <w:rFonts w:ascii="Arial" w:hAnsi="Arial"/>
                <w:color w:val="000000"/>
                <w:sz w:val="15"/>
              </w:rPr>
              <w:t>Лікування новонароджених із діагнозами класу XVI (P), вага при госпіталізації &amp;lt; 750 гра</w:t>
            </w:r>
            <w:r>
              <w:rPr>
                <w:rFonts w:ascii="Arial" w:hAnsi="Arial"/>
                <w:color w:val="000000"/>
                <w:sz w:val="15"/>
              </w:rPr>
              <w:t xml:space="preserve">мів, без суттєвих загальних втручань або вентиляції </w:t>
            </w:r>
            <w:r>
              <w:rPr>
                <w:rFonts w:ascii="Arial" w:hAnsi="Arial"/>
                <w:b/>
                <w:color w:val="000000"/>
                <w:sz w:val="15"/>
              </w:rPr>
              <w:t>≥</w:t>
            </w:r>
            <w:r>
              <w:rPr>
                <w:rFonts w:ascii="Arial" w:hAnsi="Arial"/>
                <w:color w:val="000000"/>
                <w:sz w:val="15"/>
              </w:rPr>
              <w:t xml:space="preserve"> 96 годин (коди згідно з таблицею співставлення)</w:t>
            </w:r>
          </w:p>
        </w:tc>
        <w:bookmarkEnd w:id="500"/>
      </w:tr>
      <w:tr w:rsidR="00977C5A">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501" w:name="550"/>
            <w:r>
              <w:rPr>
                <w:rFonts w:ascii="Arial" w:hAnsi="Arial"/>
                <w:color w:val="000000"/>
                <w:sz w:val="15"/>
              </w:rPr>
              <w:lastRenderedPageBreak/>
              <w:t>P11</w:t>
            </w:r>
          </w:p>
        </w:tc>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502" w:name="551"/>
            <w:bookmarkEnd w:id="501"/>
            <w:r>
              <w:rPr>
                <w:rFonts w:ascii="Arial" w:hAnsi="Arial"/>
                <w:color w:val="000000"/>
                <w:sz w:val="15"/>
              </w:rPr>
              <w:t>26,11</w:t>
            </w:r>
          </w:p>
        </w:tc>
        <w:tc>
          <w:tcPr>
            <w:tcW w:w="7170"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503" w:name="552"/>
            <w:bookmarkEnd w:id="502"/>
            <w:r>
              <w:rPr>
                <w:rFonts w:ascii="Arial" w:hAnsi="Arial"/>
                <w:color w:val="000000"/>
                <w:sz w:val="15"/>
              </w:rPr>
              <w:t>Лікування новонароджених із діагнозами класу XVI (P), вага при госпіталізації 750 - 999 грамів, без суттєвих загальних втручань</w:t>
            </w:r>
          </w:p>
        </w:tc>
        <w:bookmarkEnd w:id="503"/>
      </w:tr>
      <w:tr w:rsidR="00977C5A">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504" w:name="553"/>
            <w:r>
              <w:rPr>
                <w:rFonts w:ascii="Arial" w:hAnsi="Arial"/>
                <w:color w:val="000000"/>
                <w:sz w:val="15"/>
              </w:rPr>
              <w:t>P12</w:t>
            </w:r>
          </w:p>
        </w:tc>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505" w:name="554"/>
            <w:bookmarkEnd w:id="504"/>
            <w:r>
              <w:rPr>
                <w:rFonts w:ascii="Arial" w:hAnsi="Arial"/>
                <w:color w:val="000000"/>
                <w:sz w:val="15"/>
              </w:rPr>
              <w:t>8,96</w:t>
            </w:r>
          </w:p>
        </w:tc>
        <w:tc>
          <w:tcPr>
            <w:tcW w:w="7170"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506" w:name="555"/>
            <w:bookmarkEnd w:id="505"/>
            <w:r>
              <w:rPr>
                <w:rFonts w:ascii="Arial" w:hAnsi="Arial"/>
                <w:color w:val="000000"/>
                <w:sz w:val="15"/>
              </w:rPr>
              <w:t xml:space="preserve">Лікування новонароджених із діагнозами класу XVI (P), вага при госпіталізації 1000- 1249 грамів, без суттєвих загальних втручань або вентиляції </w:t>
            </w:r>
            <w:r>
              <w:rPr>
                <w:rFonts w:ascii="Arial" w:hAnsi="Arial"/>
                <w:b/>
                <w:color w:val="000000"/>
                <w:sz w:val="15"/>
              </w:rPr>
              <w:t>≥</w:t>
            </w:r>
            <w:r>
              <w:rPr>
                <w:rFonts w:ascii="Arial" w:hAnsi="Arial"/>
                <w:color w:val="000000"/>
                <w:sz w:val="15"/>
              </w:rPr>
              <w:t xml:space="preserve"> 96 годин</w:t>
            </w:r>
          </w:p>
        </w:tc>
        <w:bookmarkEnd w:id="506"/>
      </w:tr>
      <w:tr w:rsidR="00977C5A">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507" w:name="556"/>
            <w:r>
              <w:rPr>
                <w:rFonts w:ascii="Arial" w:hAnsi="Arial"/>
                <w:color w:val="000000"/>
                <w:sz w:val="15"/>
              </w:rPr>
              <w:t>P13</w:t>
            </w:r>
          </w:p>
        </w:tc>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508" w:name="557"/>
            <w:bookmarkEnd w:id="507"/>
            <w:r>
              <w:rPr>
                <w:rFonts w:ascii="Arial" w:hAnsi="Arial"/>
                <w:color w:val="000000"/>
                <w:sz w:val="15"/>
              </w:rPr>
              <w:t>8,87</w:t>
            </w:r>
          </w:p>
        </w:tc>
        <w:tc>
          <w:tcPr>
            <w:tcW w:w="7170"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509" w:name="558"/>
            <w:bookmarkEnd w:id="508"/>
            <w:r>
              <w:rPr>
                <w:rFonts w:ascii="Arial" w:hAnsi="Arial"/>
                <w:color w:val="000000"/>
                <w:sz w:val="15"/>
              </w:rPr>
              <w:t>Лікування новонароджених із діагнозами класу XVI (P), вага при госпіталізації 1250- 1499 гр</w:t>
            </w:r>
            <w:r>
              <w:rPr>
                <w:rFonts w:ascii="Arial" w:hAnsi="Arial"/>
                <w:color w:val="000000"/>
                <w:sz w:val="15"/>
              </w:rPr>
              <w:t xml:space="preserve">амів, без суттєвих загальних втручань або вентиляції </w:t>
            </w:r>
            <w:r>
              <w:rPr>
                <w:rFonts w:ascii="Arial" w:hAnsi="Arial"/>
                <w:b/>
                <w:color w:val="000000"/>
                <w:sz w:val="15"/>
              </w:rPr>
              <w:t>≥</w:t>
            </w:r>
            <w:r>
              <w:rPr>
                <w:rFonts w:ascii="Arial" w:hAnsi="Arial"/>
                <w:color w:val="000000"/>
                <w:sz w:val="15"/>
              </w:rPr>
              <w:t xml:space="preserve"> 96 годин</w:t>
            </w:r>
          </w:p>
        </w:tc>
        <w:bookmarkEnd w:id="509"/>
      </w:tr>
      <w:tr w:rsidR="00977C5A">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510" w:name="559"/>
            <w:r>
              <w:rPr>
                <w:rFonts w:ascii="Arial" w:hAnsi="Arial"/>
                <w:color w:val="000000"/>
                <w:sz w:val="15"/>
              </w:rPr>
              <w:t>P14</w:t>
            </w:r>
          </w:p>
        </w:tc>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511" w:name="560"/>
            <w:bookmarkEnd w:id="510"/>
            <w:r>
              <w:rPr>
                <w:rFonts w:ascii="Arial" w:hAnsi="Arial"/>
                <w:color w:val="000000"/>
                <w:sz w:val="15"/>
              </w:rPr>
              <w:t>5,97</w:t>
            </w:r>
          </w:p>
        </w:tc>
        <w:tc>
          <w:tcPr>
            <w:tcW w:w="7170"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512" w:name="561"/>
            <w:bookmarkEnd w:id="511"/>
            <w:r>
              <w:rPr>
                <w:rFonts w:ascii="Arial" w:hAnsi="Arial"/>
                <w:color w:val="000000"/>
                <w:sz w:val="15"/>
              </w:rPr>
              <w:t xml:space="preserve">Лікування новонароджених із діагнозами класу XVI (P), вага при госпіталізації 1500 - 1999 грамів, без суттєвих загальних втручань або вентиляції </w:t>
            </w:r>
            <w:r>
              <w:rPr>
                <w:rFonts w:ascii="Arial" w:hAnsi="Arial"/>
                <w:b/>
                <w:color w:val="000000"/>
                <w:sz w:val="15"/>
              </w:rPr>
              <w:t>≥</w:t>
            </w:r>
            <w:r>
              <w:rPr>
                <w:rFonts w:ascii="Arial" w:hAnsi="Arial"/>
                <w:color w:val="000000"/>
                <w:sz w:val="15"/>
              </w:rPr>
              <w:t xml:space="preserve"> 96 годин</w:t>
            </w:r>
          </w:p>
        </w:tc>
        <w:bookmarkEnd w:id="512"/>
      </w:tr>
      <w:tr w:rsidR="00977C5A">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513" w:name="562"/>
            <w:r>
              <w:rPr>
                <w:rFonts w:ascii="Arial" w:hAnsi="Arial"/>
                <w:color w:val="000000"/>
                <w:sz w:val="15"/>
              </w:rPr>
              <w:t>P15</w:t>
            </w:r>
          </w:p>
        </w:tc>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514" w:name="563"/>
            <w:bookmarkEnd w:id="513"/>
            <w:r>
              <w:rPr>
                <w:rFonts w:ascii="Arial" w:hAnsi="Arial"/>
                <w:color w:val="000000"/>
                <w:sz w:val="15"/>
              </w:rPr>
              <w:t>3,3</w:t>
            </w:r>
          </w:p>
        </w:tc>
        <w:tc>
          <w:tcPr>
            <w:tcW w:w="7170"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515" w:name="564"/>
            <w:bookmarkEnd w:id="514"/>
            <w:r>
              <w:rPr>
                <w:rFonts w:ascii="Arial" w:hAnsi="Arial"/>
                <w:color w:val="000000"/>
                <w:sz w:val="15"/>
              </w:rPr>
              <w:t xml:space="preserve">Лікування новонароджених із діагнозами класу XVI (P), вага при госпіталізації 2000- 2499 грамів, без суттєвих загальних втручань або вентиляції </w:t>
            </w:r>
            <w:r>
              <w:rPr>
                <w:rFonts w:ascii="Arial" w:hAnsi="Arial"/>
                <w:b/>
                <w:color w:val="000000"/>
                <w:sz w:val="15"/>
              </w:rPr>
              <w:t>≥</w:t>
            </w:r>
            <w:r>
              <w:rPr>
                <w:rFonts w:ascii="Arial" w:hAnsi="Arial"/>
                <w:color w:val="000000"/>
                <w:sz w:val="15"/>
              </w:rPr>
              <w:t xml:space="preserve"> 96 годин</w:t>
            </w:r>
          </w:p>
        </w:tc>
        <w:bookmarkEnd w:id="515"/>
      </w:tr>
      <w:tr w:rsidR="00977C5A">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516" w:name="565"/>
            <w:r>
              <w:rPr>
                <w:rFonts w:ascii="Arial" w:hAnsi="Arial"/>
                <w:color w:val="000000"/>
                <w:sz w:val="15"/>
              </w:rPr>
              <w:t>P16</w:t>
            </w:r>
          </w:p>
        </w:tc>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517" w:name="566"/>
            <w:bookmarkEnd w:id="516"/>
            <w:r>
              <w:rPr>
                <w:rFonts w:ascii="Arial" w:hAnsi="Arial"/>
                <w:color w:val="000000"/>
                <w:sz w:val="15"/>
              </w:rPr>
              <w:t>2,79</w:t>
            </w:r>
          </w:p>
        </w:tc>
        <w:tc>
          <w:tcPr>
            <w:tcW w:w="7170"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518" w:name="567"/>
            <w:bookmarkEnd w:id="517"/>
            <w:r>
              <w:rPr>
                <w:rFonts w:ascii="Arial" w:hAnsi="Arial"/>
                <w:color w:val="000000"/>
                <w:sz w:val="15"/>
              </w:rPr>
              <w:t xml:space="preserve">Лікування новонароджених із діагнозами класу XVI (P), вага </w:t>
            </w:r>
            <w:r>
              <w:rPr>
                <w:rFonts w:ascii="Arial" w:hAnsi="Arial"/>
                <w:b/>
                <w:color w:val="000000"/>
                <w:sz w:val="15"/>
              </w:rPr>
              <w:t>≥</w:t>
            </w:r>
            <w:r>
              <w:rPr>
                <w:rFonts w:ascii="Arial" w:hAnsi="Arial"/>
                <w:color w:val="000000"/>
                <w:sz w:val="15"/>
              </w:rPr>
              <w:t xml:space="preserve"> 2500 грамів, без суттєвих зага</w:t>
            </w:r>
            <w:r>
              <w:rPr>
                <w:rFonts w:ascii="Arial" w:hAnsi="Arial"/>
                <w:color w:val="000000"/>
                <w:sz w:val="15"/>
              </w:rPr>
              <w:t xml:space="preserve">льних втручань або вентиляції </w:t>
            </w:r>
            <w:r>
              <w:rPr>
                <w:rFonts w:ascii="Arial" w:hAnsi="Arial"/>
                <w:b/>
                <w:color w:val="000000"/>
                <w:sz w:val="15"/>
              </w:rPr>
              <w:t>≥</w:t>
            </w:r>
            <w:r>
              <w:rPr>
                <w:rFonts w:ascii="Arial" w:hAnsi="Arial"/>
                <w:color w:val="000000"/>
                <w:sz w:val="15"/>
              </w:rPr>
              <w:t xml:space="preserve"> 96 годин, вагітність &amp;lt; 37 повних тижнів</w:t>
            </w:r>
          </w:p>
        </w:tc>
        <w:bookmarkEnd w:id="518"/>
      </w:tr>
      <w:tr w:rsidR="00977C5A">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519" w:name="568"/>
            <w:r>
              <w:rPr>
                <w:rFonts w:ascii="Arial" w:hAnsi="Arial"/>
                <w:color w:val="000000"/>
                <w:sz w:val="15"/>
              </w:rPr>
              <w:t>P17</w:t>
            </w:r>
          </w:p>
        </w:tc>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520" w:name="569"/>
            <w:bookmarkEnd w:id="519"/>
            <w:r>
              <w:rPr>
                <w:rFonts w:ascii="Arial" w:hAnsi="Arial"/>
                <w:color w:val="000000"/>
                <w:sz w:val="15"/>
              </w:rPr>
              <w:t>1,51</w:t>
            </w:r>
          </w:p>
        </w:tc>
        <w:tc>
          <w:tcPr>
            <w:tcW w:w="7170"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521" w:name="570"/>
            <w:bookmarkEnd w:id="520"/>
            <w:r>
              <w:rPr>
                <w:rFonts w:ascii="Arial" w:hAnsi="Arial"/>
                <w:color w:val="000000"/>
                <w:sz w:val="15"/>
              </w:rPr>
              <w:t xml:space="preserve">Лікування новонароджених із діагнозами класу XVI (P), вага </w:t>
            </w:r>
            <w:r>
              <w:rPr>
                <w:rFonts w:ascii="Arial" w:hAnsi="Arial"/>
                <w:b/>
                <w:color w:val="000000"/>
                <w:sz w:val="15"/>
              </w:rPr>
              <w:t>≥</w:t>
            </w:r>
            <w:r>
              <w:rPr>
                <w:rFonts w:ascii="Arial" w:hAnsi="Arial"/>
                <w:color w:val="000000"/>
                <w:sz w:val="15"/>
              </w:rPr>
              <w:t xml:space="preserve"> 2500 грамів, без суттєвих загальних втручань або вентиляції </w:t>
            </w:r>
            <w:r>
              <w:rPr>
                <w:rFonts w:ascii="Arial" w:hAnsi="Arial"/>
                <w:b/>
                <w:color w:val="000000"/>
                <w:sz w:val="15"/>
              </w:rPr>
              <w:t>≥</w:t>
            </w:r>
            <w:r>
              <w:rPr>
                <w:rFonts w:ascii="Arial" w:hAnsi="Arial"/>
                <w:color w:val="000000"/>
                <w:sz w:val="15"/>
              </w:rPr>
              <w:t xml:space="preserve"> 96 годин, вагітність </w:t>
            </w:r>
            <w:r>
              <w:rPr>
                <w:rFonts w:ascii="Arial" w:hAnsi="Arial"/>
                <w:b/>
                <w:color w:val="000000"/>
                <w:sz w:val="15"/>
              </w:rPr>
              <w:t>≥</w:t>
            </w:r>
            <w:r>
              <w:rPr>
                <w:rFonts w:ascii="Arial" w:hAnsi="Arial"/>
                <w:color w:val="000000"/>
                <w:sz w:val="15"/>
              </w:rPr>
              <w:t xml:space="preserve"> 37 повних тижнів, тривалі</w:t>
            </w:r>
            <w:r>
              <w:rPr>
                <w:rFonts w:ascii="Arial" w:hAnsi="Arial"/>
                <w:color w:val="000000"/>
                <w:sz w:val="15"/>
              </w:rPr>
              <w:t>сть лікування &gt; п'яти діб</w:t>
            </w:r>
          </w:p>
        </w:tc>
        <w:bookmarkEnd w:id="521"/>
      </w:tr>
      <w:tr w:rsidR="00977C5A">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522" w:name="571"/>
            <w:r>
              <w:rPr>
                <w:rFonts w:ascii="Arial" w:hAnsi="Arial"/>
                <w:color w:val="000000"/>
                <w:sz w:val="15"/>
              </w:rPr>
              <w:t>P18</w:t>
            </w:r>
          </w:p>
        </w:tc>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523" w:name="572"/>
            <w:bookmarkEnd w:id="522"/>
            <w:r>
              <w:rPr>
                <w:rFonts w:ascii="Arial" w:hAnsi="Arial"/>
                <w:color w:val="000000"/>
                <w:sz w:val="15"/>
              </w:rPr>
              <w:t>0,9</w:t>
            </w:r>
          </w:p>
        </w:tc>
        <w:tc>
          <w:tcPr>
            <w:tcW w:w="7170"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524" w:name="573"/>
            <w:bookmarkEnd w:id="523"/>
            <w:r>
              <w:rPr>
                <w:rFonts w:ascii="Arial" w:hAnsi="Arial"/>
                <w:color w:val="000000"/>
                <w:sz w:val="15"/>
              </w:rPr>
              <w:t xml:space="preserve">Лікування новонароджених із діагнозами класу XVI (P), без суттєвих загальних втручань або вентиляції </w:t>
            </w:r>
            <w:r>
              <w:rPr>
                <w:rFonts w:ascii="Arial" w:hAnsi="Arial"/>
                <w:b/>
                <w:color w:val="000000"/>
                <w:sz w:val="15"/>
              </w:rPr>
              <w:t>≥</w:t>
            </w:r>
            <w:r>
              <w:rPr>
                <w:rFonts w:ascii="Arial" w:hAnsi="Arial"/>
                <w:color w:val="000000"/>
                <w:sz w:val="15"/>
              </w:rPr>
              <w:t xml:space="preserve"> 96 годин, тривалість лікування </w:t>
            </w:r>
            <w:r>
              <w:rPr>
                <w:rFonts w:ascii="Arial" w:hAnsi="Arial"/>
                <w:b/>
                <w:color w:val="000000"/>
                <w:sz w:val="15"/>
              </w:rPr>
              <w:t>≤</w:t>
            </w:r>
            <w:r>
              <w:rPr>
                <w:rFonts w:ascii="Arial" w:hAnsi="Arial"/>
                <w:color w:val="000000"/>
                <w:sz w:val="15"/>
              </w:rPr>
              <w:t xml:space="preserve"> п'яти діб</w:t>
            </w:r>
          </w:p>
        </w:tc>
        <w:bookmarkEnd w:id="524"/>
      </w:tr>
    </w:tbl>
    <w:p w:rsidR="00977C5A" w:rsidRDefault="001A7CFC">
      <w:pPr>
        <w:spacing w:after="75"/>
        <w:ind w:firstLine="240"/>
        <w:jc w:val="both"/>
      </w:pPr>
      <w:bookmarkStart w:id="525" w:name="574"/>
      <w:r>
        <w:rPr>
          <w:rFonts w:ascii="Arial" w:hAnsi="Arial"/>
          <w:color w:val="000000"/>
          <w:sz w:val="18"/>
        </w:rPr>
        <w:t xml:space="preserve">59. Запланована вартість медичних послуг з надання медичної допомоги </w:t>
      </w:r>
      <w:r>
        <w:rPr>
          <w:rFonts w:ascii="Arial" w:hAnsi="Arial"/>
          <w:color w:val="000000"/>
          <w:sz w:val="18"/>
        </w:rPr>
        <w:t>новонародженим у складних неонатальних випадках, що надаються за кожним договором, розраховується як сума добутків відповідної ставки на пролікований випадок з урахуванням відповідних коригувальних коефіцієнтів із заокругленням до двох знаків після коми, з</w:t>
      </w:r>
      <w:r>
        <w:rPr>
          <w:rFonts w:ascii="Arial" w:hAnsi="Arial"/>
          <w:color w:val="000000"/>
          <w:sz w:val="18"/>
        </w:rPr>
        <w:t>апланованої середньомісячної кількості медичних послуг за відповідною послугою та кількості місяців строку дії договору та доплати за готовність надання медичної допомоги виїзною неонатальною бригадою невідкладної медичної допомоги та інтенсивної терапії.</w:t>
      </w:r>
    </w:p>
    <w:p w:rsidR="00977C5A" w:rsidRDefault="001A7CFC">
      <w:pPr>
        <w:spacing w:after="75"/>
        <w:ind w:firstLine="240"/>
        <w:jc w:val="both"/>
      </w:pPr>
      <w:bookmarkStart w:id="526" w:name="575"/>
      <w:bookmarkEnd w:id="525"/>
      <w:r>
        <w:rPr>
          <w:rFonts w:ascii="Arial" w:hAnsi="Arial"/>
          <w:color w:val="000000"/>
          <w:sz w:val="18"/>
        </w:rPr>
        <w:t>Розмір доплати розраховується як добуток ставки на пролікований випадок, кількості послуг та коригувального коефіцієнта за готовність надавати медичну допомогу за допомогою виїзної неонатальної бригади, який становить 0,3 (застосовується виключно до медичн</w:t>
      </w:r>
      <w:r>
        <w:rPr>
          <w:rFonts w:ascii="Arial" w:hAnsi="Arial"/>
          <w:color w:val="000000"/>
          <w:sz w:val="18"/>
        </w:rPr>
        <w:t>их послуг надавачів, які отримували таку доплату у 2025 році та відповідають додатковим умовам закупівлі, визначеним в умовах закупівлі щодо надання зазначених медичних послуг, крім закладів охорони здоров'я Національної академії медичних наук та МОЗ, що в</w:t>
      </w:r>
      <w:r>
        <w:rPr>
          <w:rFonts w:ascii="Arial" w:hAnsi="Arial"/>
          <w:color w:val="000000"/>
          <w:sz w:val="18"/>
        </w:rPr>
        <w:t xml:space="preserve">изначені в </w:t>
      </w:r>
      <w:r>
        <w:rPr>
          <w:rFonts w:ascii="Arial" w:hAnsi="Arial"/>
          <w:color w:val="293A55"/>
          <w:sz w:val="18"/>
        </w:rPr>
        <w:t>постанові Кабінету Міністрів України від 12 листопада 2024 р. N 1295 "Деякі питання залучення державних установ до реалізації програми державних гарантій медичного обслуговування населення"</w:t>
      </w:r>
      <w:r>
        <w:rPr>
          <w:rFonts w:ascii="Arial" w:hAnsi="Arial"/>
          <w:color w:val="000000"/>
          <w:sz w:val="18"/>
        </w:rPr>
        <w:t xml:space="preserve"> (Офіційний вісник України, 2024 р., N 104, ст. 6637).</w:t>
      </w:r>
    </w:p>
    <w:p w:rsidR="00977C5A" w:rsidRDefault="001A7CFC">
      <w:pPr>
        <w:spacing w:after="75"/>
        <w:ind w:firstLine="240"/>
        <w:jc w:val="both"/>
      </w:pPr>
      <w:bookmarkStart w:id="527" w:name="576"/>
      <w:bookmarkEnd w:id="526"/>
      <w:r>
        <w:rPr>
          <w:rFonts w:ascii="Arial" w:hAnsi="Arial"/>
          <w:color w:val="000000"/>
          <w:sz w:val="18"/>
        </w:rPr>
        <w:t>З</w:t>
      </w:r>
      <w:r>
        <w:rPr>
          <w:rFonts w:ascii="Arial" w:hAnsi="Arial"/>
          <w:color w:val="000000"/>
          <w:sz w:val="18"/>
        </w:rPr>
        <w:t>апланована середньомісячна кількість медичних послуг встановлюється як:</w:t>
      </w:r>
    </w:p>
    <w:p w:rsidR="00977C5A" w:rsidRDefault="001A7CFC">
      <w:pPr>
        <w:spacing w:after="75"/>
        <w:ind w:firstLine="240"/>
        <w:jc w:val="both"/>
      </w:pPr>
      <w:bookmarkStart w:id="528" w:name="577"/>
      <w:bookmarkEnd w:id="527"/>
      <w:r>
        <w:rPr>
          <w:rFonts w:ascii="Arial" w:hAnsi="Arial"/>
          <w:color w:val="000000"/>
          <w:sz w:val="18"/>
        </w:rPr>
        <w:t>середньомісячна фактична кількість пролікованих надавачем медичних послуг випадків за період з 1 квітня до 30 вересня 2025 р. згідно з даними електронної системи охорони здоров'я, заок</w:t>
      </w:r>
      <w:r>
        <w:rPr>
          <w:rFonts w:ascii="Arial" w:hAnsi="Arial"/>
          <w:color w:val="000000"/>
          <w:sz w:val="18"/>
        </w:rPr>
        <w:t>руглена до цілого числа (для надавачів медичних послуг, які надавали зазначені медичні послуги у визначений період згідно з даними електронної системи охорони здоров'я);</w:t>
      </w:r>
    </w:p>
    <w:p w:rsidR="00977C5A" w:rsidRDefault="001A7CFC">
      <w:pPr>
        <w:spacing w:after="75"/>
        <w:ind w:firstLine="240"/>
        <w:jc w:val="both"/>
      </w:pPr>
      <w:bookmarkStart w:id="529" w:name="578"/>
      <w:bookmarkEnd w:id="528"/>
      <w:r>
        <w:rPr>
          <w:rFonts w:ascii="Arial" w:hAnsi="Arial"/>
          <w:color w:val="000000"/>
          <w:sz w:val="18"/>
        </w:rPr>
        <w:t>п'ять послуг - для надавачів медичних послуг, які у період з 1 квітня до 30 вересня 20</w:t>
      </w:r>
      <w:r>
        <w:rPr>
          <w:rFonts w:ascii="Arial" w:hAnsi="Arial"/>
          <w:color w:val="000000"/>
          <w:sz w:val="18"/>
        </w:rPr>
        <w:t xml:space="preserve">25 р. не вносили до електронної системи охорони здоров'я інформацію щодо наданих послуг, включених до пакета медичних послуг "Медична допомога новонародженим у складних неонатальних випадках", та розташовані на територіях, включених до </w:t>
      </w:r>
      <w:r>
        <w:rPr>
          <w:rFonts w:ascii="Arial" w:hAnsi="Arial"/>
          <w:color w:val="293A55"/>
          <w:sz w:val="18"/>
        </w:rPr>
        <w:t xml:space="preserve">переліку територій, </w:t>
      </w:r>
      <w:r>
        <w:rPr>
          <w:rFonts w:ascii="Arial" w:hAnsi="Arial"/>
          <w:color w:val="293A55"/>
          <w:sz w:val="18"/>
        </w:rPr>
        <w:t>на яких ведуться (велися) бойові дії або тимчасово окупованих Російською Федерацією</w:t>
      </w:r>
      <w:r>
        <w:rPr>
          <w:rFonts w:ascii="Arial" w:hAnsi="Arial"/>
          <w:color w:val="000000"/>
          <w:sz w:val="18"/>
        </w:rPr>
        <w:t>, затвердженого Мінрозвитку, для яких не визначена дата завершення бойових дій (припинення можливості бойових дій).</w:t>
      </w:r>
    </w:p>
    <w:p w:rsidR="00977C5A" w:rsidRDefault="001A7CFC">
      <w:pPr>
        <w:spacing w:after="75"/>
        <w:ind w:firstLine="240"/>
        <w:jc w:val="both"/>
      </w:pPr>
      <w:bookmarkStart w:id="530" w:name="579"/>
      <w:bookmarkEnd w:id="529"/>
      <w:r>
        <w:rPr>
          <w:rFonts w:ascii="Arial" w:hAnsi="Arial"/>
          <w:color w:val="000000"/>
          <w:sz w:val="18"/>
        </w:rPr>
        <w:t xml:space="preserve">60. Фактична вартість медичних послуг з надання медичної </w:t>
      </w:r>
      <w:r>
        <w:rPr>
          <w:rFonts w:ascii="Arial" w:hAnsi="Arial"/>
          <w:color w:val="000000"/>
          <w:sz w:val="18"/>
        </w:rPr>
        <w:t>допомоги новонародженим у складних неонатальних випадках за місяць, що надаються за кожним договором, розраховується як сума добутків відповідної ставки на пролікований випадок з урахуванням відповідних коригувальних коефіцієнтів із заокругленням до двох з</w:t>
      </w:r>
      <w:r>
        <w:rPr>
          <w:rFonts w:ascii="Arial" w:hAnsi="Arial"/>
          <w:color w:val="000000"/>
          <w:sz w:val="18"/>
        </w:rPr>
        <w:t>наків після коми, кількості фактично пролікованих випадків та доплати за готовність надання медичної допомоги виїзною неонатальною бригадою невідкладної допомоги та інтенсивної терапії за місяць.</w:t>
      </w:r>
    </w:p>
    <w:p w:rsidR="00977C5A" w:rsidRDefault="001A7CFC">
      <w:pPr>
        <w:spacing w:after="75"/>
        <w:ind w:firstLine="240"/>
        <w:jc w:val="both"/>
      </w:pPr>
      <w:bookmarkStart w:id="531" w:name="580"/>
      <w:bookmarkEnd w:id="530"/>
      <w:r>
        <w:rPr>
          <w:rFonts w:ascii="Arial" w:hAnsi="Arial"/>
          <w:color w:val="000000"/>
          <w:sz w:val="18"/>
        </w:rPr>
        <w:t>У разі невідповідності додатковим умовам, визначеним в умова</w:t>
      </w:r>
      <w:r>
        <w:rPr>
          <w:rFonts w:ascii="Arial" w:hAnsi="Arial"/>
          <w:color w:val="000000"/>
          <w:sz w:val="18"/>
        </w:rPr>
        <w:t>х закупівлі щодо надання зазначених медичних послуг, розрахунок фактичної вартості медичних послуг за період невідповідності додатковим умовам здійснюється без урахування коригувального коефіцієнта за готовність надавати медичну допомогу за допомогою виїзн</w:t>
      </w:r>
      <w:r>
        <w:rPr>
          <w:rFonts w:ascii="Arial" w:hAnsi="Arial"/>
          <w:color w:val="000000"/>
          <w:sz w:val="18"/>
        </w:rPr>
        <w:t>ої неонатальної бригади.</w:t>
      </w:r>
    </w:p>
    <w:p w:rsidR="00977C5A" w:rsidRDefault="001A7CFC">
      <w:pPr>
        <w:pStyle w:val="3"/>
        <w:spacing w:after="225"/>
        <w:jc w:val="center"/>
      </w:pPr>
      <w:bookmarkStart w:id="532" w:name="581"/>
      <w:bookmarkEnd w:id="531"/>
      <w:r>
        <w:rPr>
          <w:rFonts w:ascii="Arial" w:hAnsi="Arial"/>
          <w:color w:val="000000"/>
          <w:sz w:val="26"/>
        </w:rPr>
        <w:lastRenderedPageBreak/>
        <w:t>Глава 8. Профілактика, діагностика, спостереження та лікування в амбулаторних умовах</w:t>
      </w:r>
    </w:p>
    <w:p w:rsidR="00977C5A" w:rsidRDefault="001A7CFC">
      <w:pPr>
        <w:spacing w:after="75"/>
        <w:ind w:firstLine="240"/>
        <w:jc w:val="both"/>
      </w:pPr>
      <w:bookmarkStart w:id="533" w:name="582"/>
      <w:bookmarkEnd w:id="532"/>
      <w:r>
        <w:rPr>
          <w:rFonts w:ascii="Arial" w:hAnsi="Arial"/>
          <w:color w:val="000000"/>
          <w:sz w:val="18"/>
        </w:rPr>
        <w:t>61. За пакетом медичних послуг "Профілактика, діагностика, спостереження та лікування в амбулаторних умовах" НСЗУ не укладає договори з надавачами</w:t>
      </w:r>
      <w:r>
        <w:rPr>
          <w:rFonts w:ascii="Arial" w:hAnsi="Arial"/>
          <w:color w:val="000000"/>
          <w:sz w:val="18"/>
        </w:rPr>
        <w:t xml:space="preserve"> медичних послуг, які не надавали відповідних послуг за таким пакетом у 2025 році, крім закладів охорони здоров'я:</w:t>
      </w:r>
    </w:p>
    <w:p w:rsidR="00977C5A" w:rsidRDefault="001A7CFC">
      <w:pPr>
        <w:spacing w:after="75"/>
        <w:ind w:firstLine="240"/>
        <w:jc w:val="both"/>
      </w:pPr>
      <w:bookmarkStart w:id="534" w:name="583"/>
      <w:bookmarkEnd w:id="533"/>
      <w:r>
        <w:rPr>
          <w:rFonts w:ascii="Arial" w:hAnsi="Arial"/>
          <w:color w:val="000000"/>
          <w:sz w:val="18"/>
        </w:rPr>
        <w:t>державної форми власності;</w:t>
      </w:r>
    </w:p>
    <w:p w:rsidR="00977C5A" w:rsidRDefault="001A7CFC">
      <w:pPr>
        <w:spacing w:after="75"/>
        <w:ind w:firstLine="240"/>
        <w:jc w:val="both"/>
      </w:pPr>
      <w:bookmarkStart w:id="535" w:name="584"/>
      <w:bookmarkEnd w:id="534"/>
      <w:r>
        <w:rPr>
          <w:rFonts w:ascii="Arial" w:hAnsi="Arial"/>
          <w:color w:val="000000"/>
          <w:sz w:val="18"/>
        </w:rPr>
        <w:t>комунальної форми власності, яким було передано майновий комплекс (споруди, будівлі, приміщення), які були/є місця</w:t>
      </w:r>
      <w:r>
        <w:rPr>
          <w:rFonts w:ascii="Arial" w:hAnsi="Arial"/>
          <w:color w:val="000000"/>
          <w:sz w:val="18"/>
        </w:rPr>
        <w:t>ми надання медичних послуг за договором;</w:t>
      </w:r>
    </w:p>
    <w:p w:rsidR="00977C5A" w:rsidRDefault="001A7CFC">
      <w:pPr>
        <w:spacing w:after="75"/>
        <w:ind w:firstLine="240"/>
        <w:jc w:val="both"/>
      </w:pPr>
      <w:bookmarkStart w:id="536" w:name="585"/>
      <w:bookmarkEnd w:id="535"/>
      <w:r>
        <w:rPr>
          <w:rFonts w:ascii="Arial" w:hAnsi="Arial"/>
          <w:color w:val="000000"/>
          <w:sz w:val="18"/>
        </w:rPr>
        <w:t xml:space="preserve">комунальної форми власності, визначених МОЗ, які зареєстровані на територіях, тимчасово окупованих Російською Федерацією, включених до </w:t>
      </w:r>
      <w:r>
        <w:rPr>
          <w:rFonts w:ascii="Arial" w:hAnsi="Arial"/>
          <w:color w:val="293A55"/>
          <w:sz w:val="18"/>
        </w:rPr>
        <w:t>переліку територій, на яких ведуться (велися) бойові дії або тимчасово окуповани</w:t>
      </w:r>
      <w:r>
        <w:rPr>
          <w:rFonts w:ascii="Arial" w:hAnsi="Arial"/>
          <w:color w:val="293A55"/>
          <w:sz w:val="18"/>
        </w:rPr>
        <w:t>х Російською Федерацією</w:t>
      </w:r>
      <w:r>
        <w:rPr>
          <w:rFonts w:ascii="Arial" w:hAnsi="Arial"/>
          <w:color w:val="000000"/>
          <w:sz w:val="18"/>
        </w:rPr>
        <w:t>, затвердженого Мінрозвитку (до договору включаються місця надання послуг, які розташовані на територіях, що не включені до зазначеного переліку);</w:t>
      </w:r>
    </w:p>
    <w:p w:rsidR="00977C5A" w:rsidRDefault="001A7CFC">
      <w:pPr>
        <w:spacing w:after="75"/>
        <w:ind w:firstLine="240"/>
        <w:jc w:val="both"/>
      </w:pPr>
      <w:bookmarkStart w:id="537" w:name="586"/>
      <w:bookmarkEnd w:id="536"/>
      <w:r>
        <w:rPr>
          <w:rFonts w:ascii="Arial" w:hAnsi="Arial"/>
          <w:color w:val="000000"/>
          <w:sz w:val="18"/>
        </w:rPr>
        <w:t>які за договором протягом 2025 року надавали медичні послуги за пакетом "Готовність та</w:t>
      </w:r>
      <w:r>
        <w:rPr>
          <w:rFonts w:ascii="Arial" w:hAnsi="Arial"/>
          <w:color w:val="000000"/>
          <w:sz w:val="18"/>
        </w:rPr>
        <w:t xml:space="preserve"> забезпечення надання медичної допомоги населенню, яке перебуває на території, де ведуться бойові дії".</w:t>
      </w:r>
    </w:p>
    <w:p w:rsidR="00977C5A" w:rsidRDefault="001A7CFC">
      <w:pPr>
        <w:spacing w:after="75"/>
        <w:ind w:firstLine="240"/>
        <w:jc w:val="both"/>
      </w:pPr>
      <w:bookmarkStart w:id="538" w:name="587"/>
      <w:bookmarkEnd w:id="537"/>
      <w:r>
        <w:rPr>
          <w:rFonts w:ascii="Arial" w:hAnsi="Arial"/>
          <w:color w:val="000000"/>
          <w:sz w:val="18"/>
        </w:rPr>
        <w:t xml:space="preserve">62. Тариф на медичні послуги з профілактики, діагностики, спостереження та лікування в амбулаторних умовах, що передбачені специфікаціями, визначається </w:t>
      </w:r>
      <w:r>
        <w:rPr>
          <w:rFonts w:ascii="Arial" w:hAnsi="Arial"/>
          <w:color w:val="000000"/>
          <w:sz w:val="18"/>
        </w:rPr>
        <w:t>як глобальна ставка на місяць. Глобальна ставка на місяць розраховується як 1/12 суми добутків кількості наданих послуг за класом (класами) кожного сервісу протягом 2025 року за даними електронної системи охорони здоров'я, ставки на медичні послуги, яка ст</w:t>
      </w:r>
      <w:r>
        <w:rPr>
          <w:rFonts w:ascii="Arial" w:hAnsi="Arial"/>
          <w:color w:val="000000"/>
          <w:sz w:val="18"/>
        </w:rPr>
        <w:t>ановить 155 гривень, та таких коригувальних коефіцієнтів, що застосовуються до кожного класу сервісів, і додаткових коефіцієнтів, наведених у підпунктах 3 - 12 цього пункту:</w:t>
      </w:r>
    </w:p>
    <w:p w:rsidR="00977C5A" w:rsidRDefault="001A7CFC">
      <w:pPr>
        <w:spacing w:after="75"/>
        <w:ind w:firstLine="240"/>
        <w:jc w:val="both"/>
      </w:pPr>
      <w:bookmarkStart w:id="539" w:name="588"/>
      <w:bookmarkEnd w:id="538"/>
      <w:r>
        <w:rPr>
          <w:rFonts w:ascii="Arial" w:hAnsi="Arial"/>
          <w:color w:val="000000"/>
          <w:sz w:val="18"/>
        </w:rPr>
        <w:t xml:space="preserve">1) коефіцієнти залежно від сервісу амбулаторних медичних послуг та класу медичних </w:t>
      </w:r>
      <w:r>
        <w:rPr>
          <w:rFonts w:ascii="Arial" w:hAnsi="Arial"/>
          <w:color w:val="000000"/>
          <w:sz w:val="18"/>
        </w:rPr>
        <w:t>послуг:</w:t>
      </w:r>
    </w:p>
    <w:p w:rsidR="00977C5A" w:rsidRDefault="001A7CFC">
      <w:pPr>
        <w:spacing w:after="75"/>
        <w:jc w:val="center"/>
      </w:pPr>
      <w:bookmarkStart w:id="540" w:name="589"/>
      <w:bookmarkEnd w:id="539"/>
      <w:r>
        <w:rPr>
          <w:rFonts w:ascii="Arial" w:hAnsi="Arial"/>
          <w:b/>
          <w:color w:val="000000"/>
          <w:sz w:val="18"/>
        </w:rPr>
        <w:t>Сервіси і класи "Консультування та лікування"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335"/>
        <w:gridCol w:w="1793"/>
      </w:tblGrid>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541" w:name="590"/>
            <w:bookmarkEnd w:id="540"/>
            <w:r>
              <w:rPr>
                <w:rFonts w:ascii="Arial" w:hAnsi="Arial"/>
                <w:color w:val="000000"/>
                <w:sz w:val="15"/>
              </w:rPr>
              <w:t>Клас медичних послуг</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542" w:name="591"/>
            <w:bookmarkEnd w:id="541"/>
            <w:r>
              <w:rPr>
                <w:rFonts w:ascii="Arial" w:hAnsi="Arial"/>
                <w:color w:val="000000"/>
                <w:sz w:val="15"/>
              </w:rPr>
              <w:t>Коригувальний коефіцієнт</w:t>
            </w:r>
          </w:p>
        </w:tc>
        <w:bookmarkEnd w:id="542"/>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543" w:name="592"/>
            <w:r>
              <w:rPr>
                <w:rFonts w:ascii="Arial" w:hAnsi="Arial"/>
                <w:color w:val="000000"/>
                <w:sz w:val="15"/>
              </w:rPr>
              <w:t>Геріатрія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544" w:name="593"/>
            <w:bookmarkEnd w:id="543"/>
            <w:r>
              <w:rPr>
                <w:rFonts w:ascii="Arial" w:hAnsi="Arial"/>
                <w:color w:val="000000"/>
                <w:sz w:val="15"/>
              </w:rPr>
              <w:t>1,29</w:t>
            </w:r>
          </w:p>
        </w:tc>
        <w:bookmarkEnd w:id="544"/>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545" w:name="594"/>
            <w:r>
              <w:rPr>
                <w:rFonts w:ascii="Arial" w:hAnsi="Arial"/>
                <w:color w:val="000000"/>
                <w:sz w:val="15"/>
              </w:rPr>
              <w:t>Дерматологія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546" w:name="595"/>
            <w:bookmarkEnd w:id="545"/>
            <w:r>
              <w:rPr>
                <w:rFonts w:ascii="Arial" w:hAnsi="Arial"/>
                <w:color w:val="000000"/>
                <w:sz w:val="15"/>
              </w:rPr>
              <w:t>1,29</w:t>
            </w:r>
          </w:p>
        </w:tc>
        <w:bookmarkEnd w:id="546"/>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547" w:name="596"/>
            <w:r>
              <w:rPr>
                <w:rFonts w:ascii="Arial" w:hAnsi="Arial"/>
                <w:color w:val="000000"/>
                <w:sz w:val="15"/>
              </w:rPr>
              <w:t>Ендокринологія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548" w:name="597"/>
            <w:bookmarkEnd w:id="547"/>
            <w:r>
              <w:rPr>
                <w:rFonts w:ascii="Arial" w:hAnsi="Arial"/>
                <w:color w:val="000000"/>
                <w:sz w:val="15"/>
              </w:rPr>
              <w:t>1,29</w:t>
            </w:r>
          </w:p>
        </w:tc>
        <w:bookmarkEnd w:id="548"/>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549" w:name="598"/>
            <w:r>
              <w:rPr>
                <w:rFonts w:ascii="Arial" w:hAnsi="Arial"/>
                <w:color w:val="000000"/>
                <w:sz w:val="15"/>
              </w:rPr>
              <w:t>Кардіологія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550" w:name="599"/>
            <w:bookmarkEnd w:id="549"/>
            <w:r>
              <w:rPr>
                <w:rFonts w:ascii="Arial" w:hAnsi="Arial"/>
                <w:color w:val="000000"/>
                <w:sz w:val="15"/>
              </w:rPr>
              <w:t>1,29</w:t>
            </w:r>
          </w:p>
        </w:tc>
        <w:bookmarkEnd w:id="550"/>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551" w:name="600"/>
            <w:r>
              <w:rPr>
                <w:rFonts w:ascii="Arial" w:hAnsi="Arial"/>
                <w:color w:val="000000"/>
                <w:sz w:val="15"/>
              </w:rPr>
              <w:t>Імунологія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552" w:name="601"/>
            <w:bookmarkEnd w:id="551"/>
            <w:r>
              <w:rPr>
                <w:rFonts w:ascii="Arial" w:hAnsi="Arial"/>
                <w:color w:val="000000"/>
                <w:sz w:val="15"/>
              </w:rPr>
              <w:t>1,29</w:t>
            </w:r>
          </w:p>
        </w:tc>
        <w:bookmarkEnd w:id="552"/>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553" w:name="602"/>
            <w:r>
              <w:rPr>
                <w:rFonts w:ascii="Arial" w:hAnsi="Arial"/>
                <w:color w:val="000000"/>
                <w:sz w:val="15"/>
              </w:rPr>
              <w:t>Педіатрія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554" w:name="603"/>
            <w:bookmarkEnd w:id="553"/>
            <w:r>
              <w:rPr>
                <w:rFonts w:ascii="Arial" w:hAnsi="Arial"/>
                <w:color w:val="000000"/>
                <w:sz w:val="15"/>
              </w:rPr>
              <w:t>1,29</w:t>
            </w:r>
          </w:p>
        </w:tc>
        <w:bookmarkEnd w:id="554"/>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555" w:name="604"/>
            <w:r>
              <w:rPr>
                <w:rFonts w:ascii="Arial" w:hAnsi="Arial"/>
                <w:color w:val="000000"/>
                <w:sz w:val="15"/>
              </w:rPr>
              <w:t>Аудіологія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556" w:name="605"/>
            <w:bookmarkEnd w:id="555"/>
            <w:r>
              <w:rPr>
                <w:rFonts w:ascii="Arial" w:hAnsi="Arial"/>
                <w:color w:val="000000"/>
                <w:sz w:val="15"/>
              </w:rPr>
              <w:t>1,29</w:t>
            </w:r>
          </w:p>
        </w:tc>
        <w:bookmarkEnd w:id="556"/>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557" w:name="606"/>
            <w:r>
              <w:rPr>
                <w:rFonts w:ascii="Arial" w:hAnsi="Arial"/>
                <w:color w:val="000000"/>
                <w:sz w:val="15"/>
              </w:rPr>
              <w:t>Гематологія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558" w:name="607"/>
            <w:bookmarkEnd w:id="557"/>
            <w:r>
              <w:rPr>
                <w:rFonts w:ascii="Arial" w:hAnsi="Arial"/>
                <w:color w:val="000000"/>
                <w:sz w:val="15"/>
              </w:rPr>
              <w:t>1,29</w:t>
            </w:r>
          </w:p>
        </w:tc>
        <w:bookmarkEnd w:id="558"/>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559" w:name="608"/>
            <w:r>
              <w:rPr>
                <w:rFonts w:ascii="Arial" w:hAnsi="Arial"/>
                <w:color w:val="000000"/>
                <w:sz w:val="15"/>
              </w:rPr>
              <w:t>Нефрологія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560" w:name="609"/>
            <w:bookmarkEnd w:id="559"/>
            <w:r>
              <w:rPr>
                <w:rFonts w:ascii="Arial" w:hAnsi="Arial"/>
                <w:color w:val="000000"/>
                <w:sz w:val="15"/>
              </w:rPr>
              <w:t>1,29</w:t>
            </w:r>
          </w:p>
        </w:tc>
        <w:bookmarkEnd w:id="560"/>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561" w:name="610"/>
            <w:r>
              <w:rPr>
                <w:rFonts w:ascii="Arial" w:hAnsi="Arial"/>
                <w:color w:val="000000"/>
                <w:sz w:val="15"/>
              </w:rPr>
              <w:t>Психіатрія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562" w:name="611"/>
            <w:bookmarkEnd w:id="561"/>
            <w:r>
              <w:rPr>
                <w:rFonts w:ascii="Arial" w:hAnsi="Arial"/>
                <w:color w:val="000000"/>
                <w:sz w:val="15"/>
              </w:rPr>
              <w:t>1,29</w:t>
            </w:r>
          </w:p>
        </w:tc>
        <w:bookmarkEnd w:id="562"/>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563" w:name="612"/>
            <w:r>
              <w:rPr>
                <w:rFonts w:ascii="Arial" w:hAnsi="Arial"/>
                <w:color w:val="000000"/>
                <w:sz w:val="15"/>
              </w:rPr>
              <w:t>Психологія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564" w:name="613"/>
            <w:bookmarkEnd w:id="563"/>
            <w:r>
              <w:rPr>
                <w:rFonts w:ascii="Arial" w:hAnsi="Arial"/>
                <w:color w:val="000000"/>
                <w:sz w:val="15"/>
              </w:rPr>
              <w:t>1,29</w:t>
            </w:r>
          </w:p>
        </w:tc>
        <w:bookmarkEnd w:id="564"/>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565" w:name="614"/>
            <w:r>
              <w:rPr>
                <w:rFonts w:ascii="Arial" w:hAnsi="Arial"/>
                <w:color w:val="000000"/>
                <w:sz w:val="15"/>
              </w:rPr>
              <w:t>Гастроентерологія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566" w:name="615"/>
            <w:bookmarkEnd w:id="565"/>
            <w:r>
              <w:rPr>
                <w:rFonts w:ascii="Arial" w:hAnsi="Arial"/>
                <w:color w:val="000000"/>
                <w:sz w:val="15"/>
              </w:rPr>
              <w:t>1,29</w:t>
            </w:r>
          </w:p>
        </w:tc>
        <w:bookmarkEnd w:id="566"/>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567" w:name="616"/>
            <w:r>
              <w:rPr>
                <w:rFonts w:ascii="Arial" w:hAnsi="Arial"/>
                <w:color w:val="000000"/>
                <w:sz w:val="15"/>
              </w:rPr>
              <w:t>Терапія з використанням фізичних та інших агентів</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568" w:name="617"/>
            <w:bookmarkEnd w:id="567"/>
            <w:r>
              <w:rPr>
                <w:rFonts w:ascii="Arial" w:hAnsi="Arial"/>
                <w:color w:val="000000"/>
                <w:sz w:val="15"/>
              </w:rPr>
              <w:t>1,29</w:t>
            </w:r>
          </w:p>
        </w:tc>
        <w:bookmarkEnd w:id="568"/>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569" w:name="618"/>
            <w:r>
              <w:rPr>
                <w:rFonts w:ascii="Arial" w:hAnsi="Arial"/>
                <w:color w:val="000000"/>
                <w:sz w:val="15"/>
              </w:rPr>
              <w:t>Ревматологія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570" w:name="619"/>
            <w:bookmarkEnd w:id="569"/>
            <w:r>
              <w:rPr>
                <w:rFonts w:ascii="Arial" w:hAnsi="Arial"/>
                <w:color w:val="000000"/>
                <w:sz w:val="15"/>
              </w:rPr>
              <w:t>1,29</w:t>
            </w:r>
          </w:p>
        </w:tc>
        <w:bookmarkEnd w:id="570"/>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571" w:name="620"/>
            <w:r>
              <w:rPr>
                <w:rFonts w:ascii="Arial" w:hAnsi="Arial"/>
                <w:color w:val="000000"/>
                <w:sz w:val="15"/>
              </w:rPr>
              <w:t>Метаболічні ураження кісток</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572" w:name="621"/>
            <w:bookmarkEnd w:id="571"/>
            <w:r>
              <w:rPr>
                <w:rFonts w:ascii="Arial" w:hAnsi="Arial"/>
                <w:color w:val="000000"/>
                <w:sz w:val="15"/>
              </w:rPr>
              <w:t>1,29</w:t>
            </w:r>
          </w:p>
        </w:tc>
        <w:bookmarkEnd w:id="572"/>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573" w:name="622"/>
            <w:r>
              <w:rPr>
                <w:rFonts w:ascii="Arial" w:hAnsi="Arial"/>
                <w:color w:val="000000"/>
                <w:sz w:val="15"/>
              </w:rPr>
              <w:t>Пульмонологія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574" w:name="623"/>
            <w:bookmarkEnd w:id="573"/>
            <w:r>
              <w:rPr>
                <w:rFonts w:ascii="Arial" w:hAnsi="Arial"/>
                <w:color w:val="000000"/>
                <w:sz w:val="15"/>
              </w:rPr>
              <w:t>1,29</w:t>
            </w:r>
          </w:p>
        </w:tc>
        <w:bookmarkEnd w:id="574"/>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575" w:name="624"/>
            <w:r>
              <w:rPr>
                <w:rFonts w:ascii="Arial" w:hAnsi="Arial"/>
                <w:color w:val="000000"/>
                <w:sz w:val="15"/>
              </w:rPr>
              <w:t>Неврологія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576" w:name="625"/>
            <w:bookmarkEnd w:id="575"/>
            <w:r>
              <w:rPr>
                <w:rFonts w:ascii="Arial" w:hAnsi="Arial"/>
                <w:color w:val="000000"/>
                <w:sz w:val="15"/>
              </w:rPr>
              <w:t>1,29</w:t>
            </w:r>
          </w:p>
        </w:tc>
        <w:bookmarkEnd w:id="576"/>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577" w:name="626"/>
            <w:r>
              <w:rPr>
                <w:rFonts w:ascii="Arial" w:hAnsi="Arial"/>
                <w:color w:val="000000"/>
                <w:sz w:val="15"/>
              </w:rPr>
              <w:t>Медицина залежності</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578" w:name="627"/>
            <w:bookmarkEnd w:id="577"/>
            <w:r>
              <w:rPr>
                <w:rFonts w:ascii="Arial" w:hAnsi="Arial"/>
                <w:color w:val="000000"/>
                <w:sz w:val="15"/>
              </w:rPr>
              <w:t>1,29</w:t>
            </w:r>
          </w:p>
        </w:tc>
        <w:bookmarkEnd w:id="578"/>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579" w:name="628"/>
            <w:r>
              <w:rPr>
                <w:rFonts w:ascii="Arial" w:hAnsi="Arial"/>
                <w:color w:val="000000"/>
                <w:sz w:val="15"/>
              </w:rPr>
              <w:t xml:space="preserve">Інфекційні та </w:t>
            </w:r>
            <w:r>
              <w:rPr>
                <w:rFonts w:ascii="Arial" w:hAnsi="Arial"/>
                <w:color w:val="000000"/>
                <w:sz w:val="15"/>
              </w:rPr>
              <w:t>паразитарні хвороби</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580" w:name="629"/>
            <w:bookmarkEnd w:id="579"/>
            <w:r>
              <w:rPr>
                <w:rFonts w:ascii="Arial" w:hAnsi="Arial"/>
                <w:color w:val="000000"/>
                <w:sz w:val="15"/>
              </w:rPr>
              <w:t>1,29</w:t>
            </w:r>
          </w:p>
        </w:tc>
        <w:bookmarkEnd w:id="580"/>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581" w:name="630"/>
            <w:r>
              <w:rPr>
                <w:rFonts w:ascii="Arial" w:hAnsi="Arial"/>
                <w:color w:val="000000"/>
                <w:sz w:val="15"/>
              </w:rPr>
              <w:t>Спостереження за дітьми з різними вадами розвитку та орфанними захворюваннями</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582" w:name="631"/>
            <w:bookmarkEnd w:id="581"/>
            <w:r>
              <w:rPr>
                <w:rFonts w:ascii="Arial" w:hAnsi="Arial"/>
                <w:color w:val="000000"/>
                <w:sz w:val="15"/>
              </w:rPr>
              <w:t>2,55</w:t>
            </w:r>
          </w:p>
        </w:tc>
        <w:bookmarkEnd w:id="582"/>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583" w:name="632"/>
            <w:r>
              <w:rPr>
                <w:rFonts w:ascii="Arial" w:hAnsi="Arial"/>
                <w:color w:val="000000"/>
                <w:sz w:val="15"/>
              </w:rPr>
              <w:t>Генетика</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584" w:name="633"/>
            <w:bookmarkEnd w:id="583"/>
            <w:r>
              <w:rPr>
                <w:rFonts w:ascii="Arial" w:hAnsi="Arial"/>
                <w:color w:val="000000"/>
                <w:sz w:val="15"/>
              </w:rPr>
              <w:t>2,55</w:t>
            </w:r>
          </w:p>
        </w:tc>
        <w:bookmarkEnd w:id="584"/>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585" w:name="634"/>
            <w:r>
              <w:rPr>
                <w:rFonts w:ascii="Arial" w:hAnsi="Arial"/>
                <w:color w:val="000000"/>
                <w:sz w:val="15"/>
              </w:rPr>
              <w:t>Пластична та реконструктивна хірургія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586" w:name="635"/>
            <w:bookmarkEnd w:id="585"/>
            <w:r>
              <w:rPr>
                <w:rFonts w:ascii="Arial" w:hAnsi="Arial"/>
                <w:color w:val="000000"/>
                <w:sz w:val="15"/>
              </w:rPr>
              <w:t>1,8</w:t>
            </w:r>
          </w:p>
        </w:tc>
        <w:bookmarkEnd w:id="586"/>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587" w:name="636"/>
            <w:r>
              <w:rPr>
                <w:rFonts w:ascii="Arial" w:hAnsi="Arial"/>
                <w:color w:val="000000"/>
                <w:sz w:val="15"/>
              </w:rPr>
              <w:t>Стани, пов'язані з ураженнями гепатобіліарної системи</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588" w:name="637"/>
            <w:bookmarkEnd w:id="587"/>
            <w:r>
              <w:rPr>
                <w:rFonts w:ascii="Arial" w:hAnsi="Arial"/>
                <w:color w:val="000000"/>
                <w:sz w:val="15"/>
              </w:rPr>
              <w:t>1,8</w:t>
            </w:r>
          </w:p>
        </w:tc>
        <w:bookmarkEnd w:id="588"/>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589" w:name="638"/>
            <w:r>
              <w:rPr>
                <w:rFonts w:ascii="Arial" w:hAnsi="Arial"/>
                <w:color w:val="000000"/>
                <w:sz w:val="15"/>
              </w:rPr>
              <w:t>Гінекологія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590" w:name="639"/>
            <w:bookmarkEnd w:id="589"/>
            <w:r>
              <w:rPr>
                <w:rFonts w:ascii="Arial" w:hAnsi="Arial"/>
                <w:color w:val="000000"/>
                <w:sz w:val="15"/>
              </w:rPr>
              <w:t>2</w:t>
            </w:r>
          </w:p>
        </w:tc>
        <w:bookmarkEnd w:id="590"/>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591" w:name="640"/>
            <w:r>
              <w:rPr>
                <w:rFonts w:ascii="Arial" w:hAnsi="Arial"/>
                <w:color w:val="000000"/>
                <w:sz w:val="15"/>
              </w:rPr>
              <w:lastRenderedPageBreak/>
              <w:t>Нейрохірургія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592" w:name="641"/>
            <w:bookmarkEnd w:id="591"/>
            <w:r>
              <w:rPr>
                <w:rFonts w:ascii="Arial" w:hAnsi="Arial"/>
                <w:color w:val="000000"/>
                <w:sz w:val="15"/>
              </w:rPr>
              <w:t>2</w:t>
            </w:r>
          </w:p>
        </w:tc>
        <w:bookmarkEnd w:id="592"/>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593" w:name="642"/>
            <w:r>
              <w:rPr>
                <w:rFonts w:ascii="Arial" w:hAnsi="Arial"/>
                <w:color w:val="000000"/>
                <w:sz w:val="15"/>
              </w:rPr>
              <w:t>Ортопедія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594" w:name="643"/>
            <w:bookmarkEnd w:id="593"/>
            <w:r>
              <w:rPr>
                <w:rFonts w:ascii="Arial" w:hAnsi="Arial"/>
                <w:color w:val="000000"/>
                <w:sz w:val="15"/>
              </w:rPr>
              <w:t>2</w:t>
            </w:r>
          </w:p>
        </w:tc>
        <w:bookmarkEnd w:id="594"/>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595" w:name="644"/>
            <w:r>
              <w:rPr>
                <w:rFonts w:ascii="Arial" w:hAnsi="Arial"/>
                <w:color w:val="000000"/>
                <w:sz w:val="15"/>
              </w:rPr>
              <w:t>Стани, пов'язані з ураженнями молочної залози</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596" w:name="645"/>
            <w:bookmarkEnd w:id="595"/>
            <w:r>
              <w:rPr>
                <w:rFonts w:ascii="Arial" w:hAnsi="Arial"/>
                <w:color w:val="000000"/>
                <w:sz w:val="15"/>
              </w:rPr>
              <w:t>1,53</w:t>
            </w:r>
          </w:p>
        </w:tc>
        <w:bookmarkEnd w:id="596"/>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597" w:name="646"/>
            <w:r>
              <w:rPr>
                <w:rFonts w:ascii="Arial" w:hAnsi="Arial"/>
                <w:color w:val="000000"/>
                <w:sz w:val="15"/>
              </w:rPr>
              <w:t>Судинна хірургія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598" w:name="647"/>
            <w:bookmarkEnd w:id="597"/>
            <w:r>
              <w:rPr>
                <w:rFonts w:ascii="Arial" w:hAnsi="Arial"/>
                <w:color w:val="000000"/>
                <w:sz w:val="15"/>
              </w:rPr>
              <w:t>2</w:t>
            </w:r>
          </w:p>
        </w:tc>
        <w:bookmarkEnd w:id="598"/>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599" w:name="648"/>
            <w:r>
              <w:rPr>
                <w:rFonts w:ascii="Arial" w:hAnsi="Arial"/>
                <w:color w:val="000000"/>
                <w:sz w:val="15"/>
              </w:rPr>
              <w:t>Хірургія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600" w:name="649"/>
            <w:bookmarkEnd w:id="599"/>
            <w:r>
              <w:rPr>
                <w:rFonts w:ascii="Arial" w:hAnsi="Arial"/>
                <w:color w:val="000000"/>
                <w:sz w:val="15"/>
              </w:rPr>
              <w:t>1,8</w:t>
            </w:r>
          </w:p>
        </w:tc>
        <w:bookmarkEnd w:id="600"/>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601" w:name="650"/>
            <w:r>
              <w:rPr>
                <w:rFonts w:ascii="Arial" w:hAnsi="Arial"/>
                <w:color w:val="000000"/>
                <w:sz w:val="15"/>
              </w:rPr>
              <w:t>Хірургія черепа, обличчя та щелепно-лицьової зони</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602" w:name="651"/>
            <w:bookmarkEnd w:id="601"/>
            <w:r>
              <w:rPr>
                <w:rFonts w:ascii="Arial" w:hAnsi="Arial"/>
                <w:color w:val="000000"/>
                <w:sz w:val="15"/>
              </w:rPr>
              <w:t>2</w:t>
            </w:r>
          </w:p>
        </w:tc>
        <w:bookmarkEnd w:id="602"/>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603" w:name="652"/>
            <w:r>
              <w:rPr>
                <w:rFonts w:ascii="Arial" w:hAnsi="Arial"/>
                <w:color w:val="000000"/>
                <w:sz w:val="15"/>
              </w:rPr>
              <w:t>Оториноларингологія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604" w:name="653"/>
            <w:bookmarkEnd w:id="603"/>
            <w:r>
              <w:rPr>
                <w:rFonts w:ascii="Arial" w:hAnsi="Arial"/>
                <w:color w:val="000000"/>
                <w:sz w:val="15"/>
              </w:rPr>
              <w:t>2</w:t>
            </w:r>
          </w:p>
        </w:tc>
        <w:bookmarkEnd w:id="604"/>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605" w:name="654"/>
            <w:r>
              <w:rPr>
                <w:rFonts w:ascii="Arial" w:hAnsi="Arial"/>
                <w:color w:val="000000"/>
                <w:sz w:val="15"/>
              </w:rPr>
              <w:t>Кардіоторакальна хірургія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606" w:name="655"/>
            <w:bookmarkEnd w:id="605"/>
            <w:r>
              <w:rPr>
                <w:rFonts w:ascii="Arial" w:hAnsi="Arial"/>
                <w:color w:val="000000"/>
                <w:sz w:val="15"/>
              </w:rPr>
              <w:t>2,2</w:t>
            </w:r>
          </w:p>
        </w:tc>
        <w:bookmarkEnd w:id="606"/>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607" w:name="656"/>
            <w:r>
              <w:rPr>
                <w:rFonts w:ascii="Arial" w:hAnsi="Arial"/>
                <w:color w:val="000000"/>
                <w:sz w:val="15"/>
              </w:rPr>
              <w:t>Лікування опіків</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608" w:name="657"/>
            <w:bookmarkEnd w:id="607"/>
            <w:r>
              <w:rPr>
                <w:rFonts w:ascii="Arial" w:hAnsi="Arial"/>
                <w:color w:val="000000"/>
                <w:sz w:val="15"/>
              </w:rPr>
              <w:t>2</w:t>
            </w:r>
          </w:p>
        </w:tc>
        <w:bookmarkEnd w:id="608"/>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609" w:name="658"/>
            <w:r>
              <w:rPr>
                <w:rFonts w:ascii="Arial" w:hAnsi="Arial"/>
                <w:color w:val="000000"/>
                <w:sz w:val="15"/>
              </w:rPr>
              <w:t>Анестезіологія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610" w:name="659"/>
            <w:bookmarkEnd w:id="609"/>
            <w:r>
              <w:rPr>
                <w:rFonts w:ascii="Arial" w:hAnsi="Arial"/>
                <w:color w:val="000000"/>
                <w:sz w:val="15"/>
              </w:rPr>
              <w:t>2</w:t>
            </w:r>
          </w:p>
        </w:tc>
        <w:bookmarkEnd w:id="610"/>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611" w:name="660"/>
            <w:r>
              <w:rPr>
                <w:rFonts w:ascii="Arial" w:hAnsi="Arial"/>
                <w:color w:val="000000"/>
                <w:sz w:val="15"/>
              </w:rPr>
              <w:t>Онкогінекологія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612" w:name="661"/>
            <w:bookmarkEnd w:id="611"/>
            <w:r>
              <w:rPr>
                <w:rFonts w:ascii="Arial" w:hAnsi="Arial"/>
                <w:color w:val="000000"/>
                <w:sz w:val="15"/>
              </w:rPr>
              <w:t>2</w:t>
            </w:r>
          </w:p>
        </w:tc>
        <w:bookmarkEnd w:id="612"/>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613" w:name="662"/>
            <w:r>
              <w:rPr>
                <w:rFonts w:ascii="Arial" w:hAnsi="Arial"/>
                <w:color w:val="000000"/>
                <w:sz w:val="15"/>
              </w:rPr>
              <w:t>Педіатрична хірургія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614" w:name="663"/>
            <w:bookmarkEnd w:id="613"/>
            <w:r>
              <w:rPr>
                <w:rFonts w:ascii="Arial" w:hAnsi="Arial"/>
                <w:color w:val="000000"/>
                <w:sz w:val="15"/>
              </w:rPr>
              <w:t>2,2</w:t>
            </w:r>
          </w:p>
        </w:tc>
        <w:bookmarkEnd w:id="614"/>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615" w:name="664"/>
            <w:r>
              <w:rPr>
                <w:rFonts w:ascii="Arial" w:hAnsi="Arial"/>
                <w:color w:val="000000"/>
                <w:sz w:val="15"/>
              </w:rPr>
              <w:t>Урологія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616" w:name="665"/>
            <w:bookmarkEnd w:id="615"/>
            <w:r>
              <w:rPr>
                <w:rFonts w:ascii="Arial" w:hAnsi="Arial"/>
                <w:color w:val="000000"/>
                <w:sz w:val="15"/>
              </w:rPr>
              <w:t>1,53</w:t>
            </w:r>
          </w:p>
        </w:tc>
        <w:bookmarkEnd w:id="616"/>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617" w:name="666"/>
            <w:r>
              <w:rPr>
                <w:rFonts w:ascii="Arial" w:hAnsi="Arial"/>
                <w:color w:val="000000"/>
                <w:sz w:val="15"/>
              </w:rPr>
              <w:t>Онкологія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618" w:name="667"/>
            <w:bookmarkEnd w:id="617"/>
            <w:r>
              <w:rPr>
                <w:rFonts w:ascii="Arial" w:hAnsi="Arial"/>
                <w:color w:val="000000"/>
                <w:sz w:val="15"/>
              </w:rPr>
              <w:t>1,53</w:t>
            </w:r>
          </w:p>
        </w:tc>
        <w:bookmarkEnd w:id="618"/>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619" w:name="668"/>
            <w:r>
              <w:rPr>
                <w:rFonts w:ascii="Arial" w:hAnsi="Arial"/>
                <w:color w:val="000000"/>
                <w:sz w:val="15"/>
              </w:rPr>
              <w:t>Офтальмологія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620" w:name="669"/>
            <w:bookmarkEnd w:id="619"/>
            <w:r>
              <w:rPr>
                <w:rFonts w:ascii="Arial" w:hAnsi="Arial"/>
                <w:color w:val="000000"/>
                <w:sz w:val="15"/>
              </w:rPr>
              <w:t>2</w:t>
            </w:r>
          </w:p>
        </w:tc>
        <w:bookmarkEnd w:id="620"/>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621" w:name="670"/>
            <w:r>
              <w:rPr>
                <w:rFonts w:ascii="Arial" w:hAnsi="Arial"/>
                <w:color w:val="000000"/>
                <w:sz w:val="15"/>
              </w:rPr>
              <w:t>Мультидисциплінарні консиліуми</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622" w:name="671"/>
            <w:bookmarkEnd w:id="621"/>
            <w:r>
              <w:rPr>
                <w:rFonts w:ascii="Arial" w:hAnsi="Arial"/>
                <w:color w:val="000000"/>
                <w:sz w:val="15"/>
              </w:rPr>
              <w:t>2,7</w:t>
            </w:r>
          </w:p>
        </w:tc>
        <w:bookmarkEnd w:id="622"/>
      </w:tr>
    </w:tbl>
    <w:p w:rsidR="00977C5A" w:rsidRDefault="001A7CFC">
      <w:pPr>
        <w:spacing w:after="75"/>
        <w:ind w:firstLine="240"/>
        <w:jc w:val="both"/>
      </w:pPr>
      <w:bookmarkStart w:id="623" w:name="672"/>
      <w:r>
        <w:rPr>
          <w:rFonts w:ascii="Arial" w:hAnsi="Arial"/>
          <w:color w:val="000000"/>
          <w:sz w:val="18"/>
        </w:rPr>
        <w:t xml:space="preserve">Сервіси і класи "Консультування та лікування" розглядаються як амбулаторний випадок (надання послуг пацієнту, який не </w:t>
      </w:r>
      <w:r>
        <w:rPr>
          <w:rFonts w:ascii="Arial" w:hAnsi="Arial"/>
          <w:color w:val="000000"/>
          <w:sz w:val="18"/>
        </w:rPr>
        <w:t>госпіталізований) і визначаються як взаємодія між одним або кількома лікарями-спеціалістами, які надають медичні послуги одному негоспіталізованому пацієнту. Взаємодія повинна містити терапевтичний/клінічний зміст, тобто бути спрямована на проведення оцінк</w:t>
      </w:r>
      <w:r>
        <w:rPr>
          <w:rFonts w:ascii="Arial" w:hAnsi="Arial"/>
          <w:color w:val="000000"/>
          <w:sz w:val="18"/>
        </w:rPr>
        <w:t>и, обстеження, консультацію, лікування та/або навчання пацієнта і мати відповідний електронний медичний запис в електронній системі охорони здоров'я з датою, що відповідає фактичному наданню послуги.</w:t>
      </w:r>
    </w:p>
    <w:p w:rsidR="00977C5A" w:rsidRDefault="001A7CFC">
      <w:pPr>
        <w:spacing w:after="75"/>
        <w:jc w:val="center"/>
      </w:pPr>
      <w:bookmarkStart w:id="624" w:name="673"/>
      <w:bookmarkEnd w:id="623"/>
      <w:r>
        <w:rPr>
          <w:rFonts w:ascii="Arial" w:hAnsi="Arial"/>
          <w:b/>
          <w:color w:val="000000"/>
          <w:sz w:val="18"/>
        </w:rPr>
        <w:t>Сервіси і класи "Процедури"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337"/>
        <w:gridCol w:w="1791"/>
      </w:tblGrid>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625" w:name="674"/>
            <w:bookmarkEnd w:id="624"/>
            <w:r>
              <w:rPr>
                <w:rFonts w:ascii="Arial" w:hAnsi="Arial"/>
                <w:color w:val="000000"/>
                <w:sz w:val="15"/>
              </w:rPr>
              <w:t>Клас медичних послуг</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626" w:name="675"/>
            <w:bookmarkEnd w:id="625"/>
            <w:r>
              <w:rPr>
                <w:rFonts w:ascii="Arial" w:hAnsi="Arial"/>
                <w:color w:val="000000"/>
                <w:sz w:val="15"/>
              </w:rPr>
              <w:t>Коригув</w:t>
            </w:r>
            <w:r>
              <w:rPr>
                <w:rFonts w:ascii="Arial" w:hAnsi="Arial"/>
                <w:color w:val="000000"/>
                <w:sz w:val="15"/>
              </w:rPr>
              <w:t>альний коефіцієнт</w:t>
            </w:r>
          </w:p>
        </w:tc>
        <w:bookmarkEnd w:id="626"/>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627" w:name="676"/>
            <w:r>
              <w:rPr>
                <w:rFonts w:ascii="Arial" w:hAnsi="Arial"/>
                <w:color w:val="000000"/>
                <w:sz w:val="15"/>
              </w:rPr>
              <w:t>Ендоскопія гастроінтестінальна</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628" w:name="677"/>
            <w:bookmarkEnd w:id="627"/>
            <w:r>
              <w:rPr>
                <w:rFonts w:ascii="Arial" w:hAnsi="Arial"/>
                <w:color w:val="000000"/>
                <w:sz w:val="15"/>
              </w:rPr>
              <w:t>4,5</w:t>
            </w:r>
          </w:p>
        </w:tc>
        <w:bookmarkEnd w:id="628"/>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629" w:name="678"/>
            <w:r>
              <w:rPr>
                <w:rFonts w:ascii="Arial" w:hAnsi="Arial"/>
                <w:color w:val="000000"/>
                <w:sz w:val="15"/>
              </w:rPr>
              <w:t>Ендоскопія урологічна/гінекологічна</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630" w:name="679"/>
            <w:bookmarkEnd w:id="629"/>
            <w:r>
              <w:rPr>
                <w:rFonts w:ascii="Arial" w:hAnsi="Arial"/>
                <w:color w:val="000000"/>
                <w:sz w:val="15"/>
              </w:rPr>
              <w:t>2,2</w:t>
            </w:r>
          </w:p>
        </w:tc>
        <w:bookmarkEnd w:id="630"/>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631" w:name="680"/>
            <w:r>
              <w:rPr>
                <w:rFonts w:ascii="Arial" w:hAnsi="Arial"/>
                <w:color w:val="000000"/>
                <w:sz w:val="15"/>
              </w:rPr>
              <w:t>Ендоскопія ортопедична</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632" w:name="681"/>
            <w:bookmarkEnd w:id="631"/>
            <w:r>
              <w:rPr>
                <w:rFonts w:ascii="Arial" w:hAnsi="Arial"/>
                <w:color w:val="000000"/>
                <w:sz w:val="15"/>
              </w:rPr>
              <w:t>2,58</w:t>
            </w:r>
          </w:p>
        </w:tc>
        <w:bookmarkEnd w:id="632"/>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633" w:name="682"/>
            <w:r>
              <w:rPr>
                <w:rFonts w:ascii="Arial" w:hAnsi="Arial"/>
                <w:color w:val="000000"/>
                <w:sz w:val="15"/>
              </w:rPr>
              <w:t>Ендоскопія органів дихання та ЛОР-органів</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634" w:name="683"/>
            <w:bookmarkEnd w:id="633"/>
            <w:r>
              <w:rPr>
                <w:rFonts w:ascii="Arial" w:hAnsi="Arial"/>
                <w:color w:val="000000"/>
                <w:sz w:val="15"/>
              </w:rPr>
              <w:t>4,5</w:t>
            </w:r>
          </w:p>
        </w:tc>
        <w:bookmarkEnd w:id="634"/>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635" w:name="684"/>
            <w:r>
              <w:rPr>
                <w:rFonts w:ascii="Arial" w:hAnsi="Arial"/>
                <w:color w:val="000000"/>
                <w:sz w:val="15"/>
              </w:rPr>
              <w:t>Гіпербарична терапія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636" w:name="685"/>
            <w:bookmarkEnd w:id="635"/>
            <w:r>
              <w:rPr>
                <w:rFonts w:ascii="Arial" w:hAnsi="Arial"/>
                <w:color w:val="000000"/>
                <w:sz w:val="15"/>
              </w:rPr>
              <w:t>1,96</w:t>
            </w:r>
          </w:p>
        </w:tc>
        <w:bookmarkEnd w:id="636"/>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637" w:name="686"/>
            <w:r>
              <w:rPr>
                <w:rFonts w:ascii="Arial" w:hAnsi="Arial"/>
                <w:color w:val="000000"/>
                <w:sz w:val="15"/>
              </w:rPr>
              <w:t>Інтервенційна візуалізація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638" w:name="687"/>
            <w:bookmarkEnd w:id="637"/>
            <w:r>
              <w:rPr>
                <w:rFonts w:ascii="Arial" w:hAnsi="Arial"/>
                <w:color w:val="000000"/>
                <w:sz w:val="15"/>
              </w:rPr>
              <w:t>11,22</w:t>
            </w:r>
          </w:p>
        </w:tc>
        <w:bookmarkEnd w:id="638"/>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639" w:name="688"/>
            <w:r>
              <w:rPr>
                <w:rFonts w:ascii="Arial" w:hAnsi="Arial"/>
                <w:color w:val="000000"/>
                <w:sz w:val="15"/>
              </w:rPr>
              <w:t>Амбулаторна хірургія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640" w:name="689"/>
            <w:bookmarkEnd w:id="639"/>
            <w:r>
              <w:rPr>
                <w:rFonts w:ascii="Arial" w:hAnsi="Arial"/>
                <w:color w:val="000000"/>
                <w:sz w:val="15"/>
              </w:rPr>
              <w:t>3,8</w:t>
            </w:r>
          </w:p>
        </w:tc>
        <w:bookmarkEnd w:id="640"/>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641" w:name="690"/>
            <w:r>
              <w:rPr>
                <w:rFonts w:ascii="Arial" w:hAnsi="Arial"/>
                <w:color w:val="000000"/>
                <w:sz w:val="15"/>
              </w:rPr>
              <w:t>Медичні процедури</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642" w:name="691"/>
            <w:bookmarkEnd w:id="641"/>
            <w:r>
              <w:rPr>
                <w:rFonts w:ascii="Arial" w:hAnsi="Arial"/>
                <w:color w:val="000000"/>
                <w:sz w:val="15"/>
              </w:rPr>
              <w:t>2,5</w:t>
            </w:r>
          </w:p>
        </w:tc>
        <w:bookmarkEnd w:id="642"/>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643" w:name="692"/>
            <w:r>
              <w:rPr>
                <w:rFonts w:ascii="Arial" w:hAnsi="Arial"/>
                <w:color w:val="000000"/>
                <w:sz w:val="15"/>
              </w:rPr>
              <w:t>Менеджмент болю</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644" w:name="693"/>
            <w:bookmarkEnd w:id="643"/>
            <w:r>
              <w:rPr>
                <w:rFonts w:ascii="Arial" w:hAnsi="Arial"/>
                <w:color w:val="000000"/>
                <w:sz w:val="15"/>
              </w:rPr>
              <w:t>3</w:t>
            </w:r>
          </w:p>
        </w:tc>
        <w:bookmarkEnd w:id="644"/>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645" w:name="694"/>
            <w:r>
              <w:rPr>
                <w:rFonts w:ascii="Arial" w:hAnsi="Arial"/>
                <w:color w:val="000000"/>
                <w:sz w:val="15"/>
              </w:rPr>
              <w:t>Анестезіологічне забезпечення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646" w:name="695"/>
            <w:bookmarkEnd w:id="645"/>
            <w:r>
              <w:rPr>
                <w:rFonts w:ascii="Arial" w:hAnsi="Arial"/>
                <w:color w:val="000000"/>
                <w:sz w:val="15"/>
              </w:rPr>
              <w:t>3,1</w:t>
            </w:r>
          </w:p>
        </w:tc>
        <w:bookmarkEnd w:id="646"/>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647" w:name="696"/>
            <w:r>
              <w:rPr>
                <w:rFonts w:ascii="Arial" w:hAnsi="Arial"/>
                <w:color w:val="000000"/>
                <w:sz w:val="15"/>
              </w:rPr>
              <w:t>Радіаційна терапія непухлинних захворювань</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648" w:name="697"/>
            <w:bookmarkEnd w:id="647"/>
            <w:r>
              <w:rPr>
                <w:rFonts w:ascii="Arial" w:hAnsi="Arial"/>
                <w:color w:val="000000"/>
                <w:sz w:val="15"/>
              </w:rPr>
              <w:t>1,8</w:t>
            </w:r>
          </w:p>
        </w:tc>
        <w:bookmarkEnd w:id="648"/>
      </w:tr>
    </w:tbl>
    <w:p w:rsidR="00977C5A" w:rsidRDefault="001A7CFC">
      <w:pPr>
        <w:spacing w:after="75"/>
        <w:jc w:val="center"/>
      </w:pPr>
      <w:bookmarkStart w:id="649" w:name="698"/>
      <w:r>
        <w:rPr>
          <w:rFonts w:ascii="Arial" w:hAnsi="Arial"/>
          <w:b/>
          <w:color w:val="000000"/>
          <w:sz w:val="18"/>
        </w:rPr>
        <w:t>Сервіси і класи "Інструментальна діагностика"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337"/>
        <w:gridCol w:w="1791"/>
      </w:tblGrid>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650" w:name="699"/>
            <w:bookmarkEnd w:id="649"/>
            <w:r>
              <w:rPr>
                <w:rFonts w:ascii="Arial" w:hAnsi="Arial"/>
                <w:color w:val="000000"/>
                <w:sz w:val="15"/>
              </w:rPr>
              <w:t>Клас медичних послуг</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651" w:name="700"/>
            <w:bookmarkEnd w:id="650"/>
            <w:r>
              <w:rPr>
                <w:rFonts w:ascii="Arial" w:hAnsi="Arial"/>
                <w:color w:val="000000"/>
                <w:sz w:val="15"/>
              </w:rPr>
              <w:t>Коригувальний коефіцієнт</w:t>
            </w:r>
          </w:p>
        </w:tc>
        <w:bookmarkEnd w:id="651"/>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652" w:name="701"/>
            <w:r>
              <w:rPr>
                <w:rFonts w:ascii="Arial" w:hAnsi="Arial"/>
                <w:color w:val="000000"/>
                <w:sz w:val="15"/>
              </w:rPr>
              <w:t xml:space="preserve">Магнітно-резонансна томографія з </w:t>
            </w:r>
            <w:r>
              <w:rPr>
                <w:rFonts w:ascii="Arial" w:hAnsi="Arial"/>
                <w:color w:val="000000"/>
                <w:sz w:val="15"/>
              </w:rPr>
              <w:t>контрастуванням</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653" w:name="702"/>
            <w:bookmarkEnd w:id="652"/>
            <w:r>
              <w:rPr>
                <w:rFonts w:ascii="Arial" w:hAnsi="Arial"/>
                <w:color w:val="000000"/>
                <w:sz w:val="15"/>
              </w:rPr>
              <w:t>18,2</w:t>
            </w:r>
          </w:p>
        </w:tc>
        <w:bookmarkEnd w:id="653"/>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654" w:name="703"/>
            <w:r>
              <w:rPr>
                <w:rFonts w:ascii="Arial" w:hAnsi="Arial"/>
                <w:color w:val="000000"/>
                <w:sz w:val="15"/>
              </w:rPr>
              <w:t>Магнітно-резонансна томографія без контрастування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655" w:name="704"/>
            <w:bookmarkEnd w:id="654"/>
            <w:r>
              <w:rPr>
                <w:rFonts w:ascii="Arial" w:hAnsi="Arial"/>
                <w:color w:val="000000"/>
                <w:sz w:val="15"/>
              </w:rPr>
              <w:t>10,1</w:t>
            </w:r>
          </w:p>
        </w:tc>
        <w:bookmarkEnd w:id="655"/>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656" w:name="705"/>
            <w:r>
              <w:rPr>
                <w:rFonts w:ascii="Arial" w:hAnsi="Arial"/>
                <w:color w:val="000000"/>
                <w:sz w:val="15"/>
              </w:rPr>
              <w:t>Комп'ютерна томографія з контрастуванням</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657" w:name="706"/>
            <w:bookmarkEnd w:id="656"/>
            <w:r>
              <w:rPr>
                <w:rFonts w:ascii="Arial" w:hAnsi="Arial"/>
                <w:color w:val="000000"/>
                <w:sz w:val="15"/>
              </w:rPr>
              <w:t>15,4</w:t>
            </w:r>
          </w:p>
        </w:tc>
        <w:bookmarkEnd w:id="657"/>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658" w:name="707"/>
            <w:r>
              <w:rPr>
                <w:rFonts w:ascii="Arial" w:hAnsi="Arial"/>
                <w:color w:val="000000"/>
                <w:sz w:val="15"/>
              </w:rPr>
              <w:t>Комп'ютерна томографія без контрастування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659" w:name="708"/>
            <w:bookmarkEnd w:id="658"/>
            <w:r>
              <w:rPr>
                <w:rFonts w:ascii="Arial" w:hAnsi="Arial"/>
                <w:color w:val="000000"/>
                <w:sz w:val="15"/>
              </w:rPr>
              <w:t>7,7</w:t>
            </w:r>
          </w:p>
        </w:tc>
        <w:bookmarkEnd w:id="659"/>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660" w:name="709"/>
            <w:r>
              <w:rPr>
                <w:rFonts w:ascii="Arial" w:hAnsi="Arial"/>
                <w:color w:val="000000"/>
                <w:sz w:val="15"/>
              </w:rPr>
              <w:t>Рентгенологічні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661" w:name="710"/>
            <w:bookmarkEnd w:id="660"/>
            <w:r>
              <w:rPr>
                <w:rFonts w:ascii="Arial" w:hAnsi="Arial"/>
                <w:color w:val="000000"/>
                <w:sz w:val="15"/>
              </w:rPr>
              <w:t>2,12</w:t>
            </w:r>
          </w:p>
        </w:tc>
        <w:bookmarkEnd w:id="661"/>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662" w:name="711"/>
            <w:r>
              <w:rPr>
                <w:rFonts w:ascii="Arial" w:hAnsi="Arial"/>
                <w:color w:val="000000"/>
                <w:sz w:val="15"/>
              </w:rPr>
              <w:t>Ультразвукове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663" w:name="712"/>
            <w:bookmarkEnd w:id="662"/>
            <w:r>
              <w:rPr>
                <w:rFonts w:ascii="Arial" w:hAnsi="Arial"/>
                <w:color w:val="000000"/>
                <w:sz w:val="15"/>
              </w:rPr>
              <w:t>1,66</w:t>
            </w:r>
          </w:p>
        </w:tc>
        <w:bookmarkEnd w:id="663"/>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664" w:name="713"/>
            <w:r>
              <w:rPr>
                <w:rFonts w:ascii="Arial" w:hAnsi="Arial"/>
                <w:color w:val="000000"/>
                <w:sz w:val="15"/>
              </w:rPr>
              <w:t xml:space="preserve">Клінічні </w:t>
            </w:r>
            <w:r>
              <w:rPr>
                <w:rFonts w:ascii="Arial" w:hAnsi="Arial"/>
                <w:color w:val="000000"/>
                <w:sz w:val="15"/>
              </w:rPr>
              <w:t>інструментальні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665" w:name="714"/>
            <w:bookmarkEnd w:id="664"/>
            <w:r>
              <w:rPr>
                <w:rFonts w:ascii="Arial" w:hAnsi="Arial"/>
                <w:color w:val="000000"/>
                <w:sz w:val="15"/>
              </w:rPr>
              <w:t>2</w:t>
            </w:r>
          </w:p>
        </w:tc>
        <w:bookmarkEnd w:id="665"/>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666" w:name="715"/>
            <w:r>
              <w:rPr>
                <w:rFonts w:ascii="Arial" w:hAnsi="Arial"/>
                <w:color w:val="000000"/>
                <w:sz w:val="15"/>
              </w:rPr>
              <w:t>Ядерна медицина, зокрема радіоізотопна діагностика (включно з радіофармацевтичними препаратами)</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667" w:name="716"/>
            <w:bookmarkEnd w:id="666"/>
            <w:r>
              <w:rPr>
                <w:rFonts w:ascii="Arial" w:hAnsi="Arial"/>
                <w:color w:val="000000"/>
                <w:sz w:val="15"/>
              </w:rPr>
              <w:t>19,8</w:t>
            </w:r>
          </w:p>
        </w:tc>
        <w:bookmarkEnd w:id="667"/>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668" w:name="717"/>
            <w:r>
              <w:rPr>
                <w:rFonts w:ascii="Arial" w:hAnsi="Arial"/>
                <w:color w:val="000000"/>
                <w:sz w:val="15"/>
              </w:rPr>
              <w:lastRenderedPageBreak/>
              <w:t>Гематологія: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669" w:name="718"/>
            <w:bookmarkEnd w:id="668"/>
            <w:r>
              <w:rPr>
                <w:rFonts w:ascii="Arial" w:hAnsi="Arial"/>
                <w:color w:val="000000"/>
                <w:sz w:val="15"/>
              </w:rPr>
              <w:t xml:space="preserve"> </w:t>
            </w:r>
          </w:p>
        </w:tc>
        <w:bookmarkEnd w:id="669"/>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670" w:name="719"/>
            <w:r>
              <w:rPr>
                <w:rFonts w:ascii="Arial" w:hAnsi="Arial"/>
                <w:color w:val="000000"/>
                <w:sz w:val="15"/>
              </w:rPr>
              <w:t>загальні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671" w:name="720"/>
            <w:bookmarkEnd w:id="670"/>
            <w:r>
              <w:rPr>
                <w:rFonts w:ascii="Arial" w:hAnsi="Arial"/>
                <w:color w:val="000000"/>
                <w:sz w:val="15"/>
              </w:rPr>
              <w:t>0,6383</w:t>
            </w:r>
          </w:p>
        </w:tc>
        <w:bookmarkEnd w:id="671"/>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672" w:name="721"/>
            <w:r>
              <w:rPr>
                <w:rFonts w:ascii="Arial" w:hAnsi="Arial"/>
                <w:color w:val="000000"/>
                <w:sz w:val="15"/>
              </w:rPr>
              <w:t>специфічні лабораторні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673" w:name="722"/>
            <w:bookmarkEnd w:id="672"/>
            <w:r>
              <w:rPr>
                <w:rFonts w:ascii="Arial" w:hAnsi="Arial"/>
                <w:color w:val="000000"/>
                <w:sz w:val="15"/>
              </w:rPr>
              <w:t>1,9258</w:t>
            </w:r>
          </w:p>
        </w:tc>
        <w:bookmarkEnd w:id="673"/>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674" w:name="723"/>
            <w:r>
              <w:rPr>
                <w:rFonts w:ascii="Arial" w:hAnsi="Arial"/>
                <w:color w:val="000000"/>
                <w:sz w:val="15"/>
              </w:rPr>
              <w:t>високоспецифічні</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675" w:name="724"/>
            <w:bookmarkEnd w:id="674"/>
            <w:r>
              <w:rPr>
                <w:rFonts w:ascii="Arial" w:hAnsi="Arial"/>
                <w:color w:val="000000"/>
                <w:sz w:val="15"/>
              </w:rPr>
              <w:t>6,4355</w:t>
            </w:r>
          </w:p>
        </w:tc>
        <w:bookmarkEnd w:id="675"/>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676" w:name="725"/>
            <w:r>
              <w:rPr>
                <w:rFonts w:ascii="Arial" w:hAnsi="Arial"/>
                <w:color w:val="000000"/>
                <w:sz w:val="15"/>
              </w:rPr>
              <w:t>Біохімія: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677" w:name="726"/>
            <w:bookmarkEnd w:id="676"/>
            <w:r>
              <w:rPr>
                <w:rFonts w:ascii="Arial" w:hAnsi="Arial"/>
                <w:color w:val="000000"/>
                <w:sz w:val="15"/>
              </w:rPr>
              <w:t xml:space="preserve"> </w:t>
            </w:r>
          </w:p>
        </w:tc>
        <w:bookmarkEnd w:id="677"/>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678" w:name="727"/>
            <w:r>
              <w:rPr>
                <w:rFonts w:ascii="Arial" w:hAnsi="Arial"/>
                <w:color w:val="000000"/>
                <w:sz w:val="15"/>
              </w:rPr>
              <w:t>загальні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679" w:name="728"/>
            <w:bookmarkEnd w:id="678"/>
            <w:r>
              <w:rPr>
                <w:rFonts w:ascii="Arial" w:hAnsi="Arial"/>
                <w:color w:val="000000"/>
                <w:sz w:val="15"/>
              </w:rPr>
              <w:t>0,5032</w:t>
            </w:r>
          </w:p>
        </w:tc>
        <w:bookmarkEnd w:id="679"/>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680" w:name="729"/>
            <w:r>
              <w:rPr>
                <w:rFonts w:ascii="Arial" w:hAnsi="Arial"/>
                <w:color w:val="000000"/>
                <w:sz w:val="15"/>
              </w:rPr>
              <w:t>специфічні лабораторні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681" w:name="730"/>
            <w:bookmarkEnd w:id="680"/>
            <w:r>
              <w:rPr>
                <w:rFonts w:ascii="Arial" w:hAnsi="Arial"/>
                <w:color w:val="000000"/>
                <w:sz w:val="15"/>
              </w:rPr>
              <w:t>1,9258</w:t>
            </w:r>
          </w:p>
        </w:tc>
        <w:bookmarkEnd w:id="681"/>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682" w:name="731"/>
            <w:r>
              <w:rPr>
                <w:rFonts w:ascii="Arial" w:hAnsi="Arial"/>
                <w:color w:val="000000"/>
                <w:sz w:val="15"/>
              </w:rPr>
              <w:t>високоспецифічні, крім:</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683" w:name="732"/>
            <w:bookmarkEnd w:id="682"/>
            <w:r>
              <w:rPr>
                <w:rFonts w:ascii="Arial" w:hAnsi="Arial"/>
                <w:color w:val="000000"/>
                <w:sz w:val="15"/>
              </w:rPr>
              <w:t>5,4819</w:t>
            </w:r>
          </w:p>
        </w:tc>
        <w:bookmarkEnd w:id="683"/>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684" w:name="733"/>
            <w:r>
              <w:rPr>
                <w:rFonts w:ascii="Arial" w:hAnsi="Arial"/>
                <w:color w:val="000000"/>
                <w:sz w:val="15"/>
              </w:rPr>
              <w:t>- біоптерину/біоптерину і неоптерину (молярне співвідношення) в сечі</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685" w:name="734"/>
            <w:bookmarkEnd w:id="684"/>
            <w:r>
              <w:rPr>
                <w:rFonts w:ascii="Arial" w:hAnsi="Arial"/>
                <w:color w:val="000000"/>
                <w:sz w:val="15"/>
              </w:rPr>
              <w:t>11,27</w:t>
            </w:r>
          </w:p>
        </w:tc>
        <w:bookmarkEnd w:id="685"/>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686" w:name="735"/>
            <w:r>
              <w:rPr>
                <w:rFonts w:ascii="Arial" w:hAnsi="Arial"/>
                <w:color w:val="000000"/>
                <w:sz w:val="15"/>
              </w:rPr>
              <w:t>- органічних кислот (наявність) в сечі</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687" w:name="736"/>
            <w:bookmarkEnd w:id="686"/>
            <w:r>
              <w:rPr>
                <w:rFonts w:ascii="Arial" w:hAnsi="Arial"/>
                <w:color w:val="000000"/>
                <w:sz w:val="15"/>
              </w:rPr>
              <w:t>19,95</w:t>
            </w:r>
          </w:p>
        </w:tc>
        <w:bookmarkEnd w:id="687"/>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688" w:name="737"/>
            <w:r>
              <w:rPr>
                <w:rFonts w:ascii="Arial" w:hAnsi="Arial"/>
                <w:color w:val="000000"/>
                <w:sz w:val="15"/>
              </w:rPr>
              <w:t xml:space="preserve">- біотинідази </w:t>
            </w:r>
            <w:r>
              <w:rPr>
                <w:rFonts w:ascii="Arial" w:hAnsi="Arial"/>
                <w:color w:val="000000"/>
                <w:sz w:val="15"/>
              </w:rPr>
              <w:t>(ферментативна активність/об'єм) у сироватці або плазмі</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689" w:name="738"/>
            <w:bookmarkEnd w:id="688"/>
            <w:r>
              <w:rPr>
                <w:rFonts w:ascii="Arial" w:hAnsi="Arial"/>
                <w:color w:val="000000"/>
                <w:sz w:val="15"/>
              </w:rPr>
              <w:t>11,27</w:t>
            </w:r>
          </w:p>
        </w:tc>
        <w:bookmarkEnd w:id="689"/>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690" w:name="739"/>
            <w:r>
              <w:rPr>
                <w:rFonts w:ascii="Arial" w:hAnsi="Arial"/>
                <w:color w:val="000000"/>
                <w:sz w:val="15"/>
              </w:rPr>
              <w:t>- 5-гідроксиіндолацетату (моль/об'єм) у спинномозковій рідині</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691" w:name="740"/>
            <w:bookmarkEnd w:id="690"/>
            <w:r>
              <w:rPr>
                <w:rFonts w:ascii="Arial" w:hAnsi="Arial"/>
                <w:color w:val="000000"/>
                <w:sz w:val="15"/>
              </w:rPr>
              <w:t>11,27</w:t>
            </w:r>
          </w:p>
        </w:tc>
        <w:bookmarkEnd w:id="691"/>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692" w:name="741"/>
            <w:r>
              <w:rPr>
                <w:rFonts w:ascii="Arial" w:hAnsi="Arial"/>
                <w:color w:val="000000"/>
                <w:sz w:val="15"/>
              </w:rPr>
              <w:t>- метилмалонату (моль/об'єм) у сироватці або плазмі</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693" w:name="742"/>
            <w:bookmarkEnd w:id="692"/>
            <w:r>
              <w:rPr>
                <w:rFonts w:ascii="Arial" w:hAnsi="Arial"/>
                <w:color w:val="000000"/>
                <w:sz w:val="15"/>
              </w:rPr>
              <w:t>11,83</w:t>
            </w:r>
          </w:p>
        </w:tc>
        <w:bookmarkEnd w:id="693"/>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694" w:name="743"/>
            <w:r>
              <w:rPr>
                <w:rFonts w:ascii="Arial" w:hAnsi="Arial"/>
                <w:color w:val="000000"/>
                <w:sz w:val="15"/>
              </w:rPr>
              <w:t>- 2-метилцитрату (моль/об'єм) у сироватці або плазмі</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695" w:name="744"/>
            <w:bookmarkEnd w:id="694"/>
            <w:r>
              <w:rPr>
                <w:rFonts w:ascii="Arial" w:hAnsi="Arial"/>
                <w:color w:val="000000"/>
                <w:sz w:val="15"/>
              </w:rPr>
              <w:t>11,83</w:t>
            </w:r>
          </w:p>
        </w:tc>
        <w:bookmarkEnd w:id="695"/>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696" w:name="745"/>
            <w:r>
              <w:rPr>
                <w:rFonts w:ascii="Arial" w:hAnsi="Arial"/>
                <w:color w:val="000000"/>
                <w:sz w:val="15"/>
              </w:rPr>
              <w:t xml:space="preserve">- </w:t>
            </w:r>
            <w:r>
              <w:rPr>
                <w:rFonts w:ascii="Arial" w:hAnsi="Arial"/>
                <w:color w:val="000000"/>
                <w:sz w:val="15"/>
              </w:rPr>
              <w:t>гомоцистеїну (моль/об'є) у сироватці або плазмі</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697" w:name="746"/>
            <w:bookmarkEnd w:id="696"/>
            <w:r>
              <w:rPr>
                <w:rFonts w:ascii="Arial" w:hAnsi="Arial"/>
                <w:color w:val="000000"/>
                <w:sz w:val="15"/>
              </w:rPr>
              <w:t>11,27</w:t>
            </w:r>
          </w:p>
        </w:tc>
        <w:bookmarkEnd w:id="697"/>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698" w:name="747"/>
            <w:r>
              <w:rPr>
                <w:rFonts w:ascii="Arial" w:hAnsi="Arial"/>
                <w:color w:val="000000"/>
                <w:sz w:val="15"/>
              </w:rPr>
              <w:t>- глікозаміногліканів (маса/об'єм) у сечі</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699" w:name="748"/>
            <w:bookmarkEnd w:id="698"/>
            <w:r>
              <w:rPr>
                <w:rFonts w:ascii="Arial" w:hAnsi="Arial"/>
                <w:color w:val="000000"/>
                <w:sz w:val="15"/>
              </w:rPr>
              <w:t>22,54</w:t>
            </w:r>
          </w:p>
        </w:tc>
        <w:bookmarkEnd w:id="699"/>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700" w:name="749"/>
            <w:r>
              <w:rPr>
                <w:rFonts w:ascii="Arial" w:hAnsi="Arial"/>
                <w:color w:val="000000"/>
                <w:sz w:val="15"/>
              </w:rPr>
              <w:t>- ідуронату-2-сульфатази (ферментативна активність/об'єм) у сироватці або плазмі</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701" w:name="750"/>
            <w:bookmarkEnd w:id="700"/>
            <w:r>
              <w:rPr>
                <w:rFonts w:ascii="Arial" w:hAnsi="Arial"/>
                <w:color w:val="000000"/>
                <w:sz w:val="15"/>
              </w:rPr>
              <w:t>23,67</w:t>
            </w:r>
          </w:p>
        </w:tc>
        <w:bookmarkEnd w:id="701"/>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702" w:name="751"/>
            <w:r>
              <w:rPr>
                <w:rFonts w:ascii="Arial" w:hAnsi="Arial"/>
                <w:color w:val="000000"/>
                <w:sz w:val="15"/>
              </w:rPr>
              <w:t>Мікробіологія: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703" w:name="752"/>
            <w:bookmarkEnd w:id="702"/>
            <w:r>
              <w:rPr>
                <w:rFonts w:ascii="Arial" w:hAnsi="Arial"/>
                <w:color w:val="000000"/>
                <w:sz w:val="15"/>
              </w:rPr>
              <w:t xml:space="preserve"> </w:t>
            </w:r>
          </w:p>
        </w:tc>
        <w:bookmarkEnd w:id="703"/>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704" w:name="753"/>
            <w:r>
              <w:rPr>
                <w:rFonts w:ascii="Arial" w:hAnsi="Arial"/>
                <w:color w:val="000000"/>
                <w:sz w:val="15"/>
              </w:rPr>
              <w:t>загальні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705" w:name="754"/>
            <w:bookmarkEnd w:id="704"/>
            <w:r>
              <w:rPr>
                <w:rFonts w:ascii="Arial" w:hAnsi="Arial"/>
                <w:color w:val="000000"/>
                <w:sz w:val="15"/>
              </w:rPr>
              <w:t>1,3064</w:t>
            </w:r>
          </w:p>
        </w:tc>
        <w:bookmarkEnd w:id="705"/>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706" w:name="755"/>
            <w:r>
              <w:rPr>
                <w:rFonts w:ascii="Arial" w:hAnsi="Arial"/>
                <w:color w:val="000000"/>
                <w:sz w:val="15"/>
              </w:rPr>
              <w:t xml:space="preserve">специфічні </w:t>
            </w:r>
            <w:r>
              <w:rPr>
                <w:rFonts w:ascii="Arial" w:hAnsi="Arial"/>
                <w:color w:val="000000"/>
                <w:sz w:val="15"/>
              </w:rPr>
              <w:t>лабораторні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707" w:name="756"/>
            <w:bookmarkEnd w:id="706"/>
            <w:r>
              <w:rPr>
                <w:rFonts w:ascii="Arial" w:hAnsi="Arial"/>
                <w:color w:val="000000"/>
                <w:sz w:val="15"/>
              </w:rPr>
              <w:t>2,0668</w:t>
            </w:r>
          </w:p>
        </w:tc>
        <w:bookmarkEnd w:id="707"/>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708" w:name="757"/>
            <w:r>
              <w:rPr>
                <w:rFonts w:ascii="Arial" w:hAnsi="Arial"/>
                <w:color w:val="000000"/>
                <w:sz w:val="15"/>
              </w:rPr>
              <w:t>високоспецифічні</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709" w:name="758"/>
            <w:bookmarkEnd w:id="708"/>
            <w:r>
              <w:rPr>
                <w:rFonts w:ascii="Arial" w:hAnsi="Arial"/>
                <w:color w:val="000000"/>
                <w:sz w:val="15"/>
              </w:rPr>
              <w:t>4,374</w:t>
            </w:r>
          </w:p>
        </w:tc>
        <w:bookmarkEnd w:id="709"/>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710" w:name="759"/>
            <w:r>
              <w:rPr>
                <w:rFonts w:ascii="Arial" w:hAnsi="Arial"/>
                <w:color w:val="000000"/>
                <w:sz w:val="15"/>
              </w:rPr>
              <w:t>Імунологія: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711" w:name="760"/>
            <w:bookmarkEnd w:id="710"/>
            <w:r>
              <w:rPr>
                <w:rFonts w:ascii="Arial" w:hAnsi="Arial"/>
                <w:color w:val="000000"/>
                <w:sz w:val="15"/>
              </w:rPr>
              <w:t xml:space="preserve"> </w:t>
            </w:r>
          </w:p>
        </w:tc>
        <w:bookmarkEnd w:id="711"/>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712" w:name="761"/>
            <w:r>
              <w:rPr>
                <w:rFonts w:ascii="Arial" w:hAnsi="Arial"/>
                <w:color w:val="000000"/>
                <w:sz w:val="15"/>
              </w:rPr>
              <w:t>загальні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713" w:name="762"/>
            <w:bookmarkEnd w:id="712"/>
            <w:r>
              <w:rPr>
                <w:rFonts w:ascii="Arial" w:hAnsi="Arial"/>
                <w:color w:val="000000"/>
                <w:sz w:val="15"/>
              </w:rPr>
              <w:t>1,4075</w:t>
            </w:r>
          </w:p>
        </w:tc>
        <w:bookmarkEnd w:id="713"/>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714" w:name="763"/>
            <w:r>
              <w:rPr>
                <w:rFonts w:ascii="Arial" w:hAnsi="Arial"/>
                <w:color w:val="000000"/>
                <w:sz w:val="15"/>
              </w:rPr>
              <w:t>специфічні лабораторні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715" w:name="764"/>
            <w:bookmarkEnd w:id="714"/>
            <w:r>
              <w:rPr>
                <w:rFonts w:ascii="Arial" w:hAnsi="Arial"/>
                <w:color w:val="000000"/>
                <w:sz w:val="15"/>
              </w:rPr>
              <w:t>3,1911</w:t>
            </w:r>
          </w:p>
        </w:tc>
        <w:bookmarkEnd w:id="715"/>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716" w:name="765"/>
            <w:r>
              <w:rPr>
                <w:rFonts w:ascii="Arial" w:hAnsi="Arial"/>
                <w:color w:val="000000"/>
                <w:sz w:val="15"/>
              </w:rPr>
              <w:t>високоспецифічні</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717" w:name="766"/>
            <w:bookmarkEnd w:id="716"/>
            <w:r>
              <w:rPr>
                <w:rFonts w:ascii="Arial" w:hAnsi="Arial"/>
                <w:color w:val="000000"/>
                <w:sz w:val="15"/>
              </w:rPr>
              <w:t>7,7136</w:t>
            </w:r>
          </w:p>
        </w:tc>
        <w:bookmarkEnd w:id="717"/>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718" w:name="767"/>
            <w:r>
              <w:rPr>
                <w:rFonts w:ascii="Arial" w:hAnsi="Arial"/>
                <w:color w:val="000000"/>
                <w:sz w:val="15"/>
              </w:rPr>
              <w:t>Тканинна патологія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719" w:name="768"/>
            <w:bookmarkEnd w:id="718"/>
            <w:r>
              <w:rPr>
                <w:rFonts w:ascii="Arial" w:hAnsi="Arial"/>
                <w:color w:val="000000"/>
                <w:sz w:val="15"/>
              </w:rPr>
              <w:t xml:space="preserve"> </w:t>
            </w:r>
          </w:p>
        </w:tc>
        <w:bookmarkEnd w:id="719"/>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720" w:name="769"/>
            <w:r>
              <w:rPr>
                <w:rFonts w:ascii="Arial" w:hAnsi="Arial"/>
                <w:color w:val="000000"/>
                <w:sz w:val="15"/>
              </w:rPr>
              <w:t>загальні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721" w:name="770"/>
            <w:bookmarkEnd w:id="720"/>
            <w:r>
              <w:rPr>
                <w:rFonts w:ascii="Arial" w:hAnsi="Arial"/>
                <w:color w:val="000000"/>
                <w:sz w:val="15"/>
              </w:rPr>
              <w:t>0,7735</w:t>
            </w:r>
          </w:p>
        </w:tc>
        <w:bookmarkEnd w:id="721"/>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722" w:name="771"/>
            <w:r>
              <w:rPr>
                <w:rFonts w:ascii="Arial" w:hAnsi="Arial"/>
                <w:color w:val="000000"/>
                <w:sz w:val="15"/>
              </w:rPr>
              <w:t xml:space="preserve">специфічні лабораторні </w:t>
            </w:r>
            <w:r>
              <w:rPr>
                <w:rFonts w:ascii="Arial" w:hAnsi="Arial"/>
                <w:color w:val="000000"/>
                <w:sz w:val="15"/>
              </w:rPr>
              <w:t>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723" w:name="772"/>
            <w:bookmarkEnd w:id="722"/>
            <w:r>
              <w:rPr>
                <w:rFonts w:ascii="Arial" w:hAnsi="Arial"/>
                <w:color w:val="000000"/>
                <w:sz w:val="15"/>
              </w:rPr>
              <w:t>2,1514</w:t>
            </w:r>
          </w:p>
        </w:tc>
        <w:bookmarkEnd w:id="723"/>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724" w:name="773"/>
            <w:r>
              <w:rPr>
                <w:rFonts w:ascii="Arial" w:hAnsi="Arial"/>
                <w:color w:val="000000"/>
                <w:sz w:val="15"/>
              </w:rPr>
              <w:t>високоспецифічні, крім:</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725" w:name="774"/>
            <w:bookmarkEnd w:id="724"/>
            <w:r>
              <w:rPr>
                <w:rFonts w:ascii="Arial" w:hAnsi="Arial"/>
                <w:color w:val="000000"/>
                <w:sz w:val="15"/>
              </w:rPr>
              <w:t>7,2571</w:t>
            </w:r>
          </w:p>
        </w:tc>
        <w:bookmarkEnd w:id="725"/>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726" w:name="775"/>
            <w:r>
              <w:rPr>
                <w:rFonts w:ascii="Arial" w:hAnsi="Arial"/>
                <w:color w:val="000000"/>
                <w:sz w:val="15"/>
              </w:rPr>
              <w:t>- імуногістохімічних досліджень</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727" w:name="776"/>
            <w:bookmarkEnd w:id="726"/>
            <w:r>
              <w:rPr>
                <w:rFonts w:ascii="Arial" w:hAnsi="Arial"/>
                <w:color w:val="000000"/>
                <w:sz w:val="15"/>
              </w:rPr>
              <w:t>11,35</w:t>
            </w:r>
          </w:p>
        </w:tc>
        <w:bookmarkEnd w:id="727"/>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728" w:name="777"/>
            <w:r>
              <w:rPr>
                <w:rFonts w:ascii="Arial" w:hAnsi="Arial"/>
                <w:color w:val="000000"/>
                <w:sz w:val="15"/>
              </w:rPr>
              <w:t>Цитологія: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729" w:name="778"/>
            <w:bookmarkEnd w:id="728"/>
            <w:r>
              <w:rPr>
                <w:rFonts w:ascii="Arial" w:hAnsi="Arial"/>
                <w:color w:val="000000"/>
                <w:sz w:val="15"/>
              </w:rPr>
              <w:t xml:space="preserve"> </w:t>
            </w:r>
          </w:p>
        </w:tc>
        <w:bookmarkEnd w:id="729"/>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730" w:name="779"/>
            <w:r>
              <w:rPr>
                <w:rFonts w:ascii="Arial" w:hAnsi="Arial"/>
                <w:color w:val="000000"/>
                <w:sz w:val="15"/>
              </w:rPr>
              <w:t>загальні лабораторні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731" w:name="780"/>
            <w:bookmarkEnd w:id="730"/>
            <w:r>
              <w:rPr>
                <w:rFonts w:ascii="Arial" w:hAnsi="Arial"/>
                <w:color w:val="000000"/>
                <w:sz w:val="15"/>
              </w:rPr>
              <w:t>3,4827</w:t>
            </w:r>
          </w:p>
        </w:tc>
        <w:bookmarkEnd w:id="731"/>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732" w:name="781"/>
            <w:r>
              <w:rPr>
                <w:rFonts w:ascii="Arial" w:hAnsi="Arial"/>
                <w:color w:val="000000"/>
                <w:sz w:val="15"/>
              </w:rPr>
              <w:t>специфічні лабораторні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733" w:name="782"/>
            <w:bookmarkEnd w:id="732"/>
            <w:r>
              <w:rPr>
                <w:rFonts w:ascii="Arial" w:hAnsi="Arial"/>
                <w:color w:val="000000"/>
                <w:sz w:val="15"/>
              </w:rPr>
              <w:t>7,3796</w:t>
            </w:r>
          </w:p>
        </w:tc>
        <w:bookmarkEnd w:id="733"/>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734" w:name="783"/>
            <w:r>
              <w:rPr>
                <w:rFonts w:ascii="Arial" w:hAnsi="Arial"/>
                <w:color w:val="000000"/>
                <w:sz w:val="15"/>
              </w:rPr>
              <w:t>високоспецифічні (імуноцитохімічні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735" w:name="784"/>
            <w:bookmarkEnd w:id="734"/>
            <w:r>
              <w:rPr>
                <w:rFonts w:ascii="Arial" w:hAnsi="Arial"/>
                <w:color w:val="000000"/>
                <w:sz w:val="15"/>
              </w:rPr>
              <w:t>11,35</w:t>
            </w:r>
          </w:p>
        </w:tc>
        <w:bookmarkEnd w:id="735"/>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736" w:name="785"/>
            <w:r>
              <w:rPr>
                <w:rFonts w:ascii="Arial" w:hAnsi="Arial"/>
                <w:color w:val="000000"/>
                <w:sz w:val="15"/>
              </w:rPr>
              <w:t>Генетика:</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737" w:name="786"/>
            <w:bookmarkEnd w:id="736"/>
            <w:r>
              <w:rPr>
                <w:rFonts w:ascii="Arial" w:hAnsi="Arial"/>
                <w:color w:val="000000"/>
                <w:sz w:val="15"/>
              </w:rPr>
              <w:t xml:space="preserve"> </w:t>
            </w:r>
          </w:p>
        </w:tc>
        <w:bookmarkEnd w:id="737"/>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738" w:name="787"/>
            <w:r>
              <w:rPr>
                <w:rFonts w:ascii="Arial" w:hAnsi="Arial"/>
                <w:color w:val="000000"/>
                <w:sz w:val="15"/>
              </w:rPr>
              <w:t>загальні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739" w:name="788"/>
            <w:bookmarkEnd w:id="738"/>
            <w:r>
              <w:rPr>
                <w:rFonts w:ascii="Arial" w:hAnsi="Arial"/>
                <w:color w:val="000000"/>
                <w:sz w:val="15"/>
              </w:rPr>
              <w:t>1,2516</w:t>
            </w:r>
          </w:p>
        </w:tc>
        <w:bookmarkEnd w:id="739"/>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740" w:name="789"/>
            <w:r>
              <w:rPr>
                <w:rFonts w:ascii="Arial" w:hAnsi="Arial"/>
                <w:color w:val="000000"/>
                <w:sz w:val="15"/>
              </w:rPr>
              <w:t>специфічні лабораторні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741" w:name="790"/>
            <w:bookmarkEnd w:id="740"/>
            <w:r>
              <w:rPr>
                <w:rFonts w:ascii="Arial" w:hAnsi="Arial"/>
                <w:color w:val="000000"/>
                <w:sz w:val="15"/>
              </w:rPr>
              <w:t>12,1667</w:t>
            </w:r>
          </w:p>
        </w:tc>
        <w:bookmarkEnd w:id="741"/>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742" w:name="791"/>
            <w:r>
              <w:rPr>
                <w:rFonts w:ascii="Arial" w:hAnsi="Arial"/>
                <w:color w:val="000000"/>
                <w:sz w:val="15"/>
              </w:rPr>
              <w:t>високоспецифічні, крім:</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743" w:name="792"/>
            <w:bookmarkEnd w:id="742"/>
            <w:r>
              <w:rPr>
                <w:rFonts w:ascii="Arial" w:hAnsi="Arial"/>
                <w:color w:val="000000"/>
                <w:sz w:val="15"/>
              </w:rPr>
              <w:t>32,4387</w:t>
            </w:r>
          </w:p>
        </w:tc>
        <w:bookmarkEnd w:id="743"/>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744" w:name="793"/>
            <w:r>
              <w:rPr>
                <w:rFonts w:ascii="Arial" w:hAnsi="Arial"/>
                <w:color w:val="000000"/>
                <w:sz w:val="15"/>
              </w:rPr>
              <w:t>- повногеномного аналізу мутації гена TP53 у крові або тканині методом молекулярної генетики</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745" w:name="794"/>
            <w:bookmarkEnd w:id="744"/>
            <w:r>
              <w:rPr>
                <w:rFonts w:ascii="Arial" w:hAnsi="Arial"/>
                <w:color w:val="000000"/>
                <w:sz w:val="15"/>
              </w:rPr>
              <w:t>93,55</w:t>
            </w:r>
          </w:p>
        </w:tc>
        <w:bookmarkEnd w:id="745"/>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746" w:name="795"/>
            <w:r>
              <w:rPr>
                <w:rFonts w:ascii="Arial" w:hAnsi="Arial"/>
                <w:color w:val="000000"/>
                <w:sz w:val="15"/>
              </w:rPr>
              <w:t xml:space="preserve">- мультигенного аналізу, пов'язаного з раком, у </w:t>
            </w:r>
            <w:r>
              <w:rPr>
                <w:rFonts w:ascii="Arial" w:hAnsi="Arial"/>
                <w:color w:val="000000"/>
                <w:sz w:val="15"/>
              </w:rPr>
              <w:t>крові або тканинах методом молекулярної генетики</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747" w:name="796"/>
            <w:bookmarkEnd w:id="746"/>
            <w:r>
              <w:rPr>
                <w:rFonts w:ascii="Arial" w:hAnsi="Arial"/>
                <w:color w:val="000000"/>
                <w:sz w:val="15"/>
              </w:rPr>
              <w:t>261,49</w:t>
            </w:r>
          </w:p>
        </w:tc>
        <w:bookmarkEnd w:id="747"/>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748" w:name="797"/>
            <w:r>
              <w:rPr>
                <w:rFonts w:ascii="Arial" w:hAnsi="Arial"/>
                <w:color w:val="000000"/>
                <w:sz w:val="15"/>
              </w:rPr>
              <w:t>- виявлення мутації домену кінази BCR-ABL1 (ідентифікатор) у крові або тканині методом молекулярної генетики (номінальна)</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749" w:name="798"/>
            <w:bookmarkEnd w:id="748"/>
            <w:r>
              <w:rPr>
                <w:rFonts w:ascii="Arial" w:hAnsi="Arial"/>
                <w:color w:val="000000"/>
                <w:sz w:val="15"/>
              </w:rPr>
              <w:t>183,96</w:t>
            </w:r>
          </w:p>
        </w:tc>
        <w:bookmarkEnd w:id="749"/>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750" w:name="799"/>
            <w:r>
              <w:rPr>
                <w:rFonts w:ascii="Arial" w:hAnsi="Arial"/>
                <w:color w:val="000000"/>
                <w:sz w:val="15"/>
              </w:rPr>
              <w:t xml:space="preserve">- мультигенного аналізу мієлопроліферативного новоутворення в крові </w:t>
            </w:r>
            <w:r>
              <w:rPr>
                <w:rFonts w:ascii="Arial" w:hAnsi="Arial"/>
                <w:color w:val="000000"/>
                <w:sz w:val="15"/>
              </w:rPr>
              <w:t>або тканині методом молекулярної генетики</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751" w:name="800"/>
            <w:bookmarkEnd w:id="750"/>
            <w:r>
              <w:rPr>
                <w:rFonts w:ascii="Arial" w:hAnsi="Arial"/>
                <w:color w:val="000000"/>
                <w:sz w:val="15"/>
              </w:rPr>
              <w:t>63,89</w:t>
            </w:r>
          </w:p>
        </w:tc>
        <w:bookmarkEnd w:id="751"/>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752" w:name="801"/>
            <w:r>
              <w:rPr>
                <w:rFonts w:ascii="Arial" w:hAnsi="Arial"/>
                <w:color w:val="000000"/>
                <w:sz w:val="15"/>
              </w:rPr>
              <w:t xml:space="preserve">- делеції і дуплікації гена NF1 та повного аналізу мутацій у крові чи тканині методом молекулярної </w:t>
            </w:r>
            <w:r>
              <w:rPr>
                <w:rFonts w:ascii="Arial" w:hAnsi="Arial"/>
                <w:color w:val="000000"/>
                <w:sz w:val="15"/>
              </w:rPr>
              <w:lastRenderedPageBreak/>
              <w:t>генетики</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753" w:name="802"/>
            <w:bookmarkEnd w:id="752"/>
            <w:r>
              <w:rPr>
                <w:rFonts w:ascii="Arial" w:hAnsi="Arial"/>
                <w:color w:val="000000"/>
                <w:sz w:val="15"/>
              </w:rPr>
              <w:lastRenderedPageBreak/>
              <w:t>93,69</w:t>
            </w:r>
          </w:p>
        </w:tc>
        <w:bookmarkEnd w:id="753"/>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754" w:name="803"/>
            <w:r>
              <w:rPr>
                <w:rFonts w:ascii="Arial" w:hAnsi="Arial"/>
                <w:color w:val="000000"/>
                <w:sz w:val="15"/>
              </w:rPr>
              <w:lastRenderedPageBreak/>
              <w:t>- мультигенного аналізу дизеритропоетичної анемії в зразку шляхом секвенування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755" w:name="804"/>
            <w:bookmarkEnd w:id="754"/>
            <w:r>
              <w:rPr>
                <w:rFonts w:ascii="Arial" w:hAnsi="Arial"/>
                <w:color w:val="000000"/>
                <w:sz w:val="15"/>
              </w:rPr>
              <w:t>156,33</w:t>
            </w:r>
          </w:p>
        </w:tc>
        <w:bookmarkEnd w:id="755"/>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756" w:name="805"/>
            <w:r>
              <w:rPr>
                <w:rFonts w:ascii="Arial" w:hAnsi="Arial"/>
                <w:color w:val="000000"/>
                <w:sz w:val="15"/>
              </w:rPr>
              <w:t xml:space="preserve">- </w:t>
            </w:r>
            <w:r>
              <w:rPr>
                <w:rFonts w:ascii="Arial" w:hAnsi="Arial"/>
                <w:color w:val="000000"/>
                <w:sz w:val="15"/>
              </w:rPr>
              <w:t>спадкового мультигенного аналізу крові або тканини методом молекулярної генетики</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757" w:name="806"/>
            <w:bookmarkEnd w:id="756"/>
            <w:r>
              <w:rPr>
                <w:rFonts w:ascii="Arial" w:hAnsi="Arial"/>
                <w:color w:val="000000"/>
                <w:sz w:val="15"/>
              </w:rPr>
              <w:t>237,41</w:t>
            </w:r>
          </w:p>
        </w:tc>
        <w:bookmarkEnd w:id="757"/>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758" w:name="807"/>
            <w:r>
              <w:rPr>
                <w:rFonts w:ascii="Arial" w:hAnsi="Arial"/>
                <w:color w:val="000000"/>
                <w:sz w:val="15"/>
              </w:rPr>
              <w:t>- загальної інтерпретації аналізу хромосом у якісному зразку методом молекулярної генетики</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759" w:name="808"/>
            <w:bookmarkEnd w:id="758"/>
            <w:r>
              <w:rPr>
                <w:rFonts w:ascii="Arial" w:hAnsi="Arial"/>
                <w:color w:val="000000"/>
                <w:sz w:val="15"/>
              </w:rPr>
              <w:t>56,35</w:t>
            </w:r>
          </w:p>
        </w:tc>
        <w:bookmarkEnd w:id="759"/>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760" w:name="809"/>
            <w:r>
              <w:rPr>
                <w:rFonts w:ascii="Arial" w:hAnsi="Arial"/>
                <w:color w:val="000000"/>
                <w:sz w:val="15"/>
              </w:rPr>
              <w:t>- аналізу послідовності транскриптомів мРНК у крові чи тканині шляхом</w:t>
            </w:r>
            <w:r>
              <w:rPr>
                <w:rFonts w:ascii="Arial" w:hAnsi="Arial"/>
                <w:color w:val="000000"/>
                <w:sz w:val="15"/>
              </w:rPr>
              <w:t xml:space="preserve"> секвенування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761" w:name="810"/>
            <w:bookmarkEnd w:id="760"/>
            <w:r>
              <w:rPr>
                <w:rFonts w:ascii="Arial" w:hAnsi="Arial"/>
                <w:color w:val="000000"/>
                <w:sz w:val="15"/>
              </w:rPr>
              <w:t>183,96</w:t>
            </w:r>
          </w:p>
        </w:tc>
        <w:bookmarkEnd w:id="761"/>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762" w:name="811"/>
            <w:r>
              <w:rPr>
                <w:rFonts w:ascii="Arial" w:hAnsi="Arial"/>
                <w:color w:val="000000"/>
                <w:sz w:val="15"/>
              </w:rPr>
              <w:t>- делеції хромосом 1p і 19q (наявність) у фіксованій тканині методом молекулярної генетики</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763" w:name="812"/>
            <w:bookmarkEnd w:id="762"/>
            <w:r>
              <w:rPr>
                <w:rFonts w:ascii="Arial" w:hAnsi="Arial"/>
                <w:color w:val="000000"/>
                <w:sz w:val="15"/>
              </w:rPr>
              <w:t>56,35</w:t>
            </w:r>
          </w:p>
        </w:tc>
        <w:bookmarkEnd w:id="763"/>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764" w:name="813"/>
            <w:r>
              <w:rPr>
                <w:rFonts w:ascii="Arial" w:hAnsi="Arial"/>
                <w:color w:val="000000"/>
                <w:sz w:val="15"/>
              </w:rPr>
              <w:t>- мутації гена RB1, виявлених (ідентифікатор) у крові або тканині методом молекулярної генетики (номінальна)</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765" w:name="814"/>
            <w:bookmarkEnd w:id="764"/>
            <w:r>
              <w:rPr>
                <w:rFonts w:ascii="Arial" w:hAnsi="Arial"/>
                <w:color w:val="000000"/>
                <w:sz w:val="15"/>
              </w:rPr>
              <w:t>56,35</w:t>
            </w:r>
          </w:p>
        </w:tc>
        <w:bookmarkEnd w:id="765"/>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766" w:name="815"/>
            <w:r>
              <w:rPr>
                <w:rFonts w:ascii="Arial" w:hAnsi="Arial"/>
                <w:color w:val="000000"/>
                <w:sz w:val="15"/>
              </w:rPr>
              <w:t xml:space="preserve">- аналізу мутацій </w:t>
            </w:r>
            <w:r>
              <w:rPr>
                <w:rFonts w:ascii="Arial" w:hAnsi="Arial"/>
                <w:color w:val="000000"/>
                <w:sz w:val="15"/>
              </w:rPr>
              <w:t>генів хронічного лімфолейкозу в крові або тканинах методом молекулярної генетики</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767" w:name="816"/>
            <w:bookmarkEnd w:id="766"/>
            <w:r>
              <w:rPr>
                <w:rFonts w:ascii="Arial" w:hAnsi="Arial"/>
                <w:color w:val="000000"/>
                <w:sz w:val="15"/>
              </w:rPr>
              <w:t>190,05</w:t>
            </w:r>
          </w:p>
        </w:tc>
        <w:bookmarkEnd w:id="767"/>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768" w:name="817"/>
            <w:r>
              <w:rPr>
                <w:rFonts w:ascii="Arial" w:hAnsi="Arial"/>
                <w:color w:val="000000"/>
                <w:sz w:val="15"/>
              </w:rPr>
              <w:t>- повного аналізу мутацій в гені ACADM у крові чи тканині методом секвенування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769" w:name="818"/>
            <w:bookmarkEnd w:id="768"/>
            <w:r>
              <w:rPr>
                <w:rFonts w:ascii="Arial" w:hAnsi="Arial"/>
                <w:color w:val="000000"/>
                <w:sz w:val="15"/>
              </w:rPr>
              <w:t>56,35</w:t>
            </w:r>
          </w:p>
        </w:tc>
        <w:bookmarkEnd w:id="769"/>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770" w:name="819"/>
            <w:r>
              <w:rPr>
                <w:rFonts w:ascii="Arial" w:hAnsi="Arial"/>
                <w:color w:val="000000"/>
                <w:sz w:val="15"/>
              </w:rPr>
              <w:t>- повного аналізу мутацій в гені IDS у крові чи тканині методом секвенування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771" w:name="820"/>
            <w:bookmarkEnd w:id="770"/>
            <w:r>
              <w:rPr>
                <w:rFonts w:ascii="Arial" w:hAnsi="Arial"/>
                <w:color w:val="000000"/>
                <w:sz w:val="15"/>
              </w:rPr>
              <w:t>56,3</w:t>
            </w:r>
            <w:r>
              <w:rPr>
                <w:rFonts w:ascii="Arial" w:hAnsi="Arial"/>
                <w:color w:val="000000"/>
                <w:sz w:val="15"/>
              </w:rPr>
              <w:t>5</w:t>
            </w:r>
          </w:p>
        </w:tc>
        <w:bookmarkEnd w:id="771"/>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772" w:name="821"/>
            <w:r>
              <w:rPr>
                <w:rFonts w:ascii="Arial" w:hAnsi="Arial"/>
                <w:color w:val="000000"/>
                <w:sz w:val="15"/>
              </w:rPr>
              <w:t>- мутацій гена ACADVL, виявлених (ідентифікація) у крові або тканині методом секвенування (номінальний)</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773" w:name="822"/>
            <w:bookmarkEnd w:id="772"/>
            <w:r>
              <w:rPr>
                <w:rFonts w:ascii="Arial" w:hAnsi="Arial"/>
                <w:color w:val="000000"/>
                <w:sz w:val="15"/>
              </w:rPr>
              <w:t>56,35</w:t>
            </w:r>
          </w:p>
        </w:tc>
        <w:bookmarkEnd w:id="773"/>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774" w:name="823"/>
            <w:r>
              <w:rPr>
                <w:rFonts w:ascii="Arial" w:hAnsi="Arial"/>
                <w:color w:val="000000"/>
                <w:sz w:val="15"/>
              </w:rPr>
              <w:t>- повного аналізу мутацій в гені GCDH у крові чи тканині методом секвенування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775" w:name="824"/>
            <w:bookmarkEnd w:id="774"/>
            <w:r>
              <w:rPr>
                <w:rFonts w:ascii="Arial" w:hAnsi="Arial"/>
                <w:color w:val="000000"/>
                <w:sz w:val="15"/>
              </w:rPr>
              <w:t>56,35</w:t>
            </w:r>
          </w:p>
        </w:tc>
        <w:bookmarkEnd w:id="775"/>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776" w:name="825"/>
            <w:r>
              <w:rPr>
                <w:rFonts w:ascii="Arial" w:hAnsi="Arial"/>
                <w:color w:val="000000"/>
                <w:sz w:val="15"/>
              </w:rPr>
              <w:t xml:space="preserve">- повного аналізу мутацій в гені ARSB у крові чи тканині </w:t>
            </w:r>
            <w:r>
              <w:rPr>
                <w:rFonts w:ascii="Arial" w:hAnsi="Arial"/>
                <w:color w:val="000000"/>
                <w:sz w:val="15"/>
              </w:rPr>
              <w:t>методом секвенування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777" w:name="826"/>
            <w:bookmarkEnd w:id="776"/>
            <w:r>
              <w:rPr>
                <w:rFonts w:ascii="Arial" w:hAnsi="Arial"/>
                <w:color w:val="000000"/>
                <w:sz w:val="15"/>
              </w:rPr>
              <w:t>56,35</w:t>
            </w:r>
          </w:p>
        </w:tc>
        <w:bookmarkEnd w:id="777"/>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778" w:name="827"/>
            <w:r>
              <w:rPr>
                <w:rFonts w:ascii="Arial" w:hAnsi="Arial"/>
                <w:color w:val="000000"/>
                <w:sz w:val="15"/>
              </w:rPr>
              <w:t>- повного аналізу мутацій в гені GAA у крові чи тканині методом секвенування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779" w:name="828"/>
            <w:bookmarkEnd w:id="778"/>
            <w:r>
              <w:rPr>
                <w:rFonts w:ascii="Arial" w:hAnsi="Arial"/>
                <w:color w:val="000000"/>
                <w:sz w:val="15"/>
              </w:rPr>
              <w:t>56,35</w:t>
            </w:r>
          </w:p>
        </w:tc>
        <w:bookmarkEnd w:id="779"/>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780" w:name="829"/>
            <w:r>
              <w:rPr>
                <w:rFonts w:ascii="Arial" w:hAnsi="Arial"/>
                <w:color w:val="000000"/>
                <w:sz w:val="15"/>
              </w:rPr>
              <w:t>- повного аналізу мутацій в гені ARSA у крові чи тканині методом секвенування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781" w:name="830"/>
            <w:bookmarkEnd w:id="780"/>
            <w:r>
              <w:rPr>
                <w:rFonts w:ascii="Arial" w:hAnsi="Arial"/>
                <w:color w:val="000000"/>
                <w:sz w:val="15"/>
              </w:rPr>
              <w:t>56,35</w:t>
            </w:r>
          </w:p>
        </w:tc>
        <w:bookmarkEnd w:id="781"/>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782" w:name="831"/>
            <w:r>
              <w:rPr>
                <w:rFonts w:ascii="Arial" w:hAnsi="Arial"/>
                <w:color w:val="000000"/>
                <w:sz w:val="15"/>
              </w:rPr>
              <w:t>- повного аналізу мутацій в гені GALT у крові чи тканині ме</w:t>
            </w:r>
            <w:r>
              <w:rPr>
                <w:rFonts w:ascii="Arial" w:hAnsi="Arial"/>
                <w:color w:val="000000"/>
                <w:sz w:val="15"/>
              </w:rPr>
              <w:t>тодом секвенування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783" w:name="832"/>
            <w:bookmarkEnd w:id="782"/>
            <w:r>
              <w:rPr>
                <w:rFonts w:ascii="Arial" w:hAnsi="Arial"/>
                <w:color w:val="000000"/>
                <w:sz w:val="15"/>
              </w:rPr>
              <w:t>56,35</w:t>
            </w:r>
          </w:p>
        </w:tc>
        <w:bookmarkEnd w:id="783"/>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784" w:name="833"/>
            <w:r>
              <w:rPr>
                <w:rFonts w:ascii="Arial" w:hAnsi="Arial"/>
                <w:color w:val="000000"/>
                <w:sz w:val="15"/>
              </w:rPr>
              <w:t>- повного аналізу мутацій в гені GBA у крові чи тканині методом секвенування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785" w:name="834"/>
            <w:bookmarkEnd w:id="784"/>
            <w:r>
              <w:rPr>
                <w:rFonts w:ascii="Arial" w:hAnsi="Arial"/>
                <w:color w:val="000000"/>
                <w:sz w:val="15"/>
              </w:rPr>
              <w:t>56,35</w:t>
            </w:r>
          </w:p>
        </w:tc>
        <w:bookmarkEnd w:id="785"/>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786" w:name="835"/>
            <w:r>
              <w:rPr>
                <w:rFonts w:ascii="Arial" w:hAnsi="Arial"/>
                <w:color w:val="000000"/>
                <w:sz w:val="15"/>
              </w:rPr>
              <w:t>- повного аналізу мутацій в гені IVD у крові чи тканині методом секвенування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787" w:name="836"/>
            <w:bookmarkEnd w:id="786"/>
            <w:r>
              <w:rPr>
                <w:rFonts w:ascii="Arial" w:hAnsi="Arial"/>
                <w:color w:val="000000"/>
                <w:sz w:val="15"/>
              </w:rPr>
              <w:t>56,35</w:t>
            </w:r>
          </w:p>
        </w:tc>
        <w:bookmarkEnd w:id="787"/>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788" w:name="837"/>
            <w:r>
              <w:rPr>
                <w:rFonts w:ascii="Arial" w:hAnsi="Arial"/>
                <w:color w:val="000000"/>
                <w:sz w:val="15"/>
              </w:rPr>
              <w:t xml:space="preserve">- повного аналізу мутацій в гені IDUA у крові чи тканині </w:t>
            </w:r>
            <w:r>
              <w:rPr>
                <w:rFonts w:ascii="Arial" w:hAnsi="Arial"/>
                <w:color w:val="000000"/>
                <w:sz w:val="15"/>
              </w:rPr>
              <w:t>методом секвенування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789" w:name="838"/>
            <w:bookmarkEnd w:id="788"/>
            <w:r>
              <w:rPr>
                <w:rFonts w:ascii="Arial" w:hAnsi="Arial"/>
                <w:color w:val="000000"/>
                <w:sz w:val="15"/>
              </w:rPr>
              <w:t>56,35</w:t>
            </w:r>
          </w:p>
        </w:tc>
        <w:bookmarkEnd w:id="789"/>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790" w:name="839"/>
            <w:r>
              <w:rPr>
                <w:rFonts w:ascii="Arial" w:hAnsi="Arial"/>
                <w:color w:val="000000"/>
                <w:sz w:val="15"/>
              </w:rPr>
              <w:t>- повного аналізу мутацій в гені SGSH у крові чи тканині методом секвенування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791" w:name="840"/>
            <w:bookmarkEnd w:id="790"/>
            <w:r>
              <w:rPr>
                <w:rFonts w:ascii="Arial" w:hAnsi="Arial"/>
                <w:color w:val="000000"/>
                <w:sz w:val="15"/>
              </w:rPr>
              <w:t>56,35</w:t>
            </w:r>
          </w:p>
        </w:tc>
        <w:bookmarkEnd w:id="791"/>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792" w:name="841"/>
            <w:r>
              <w:rPr>
                <w:rFonts w:ascii="Arial" w:hAnsi="Arial"/>
                <w:color w:val="000000"/>
                <w:sz w:val="15"/>
              </w:rPr>
              <w:t>- повного аналізу мутацій в гені TPP1 у крові чи тканині методом секвенування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793" w:name="842"/>
            <w:bookmarkEnd w:id="792"/>
            <w:r>
              <w:rPr>
                <w:rFonts w:ascii="Arial" w:hAnsi="Arial"/>
                <w:color w:val="000000"/>
                <w:sz w:val="15"/>
              </w:rPr>
              <w:t>56,35</w:t>
            </w:r>
          </w:p>
        </w:tc>
        <w:bookmarkEnd w:id="793"/>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794" w:name="843"/>
            <w:r>
              <w:rPr>
                <w:rFonts w:ascii="Arial" w:hAnsi="Arial"/>
                <w:color w:val="000000"/>
                <w:sz w:val="15"/>
              </w:rPr>
              <w:t>- повного аналізу мутацій в гені PAH у крові чи тканині мо</w:t>
            </w:r>
            <w:r>
              <w:rPr>
                <w:rFonts w:ascii="Arial" w:hAnsi="Arial"/>
                <w:color w:val="000000"/>
                <w:sz w:val="15"/>
              </w:rPr>
              <w:t>лекулярно-генетичним методом</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795" w:name="844"/>
            <w:bookmarkEnd w:id="794"/>
            <w:r>
              <w:rPr>
                <w:rFonts w:ascii="Arial" w:hAnsi="Arial"/>
                <w:color w:val="000000"/>
                <w:sz w:val="15"/>
              </w:rPr>
              <w:t>56,35</w:t>
            </w:r>
          </w:p>
        </w:tc>
        <w:bookmarkEnd w:id="795"/>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796" w:name="845"/>
            <w:r>
              <w:rPr>
                <w:rFonts w:ascii="Arial" w:hAnsi="Arial"/>
                <w:color w:val="000000"/>
                <w:sz w:val="15"/>
              </w:rPr>
              <w:t>- повного аналізу мутацій в гені GLA у крові чи тканині методом секвенування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797" w:name="846"/>
            <w:bookmarkEnd w:id="796"/>
            <w:r>
              <w:rPr>
                <w:rFonts w:ascii="Arial" w:hAnsi="Arial"/>
                <w:color w:val="000000"/>
                <w:sz w:val="15"/>
              </w:rPr>
              <w:t>56,35</w:t>
            </w:r>
          </w:p>
        </w:tc>
        <w:bookmarkEnd w:id="797"/>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798" w:name="847"/>
            <w:r>
              <w:rPr>
                <w:rFonts w:ascii="Arial" w:hAnsi="Arial"/>
                <w:color w:val="000000"/>
                <w:sz w:val="15"/>
              </w:rPr>
              <w:t>- повного аналізу мутацій в гені CFTR у крові чи тканині методом секвенування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799" w:name="848"/>
            <w:bookmarkEnd w:id="798"/>
            <w:r>
              <w:rPr>
                <w:rFonts w:ascii="Arial" w:hAnsi="Arial"/>
                <w:color w:val="000000"/>
                <w:sz w:val="15"/>
              </w:rPr>
              <w:t>56,35</w:t>
            </w:r>
          </w:p>
        </w:tc>
        <w:bookmarkEnd w:id="799"/>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800" w:name="849"/>
            <w:r>
              <w:rPr>
                <w:rFonts w:ascii="Arial" w:hAnsi="Arial"/>
                <w:color w:val="000000"/>
                <w:sz w:val="15"/>
              </w:rPr>
              <w:t xml:space="preserve">- аналізу мутацій в гені BCKDHB у крові чи тканині </w:t>
            </w:r>
            <w:r>
              <w:rPr>
                <w:rFonts w:ascii="Arial" w:hAnsi="Arial"/>
                <w:color w:val="000000"/>
                <w:sz w:val="15"/>
              </w:rPr>
              <w:t>молекулярно-генетичним методом</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01" w:name="850"/>
            <w:bookmarkEnd w:id="800"/>
            <w:r>
              <w:rPr>
                <w:rFonts w:ascii="Arial" w:hAnsi="Arial"/>
                <w:color w:val="000000"/>
                <w:sz w:val="15"/>
              </w:rPr>
              <w:t>56,35</w:t>
            </w:r>
          </w:p>
        </w:tc>
        <w:bookmarkEnd w:id="801"/>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802" w:name="851"/>
            <w:r>
              <w:rPr>
                <w:rFonts w:ascii="Arial" w:hAnsi="Arial"/>
                <w:color w:val="000000"/>
                <w:sz w:val="15"/>
              </w:rPr>
              <w:t>- повного аналізу мутацій в гені MMACHC у крові чи тканині методом секвенування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03" w:name="852"/>
            <w:bookmarkEnd w:id="802"/>
            <w:r>
              <w:rPr>
                <w:rFonts w:ascii="Arial" w:hAnsi="Arial"/>
                <w:color w:val="000000"/>
                <w:sz w:val="15"/>
              </w:rPr>
              <w:t>56,35</w:t>
            </w:r>
          </w:p>
        </w:tc>
        <w:bookmarkEnd w:id="803"/>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804" w:name="853"/>
            <w:r>
              <w:rPr>
                <w:rFonts w:ascii="Arial" w:hAnsi="Arial"/>
                <w:color w:val="000000"/>
                <w:sz w:val="15"/>
              </w:rPr>
              <w:t>- аналізу мутацій в генах PCCA та PCCB у крові або тканинах молекулярно-генетичним методом</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05" w:name="854"/>
            <w:bookmarkEnd w:id="804"/>
            <w:r>
              <w:rPr>
                <w:rFonts w:ascii="Arial" w:hAnsi="Arial"/>
                <w:color w:val="000000"/>
                <w:sz w:val="15"/>
              </w:rPr>
              <w:t>96,93</w:t>
            </w:r>
          </w:p>
        </w:tc>
        <w:bookmarkEnd w:id="805"/>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806" w:name="855"/>
            <w:r>
              <w:rPr>
                <w:rFonts w:ascii="Arial" w:hAnsi="Arial"/>
                <w:color w:val="000000"/>
                <w:sz w:val="15"/>
              </w:rPr>
              <w:t>- мутацій гена FGFR3, виявлених у</w:t>
            </w:r>
            <w:r>
              <w:rPr>
                <w:rFonts w:ascii="Arial" w:hAnsi="Arial"/>
                <w:color w:val="000000"/>
                <w:sz w:val="15"/>
              </w:rPr>
              <w:t xml:space="preserve"> крові або тканині молекулярно-генетичним методом</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07" w:name="856"/>
            <w:bookmarkEnd w:id="806"/>
            <w:r>
              <w:rPr>
                <w:rFonts w:ascii="Arial" w:hAnsi="Arial"/>
                <w:color w:val="000000"/>
                <w:sz w:val="15"/>
              </w:rPr>
              <w:t>70,44</w:t>
            </w:r>
          </w:p>
        </w:tc>
        <w:bookmarkEnd w:id="807"/>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808" w:name="857"/>
            <w:r>
              <w:rPr>
                <w:rFonts w:ascii="Arial" w:hAnsi="Arial"/>
                <w:color w:val="000000"/>
                <w:sz w:val="15"/>
              </w:rPr>
              <w:t>- аналізу мутації в гені CFTR, виявлених (ідентифікатор) у крові або тканині методом молекулярної генетики (номінальна)</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09" w:name="858"/>
            <w:bookmarkEnd w:id="808"/>
            <w:r>
              <w:rPr>
                <w:rFonts w:ascii="Arial" w:hAnsi="Arial"/>
                <w:color w:val="000000"/>
                <w:sz w:val="15"/>
              </w:rPr>
              <w:t>56,35</w:t>
            </w:r>
          </w:p>
        </w:tc>
        <w:bookmarkEnd w:id="809"/>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810" w:name="859"/>
            <w:r>
              <w:rPr>
                <w:rFonts w:ascii="Arial" w:hAnsi="Arial"/>
                <w:color w:val="000000"/>
                <w:sz w:val="15"/>
              </w:rPr>
              <w:t xml:space="preserve">- повного аналізу мутацій в гені CFTR в крові або тканинах </w:t>
            </w:r>
            <w:r>
              <w:rPr>
                <w:rFonts w:ascii="Arial" w:hAnsi="Arial"/>
                <w:color w:val="000000"/>
                <w:sz w:val="15"/>
              </w:rPr>
              <w:t>молекулярно-генетичним методом (номінальний)</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11" w:name="860"/>
            <w:bookmarkEnd w:id="810"/>
            <w:r>
              <w:rPr>
                <w:rFonts w:ascii="Arial" w:hAnsi="Arial"/>
                <w:color w:val="000000"/>
                <w:sz w:val="15"/>
              </w:rPr>
              <w:t>56,35</w:t>
            </w:r>
          </w:p>
        </w:tc>
        <w:bookmarkEnd w:id="811"/>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812" w:name="861"/>
            <w:r>
              <w:rPr>
                <w:rFonts w:ascii="Arial" w:hAnsi="Arial"/>
                <w:color w:val="000000"/>
                <w:sz w:val="15"/>
              </w:rPr>
              <w:t>- аналізу делецій і дуплікацій в гені DMD в крові або тканинах за допомогою MLPA</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13" w:name="862"/>
            <w:bookmarkEnd w:id="812"/>
            <w:r>
              <w:rPr>
                <w:rFonts w:ascii="Arial" w:hAnsi="Arial"/>
                <w:color w:val="000000"/>
                <w:sz w:val="15"/>
              </w:rPr>
              <w:t>56,35</w:t>
            </w:r>
          </w:p>
        </w:tc>
        <w:bookmarkEnd w:id="813"/>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814" w:name="863"/>
            <w:r>
              <w:rPr>
                <w:rFonts w:ascii="Arial" w:hAnsi="Arial"/>
                <w:color w:val="000000"/>
                <w:sz w:val="15"/>
              </w:rPr>
              <w:t>- аналізу мутацій генів мітохондрій у крові або тканині молекулярно-генетичним методом</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15" w:name="864"/>
            <w:bookmarkEnd w:id="814"/>
            <w:r>
              <w:rPr>
                <w:rFonts w:ascii="Arial" w:hAnsi="Arial"/>
                <w:color w:val="000000"/>
                <w:sz w:val="15"/>
              </w:rPr>
              <w:t>84,53</w:t>
            </w:r>
          </w:p>
        </w:tc>
        <w:bookmarkEnd w:id="815"/>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816" w:name="865"/>
            <w:r>
              <w:rPr>
                <w:rFonts w:ascii="Arial" w:hAnsi="Arial"/>
                <w:color w:val="000000"/>
                <w:sz w:val="15"/>
              </w:rPr>
              <w:t>- аналізу генної мутац</w:t>
            </w:r>
            <w:r>
              <w:rPr>
                <w:rFonts w:ascii="Arial" w:hAnsi="Arial"/>
                <w:color w:val="000000"/>
                <w:sz w:val="15"/>
              </w:rPr>
              <w:t>ії у крові або тканині молекулярно-генетичним методом</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17" w:name="866"/>
            <w:bookmarkEnd w:id="816"/>
            <w:r>
              <w:rPr>
                <w:rFonts w:ascii="Arial" w:hAnsi="Arial"/>
                <w:color w:val="000000"/>
                <w:sz w:val="15"/>
              </w:rPr>
              <w:t>180,62</w:t>
            </w:r>
          </w:p>
        </w:tc>
        <w:bookmarkEnd w:id="817"/>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818" w:name="867"/>
            <w:r>
              <w:rPr>
                <w:rFonts w:ascii="Arial" w:hAnsi="Arial"/>
                <w:color w:val="000000"/>
                <w:sz w:val="15"/>
              </w:rPr>
              <w:t>- мутацій гена XXX, виявлених (ідентифікація) у крові або тканині молекулярно-генетичним методом (номінальний)</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19" w:name="868"/>
            <w:bookmarkEnd w:id="818"/>
            <w:r>
              <w:rPr>
                <w:rFonts w:ascii="Arial" w:hAnsi="Arial"/>
                <w:color w:val="000000"/>
                <w:sz w:val="15"/>
              </w:rPr>
              <w:t>70,44</w:t>
            </w:r>
          </w:p>
        </w:tc>
        <w:bookmarkEnd w:id="819"/>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820" w:name="869"/>
            <w:r>
              <w:rPr>
                <w:rFonts w:ascii="Arial" w:hAnsi="Arial"/>
                <w:color w:val="000000"/>
                <w:sz w:val="15"/>
              </w:rPr>
              <w:t xml:space="preserve">- повноекзомного секвенування (WES) у крові або тканинах </w:t>
            </w:r>
            <w:r>
              <w:rPr>
                <w:rFonts w:ascii="Arial" w:hAnsi="Arial"/>
                <w:color w:val="000000"/>
                <w:sz w:val="15"/>
              </w:rPr>
              <w:t>молекулярно-генетичним методом</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21" w:name="870"/>
            <w:bookmarkEnd w:id="820"/>
            <w:r>
              <w:rPr>
                <w:rFonts w:ascii="Arial" w:hAnsi="Arial"/>
                <w:color w:val="000000"/>
                <w:sz w:val="15"/>
              </w:rPr>
              <w:t>281,77</w:t>
            </w:r>
          </w:p>
        </w:tc>
        <w:bookmarkEnd w:id="821"/>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822" w:name="871"/>
            <w:r>
              <w:rPr>
                <w:rFonts w:ascii="Arial" w:hAnsi="Arial"/>
                <w:color w:val="000000"/>
                <w:sz w:val="15"/>
              </w:rPr>
              <w:t>- аналізу хромосом у крові або тканині мікроматричним методом</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23" w:name="872"/>
            <w:bookmarkEnd w:id="822"/>
            <w:r>
              <w:rPr>
                <w:rFonts w:ascii="Arial" w:hAnsi="Arial"/>
                <w:color w:val="000000"/>
                <w:sz w:val="15"/>
              </w:rPr>
              <w:t>238,38</w:t>
            </w:r>
          </w:p>
        </w:tc>
        <w:bookmarkEnd w:id="823"/>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824" w:name="873"/>
            <w:r>
              <w:rPr>
                <w:rFonts w:ascii="Arial" w:hAnsi="Arial"/>
                <w:color w:val="000000"/>
                <w:sz w:val="15"/>
              </w:rPr>
              <w:t>Інші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25" w:name="874"/>
            <w:bookmarkEnd w:id="824"/>
            <w:r>
              <w:rPr>
                <w:rFonts w:ascii="Arial" w:hAnsi="Arial"/>
                <w:color w:val="000000"/>
                <w:sz w:val="15"/>
              </w:rPr>
              <w:t xml:space="preserve"> </w:t>
            </w:r>
          </w:p>
        </w:tc>
        <w:bookmarkEnd w:id="825"/>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826" w:name="875"/>
            <w:r>
              <w:rPr>
                <w:rFonts w:ascii="Arial" w:hAnsi="Arial"/>
                <w:color w:val="000000"/>
                <w:sz w:val="15"/>
              </w:rPr>
              <w:t>загальні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27" w:name="876"/>
            <w:bookmarkEnd w:id="826"/>
            <w:r>
              <w:rPr>
                <w:rFonts w:ascii="Arial" w:hAnsi="Arial"/>
                <w:color w:val="000000"/>
                <w:sz w:val="15"/>
              </w:rPr>
              <w:t>0,9637</w:t>
            </w:r>
          </w:p>
        </w:tc>
        <w:bookmarkEnd w:id="827"/>
      </w:tr>
      <w:tr w:rsidR="00977C5A">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828" w:name="877"/>
            <w:r>
              <w:rPr>
                <w:rFonts w:ascii="Arial" w:hAnsi="Arial"/>
                <w:color w:val="000000"/>
                <w:sz w:val="15"/>
              </w:rPr>
              <w:t>специфічні лабораторні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29" w:name="878"/>
            <w:bookmarkEnd w:id="828"/>
            <w:r>
              <w:rPr>
                <w:rFonts w:ascii="Arial" w:hAnsi="Arial"/>
                <w:color w:val="000000"/>
                <w:sz w:val="15"/>
              </w:rPr>
              <w:t>1,9654</w:t>
            </w:r>
          </w:p>
        </w:tc>
        <w:bookmarkEnd w:id="829"/>
      </w:tr>
    </w:tbl>
    <w:p w:rsidR="00977C5A" w:rsidRDefault="001A7CFC">
      <w:pPr>
        <w:spacing w:after="75"/>
        <w:ind w:firstLine="240"/>
        <w:jc w:val="both"/>
      </w:pPr>
      <w:bookmarkStart w:id="830" w:name="879"/>
      <w:r>
        <w:rPr>
          <w:rFonts w:ascii="Arial" w:hAnsi="Arial"/>
          <w:color w:val="000000"/>
          <w:sz w:val="18"/>
        </w:rPr>
        <w:t xml:space="preserve">До розрахунку оплати за сервіси і класи "Лабораторна </w:t>
      </w:r>
      <w:r>
        <w:rPr>
          <w:rFonts w:ascii="Arial" w:hAnsi="Arial"/>
          <w:color w:val="000000"/>
          <w:sz w:val="18"/>
        </w:rPr>
        <w:t>діагностика" застосовуються алгоритми та правила, визначені НСЗУ;</w:t>
      </w:r>
    </w:p>
    <w:p w:rsidR="00977C5A" w:rsidRDefault="001A7CFC">
      <w:pPr>
        <w:spacing w:after="75"/>
        <w:ind w:firstLine="240"/>
        <w:jc w:val="both"/>
      </w:pPr>
      <w:bookmarkStart w:id="831" w:name="880"/>
      <w:bookmarkEnd w:id="830"/>
      <w:r>
        <w:rPr>
          <w:rFonts w:ascii="Arial" w:hAnsi="Arial"/>
          <w:color w:val="000000"/>
          <w:sz w:val="18"/>
        </w:rPr>
        <w:t xml:space="preserve">2) коригувальний коефіцієнт за медичні послуги з надання цілодобової спеціалізованої медичної допомоги пацієнтам при ургентних (невідкладних) станах відповідно до групи захворювань під час </w:t>
      </w:r>
      <w:r>
        <w:rPr>
          <w:rFonts w:ascii="Arial" w:hAnsi="Arial"/>
          <w:color w:val="000000"/>
          <w:sz w:val="18"/>
        </w:rPr>
        <w:lastRenderedPageBreak/>
        <w:t>п</w:t>
      </w:r>
      <w:r>
        <w:rPr>
          <w:rFonts w:ascii="Arial" w:hAnsi="Arial"/>
          <w:color w:val="000000"/>
          <w:sz w:val="18"/>
        </w:rPr>
        <w:t>еребування їх в приймальному відділенні або відділенні екстреної та невідкладної допомоги або травмпункті в кластерних, надкластерних закладах охорони здоров'я та закладах охорони здоров'я державної форми власності, у разі переведення в інший заклад або на</w:t>
      </w:r>
      <w:r>
        <w:rPr>
          <w:rFonts w:ascii="Arial" w:hAnsi="Arial"/>
          <w:color w:val="000000"/>
          <w:sz w:val="18"/>
        </w:rPr>
        <w:t>дання допомоги без подальшої госпіталізації: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302"/>
        <w:gridCol w:w="6039"/>
        <w:gridCol w:w="1787"/>
      </w:tblGrid>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32" w:name="881"/>
            <w:bookmarkEnd w:id="831"/>
            <w:r>
              <w:rPr>
                <w:rFonts w:ascii="Arial" w:hAnsi="Arial"/>
                <w:color w:val="000000"/>
                <w:sz w:val="15"/>
              </w:rPr>
              <w:t>Код послуги</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33" w:name="882"/>
            <w:bookmarkEnd w:id="832"/>
            <w:r>
              <w:rPr>
                <w:rFonts w:ascii="Arial" w:hAnsi="Arial"/>
                <w:color w:val="000000"/>
                <w:sz w:val="15"/>
              </w:rPr>
              <w:t>Групи захворювань</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34" w:name="883"/>
            <w:bookmarkEnd w:id="833"/>
            <w:r>
              <w:rPr>
                <w:rFonts w:ascii="Arial" w:hAnsi="Arial"/>
                <w:color w:val="000000"/>
                <w:sz w:val="15"/>
              </w:rPr>
              <w:t>Коригувальний коефіцієнт</w:t>
            </w:r>
          </w:p>
        </w:tc>
        <w:bookmarkEnd w:id="834"/>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35" w:name="884"/>
            <w:r>
              <w:rPr>
                <w:rFonts w:ascii="Arial" w:hAnsi="Arial"/>
                <w:color w:val="000000"/>
                <w:sz w:val="15"/>
              </w:rPr>
              <w:t>E0110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836" w:name="885"/>
            <w:bookmarkEnd w:id="835"/>
            <w:r>
              <w:rPr>
                <w:rFonts w:ascii="Arial" w:hAnsi="Arial"/>
                <w:color w:val="000000"/>
                <w:sz w:val="15"/>
              </w:rPr>
              <w:t>Деменція та інші хронічні мозкові синдроми</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37" w:name="886"/>
            <w:bookmarkEnd w:id="836"/>
            <w:r>
              <w:rPr>
                <w:rFonts w:ascii="Arial" w:hAnsi="Arial"/>
                <w:color w:val="000000"/>
                <w:sz w:val="15"/>
              </w:rPr>
              <w:t>3,46</w:t>
            </w:r>
          </w:p>
        </w:tc>
        <w:bookmarkEnd w:id="837"/>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38" w:name="887"/>
            <w:r>
              <w:rPr>
                <w:rFonts w:ascii="Arial" w:hAnsi="Arial"/>
                <w:color w:val="000000"/>
                <w:sz w:val="15"/>
              </w:rPr>
              <w:t>E0120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839" w:name="888"/>
            <w:bookmarkEnd w:id="838"/>
            <w:r>
              <w:rPr>
                <w:rFonts w:ascii="Arial" w:hAnsi="Arial"/>
                <w:color w:val="000000"/>
                <w:sz w:val="15"/>
              </w:rPr>
              <w:t>Делірій</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40" w:name="889"/>
            <w:bookmarkEnd w:id="839"/>
            <w:r>
              <w:rPr>
                <w:rFonts w:ascii="Arial" w:hAnsi="Arial"/>
                <w:color w:val="000000"/>
                <w:sz w:val="15"/>
              </w:rPr>
              <w:t>2,96</w:t>
            </w:r>
          </w:p>
        </w:tc>
        <w:bookmarkEnd w:id="840"/>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41" w:name="890"/>
            <w:r>
              <w:rPr>
                <w:rFonts w:ascii="Arial" w:hAnsi="Arial"/>
                <w:color w:val="000000"/>
                <w:sz w:val="15"/>
              </w:rPr>
              <w:t>E0130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842" w:name="891"/>
            <w:bookmarkEnd w:id="841"/>
            <w:r>
              <w:rPr>
                <w:rFonts w:ascii="Arial" w:hAnsi="Arial"/>
                <w:color w:val="000000"/>
                <w:sz w:val="15"/>
              </w:rPr>
              <w:t>Інсульт та інші порушення мозкового кровообігу</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43" w:name="892"/>
            <w:bookmarkEnd w:id="842"/>
            <w:r>
              <w:rPr>
                <w:rFonts w:ascii="Arial" w:hAnsi="Arial"/>
                <w:color w:val="000000"/>
                <w:sz w:val="15"/>
              </w:rPr>
              <w:t>3,17</w:t>
            </w:r>
          </w:p>
        </w:tc>
        <w:bookmarkEnd w:id="843"/>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44" w:name="893"/>
            <w:r>
              <w:rPr>
                <w:rFonts w:ascii="Arial" w:hAnsi="Arial"/>
                <w:color w:val="000000"/>
                <w:sz w:val="15"/>
              </w:rPr>
              <w:t>E0140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845" w:name="894"/>
            <w:bookmarkEnd w:id="844"/>
            <w:r>
              <w:rPr>
                <w:rFonts w:ascii="Arial" w:hAnsi="Arial"/>
                <w:color w:val="000000"/>
                <w:sz w:val="15"/>
              </w:rPr>
              <w:t xml:space="preserve">Транзиторна </w:t>
            </w:r>
            <w:r>
              <w:rPr>
                <w:rFonts w:ascii="Arial" w:hAnsi="Arial"/>
                <w:color w:val="000000"/>
                <w:sz w:val="15"/>
              </w:rPr>
              <w:t>ішемічна атака та прецеребральна оклюзія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46" w:name="895"/>
            <w:bookmarkEnd w:id="845"/>
            <w:r>
              <w:rPr>
                <w:rFonts w:ascii="Arial" w:hAnsi="Arial"/>
                <w:color w:val="000000"/>
                <w:sz w:val="15"/>
              </w:rPr>
              <w:t>3,6</w:t>
            </w:r>
          </w:p>
        </w:tc>
        <w:bookmarkEnd w:id="846"/>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47" w:name="896"/>
            <w:r>
              <w:rPr>
                <w:rFonts w:ascii="Arial" w:hAnsi="Arial"/>
                <w:color w:val="000000"/>
                <w:sz w:val="15"/>
              </w:rPr>
              <w:t>E0150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848" w:name="897"/>
            <w:bookmarkEnd w:id="847"/>
            <w:r>
              <w:rPr>
                <w:rFonts w:ascii="Arial" w:hAnsi="Arial"/>
                <w:color w:val="000000"/>
                <w:sz w:val="15"/>
              </w:rPr>
              <w:t>Судоми</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49" w:name="898"/>
            <w:bookmarkEnd w:id="848"/>
            <w:r>
              <w:rPr>
                <w:rFonts w:ascii="Arial" w:hAnsi="Arial"/>
                <w:color w:val="000000"/>
                <w:sz w:val="15"/>
              </w:rPr>
              <w:t>3,36</w:t>
            </w:r>
          </w:p>
        </w:tc>
        <w:bookmarkEnd w:id="849"/>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50" w:name="899"/>
            <w:r>
              <w:rPr>
                <w:rFonts w:ascii="Arial" w:hAnsi="Arial"/>
                <w:color w:val="000000"/>
                <w:sz w:val="15"/>
              </w:rPr>
              <w:t>E0160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851" w:name="900"/>
            <w:bookmarkEnd w:id="850"/>
            <w:r>
              <w:rPr>
                <w:rFonts w:ascii="Arial" w:hAnsi="Arial"/>
                <w:color w:val="000000"/>
                <w:sz w:val="15"/>
              </w:rPr>
              <w:t>Неврологічні розлади</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52" w:name="901"/>
            <w:bookmarkEnd w:id="851"/>
            <w:r>
              <w:rPr>
                <w:rFonts w:ascii="Arial" w:hAnsi="Arial"/>
                <w:color w:val="000000"/>
                <w:sz w:val="15"/>
              </w:rPr>
              <w:t>3,31</w:t>
            </w:r>
          </w:p>
        </w:tc>
        <w:bookmarkEnd w:id="852"/>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53" w:name="902"/>
            <w:r>
              <w:rPr>
                <w:rFonts w:ascii="Arial" w:hAnsi="Arial"/>
                <w:color w:val="000000"/>
                <w:sz w:val="15"/>
              </w:rPr>
              <w:t>E0290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854" w:name="903"/>
            <w:bookmarkEnd w:id="853"/>
            <w:r>
              <w:rPr>
                <w:rFonts w:ascii="Arial" w:hAnsi="Arial"/>
                <w:color w:val="000000"/>
                <w:sz w:val="15"/>
              </w:rPr>
              <w:t>Розлади та травми органів зору</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55" w:name="904"/>
            <w:bookmarkEnd w:id="854"/>
            <w:r>
              <w:rPr>
                <w:rFonts w:ascii="Arial" w:hAnsi="Arial"/>
                <w:color w:val="000000"/>
                <w:sz w:val="15"/>
              </w:rPr>
              <w:t>3,6</w:t>
            </w:r>
          </w:p>
        </w:tc>
        <w:bookmarkEnd w:id="855"/>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56" w:name="905"/>
            <w:r>
              <w:rPr>
                <w:rFonts w:ascii="Arial" w:hAnsi="Arial"/>
                <w:color w:val="000000"/>
                <w:sz w:val="15"/>
              </w:rPr>
              <w:t>E0310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857" w:name="906"/>
            <w:bookmarkEnd w:id="856"/>
            <w:r>
              <w:rPr>
                <w:rFonts w:ascii="Arial" w:hAnsi="Arial"/>
                <w:color w:val="000000"/>
                <w:sz w:val="15"/>
              </w:rPr>
              <w:t>Розлади та травми вуха, носа, рота та горла</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58" w:name="907"/>
            <w:bookmarkEnd w:id="857"/>
            <w:r>
              <w:rPr>
                <w:rFonts w:ascii="Arial" w:hAnsi="Arial"/>
                <w:color w:val="000000"/>
                <w:sz w:val="15"/>
              </w:rPr>
              <w:t>3,64</w:t>
            </w:r>
          </w:p>
        </w:tc>
        <w:bookmarkEnd w:id="858"/>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59" w:name="908"/>
            <w:r>
              <w:rPr>
                <w:rFonts w:ascii="Arial" w:hAnsi="Arial"/>
                <w:color w:val="000000"/>
                <w:sz w:val="15"/>
              </w:rPr>
              <w:t>E0410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860" w:name="909"/>
            <w:bookmarkEnd w:id="859"/>
            <w:r>
              <w:rPr>
                <w:rFonts w:ascii="Arial" w:hAnsi="Arial"/>
                <w:color w:val="000000"/>
                <w:sz w:val="15"/>
              </w:rPr>
              <w:t>Значні захворювання органів дихання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61" w:name="910"/>
            <w:bookmarkEnd w:id="860"/>
            <w:r>
              <w:rPr>
                <w:rFonts w:ascii="Arial" w:hAnsi="Arial"/>
                <w:color w:val="000000"/>
                <w:sz w:val="15"/>
              </w:rPr>
              <w:t>2,47</w:t>
            </w:r>
          </w:p>
        </w:tc>
        <w:bookmarkEnd w:id="861"/>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62" w:name="911"/>
            <w:r>
              <w:rPr>
                <w:rFonts w:ascii="Arial" w:hAnsi="Arial"/>
                <w:color w:val="000000"/>
                <w:sz w:val="15"/>
              </w:rPr>
              <w:t>E0420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863" w:name="912"/>
            <w:bookmarkEnd w:id="862"/>
            <w:r>
              <w:rPr>
                <w:rFonts w:ascii="Arial" w:hAnsi="Arial"/>
                <w:color w:val="000000"/>
                <w:sz w:val="15"/>
              </w:rPr>
              <w:t>Хронічна обструктивна хвороба легень</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64" w:name="913"/>
            <w:bookmarkEnd w:id="863"/>
            <w:r>
              <w:rPr>
                <w:rFonts w:ascii="Arial" w:hAnsi="Arial"/>
                <w:color w:val="000000"/>
                <w:sz w:val="15"/>
              </w:rPr>
              <w:t>3,4</w:t>
            </w:r>
          </w:p>
        </w:tc>
        <w:bookmarkEnd w:id="864"/>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65" w:name="914"/>
            <w:r>
              <w:rPr>
                <w:rFonts w:ascii="Arial" w:hAnsi="Arial"/>
                <w:color w:val="000000"/>
                <w:sz w:val="15"/>
              </w:rPr>
              <w:t>E0430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866" w:name="915"/>
            <w:bookmarkEnd w:id="865"/>
            <w:r>
              <w:rPr>
                <w:rFonts w:ascii="Arial" w:hAnsi="Arial"/>
                <w:color w:val="000000"/>
                <w:sz w:val="15"/>
              </w:rPr>
              <w:t>Астма</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67" w:name="916"/>
            <w:bookmarkEnd w:id="866"/>
            <w:r>
              <w:rPr>
                <w:rFonts w:ascii="Arial" w:hAnsi="Arial"/>
                <w:color w:val="000000"/>
                <w:sz w:val="15"/>
              </w:rPr>
              <w:t>3,21</w:t>
            </w:r>
          </w:p>
        </w:tc>
        <w:bookmarkEnd w:id="867"/>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68" w:name="917"/>
            <w:r>
              <w:rPr>
                <w:rFonts w:ascii="Arial" w:hAnsi="Arial"/>
                <w:color w:val="000000"/>
                <w:sz w:val="15"/>
              </w:rPr>
              <w:t>E0440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869" w:name="918"/>
            <w:bookmarkEnd w:id="868"/>
            <w:r>
              <w:rPr>
                <w:rFonts w:ascii="Arial" w:hAnsi="Arial"/>
                <w:color w:val="000000"/>
                <w:sz w:val="15"/>
              </w:rPr>
              <w:t>Інфекції верхніх дихальних шляхів</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70" w:name="919"/>
            <w:bookmarkEnd w:id="869"/>
            <w:r>
              <w:rPr>
                <w:rFonts w:ascii="Arial" w:hAnsi="Arial"/>
                <w:color w:val="000000"/>
                <w:sz w:val="15"/>
              </w:rPr>
              <w:t>3,65</w:t>
            </w:r>
          </w:p>
        </w:tc>
        <w:bookmarkEnd w:id="870"/>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71" w:name="920"/>
            <w:r>
              <w:rPr>
                <w:rFonts w:ascii="Arial" w:hAnsi="Arial"/>
                <w:color w:val="000000"/>
                <w:sz w:val="15"/>
              </w:rPr>
              <w:t>E0450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872" w:name="921"/>
            <w:bookmarkEnd w:id="871"/>
            <w:r>
              <w:rPr>
                <w:rFonts w:ascii="Arial" w:hAnsi="Arial"/>
                <w:color w:val="000000"/>
                <w:sz w:val="15"/>
              </w:rPr>
              <w:t>Інфекції нижніх дихальних шляхів</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73" w:name="922"/>
            <w:bookmarkEnd w:id="872"/>
            <w:r>
              <w:rPr>
                <w:rFonts w:ascii="Arial" w:hAnsi="Arial"/>
                <w:color w:val="000000"/>
                <w:sz w:val="15"/>
              </w:rPr>
              <w:t>3,66</w:t>
            </w:r>
          </w:p>
        </w:tc>
        <w:bookmarkEnd w:id="873"/>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74" w:name="923"/>
            <w:r>
              <w:rPr>
                <w:rFonts w:ascii="Arial" w:hAnsi="Arial"/>
                <w:color w:val="000000"/>
                <w:sz w:val="15"/>
              </w:rPr>
              <w:t>E0490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875" w:name="924"/>
            <w:bookmarkEnd w:id="874"/>
            <w:r>
              <w:rPr>
                <w:rFonts w:ascii="Arial" w:hAnsi="Arial"/>
                <w:color w:val="000000"/>
                <w:sz w:val="15"/>
              </w:rPr>
              <w:t>Розлади дихання, інше</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76" w:name="925"/>
            <w:bookmarkEnd w:id="875"/>
            <w:r>
              <w:rPr>
                <w:rFonts w:ascii="Arial" w:hAnsi="Arial"/>
                <w:color w:val="000000"/>
                <w:sz w:val="15"/>
              </w:rPr>
              <w:t>3,8</w:t>
            </w:r>
          </w:p>
        </w:tc>
        <w:bookmarkEnd w:id="876"/>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77" w:name="926"/>
            <w:r>
              <w:rPr>
                <w:rFonts w:ascii="Arial" w:hAnsi="Arial"/>
                <w:color w:val="000000"/>
                <w:sz w:val="15"/>
              </w:rPr>
              <w:t>E0510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878" w:name="927"/>
            <w:bookmarkEnd w:id="877"/>
            <w:r>
              <w:rPr>
                <w:rFonts w:ascii="Arial" w:hAnsi="Arial"/>
                <w:color w:val="000000"/>
                <w:sz w:val="15"/>
              </w:rPr>
              <w:t>Гострі коронарні синдроми</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79" w:name="928"/>
            <w:bookmarkEnd w:id="878"/>
            <w:r>
              <w:rPr>
                <w:rFonts w:ascii="Arial" w:hAnsi="Arial"/>
                <w:color w:val="000000"/>
                <w:sz w:val="15"/>
              </w:rPr>
              <w:t>2,69</w:t>
            </w:r>
          </w:p>
        </w:tc>
        <w:bookmarkEnd w:id="879"/>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80" w:name="929"/>
            <w:r>
              <w:rPr>
                <w:rFonts w:ascii="Arial" w:hAnsi="Arial"/>
                <w:color w:val="000000"/>
                <w:sz w:val="15"/>
              </w:rPr>
              <w:t>E0520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881" w:name="930"/>
            <w:bookmarkEnd w:id="880"/>
            <w:r>
              <w:rPr>
                <w:rFonts w:ascii="Arial" w:hAnsi="Arial"/>
                <w:color w:val="000000"/>
                <w:sz w:val="15"/>
              </w:rPr>
              <w:t>Аритмія і зупинка серця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82" w:name="931"/>
            <w:bookmarkEnd w:id="881"/>
            <w:r>
              <w:rPr>
                <w:rFonts w:ascii="Arial" w:hAnsi="Arial"/>
                <w:color w:val="000000"/>
                <w:sz w:val="15"/>
              </w:rPr>
              <w:t>4,65</w:t>
            </w:r>
          </w:p>
        </w:tc>
        <w:bookmarkEnd w:id="882"/>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83" w:name="932"/>
            <w:r>
              <w:rPr>
                <w:rFonts w:ascii="Arial" w:hAnsi="Arial"/>
                <w:color w:val="000000"/>
                <w:sz w:val="15"/>
              </w:rPr>
              <w:t>E0530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884" w:name="933"/>
            <w:bookmarkEnd w:id="883"/>
            <w:r>
              <w:rPr>
                <w:rFonts w:ascii="Arial" w:hAnsi="Arial"/>
                <w:color w:val="000000"/>
                <w:sz w:val="15"/>
              </w:rPr>
              <w:t>Серцева недостатність і шок</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85" w:name="934"/>
            <w:bookmarkEnd w:id="884"/>
            <w:r>
              <w:rPr>
                <w:rFonts w:ascii="Arial" w:hAnsi="Arial"/>
                <w:color w:val="000000"/>
                <w:sz w:val="15"/>
              </w:rPr>
              <w:t>3,47</w:t>
            </w:r>
          </w:p>
        </w:tc>
        <w:bookmarkEnd w:id="885"/>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86" w:name="935"/>
            <w:r>
              <w:rPr>
                <w:rFonts w:ascii="Arial" w:hAnsi="Arial"/>
                <w:color w:val="000000"/>
                <w:sz w:val="15"/>
              </w:rPr>
              <w:t>E0540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887" w:name="936"/>
            <w:bookmarkEnd w:id="886"/>
            <w:r>
              <w:rPr>
                <w:rFonts w:ascii="Arial" w:hAnsi="Arial"/>
                <w:color w:val="000000"/>
                <w:sz w:val="15"/>
              </w:rPr>
              <w:t>Біль у грудях</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88" w:name="937"/>
            <w:bookmarkEnd w:id="887"/>
            <w:r>
              <w:rPr>
                <w:rFonts w:ascii="Arial" w:hAnsi="Arial"/>
                <w:color w:val="000000"/>
                <w:sz w:val="15"/>
              </w:rPr>
              <w:t>2,59</w:t>
            </w:r>
          </w:p>
        </w:tc>
        <w:bookmarkEnd w:id="888"/>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89" w:name="938"/>
            <w:r>
              <w:rPr>
                <w:rFonts w:ascii="Arial" w:hAnsi="Arial"/>
                <w:color w:val="000000"/>
                <w:sz w:val="15"/>
              </w:rPr>
              <w:t>E0590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890" w:name="939"/>
            <w:bookmarkEnd w:id="889"/>
            <w:r>
              <w:rPr>
                <w:rFonts w:ascii="Arial" w:hAnsi="Arial"/>
                <w:color w:val="000000"/>
                <w:sz w:val="15"/>
              </w:rPr>
              <w:t>Порушення кровообігу, інше</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91" w:name="940"/>
            <w:bookmarkEnd w:id="890"/>
            <w:r>
              <w:rPr>
                <w:rFonts w:ascii="Arial" w:hAnsi="Arial"/>
                <w:color w:val="000000"/>
                <w:sz w:val="15"/>
              </w:rPr>
              <w:t>3,09</w:t>
            </w:r>
          </w:p>
        </w:tc>
        <w:bookmarkEnd w:id="891"/>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92" w:name="941"/>
            <w:r>
              <w:rPr>
                <w:rFonts w:ascii="Arial" w:hAnsi="Arial"/>
                <w:color w:val="000000"/>
                <w:sz w:val="15"/>
              </w:rPr>
              <w:t>E0610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893" w:name="942"/>
            <w:bookmarkEnd w:id="892"/>
            <w:r>
              <w:rPr>
                <w:rFonts w:ascii="Arial" w:hAnsi="Arial"/>
                <w:color w:val="000000"/>
                <w:sz w:val="15"/>
              </w:rPr>
              <w:t>Шлунково-кишкова кровотеча</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94" w:name="943"/>
            <w:bookmarkEnd w:id="893"/>
            <w:r>
              <w:rPr>
                <w:rFonts w:ascii="Arial" w:hAnsi="Arial"/>
                <w:color w:val="000000"/>
                <w:sz w:val="15"/>
              </w:rPr>
              <w:t>3,68</w:t>
            </w:r>
          </w:p>
        </w:tc>
        <w:bookmarkEnd w:id="894"/>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95" w:name="944"/>
            <w:r>
              <w:rPr>
                <w:rFonts w:ascii="Arial" w:hAnsi="Arial"/>
                <w:color w:val="000000"/>
                <w:sz w:val="15"/>
              </w:rPr>
              <w:t>E0620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896" w:name="945"/>
            <w:bookmarkEnd w:id="895"/>
            <w:r>
              <w:rPr>
                <w:rFonts w:ascii="Arial" w:hAnsi="Arial"/>
                <w:color w:val="000000"/>
                <w:sz w:val="15"/>
              </w:rPr>
              <w:t>Шлунково-кишкова непрохідність</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97" w:name="946"/>
            <w:bookmarkEnd w:id="896"/>
            <w:r>
              <w:rPr>
                <w:rFonts w:ascii="Arial" w:hAnsi="Arial"/>
                <w:color w:val="000000"/>
                <w:sz w:val="15"/>
              </w:rPr>
              <w:t>2,88</w:t>
            </w:r>
          </w:p>
        </w:tc>
        <w:bookmarkEnd w:id="897"/>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898" w:name="947"/>
            <w:r>
              <w:rPr>
                <w:rFonts w:ascii="Arial" w:hAnsi="Arial"/>
                <w:color w:val="000000"/>
                <w:sz w:val="15"/>
              </w:rPr>
              <w:t>E0630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899" w:name="948"/>
            <w:bookmarkEnd w:id="898"/>
            <w:r>
              <w:rPr>
                <w:rFonts w:ascii="Arial" w:hAnsi="Arial"/>
                <w:color w:val="000000"/>
                <w:sz w:val="15"/>
              </w:rPr>
              <w:t>Перитоніт і перфорація шлунково-кишкового тракту</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00" w:name="949"/>
            <w:bookmarkEnd w:id="899"/>
            <w:r>
              <w:rPr>
                <w:rFonts w:ascii="Arial" w:hAnsi="Arial"/>
                <w:color w:val="000000"/>
                <w:sz w:val="15"/>
              </w:rPr>
              <w:t>2,61</w:t>
            </w:r>
          </w:p>
        </w:tc>
        <w:bookmarkEnd w:id="900"/>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01" w:name="950"/>
            <w:r>
              <w:rPr>
                <w:rFonts w:ascii="Arial" w:hAnsi="Arial"/>
                <w:color w:val="000000"/>
                <w:sz w:val="15"/>
              </w:rPr>
              <w:t>E0640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902" w:name="951"/>
            <w:bookmarkEnd w:id="901"/>
            <w:r>
              <w:rPr>
                <w:rFonts w:ascii="Arial" w:hAnsi="Arial"/>
                <w:color w:val="000000"/>
                <w:sz w:val="15"/>
              </w:rPr>
              <w:t>Езофагіт і гастроентерит</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03" w:name="952"/>
            <w:bookmarkEnd w:id="902"/>
            <w:r>
              <w:rPr>
                <w:rFonts w:ascii="Arial" w:hAnsi="Arial"/>
                <w:color w:val="000000"/>
                <w:sz w:val="15"/>
              </w:rPr>
              <w:t>2,59</w:t>
            </w:r>
          </w:p>
        </w:tc>
        <w:bookmarkEnd w:id="903"/>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04" w:name="953"/>
            <w:r>
              <w:rPr>
                <w:rFonts w:ascii="Arial" w:hAnsi="Arial"/>
                <w:color w:val="000000"/>
                <w:sz w:val="15"/>
              </w:rPr>
              <w:t>E0650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905" w:name="954"/>
            <w:bookmarkEnd w:id="904"/>
            <w:r>
              <w:rPr>
                <w:rFonts w:ascii="Arial" w:hAnsi="Arial"/>
                <w:color w:val="000000"/>
                <w:sz w:val="15"/>
              </w:rPr>
              <w:t>Біль у животі</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06" w:name="955"/>
            <w:bookmarkEnd w:id="905"/>
            <w:r>
              <w:rPr>
                <w:rFonts w:ascii="Arial" w:hAnsi="Arial"/>
                <w:color w:val="000000"/>
                <w:sz w:val="15"/>
              </w:rPr>
              <w:t>2,83</w:t>
            </w:r>
          </w:p>
        </w:tc>
        <w:bookmarkEnd w:id="906"/>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07" w:name="956"/>
            <w:r>
              <w:rPr>
                <w:rFonts w:ascii="Arial" w:hAnsi="Arial"/>
                <w:color w:val="000000"/>
                <w:sz w:val="15"/>
              </w:rPr>
              <w:t>E0690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908" w:name="957"/>
            <w:bookmarkEnd w:id="907"/>
            <w:r>
              <w:rPr>
                <w:rFonts w:ascii="Arial" w:hAnsi="Arial"/>
                <w:color w:val="000000"/>
                <w:sz w:val="15"/>
              </w:rPr>
              <w:t>Розлади травної системи, інше</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09" w:name="958"/>
            <w:bookmarkEnd w:id="908"/>
            <w:r>
              <w:rPr>
                <w:rFonts w:ascii="Arial" w:hAnsi="Arial"/>
                <w:color w:val="000000"/>
                <w:sz w:val="15"/>
              </w:rPr>
              <w:t>3,45</w:t>
            </w:r>
          </w:p>
        </w:tc>
        <w:bookmarkEnd w:id="909"/>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10" w:name="959"/>
            <w:r>
              <w:rPr>
                <w:rFonts w:ascii="Arial" w:hAnsi="Arial"/>
                <w:color w:val="000000"/>
                <w:sz w:val="15"/>
              </w:rPr>
              <w:t>E0710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911" w:name="960"/>
            <w:bookmarkEnd w:id="910"/>
            <w:r>
              <w:rPr>
                <w:rFonts w:ascii="Arial" w:hAnsi="Arial"/>
                <w:color w:val="000000"/>
                <w:sz w:val="15"/>
              </w:rPr>
              <w:t>Розлади функції печінки</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12" w:name="961"/>
            <w:bookmarkEnd w:id="911"/>
            <w:r>
              <w:rPr>
                <w:rFonts w:ascii="Arial" w:hAnsi="Arial"/>
                <w:color w:val="000000"/>
                <w:sz w:val="15"/>
              </w:rPr>
              <w:t>1,77</w:t>
            </w:r>
          </w:p>
        </w:tc>
        <w:bookmarkEnd w:id="912"/>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13" w:name="962"/>
            <w:r>
              <w:rPr>
                <w:rFonts w:ascii="Arial" w:hAnsi="Arial"/>
                <w:color w:val="000000"/>
                <w:sz w:val="15"/>
              </w:rPr>
              <w:t>E0720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914" w:name="963"/>
            <w:bookmarkEnd w:id="913"/>
            <w:r>
              <w:rPr>
                <w:rFonts w:ascii="Arial" w:hAnsi="Arial"/>
                <w:color w:val="000000"/>
                <w:sz w:val="15"/>
              </w:rPr>
              <w:t>Розлади жовчного міхура, жовчовивідних шляхів і підшлункової залози</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15" w:name="964"/>
            <w:bookmarkEnd w:id="914"/>
            <w:r>
              <w:rPr>
                <w:rFonts w:ascii="Arial" w:hAnsi="Arial"/>
                <w:color w:val="000000"/>
                <w:sz w:val="15"/>
              </w:rPr>
              <w:t>2,52</w:t>
            </w:r>
          </w:p>
        </w:tc>
        <w:bookmarkEnd w:id="915"/>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16" w:name="965"/>
            <w:r>
              <w:rPr>
                <w:rFonts w:ascii="Arial" w:hAnsi="Arial"/>
                <w:color w:val="000000"/>
                <w:sz w:val="15"/>
              </w:rPr>
              <w:t>E0890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917" w:name="966"/>
            <w:bookmarkEnd w:id="916"/>
            <w:r>
              <w:rPr>
                <w:rFonts w:ascii="Arial" w:hAnsi="Arial"/>
                <w:color w:val="000000"/>
                <w:sz w:val="15"/>
              </w:rPr>
              <w:t xml:space="preserve">Кістково-м'язові та </w:t>
            </w:r>
            <w:r>
              <w:rPr>
                <w:rFonts w:ascii="Arial" w:hAnsi="Arial"/>
                <w:color w:val="000000"/>
                <w:sz w:val="15"/>
              </w:rPr>
              <w:t>м'язово-сухожильні розлади</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18" w:name="967"/>
            <w:bookmarkEnd w:id="917"/>
            <w:r>
              <w:rPr>
                <w:rFonts w:ascii="Arial" w:hAnsi="Arial"/>
                <w:color w:val="000000"/>
                <w:sz w:val="15"/>
              </w:rPr>
              <w:t>2,98</w:t>
            </w:r>
          </w:p>
        </w:tc>
        <w:bookmarkEnd w:id="918"/>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19" w:name="968"/>
            <w:r>
              <w:rPr>
                <w:rFonts w:ascii="Arial" w:hAnsi="Arial"/>
                <w:color w:val="000000"/>
                <w:sz w:val="15"/>
              </w:rPr>
              <w:t>E0910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920" w:name="969"/>
            <w:bookmarkEnd w:id="919"/>
            <w:r>
              <w:rPr>
                <w:rFonts w:ascii="Arial" w:hAnsi="Arial"/>
                <w:color w:val="000000"/>
                <w:sz w:val="15"/>
              </w:rPr>
              <w:t>Інфекції шкіри та підшкірної клітковини</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21" w:name="970"/>
            <w:bookmarkEnd w:id="920"/>
            <w:r>
              <w:rPr>
                <w:rFonts w:ascii="Arial" w:hAnsi="Arial"/>
                <w:color w:val="000000"/>
                <w:sz w:val="15"/>
              </w:rPr>
              <w:t>2,94</w:t>
            </w:r>
          </w:p>
        </w:tc>
        <w:bookmarkEnd w:id="921"/>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22" w:name="971"/>
            <w:r>
              <w:rPr>
                <w:rFonts w:ascii="Arial" w:hAnsi="Arial"/>
                <w:color w:val="000000"/>
                <w:sz w:val="15"/>
              </w:rPr>
              <w:t>E0990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923" w:name="972"/>
            <w:bookmarkEnd w:id="922"/>
            <w:r>
              <w:rPr>
                <w:rFonts w:ascii="Arial" w:hAnsi="Arial"/>
                <w:color w:val="000000"/>
                <w:sz w:val="15"/>
              </w:rPr>
              <w:t>Захворювання шкіри, інше</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24" w:name="973"/>
            <w:bookmarkEnd w:id="923"/>
            <w:r>
              <w:rPr>
                <w:rFonts w:ascii="Arial" w:hAnsi="Arial"/>
                <w:color w:val="000000"/>
                <w:sz w:val="15"/>
              </w:rPr>
              <w:t>3,31</w:t>
            </w:r>
          </w:p>
        </w:tc>
        <w:bookmarkEnd w:id="924"/>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25" w:name="974"/>
            <w:r>
              <w:rPr>
                <w:rFonts w:ascii="Arial" w:hAnsi="Arial"/>
                <w:color w:val="000000"/>
                <w:sz w:val="15"/>
              </w:rPr>
              <w:t>E1010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926" w:name="975"/>
            <w:bookmarkEnd w:id="925"/>
            <w:r>
              <w:rPr>
                <w:rFonts w:ascii="Arial" w:hAnsi="Arial"/>
                <w:color w:val="000000"/>
                <w:sz w:val="15"/>
              </w:rPr>
              <w:t>Цукровий діабет</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27" w:name="976"/>
            <w:bookmarkEnd w:id="926"/>
            <w:r>
              <w:rPr>
                <w:rFonts w:ascii="Arial" w:hAnsi="Arial"/>
                <w:color w:val="000000"/>
                <w:sz w:val="15"/>
              </w:rPr>
              <w:t>3,36</w:t>
            </w:r>
          </w:p>
        </w:tc>
        <w:bookmarkEnd w:id="927"/>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28" w:name="977"/>
            <w:r>
              <w:rPr>
                <w:rFonts w:ascii="Arial" w:hAnsi="Arial"/>
                <w:color w:val="000000"/>
                <w:sz w:val="15"/>
              </w:rPr>
              <w:t>E1090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929" w:name="978"/>
            <w:bookmarkEnd w:id="928"/>
            <w:r>
              <w:rPr>
                <w:rFonts w:ascii="Arial" w:hAnsi="Arial"/>
                <w:color w:val="000000"/>
                <w:sz w:val="15"/>
              </w:rPr>
              <w:t>Метаболічні та аліментарні розлади, інше</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30" w:name="979"/>
            <w:bookmarkEnd w:id="929"/>
            <w:r>
              <w:rPr>
                <w:rFonts w:ascii="Arial" w:hAnsi="Arial"/>
                <w:color w:val="000000"/>
                <w:sz w:val="15"/>
              </w:rPr>
              <w:t>2,76</w:t>
            </w:r>
          </w:p>
        </w:tc>
        <w:bookmarkEnd w:id="930"/>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31" w:name="980"/>
            <w:r>
              <w:rPr>
                <w:rFonts w:ascii="Arial" w:hAnsi="Arial"/>
                <w:color w:val="000000"/>
                <w:sz w:val="15"/>
              </w:rPr>
              <w:t>E1110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932" w:name="981"/>
            <w:bookmarkEnd w:id="931"/>
            <w:r>
              <w:rPr>
                <w:rFonts w:ascii="Arial" w:hAnsi="Arial"/>
                <w:color w:val="000000"/>
                <w:sz w:val="15"/>
              </w:rPr>
              <w:t>Ниркова недостатність</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33" w:name="982"/>
            <w:bookmarkEnd w:id="932"/>
            <w:r>
              <w:rPr>
                <w:rFonts w:ascii="Arial" w:hAnsi="Arial"/>
                <w:color w:val="000000"/>
                <w:sz w:val="15"/>
              </w:rPr>
              <w:t>1,4</w:t>
            </w:r>
          </w:p>
        </w:tc>
        <w:bookmarkEnd w:id="933"/>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34" w:name="983"/>
            <w:r>
              <w:rPr>
                <w:rFonts w:ascii="Arial" w:hAnsi="Arial"/>
                <w:color w:val="000000"/>
                <w:sz w:val="15"/>
              </w:rPr>
              <w:t>E1120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935" w:name="984"/>
            <w:bookmarkEnd w:id="934"/>
            <w:r>
              <w:rPr>
                <w:rFonts w:ascii="Arial" w:hAnsi="Arial"/>
                <w:color w:val="000000"/>
                <w:sz w:val="15"/>
              </w:rPr>
              <w:t xml:space="preserve">Сечові камені </w:t>
            </w:r>
            <w:r>
              <w:rPr>
                <w:rFonts w:ascii="Arial" w:hAnsi="Arial"/>
                <w:color w:val="000000"/>
                <w:sz w:val="15"/>
              </w:rPr>
              <w:t>та непрохідність</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36" w:name="985"/>
            <w:bookmarkEnd w:id="935"/>
            <w:r>
              <w:rPr>
                <w:rFonts w:ascii="Arial" w:hAnsi="Arial"/>
                <w:color w:val="000000"/>
                <w:sz w:val="15"/>
              </w:rPr>
              <w:t>1,35</w:t>
            </w:r>
          </w:p>
        </w:tc>
        <w:bookmarkEnd w:id="936"/>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37" w:name="986"/>
            <w:r>
              <w:rPr>
                <w:rFonts w:ascii="Arial" w:hAnsi="Arial"/>
                <w:color w:val="000000"/>
                <w:sz w:val="15"/>
              </w:rPr>
              <w:t>E1130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938" w:name="987"/>
            <w:bookmarkEnd w:id="937"/>
            <w:r>
              <w:rPr>
                <w:rFonts w:ascii="Arial" w:hAnsi="Arial"/>
                <w:color w:val="000000"/>
                <w:sz w:val="15"/>
              </w:rPr>
              <w:t>Інфекції нирок і сечовивідних шляхів</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39" w:name="988"/>
            <w:bookmarkEnd w:id="938"/>
            <w:r>
              <w:rPr>
                <w:rFonts w:ascii="Arial" w:hAnsi="Arial"/>
                <w:color w:val="000000"/>
                <w:sz w:val="15"/>
              </w:rPr>
              <w:t>3,04</w:t>
            </w:r>
          </w:p>
        </w:tc>
        <w:bookmarkEnd w:id="939"/>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40" w:name="989"/>
            <w:r>
              <w:rPr>
                <w:rFonts w:ascii="Arial" w:hAnsi="Arial"/>
                <w:color w:val="000000"/>
                <w:sz w:val="15"/>
              </w:rPr>
              <w:t>E1190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941" w:name="990"/>
            <w:bookmarkEnd w:id="940"/>
            <w:r>
              <w:rPr>
                <w:rFonts w:ascii="Arial" w:hAnsi="Arial"/>
                <w:color w:val="000000"/>
                <w:sz w:val="15"/>
              </w:rPr>
              <w:t>Розлади нирок і сечовивідних шляхів, інші</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42" w:name="991"/>
            <w:bookmarkEnd w:id="941"/>
            <w:r>
              <w:rPr>
                <w:rFonts w:ascii="Arial" w:hAnsi="Arial"/>
                <w:color w:val="000000"/>
                <w:sz w:val="15"/>
              </w:rPr>
              <w:t>3,1</w:t>
            </w:r>
          </w:p>
        </w:tc>
        <w:bookmarkEnd w:id="942"/>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43" w:name="992"/>
            <w:r>
              <w:rPr>
                <w:rFonts w:ascii="Arial" w:hAnsi="Arial"/>
                <w:color w:val="000000"/>
                <w:sz w:val="15"/>
              </w:rPr>
              <w:t>E1290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944" w:name="993"/>
            <w:bookmarkEnd w:id="943"/>
            <w:r>
              <w:rPr>
                <w:rFonts w:ascii="Arial" w:hAnsi="Arial"/>
                <w:color w:val="000000"/>
                <w:sz w:val="15"/>
              </w:rPr>
              <w:t>Чоловічі захворювання сечостатевої системи</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45" w:name="994"/>
            <w:bookmarkEnd w:id="944"/>
            <w:r>
              <w:rPr>
                <w:rFonts w:ascii="Arial" w:hAnsi="Arial"/>
                <w:color w:val="000000"/>
                <w:sz w:val="15"/>
              </w:rPr>
              <w:t>2,4</w:t>
            </w:r>
          </w:p>
        </w:tc>
        <w:bookmarkEnd w:id="945"/>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46" w:name="995"/>
            <w:r>
              <w:rPr>
                <w:rFonts w:ascii="Arial" w:hAnsi="Arial"/>
                <w:color w:val="000000"/>
                <w:sz w:val="15"/>
              </w:rPr>
              <w:t>E1390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947" w:name="996"/>
            <w:bookmarkEnd w:id="946"/>
            <w:r>
              <w:rPr>
                <w:rFonts w:ascii="Arial" w:hAnsi="Arial"/>
                <w:color w:val="000000"/>
                <w:sz w:val="15"/>
              </w:rPr>
              <w:t>Гінекологічні розлади</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48" w:name="997"/>
            <w:bookmarkEnd w:id="947"/>
            <w:r>
              <w:rPr>
                <w:rFonts w:ascii="Arial" w:hAnsi="Arial"/>
                <w:color w:val="000000"/>
                <w:sz w:val="15"/>
              </w:rPr>
              <w:t>2,29</w:t>
            </w:r>
          </w:p>
        </w:tc>
        <w:bookmarkEnd w:id="948"/>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49" w:name="998"/>
            <w:r>
              <w:rPr>
                <w:rFonts w:ascii="Arial" w:hAnsi="Arial"/>
                <w:color w:val="000000"/>
                <w:sz w:val="15"/>
              </w:rPr>
              <w:t>E1410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950" w:name="999"/>
            <w:bookmarkEnd w:id="949"/>
            <w:r>
              <w:rPr>
                <w:rFonts w:ascii="Arial" w:hAnsi="Arial"/>
                <w:color w:val="000000"/>
                <w:sz w:val="15"/>
              </w:rPr>
              <w:t>Післяпологовий та післяабортний стан</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51" w:name="1000"/>
            <w:bookmarkEnd w:id="950"/>
            <w:r>
              <w:rPr>
                <w:rFonts w:ascii="Arial" w:hAnsi="Arial"/>
                <w:color w:val="000000"/>
                <w:sz w:val="15"/>
              </w:rPr>
              <w:t>2,7</w:t>
            </w:r>
          </w:p>
        </w:tc>
        <w:bookmarkEnd w:id="951"/>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52" w:name="1001"/>
            <w:r>
              <w:rPr>
                <w:rFonts w:ascii="Arial" w:hAnsi="Arial"/>
                <w:color w:val="000000"/>
                <w:sz w:val="15"/>
              </w:rPr>
              <w:t>E1420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953" w:name="1002"/>
            <w:bookmarkEnd w:id="952"/>
            <w:r>
              <w:rPr>
                <w:rFonts w:ascii="Arial" w:hAnsi="Arial"/>
                <w:color w:val="000000"/>
                <w:sz w:val="15"/>
              </w:rPr>
              <w:t>Передпологові та інші акушерські стани</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54" w:name="1003"/>
            <w:bookmarkEnd w:id="953"/>
            <w:r>
              <w:rPr>
                <w:rFonts w:ascii="Arial" w:hAnsi="Arial"/>
                <w:color w:val="000000"/>
                <w:sz w:val="15"/>
              </w:rPr>
              <w:t>2,12</w:t>
            </w:r>
          </w:p>
        </w:tc>
        <w:bookmarkEnd w:id="954"/>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55" w:name="1004"/>
            <w:r>
              <w:rPr>
                <w:rFonts w:ascii="Arial" w:hAnsi="Arial"/>
                <w:color w:val="000000"/>
                <w:sz w:val="15"/>
              </w:rPr>
              <w:t>E1610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956" w:name="1005"/>
            <w:bookmarkEnd w:id="955"/>
            <w:r>
              <w:rPr>
                <w:rFonts w:ascii="Arial" w:hAnsi="Arial"/>
                <w:color w:val="000000"/>
                <w:sz w:val="15"/>
              </w:rPr>
              <w:t>Розлади імунної системи</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57" w:name="1006"/>
            <w:bookmarkEnd w:id="956"/>
            <w:r>
              <w:rPr>
                <w:rFonts w:ascii="Arial" w:hAnsi="Arial"/>
                <w:color w:val="000000"/>
                <w:sz w:val="15"/>
              </w:rPr>
              <w:t>3,08</w:t>
            </w:r>
          </w:p>
        </w:tc>
        <w:bookmarkEnd w:id="957"/>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58" w:name="1007"/>
            <w:r>
              <w:rPr>
                <w:rFonts w:ascii="Arial" w:hAnsi="Arial"/>
                <w:color w:val="000000"/>
                <w:sz w:val="15"/>
              </w:rPr>
              <w:t>E1620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959" w:name="1008"/>
            <w:bookmarkEnd w:id="958"/>
            <w:r>
              <w:rPr>
                <w:rFonts w:ascii="Arial" w:hAnsi="Arial"/>
                <w:color w:val="000000"/>
                <w:sz w:val="15"/>
              </w:rPr>
              <w:t>Порушення функції еритроцитів</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60" w:name="1009"/>
            <w:bookmarkEnd w:id="959"/>
            <w:r>
              <w:rPr>
                <w:rFonts w:ascii="Arial" w:hAnsi="Arial"/>
                <w:color w:val="000000"/>
                <w:sz w:val="15"/>
              </w:rPr>
              <w:t>2,83</w:t>
            </w:r>
          </w:p>
        </w:tc>
        <w:bookmarkEnd w:id="960"/>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61" w:name="1010"/>
            <w:r>
              <w:rPr>
                <w:rFonts w:ascii="Arial" w:hAnsi="Arial"/>
                <w:color w:val="000000"/>
                <w:sz w:val="15"/>
              </w:rPr>
              <w:lastRenderedPageBreak/>
              <w:t>E1630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962" w:name="1011"/>
            <w:bookmarkEnd w:id="961"/>
            <w:r>
              <w:rPr>
                <w:rFonts w:ascii="Arial" w:hAnsi="Arial"/>
                <w:color w:val="000000"/>
                <w:sz w:val="15"/>
              </w:rPr>
              <w:t>Порушення гемостазу</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63" w:name="1012"/>
            <w:bookmarkEnd w:id="962"/>
            <w:r>
              <w:rPr>
                <w:rFonts w:ascii="Arial" w:hAnsi="Arial"/>
                <w:color w:val="000000"/>
                <w:sz w:val="15"/>
              </w:rPr>
              <w:t>2,78</w:t>
            </w:r>
          </w:p>
        </w:tc>
        <w:bookmarkEnd w:id="963"/>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64" w:name="1013"/>
            <w:r>
              <w:rPr>
                <w:rFonts w:ascii="Arial" w:hAnsi="Arial"/>
                <w:color w:val="000000"/>
                <w:sz w:val="15"/>
              </w:rPr>
              <w:t>E1790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965" w:name="1014"/>
            <w:bookmarkEnd w:id="964"/>
            <w:r>
              <w:rPr>
                <w:rFonts w:ascii="Arial" w:hAnsi="Arial"/>
                <w:color w:val="000000"/>
                <w:sz w:val="15"/>
              </w:rPr>
              <w:t>Новоутворення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66" w:name="1015"/>
            <w:bookmarkEnd w:id="965"/>
            <w:r>
              <w:rPr>
                <w:rFonts w:ascii="Arial" w:hAnsi="Arial"/>
                <w:color w:val="000000"/>
                <w:sz w:val="15"/>
              </w:rPr>
              <w:t>2,77</w:t>
            </w:r>
          </w:p>
        </w:tc>
        <w:bookmarkEnd w:id="966"/>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67" w:name="1016"/>
            <w:r>
              <w:rPr>
                <w:rFonts w:ascii="Arial" w:hAnsi="Arial"/>
                <w:color w:val="000000"/>
                <w:sz w:val="15"/>
              </w:rPr>
              <w:t>E1810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968" w:name="1017"/>
            <w:bookmarkEnd w:id="967"/>
            <w:r>
              <w:rPr>
                <w:rFonts w:ascii="Arial" w:hAnsi="Arial"/>
                <w:color w:val="000000"/>
                <w:sz w:val="15"/>
              </w:rPr>
              <w:t>Септицемія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69" w:name="1018"/>
            <w:bookmarkEnd w:id="968"/>
            <w:r>
              <w:rPr>
                <w:rFonts w:ascii="Arial" w:hAnsi="Arial"/>
                <w:color w:val="000000"/>
                <w:sz w:val="15"/>
              </w:rPr>
              <w:t>3,08</w:t>
            </w:r>
          </w:p>
        </w:tc>
        <w:bookmarkEnd w:id="969"/>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70" w:name="1019"/>
            <w:r>
              <w:rPr>
                <w:rFonts w:ascii="Arial" w:hAnsi="Arial"/>
                <w:color w:val="000000"/>
                <w:sz w:val="15"/>
              </w:rPr>
              <w:t>E1820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971" w:name="1020"/>
            <w:bookmarkEnd w:id="970"/>
            <w:r>
              <w:rPr>
                <w:rFonts w:ascii="Arial" w:hAnsi="Arial"/>
                <w:color w:val="000000"/>
                <w:sz w:val="15"/>
              </w:rPr>
              <w:t>Вірусні захворювання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72" w:name="1021"/>
            <w:bookmarkEnd w:id="971"/>
            <w:r>
              <w:rPr>
                <w:rFonts w:ascii="Arial" w:hAnsi="Arial"/>
                <w:color w:val="000000"/>
                <w:sz w:val="15"/>
              </w:rPr>
              <w:t>2,84</w:t>
            </w:r>
          </w:p>
        </w:tc>
        <w:bookmarkEnd w:id="972"/>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73" w:name="1022"/>
            <w:r>
              <w:rPr>
                <w:rFonts w:ascii="Arial" w:hAnsi="Arial"/>
                <w:color w:val="000000"/>
                <w:sz w:val="15"/>
              </w:rPr>
              <w:t>E1830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974" w:name="1023"/>
            <w:bookmarkEnd w:id="973"/>
            <w:r>
              <w:rPr>
                <w:rFonts w:ascii="Arial" w:hAnsi="Arial"/>
                <w:color w:val="000000"/>
                <w:sz w:val="15"/>
              </w:rPr>
              <w:t>Лихоманка невідомого походження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75" w:name="1024"/>
            <w:bookmarkEnd w:id="974"/>
            <w:r>
              <w:rPr>
                <w:rFonts w:ascii="Arial" w:hAnsi="Arial"/>
                <w:color w:val="000000"/>
                <w:sz w:val="15"/>
              </w:rPr>
              <w:t>3,32</w:t>
            </w:r>
          </w:p>
        </w:tc>
        <w:bookmarkEnd w:id="975"/>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76" w:name="1025"/>
            <w:r>
              <w:rPr>
                <w:rFonts w:ascii="Arial" w:hAnsi="Arial"/>
                <w:color w:val="000000"/>
                <w:sz w:val="15"/>
              </w:rPr>
              <w:t>E1890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977" w:name="1026"/>
            <w:bookmarkEnd w:id="976"/>
            <w:r>
              <w:rPr>
                <w:rFonts w:ascii="Arial" w:hAnsi="Arial"/>
                <w:color w:val="000000"/>
                <w:sz w:val="15"/>
              </w:rPr>
              <w:t>Інфекційні та паразитарні хвороби, інші</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78" w:name="1027"/>
            <w:bookmarkEnd w:id="977"/>
            <w:r>
              <w:rPr>
                <w:rFonts w:ascii="Arial" w:hAnsi="Arial"/>
                <w:color w:val="000000"/>
                <w:sz w:val="15"/>
              </w:rPr>
              <w:t>2,98</w:t>
            </w:r>
          </w:p>
        </w:tc>
        <w:bookmarkEnd w:id="978"/>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79" w:name="1028"/>
            <w:r>
              <w:rPr>
                <w:rFonts w:ascii="Arial" w:hAnsi="Arial"/>
                <w:color w:val="000000"/>
                <w:sz w:val="15"/>
              </w:rPr>
              <w:t>E1910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980" w:name="1029"/>
            <w:bookmarkEnd w:id="979"/>
            <w:r>
              <w:rPr>
                <w:rFonts w:ascii="Arial" w:hAnsi="Arial"/>
                <w:color w:val="000000"/>
                <w:sz w:val="15"/>
              </w:rPr>
              <w:t>Розлади психіки та поведінки, пов'язані з алкоголем та наркотиками</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81" w:name="1030"/>
            <w:bookmarkEnd w:id="980"/>
            <w:r>
              <w:rPr>
                <w:rFonts w:ascii="Arial" w:hAnsi="Arial"/>
                <w:color w:val="000000"/>
                <w:sz w:val="15"/>
              </w:rPr>
              <w:t>2,37</w:t>
            </w:r>
          </w:p>
        </w:tc>
        <w:bookmarkEnd w:id="981"/>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82" w:name="1031"/>
            <w:r>
              <w:rPr>
                <w:rFonts w:ascii="Arial" w:hAnsi="Arial"/>
                <w:color w:val="000000"/>
                <w:sz w:val="15"/>
              </w:rPr>
              <w:t>E1920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983" w:name="1032"/>
            <w:bookmarkEnd w:id="982"/>
            <w:r>
              <w:rPr>
                <w:rFonts w:ascii="Arial" w:hAnsi="Arial"/>
                <w:color w:val="000000"/>
                <w:sz w:val="15"/>
              </w:rPr>
              <w:t>Психози</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84" w:name="1033"/>
            <w:bookmarkEnd w:id="983"/>
            <w:r>
              <w:rPr>
                <w:rFonts w:ascii="Arial" w:hAnsi="Arial"/>
                <w:color w:val="000000"/>
                <w:sz w:val="15"/>
              </w:rPr>
              <w:t>2,4</w:t>
            </w:r>
          </w:p>
        </w:tc>
        <w:bookmarkEnd w:id="984"/>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85" w:name="1034"/>
            <w:r>
              <w:rPr>
                <w:rFonts w:ascii="Arial" w:hAnsi="Arial"/>
                <w:color w:val="000000"/>
                <w:sz w:val="15"/>
              </w:rPr>
              <w:t>E1990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986" w:name="1035"/>
            <w:bookmarkEnd w:id="985"/>
            <w:r>
              <w:rPr>
                <w:rFonts w:ascii="Arial" w:hAnsi="Arial"/>
                <w:color w:val="000000"/>
                <w:sz w:val="15"/>
              </w:rPr>
              <w:t>Розлади психіки та нейроповедінкові розлади, інші</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87" w:name="1036"/>
            <w:bookmarkEnd w:id="986"/>
            <w:r>
              <w:rPr>
                <w:rFonts w:ascii="Arial" w:hAnsi="Arial"/>
                <w:color w:val="000000"/>
                <w:sz w:val="15"/>
              </w:rPr>
              <w:t>3,09</w:t>
            </w:r>
          </w:p>
        </w:tc>
        <w:bookmarkEnd w:id="987"/>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88" w:name="1037"/>
            <w:r>
              <w:rPr>
                <w:rFonts w:ascii="Arial" w:hAnsi="Arial"/>
                <w:color w:val="000000"/>
                <w:sz w:val="15"/>
              </w:rPr>
              <w:t>E2010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989" w:name="1038"/>
            <w:bookmarkEnd w:id="988"/>
            <w:r>
              <w:rPr>
                <w:rFonts w:ascii="Arial" w:hAnsi="Arial"/>
                <w:color w:val="000000"/>
                <w:sz w:val="15"/>
              </w:rPr>
              <w:t>Травми голови, внутрішньочерепної системи, хребта, внутрішніх органів та інші складні травми</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90" w:name="1039"/>
            <w:bookmarkEnd w:id="989"/>
            <w:r>
              <w:rPr>
                <w:rFonts w:ascii="Arial" w:hAnsi="Arial"/>
                <w:color w:val="000000"/>
                <w:sz w:val="15"/>
              </w:rPr>
              <w:t>3,52</w:t>
            </w:r>
          </w:p>
        </w:tc>
        <w:bookmarkEnd w:id="990"/>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91" w:name="1040"/>
            <w:r>
              <w:rPr>
                <w:rFonts w:ascii="Arial" w:hAnsi="Arial"/>
                <w:color w:val="000000"/>
                <w:sz w:val="15"/>
              </w:rPr>
              <w:t>E2020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992" w:name="1041"/>
            <w:bookmarkEnd w:id="991"/>
            <w:r>
              <w:rPr>
                <w:rFonts w:ascii="Arial" w:hAnsi="Arial"/>
                <w:color w:val="000000"/>
                <w:sz w:val="15"/>
              </w:rPr>
              <w:t>Переломи тазу і стегна</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93" w:name="1042"/>
            <w:bookmarkEnd w:id="992"/>
            <w:r>
              <w:rPr>
                <w:rFonts w:ascii="Arial" w:hAnsi="Arial"/>
                <w:color w:val="000000"/>
                <w:sz w:val="15"/>
              </w:rPr>
              <w:t>2,81</w:t>
            </w:r>
          </w:p>
        </w:tc>
        <w:bookmarkEnd w:id="993"/>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94" w:name="1043"/>
            <w:r>
              <w:rPr>
                <w:rFonts w:ascii="Arial" w:hAnsi="Arial"/>
                <w:color w:val="000000"/>
                <w:sz w:val="15"/>
              </w:rPr>
              <w:t>E2025</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995" w:name="1044"/>
            <w:bookmarkEnd w:id="994"/>
            <w:r>
              <w:rPr>
                <w:rFonts w:ascii="Arial" w:hAnsi="Arial"/>
                <w:color w:val="000000"/>
                <w:sz w:val="15"/>
              </w:rPr>
              <w:t>Переломи, вивихи і пошкодження зв'язок</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96" w:name="1045"/>
            <w:bookmarkEnd w:id="995"/>
            <w:r>
              <w:rPr>
                <w:rFonts w:ascii="Arial" w:hAnsi="Arial"/>
                <w:color w:val="000000"/>
                <w:sz w:val="15"/>
              </w:rPr>
              <w:t>3,81</w:t>
            </w:r>
          </w:p>
        </w:tc>
        <w:bookmarkEnd w:id="996"/>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97" w:name="1046"/>
            <w:r>
              <w:rPr>
                <w:rFonts w:ascii="Arial" w:hAnsi="Arial"/>
                <w:color w:val="000000"/>
                <w:sz w:val="15"/>
              </w:rPr>
              <w:t>E2030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998" w:name="1047"/>
            <w:bookmarkEnd w:id="997"/>
            <w:r>
              <w:rPr>
                <w:rFonts w:ascii="Arial" w:hAnsi="Arial"/>
                <w:color w:val="000000"/>
                <w:sz w:val="15"/>
              </w:rPr>
              <w:t>Травми, інші</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999" w:name="1048"/>
            <w:bookmarkEnd w:id="998"/>
            <w:r>
              <w:rPr>
                <w:rFonts w:ascii="Arial" w:hAnsi="Arial"/>
                <w:color w:val="000000"/>
                <w:sz w:val="15"/>
              </w:rPr>
              <w:t>3,89</w:t>
            </w:r>
          </w:p>
        </w:tc>
        <w:bookmarkEnd w:id="999"/>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000" w:name="1049"/>
            <w:r>
              <w:rPr>
                <w:rFonts w:ascii="Arial" w:hAnsi="Arial"/>
                <w:color w:val="000000"/>
                <w:sz w:val="15"/>
              </w:rPr>
              <w:t>E2040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001" w:name="1050"/>
            <w:bookmarkEnd w:id="1000"/>
            <w:r>
              <w:rPr>
                <w:rFonts w:ascii="Arial" w:hAnsi="Arial"/>
                <w:color w:val="000000"/>
                <w:sz w:val="15"/>
              </w:rPr>
              <w:t xml:space="preserve">Пошкодження пальців рук, ніг і </w:t>
            </w:r>
            <w:r>
              <w:rPr>
                <w:rFonts w:ascii="Arial" w:hAnsi="Arial"/>
                <w:color w:val="000000"/>
                <w:sz w:val="15"/>
              </w:rPr>
              <w:t>поверхневі травми</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002" w:name="1051"/>
            <w:bookmarkEnd w:id="1001"/>
            <w:r>
              <w:rPr>
                <w:rFonts w:ascii="Arial" w:hAnsi="Arial"/>
                <w:color w:val="000000"/>
                <w:sz w:val="15"/>
              </w:rPr>
              <w:t>3,08</w:t>
            </w:r>
          </w:p>
        </w:tc>
        <w:bookmarkEnd w:id="1002"/>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003" w:name="1052"/>
            <w:r>
              <w:rPr>
                <w:rFonts w:ascii="Arial" w:hAnsi="Arial"/>
                <w:color w:val="000000"/>
                <w:sz w:val="15"/>
              </w:rPr>
              <w:t>E2050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004" w:name="1053"/>
            <w:bookmarkEnd w:id="1003"/>
            <w:r>
              <w:rPr>
                <w:rFonts w:ascii="Arial" w:hAnsi="Arial"/>
                <w:color w:val="000000"/>
                <w:sz w:val="15"/>
              </w:rPr>
              <w:t>Опіки</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005" w:name="1054"/>
            <w:bookmarkEnd w:id="1004"/>
            <w:r>
              <w:rPr>
                <w:rFonts w:ascii="Arial" w:hAnsi="Arial"/>
                <w:color w:val="000000"/>
                <w:sz w:val="15"/>
              </w:rPr>
              <w:t>2,97</w:t>
            </w:r>
          </w:p>
        </w:tc>
        <w:bookmarkEnd w:id="1005"/>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006" w:name="1055"/>
            <w:r>
              <w:rPr>
                <w:rFonts w:ascii="Arial" w:hAnsi="Arial"/>
                <w:color w:val="000000"/>
                <w:sz w:val="15"/>
              </w:rPr>
              <w:t>E2060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007" w:name="1056"/>
            <w:bookmarkEnd w:id="1006"/>
            <w:r>
              <w:rPr>
                <w:rFonts w:ascii="Arial" w:hAnsi="Arial"/>
                <w:color w:val="000000"/>
                <w:sz w:val="15"/>
              </w:rPr>
              <w:t>Отруєння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008" w:name="1057"/>
            <w:bookmarkEnd w:id="1007"/>
            <w:r>
              <w:rPr>
                <w:rFonts w:ascii="Arial" w:hAnsi="Arial"/>
                <w:color w:val="000000"/>
                <w:sz w:val="15"/>
              </w:rPr>
              <w:t>3,32</w:t>
            </w:r>
          </w:p>
        </w:tc>
        <w:bookmarkEnd w:id="1008"/>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009" w:name="1058"/>
            <w:r>
              <w:rPr>
                <w:rFonts w:ascii="Arial" w:hAnsi="Arial"/>
                <w:color w:val="000000"/>
                <w:sz w:val="15"/>
              </w:rPr>
              <w:t>E2070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010" w:name="1059"/>
            <w:bookmarkEnd w:id="1009"/>
            <w:r>
              <w:rPr>
                <w:rFonts w:ascii="Arial" w:hAnsi="Arial"/>
                <w:color w:val="000000"/>
                <w:sz w:val="15"/>
              </w:rPr>
              <w:t>Алергічні реакції</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011" w:name="1060"/>
            <w:bookmarkEnd w:id="1010"/>
            <w:r>
              <w:rPr>
                <w:rFonts w:ascii="Arial" w:hAnsi="Arial"/>
                <w:color w:val="000000"/>
                <w:sz w:val="15"/>
              </w:rPr>
              <w:t>2,57</w:t>
            </w:r>
          </w:p>
        </w:tc>
        <w:bookmarkEnd w:id="1011"/>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012" w:name="1061"/>
            <w:r>
              <w:rPr>
                <w:rFonts w:ascii="Arial" w:hAnsi="Arial"/>
                <w:color w:val="000000"/>
                <w:sz w:val="15"/>
              </w:rPr>
              <w:t>E2080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013" w:name="1062"/>
            <w:bookmarkEnd w:id="1012"/>
            <w:r>
              <w:rPr>
                <w:rFonts w:ascii="Arial" w:hAnsi="Arial"/>
                <w:color w:val="000000"/>
                <w:sz w:val="15"/>
              </w:rPr>
              <w:t>Ускладнення після надання медичної стаціонарної, у тому числі хірургічної, допомоги</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014" w:name="1063"/>
            <w:bookmarkEnd w:id="1013"/>
            <w:r>
              <w:rPr>
                <w:rFonts w:ascii="Arial" w:hAnsi="Arial"/>
                <w:color w:val="000000"/>
                <w:sz w:val="15"/>
              </w:rPr>
              <w:t>3,12</w:t>
            </w:r>
          </w:p>
        </w:tc>
        <w:bookmarkEnd w:id="1014"/>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015" w:name="1064"/>
            <w:r>
              <w:rPr>
                <w:rFonts w:ascii="Arial" w:hAnsi="Arial"/>
                <w:color w:val="000000"/>
                <w:sz w:val="15"/>
              </w:rPr>
              <w:t>E5010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016" w:name="1065"/>
            <w:bookmarkEnd w:id="1015"/>
            <w:r>
              <w:rPr>
                <w:rFonts w:ascii="Arial" w:hAnsi="Arial"/>
                <w:color w:val="000000"/>
                <w:sz w:val="15"/>
              </w:rPr>
              <w:t>Больовий синдром</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017" w:name="1066"/>
            <w:bookmarkEnd w:id="1016"/>
            <w:r>
              <w:rPr>
                <w:rFonts w:ascii="Arial" w:hAnsi="Arial"/>
                <w:color w:val="000000"/>
                <w:sz w:val="15"/>
              </w:rPr>
              <w:t>2,35</w:t>
            </w:r>
          </w:p>
        </w:tc>
        <w:bookmarkEnd w:id="1017"/>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018" w:name="1067"/>
            <w:r>
              <w:rPr>
                <w:rFonts w:ascii="Arial" w:hAnsi="Arial"/>
                <w:color w:val="000000"/>
                <w:sz w:val="15"/>
              </w:rPr>
              <w:t>E5090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019" w:name="1068"/>
            <w:bookmarkEnd w:id="1018"/>
            <w:r>
              <w:rPr>
                <w:rFonts w:ascii="Arial" w:hAnsi="Arial"/>
                <w:color w:val="000000"/>
                <w:sz w:val="15"/>
              </w:rPr>
              <w:t>Симптоми, інше</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020" w:name="1069"/>
            <w:bookmarkEnd w:id="1019"/>
            <w:r>
              <w:rPr>
                <w:rFonts w:ascii="Arial" w:hAnsi="Arial"/>
                <w:color w:val="000000"/>
                <w:sz w:val="15"/>
              </w:rPr>
              <w:t>3,13</w:t>
            </w:r>
          </w:p>
        </w:tc>
        <w:bookmarkEnd w:id="1020"/>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021" w:name="1070"/>
            <w:r>
              <w:rPr>
                <w:rFonts w:ascii="Arial" w:hAnsi="Arial"/>
                <w:color w:val="000000"/>
                <w:sz w:val="15"/>
              </w:rPr>
              <w:t>E6010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022" w:name="1071"/>
            <w:bookmarkEnd w:id="1021"/>
            <w:r>
              <w:rPr>
                <w:rFonts w:ascii="Arial" w:hAnsi="Arial"/>
                <w:color w:val="000000"/>
                <w:sz w:val="15"/>
              </w:rPr>
              <w:t>Жорстоке поводження та зневага</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023" w:name="1072"/>
            <w:bookmarkEnd w:id="1022"/>
            <w:r>
              <w:rPr>
                <w:rFonts w:ascii="Arial" w:hAnsi="Arial"/>
                <w:color w:val="000000"/>
                <w:sz w:val="15"/>
              </w:rPr>
              <w:t>2,71</w:t>
            </w:r>
          </w:p>
        </w:tc>
        <w:bookmarkEnd w:id="1023"/>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024" w:name="1073"/>
            <w:r>
              <w:rPr>
                <w:rFonts w:ascii="Arial" w:hAnsi="Arial"/>
                <w:color w:val="000000"/>
                <w:sz w:val="15"/>
              </w:rPr>
              <w:t>E6090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025" w:name="1074"/>
            <w:bookmarkEnd w:id="1024"/>
            <w:r>
              <w:rPr>
                <w:rFonts w:ascii="Arial" w:hAnsi="Arial"/>
                <w:color w:val="000000"/>
                <w:sz w:val="15"/>
              </w:rPr>
              <w:t>Інші фактори, що впливають на стан здоров'я</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026" w:name="1075"/>
            <w:bookmarkEnd w:id="1025"/>
            <w:r>
              <w:rPr>
                <w:rFonts w:ascii="Arial" w:hAnsi="Arial"/>
                <w:color w:val="000000"/>
                <w:sz w:val="15"/>
              </w:rPr>
              <w:t>2,21</w:t>
            </w:r>
          </w:p>
        </w:tc>
        <w:bookmarkEnd w:id="1026"/>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027" w:name="1076"/>
            <w:r>
              <w:rPr>
                <w:rFonts w:ascii="Arial" w:hAnsi="Arial"/>
                <w:color w:val="000000"/>
                <w:sz w:val="15"/>
              </w:rPr>
              <w:t>E0000</w:t>
            </w:r>
          </w:p>
        </w:tc>
        <w:tc>
          <w:tcPr>
            <w:tcW w:w="6492"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028" w:name="1077"/>
            <w:bookmarkEnd w:id="1027"/>
            <w:r>
              <w:rPr>
                <w:rFonts w:ascii="Arial" w:hAnsi="Arial"/>
                <w:color w:val="000000"/>
                <w:sz w:val="15"/>
              </w:rPr>
              <w:t>Пацієнт самостійно покинув заклад</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029" w:name="1078"/>
            <w:bookmarkEnd w:id="1028"/>
            <w:r>
              <w:rPr>
                <w:rFonts w:ascii="Arial" w:hAnsi="Arial"/>
                <w:color w:val="000000"/>
                <w:sz w:val="15"/>
              </w:rPr>
              <w:t>1,21</w:t>
            </w:r>
          </w:p>
        </w:tc>
        <w:bookmarkEnd w:id="1029"/>
      </w:tr>
    </w:tbl>
    <w:p w:rsidR="00977C5A" w:rsidRDefault="001A7CFC">
      <w:pPr>
        <w:spacing w:after="75"/>
        <w:ind w:firstLine="240"/>
        <w:jc w:val="both"/>
      </w:pPr>
      <w:bookmarkStart w:id="1030" w:name="1079"/>
      <w:r>
        <w:rPr>
          <w:rFonts w:ascii="Arial" w:hAnsi="Arial"/>
          <w:color w:val="000000"/>
          <w:sz w:val="18"/>
        </w:rPr>
        <w:t>3) гірський коефіцієнт, який становить 1,2 і застосовується до надавачів медичних послуг, які мають щонайменше одне місце надання медичних послуг, що передбачені пакетом медичних послуг, визначеним у цій главі, у населених пунктах, яким надано статус гірсь</w:t>
      </w:r>
      <w:r>
        <w:rPr>
          <w:rFonts w:ascii="Arial" w:hAnsi="Arial"/>
          <w:color w:val="000000"/>
          <w:sz w:val="18"/>
        </w:rPr>
        <w:t xml:space="preserve">ких згідно із </w:t>
      </w:r>
      <w:r>
        <w:rPr>
          <w:rFonts w:ascii="Arial" w:hAnsi="Arial"/>
          <w:color w:val="293A55"/>
          <w:sz w:val="18"/>
        </w:rPr>
        <w:t>Законом України "Про статус гірських населених пунктів в Україні"</w:t>
      </w:r>
      <w:r>
        <w:rPr>
          <w:rFonts w:ascii="Arial" w:hAnsi="Arial"/>
          <w:color w:val="000000"/>
          <w:sz w:val="18"/>
        </w:rPr>
        <w:t>;</w:t>
      </w:r>
    </w:p>
    <w:p w:rsidR="00977C5A" w:rsidRDefault="001A7CFC">
      <w:pPr>
        <w:spacing w:after="75"/>
        <w:ind w:firstLine="240"/>
        <w:jc w:val="both"/>
      </w:pPr>
      <w:bookmarkStart w:id="1031" w:name="1080"/>
      <w:bookmarkEnd w:id="1030"/>
      <w:r>
        <w:rPr>
          <w:rFonts w:ascii="Arial" w:hAnsi="Arial"/>
          <w:color w:val="000000"/>
          <w:sz w:val="18"/>
        </w:rPr>
        <w:t>4) додаткові коефіцієнти до коригувальних коефіцієнтів за класами медичних послуг за сервісом "Консультування та лікування":</w:t>
      </w:r>
    </w:p>
    <w:p w:rsidR="00977C5A" w:rsidRDefault="001A7CFC">
      <w:pPr>
        <w:spacing w:after="75"/>
        <w:ind w:firstLine="240"/>
        <w:jc w:val="both"/>
      </w:pPr>
      <w:bookmarkStart w:id="1032" w:name="1081"/>
      <w:bookmarkEnd w:id="1031"/>
      <w:r>
        <w:rPr>
          <w:rFonts w:ascii="Arial" w:hAnsi="Arial"/>
          <w:color w:val="000000"/>
          <w:sz w:val="18"/>
        </w:rPr>
        <w:t>1 - за консультування в рамках епізодів "Лікування</w:t>
      </w:r>
      <w:r>
        <w:rPr>
          <w:rFonts w:ascii="Arial" w:hAnsi="Arial"/>
          <w:color w:val="000000"/>
          <w:sz w:val="18"/>
        </w:rPr>
        <w:t>" та "Діагностика", не більше двох послуг у межах одного класу на одного пацієнта в місяць, за виключенням лікаря-терапевта, лікаря-фізіотерапевта та лікаря фізичної та реабілітаційної медицини - одна консультація на місяць;</w:t>
      </w:r>
    </w:p>
    <w:p w:rsidR="00977C5A" w:rsidRDefault="001A7CFC">
      <w:pPr>
        <w:spacing w:after="75"/>
        <w:ind w:firstLine="240"/>
        <w:jc w:val="both"/>
      </w:pPr>
      <w:bookmarkStart w:id="1033" w:name="1082"/>
      <w:bookmarkEnd w:id="1032"/>
      <w:r>
        <w:rPr>
          <w:rFonts w:ascii="Arial" w:hAnsi="Arial"/>
          <w:color w:val="000000"/>
          <w:sz w:val="18"/>
        </w:rPr>
        <w:t>2 - за консультування та лікува</w:t>
      </w:r>
      <w:r>
        <w:rPr>
          <w:rFonts w:ascii="Arial" w:hAnsi="Arial"/>
          <w:color w:val="000000"/>
          <w:sz w:val="18"/>
        </w:rPr>
        <w:t>ння в рамках епізодів "Лікування" та "Діагностика" лікарями надкластерних закладів, закладів Національної академії медичних наук, Національної академії наук, Державного управління справами, МОЗ, не більше двох послуг у межах одного класу на одного пацієнта</w:t>
      </w:r>
      <w:r>
        <w:rPr>
          <w:rFonts w:ascii="Arial" w:hAnsi="Arial"/>
          <w:color w:val="000000"/>
          <w:sz w:val="18"/>
        </w:rPr>
        <w:t xml:space="preserve"> в місяць. У разі надання двох послуг одному пацієнту протягом одного місяця в межах одного класу даного сервісу оплата послуги із застосуванням коефіцієнта 2 здійснюється лише за одну послугу, інша послуга даного класу оплачується із застосуванням коефіці</w:t>
      </w:r>
      <w:r>
        <w:rPr>
          <w:rFonts w:ascii="Arial" w:hAnsi="Arial"/>
          <w:color w:val="000000"/>
          <w:sz w:val="18"/>
        </w:rPr>
        <w:t>єнта 1;</w:t>
      </w:r>
    </w:p>
    <w:p w:rsidR="00977C5A" w:rsidRDefault="001A7CFC">
      <w:pPr>
        <w:spacing w:after="75"/>
        <w:ind w:firstLine="240"/>
        <w:jc w:val="both"/>
      </w:pPr>
      <w:bookmarkStart w:id="1034" w:name="1083"/>
      <w:bookmarkEnd w:id="1033"/>
      <w:r>
        <w:rPr>
          <w:rFonts w:ascii="Arial" w:hAnsi="Arial"/>
          <w:color w:val="000000"/>
          <w:sz w:val="18"/>
        </w:rPr>
        <w:t>0,9 - за консультування в рамках епізоду "Профілактика", одна послуга за класом на одного дорослого пацієнта в місяць (відповідно до алгоритмів та правил, визначених НСЗУ);</w:t>
      </w:r>
    </w:p>
    <w:p w:rsidR="00977C5A" w:rsidRDefault="001A7CFC">
      <w:pPr>
        <w:spacing w:after="75"/>
        <w:ind w:firstLine="240"/>
        <w:jc w:val="both"/>
      </w:pPr>
      <w:bookmarkStart w:id="1035" w:name="1084"/>
      <w:bookmarkEnd w:id="1034"/>
      <w:r>
        <w:rPr>
          <w:rFonts w:ascii="Arial" w:hAnsi="Arial"/>
          <w:color w:val="000000"/>
          <w:sz w:val="18"/>
        </w:rPr>
        <w:t>5) додатковий коефіцієнт, визначений залежно від відсотка приросту кількост</w:t>
      </w:r>
      <w:r>
        <w:rPr>
          <w:rFonts w:ascii="Arial" w:hAnsi="Arial"/>
          <w:color w:val="000000"/>
          <w:sz w:val="18"/>
        </w:rPr>
        <w:t>і послуг за сервісом "Консультування та лікування", за період, що використовується для розрахунку глобальної ставки (з 1 квітня до 30 вересня 2025 р. згідно з даними електронної системи охорони здоров'я) за вересень, порівняно з базовим періодом (квітень),</w:t>
      </w:r>
      <w:r>
        <w:rPr>
          <w:rFonts w:ascii="Arial" w:hAnsi="Arial"/>
          <w:color w:val="000000"/>
          <w:sz w:val="18"/>
        </w:rPr>
        <w:t xml:space="preserve"> у разі приросту за цей час наданих послуг:</w:t>
      </w:r>
    </w:p>
    <w:p w:rsidR="00977C5A" w:rsidRDefault="001A7CFC">
      <w:pPr>
        <w:spacing w:after="75"/>
        <w:ind w:firstLine="240"/>
        <w:jc w:val="both"/>
      </w:pPr>
      <w:bookmarkStart w:id="1036" w:name="1085"/>
      <w:bookmarkEnd w:id="1035"/>
      <w:r>
        <w:rPr>
          <w:rFonts w:ascii="Arial" w:hAnsi="Arial"/>
          <w:color w:val="000000"/>
          <w:sz w:val="18"/>
        </w:rPr>
        <w:t>від 20 до 50 відсотків - коефіцієнт 0,8;</w:t>
      </w:r>
    </w:p>
    <w:p w:rsidR="00977C5A" w:rsidRDefault="001A7CFC">
      <w:pPr>
        <w:spacing w:after="75"/>
        <w:ind w:firstLine="240"/>
        <w:jc w:val="both"/>
      </w:pPr>
      <w:bookmarkStart w:id="1037" w:name="1086"/>
      <w:bookmarkEnd w:id="1036"/>
      <w:r>
        <w:rPr>
          <w:rFonts w:ascii="Arial" w:hAnsi="Arial"/>
          <w:color w:val="000000"/>
          <w:sz w:val="18"/>
        </w:rPr>
        <w:t>від 50 до 150 відсотків - коефіцієнт 0,65;</w:t>
      </w:r>
    </w:p>
    <w:p w:rsidR="00977C5A" w:rsidRDefault="001A7CFC">
      <w:pPr>
        <w:spacing w:after="75"/>
        <w:ind w:firstLine="240"/>
        <w:jc w:val="both"/>
      </w:pPr>
      <w:bookmarkStart w:id="1038" w:name="1087"/>
      <w:bookmarkEnd w:id="1037"/>
      <w:r>
        <w:rPr>
          <w:rFonts w:ascii="Arial" w:hAnsi="Arial"/>
          <w:color w:val="000000"/>
          <w:sz w:val="18"/>
        </w:rPr>
        <w:t>понад 150 відсотків - коефіцієнт 0,6.</w:t>
      </w:r>
    </w:p>
    <w:p w:rsidR="00977C5A" w:rsidRDefault="001A7CFC">
      <w:pPr>
        <w:spacing w:after="75"/>
        <w:ind w:firstLine="240"/>
        <w:jc w:val="both"/>
      </w:pPr>
      <w:bookmarkStart w:id="1039" w:name="1088"/>
      <w:bookmarkEnd w:id="1038"/>
      <w:r>
        <w:rPr>
          <w:rFonts w:ascii="Arial" w:hAnsi="Arial"/>
          <w:color w:val="000000"/>
          <w:sz w:val="18"/>
        </w:rPr>
        <w:lastRenderedPageBreak/>
        <w:t xml:space="preserve">Вказані коефіцієнти застосовуються тільки у разі, коли за базовий період (квітень) в </w:t>
      </w:r>
      <w:r>
        <w:rPr>
          <w:rFonts w:ascii="Arial" w:hAnsi="Arial"/>
          <w:color w:val="000000"/>
          <w:sz w:val="18"/>
        </w:rPr>
        <w:t>електронній системі охорони здоров'я було більше 100 послуг за сервісом "Консультування та лікування";</w:t>
      </w:r>
    </w:p>
    <w:p w:rsidR="00977C5A" w:rsidRDefault="001A7CFC">
      <w:pPr>
        <w:spacing w:after="75"/>
        <w:ind w:firstLine="240"/>
        <w:jc w:val="both"/>
      </w:pPr>
      <w:bookmarkStart w:id="1040" w:name="1089"/>
      <w:bookmarkEnd w:id="1039"/>
      <w:r>
        <w:rPr>
          <w:rFonts w:ascii="Arial" w:hAnsi="Arial"/>
          <w:color w:val="000000"/>
          <w:sz w:val="18"/>
        </w:rPr>
        <w:t>6) додатковий коефіцієнт за сервісом "Консультування та лікування", який становить 0,8 і застосовується до надавача медичних послуг у разі, коли частка к</w:t>
      </w:r>
      <w:r>
        <w:rPr>
          <w:rFonts w:ascii="Arial" w:hAnsi="Arial"/>
          <w:color w:val="000000"/>
          <w:sz w:val="18"/>
        </w:rPr>
        <w:t>ількості послуг за направленнями, що надійшли від лікарів первинної медичної допомоги, є нижче ніж 50 відсотків загальної кількості послуг, наданих надавачем за сервісом "Консультування та лікування";</w:t>
      </w:r>
    </w:p>
    <w:p w:rsidR="00977C5A" w:rsidRDefault="001A7CFC">
      <w:pPr>
        <w:spacing w:after="75"/>
        <w:ind w:firstLine="240"/>
        <w:jc w:val="both"/>
      </w:pPr>
      <w:bookmarkStart w:id="1041" w:name="1090"/>
      <w:bookmarkEnd w:id="1040"/>
      <w:r>
        <w:rPr>
          <w:rFonts w:ascii="Arial" w:hAnsi="Arial"/>
          <w:color w:val="000000"/>
          <w:sz w:val="18"/>
        </w:rPr>
        <w:t>7) додатковий коефіцієнт за сервісом "Лабораторна діагн</w:t>
      </w:r>
      <w:r>
        <w:rPr>
          <w:rFonts w:ascii="Arial" w:hAnsi="Arial"/>
          <w:color w:val="000000"/>
          <w:sz w:val="18"/>
        </w:rPr>
        <w:t>остика", який застосовується до надавача медичних послуг у разі, коли середнє значення виконаних ним лабораторних досліджень з розрахунку на одного пацієнта за період, що використовується для розрахунку глобальної ставки (з 1 квітня до 30 вересня 2025 р. з</w:t>
      </w:r>
      <w:r>
        <w:rPr>
          <w:rFonts w:ascii="Arial" w:hAnsi="Arial"/>
          <w:color w:val="000000"/>
          <w:sz w:val="18"/>
        </w:rPr>
        <w:t>гідно з даними електронної системи охорони здоров'я), наданих за направленнями лікарів цього ж закладу (заокруглене до першого знака після коми), перевищує 2,8 дослідження, та становить:</w:t>
      </w:r>
    </w:p>
    <w:p w:rsidR="00977C5A" w:rsidRDefault="001A7CFC">
      <w:pPr>
        <w:spacing w:after="75"/>
        <w:ind w:firstLine="240"/>
        <w:jc w:val="both"/>
      </w:pPr>
      <w:bookmarkStart w:id="1042" w:name="1091"/>
      <w:bookmarkEnd w:id="1041"/>
      <w:r>
        <w:rPr>
          <w:rFonts w:ascii="Arial" w:hAnsi="Arial"/>
          <w:color w:val="000000"/>
          <w:sz w:val="18"/>
        </w:rPr>
        <w:t>від 2,9 до 4 досліджень - 0,9;</w:t>
      </w:r>
    </w:p>
    <w:p w:rsidR="00977C5A" w:rsidRDefault="001A7CFC">
      <w:pPr>
        <w:spacing w:after="75"/>
        <w:ind w:firstLine="240"/>
        <w:jc w:val="both"/>
      </w:pPr>
      <w:bookmarkStart w:id="1043" w:name="1092"/>
      <w:bookmarkEnd w:id="1042"/>
      <w:r>
        <w:rPr>
          <w:rFonts w:ascii="Arial" w:hAnsi="Arial"/>
          <w:color w:val="000000"/>
          <w:sz w:val="18"/>
        </w:rPr>
        <w:t>від 4,1 до 5 досліджень - 0,8;</w:t>
      </w:r>
    </w:p>
    <w:p w:rsidR="00977C5A" w:rsidRDefault="001A7CFC">
      <w:pPr>
        <w:spacing w:after="75"/>
        <w:ind w:firstLine="240"/>
        <w:jc w:val="both"/>
      </w:pPr>
      <w:bookmarkStart w:id="1044" w:name="1093"/>
      <w:bookmarkEnd w:id="1043"/>
      <w:r>
        <w:rPr>
          <w:rFonts w:ascii="Arial" w:hAnsi="Arial"/>
          <w:color w:val="000000"/>
          <w:sz w:val="18"/>
        </w:rPr>
        <w:t>від 5,1</w:t>
      </w:r>
      <w:r>
        <w:rPr>
          <w:rFonts w:ascii="Arial" w:hAnsi="Arial"/>
          <w:color w:val="000000"/>
          <w:sz w:val="18"/>
        </w:rPr>
        <w:t xml:space="preserve"> до 8 досліджень - 0,75;</w:t>
      </w:r>
    </w:p>
    <w:p w:rsidR="00977C5A" w:rsidRDefault="001A7CFC">
      <w:pPr>
        <w:spacing w:after="75"/>
        <w:ind w:firstLine="240"/>
        <w:jc w:val="both"/>
      </w:pPr>
      <w:bookmarkStart w:id="1045" w:name="1094"/>
      <w:bookmarkEnd w:id="1044"/>
      <w:r>
        <w:rPr>
          <w:rFonts w:ascii="Arial" w:hAnsi="Arial"/>
          <w:color w:val="000000"/>
          <w:sz w:val="18"/>
        </w:rPr>
        <w:t>від 8,1 і більше - 0,6;</w:t>
      </w:r>
    </w:p>
    <w:p w:rsidR="00977C5A" w:rsidRDefault="001A7CFC">
      <w:pPr>
        <w:spacing w:after="75"/>
        <w:ind w:firstLine="240"/>
        <w:jc w:val="both"/>
      </w:pPr>
      <w:bookmarkStart w:id="1046" w:name="1095"/>
      <w:bookmarkEnd w:id="1045"/>
      <w:r>
        <w:rPr>
          <w:rFonts w:ascii="Arial" w:hAnsi="Arial"/>
          <w:color w:val="000000"/>
          <w:sz w:val="18"/>
        </w:rPr>
        <w:t>8) додатковий коефіцієнт за класом "Ультразвукове дослідження" сервісу "Інструментальна діагностика", який становить 0,8 і застосовується до класу "Ультразвукове дослідження" сервісу "Інструментальна діагнос</w:t>
      </w:r>
      <w:r>
        <w:rPr>
          <w:rFonts w:ascii="Arial" w:hAnsi="Arial"/>
          <w:color w:val="000000"/>
          <w:sz w:val="18"/>
        </w:rPr>
        <w:t xml:space="preserve">тика" у разі, коли середня кількість ультразвукових досліджень із розрахунку на одного пацієнта, виконаних за направленням лікарів цього ж закладу у межах того самого закладу охорони здоров'я за період, що використовується для розрахунку глобальної ставки </w:t>
      </w:r>
      <w:r>
        <w:rPr>
          <w:rFonts w:ascii="Arial" w:hAnsi="Arial"/>
          <w:color w:val="000000"/>
          <w:sz w:val="18"/>
        </w:rPr>
        <w:t>(з 1 квітня до 30 вересня 2025 р. згідно з даними електронної системи охорони здоров'я) перевищує 1,21;</w:t>
      </w:r>
    </w:p>
    <w:p w:rsidR="00977C5A" w:rsidRDefault="001A7CFC">
      <w:pPr>
        <w:spacing w:after="75"/>
        <w:ind w:firstLine="240"/>
        <w:jc w:val="both"/>
      </w:pPr>
      <w:bookmarkStart w:id="1047" w:name="1096"/>
      <w:bookmarkEnd w:id="1046"/>
      <w:r>
        <w:rPr>
          <w:rFonts w:ascii="Arial" w:hAnsi="Arial"/>
          <w:color w:val="000000"/>
          <w:sz w:val="18"/>
        </w:rPr>
        <w:t>9) додатковий коефіцієнт, який становить 0,6 і застосовується до глобальної ставки надавачів медичних послуг, які є кластерними/надкластерними закладами</w:t>
      </w:r>
      <w:r>
        <w:rPr>
          <w:rFonts w:ascii="Arial" w:hAnsi="Arial"/>
          <w:color w:val="000000"/>
          <w:sz w:val="18"/>
        </w:rPr>
        <w:t xml:space="preserve"> охорони здоров'я та мають надавати цілодобову спеціалізовану медичну допомогу пацієнтам при ургентних (невідкладних) станах, визначених підпунктом 2 пункту 62 цього Порядку, при цьому мають медичні записи в електронній системі охорони здоров'я щодо наданн</w:t>
      </w:r>
      <w:r>
        <w:rPr>
          <w:rFonts w:ascii="Arial" w:hAnsi="Arial"/>
          <w:color w:val="000000"/>
          <w:sz w:val="18"/>
        </w:rPr>
        <w:t>я не більше 180 послуг з такої допомоги за період, що використовується для розрахунку глобальної ставки (з 1 квітня до 30 вересня 2025 р. згідно з даними електронної системи охорони здоров'я), крім закладів охорони здоров'я онкологічного, інфекційного, фти</w:t>
      </w:r>
      <w:r>
        <w:rPr>
          <w:rFonts w:ascii="Arial" w:hAnsi="Arial"/>
          <w:color w:val="000000"/>
          <w:sz w:val="18"/>
        </w:rPr>
        <w:t>зіатричного, психіатричного, акушерського, кардіологічного, нейрохірургічного напрямів.</w:t>
      </w:r>
    </w:p>
    <w:p w:rsidR="00977C5A" w:rsidRDefault="001A7CFC">
      <w:pPr>
        <w:spacing w:after="75"/>
        <w:ind w:firstLine="240"/>
        <w:jc w:val="both"/>
      </w:pPr>
      <w:bookmarkStart w:id="1048" w:name="1097"/>
      <w:bookmarkEnd w:id="1047"/>
      <w:r>
        <w:rPr>
          <w:rFonts w:ascii="Arial" w:hAnsi="Arial"/>
          <w:color w:val="000000"/>
          <w:sz w:val="18"/>
        </w:rPr>
        <w:t>Надання медичної допомоги за даним сервісом є обов'язковим для зазначених закладів охорони здоров'я, які мають укладений договір та відповідають додатковим вимогам спец</w:t>
      </w:r>
      <w:r>
        <w:rPr>
          <w:rFonts w:ascii="Arial" w:hAnsi="Arial"/>
          <w:color w:val="000000"/>
          <w:sz w:val="18"/>
        </w:rPr>
        <w:t>ифікацій та умовам закупівлі за пакетами "Хірургічні операції дорослим та дітям у стаціонарних умовах" та "Стаціонарна допомога дорослим та дітям без проведення хірургічних операцій";</w:t>
      </w:r>
    </w:p>
    <w:p w:rsidR="00977C5A" w:rsidRDefault="001A7CFC">
      <w:pPr>
        <w:spacing w:after="75"/>
        <w:ind w:firstLine="240"/>
        <w:jc w:val="both"/>
      </w:pPr>
      <w:bookmarkStart w:id="1049" w:name="1098"/>
      <w:bookmarkEnd w:id="1048"/>
      <w:r>
        <w:rPr>
          <w:rFonts w:ascii="Arial" w:hAnsi="Arial"/>
          <w:color w:val="000000"/>
          <w:sz w:val="18"/>
        </w:rPr>
        <w:t>10) додатковий коефіцієнт, який становить 0,6 і застосовується до глобал</w:t>
      </w:r>
      <w:r>
        <w:rPr>
          <w:rFonts w:ascii="Arial" w:hAnsi="Arial"/>
          <w:color w:val="000000"/>
          <w:sz w:val="18"/>
        </w:rPr>
        <w:t>ьної ставки надавачів (крім закладів охорони здоров'я онкологічного, інфекційного, фтизіатричного, психіатричного, шкірно-венерологічного напрямів, а також закладів державної форми власності та закладів, які надають допомогу виключно дітям), а також тих за</w:t>
      </w:r>
      <w:r>
        <w:rPr>
          <w:rFonts w:ascii="Arial" w:hAnsi="Arial"/>
          <w:color w:val="000000"/>
          <w:sz w:val="18"/>
        </w:rPr>
        <w:t>кладах охорони здоров'я, що мали укладений договір про надання послуг за сервісом "Інструментальна діагностика" за класами "Комп'ютерна томографія з контрастуванням" та/або "Комп'ютерна томографія з контрастуванням", та/або "Магнітно-резонансна томографія"</w:t>
      </w:r>
      <w:r>
        <w:rPr>
          <w:rFonts w:ascii="Arial" w:hAnsi="Arial"/>
          <w:color w:val="000000"/>
          <w:sz w:val="18"/>
        </w:rPr>
        <w:t xml:space="preserve"> у разі невідповідності вимогам щодо комплексності послуг, зокрема:</w:t>
      </w:r>
    </w:p>
    <w:p w:rsidR="00977C5A" w:rsidRDefault="001A7CFC">
      <w:pPr>
        <w:spacing w:after="75"/>
        <w:ind w:firstLine="240"/>
        <w:jc w:val="both"/>
      </w:pPr>
      <w:bookmarkStart w:id="1050" w:name="1099"/>
      <w:bookmarkEnd w:id="1049"/>
      <w:r>
        <w:rPr>
          <w:rFonts w:ascii="Arial" w:hAnsi="Arial"/>
          <w:color w:val="000000"/>
          <w:sz w:val="18"/>
        </w:rPr>
        <w:t>у разі кількості медичних записів у електронній системі охорони здоров'я менше ніж 120 послуг за розрахунковий період у разі надання медичних послуг щонайменше за двома класами сервісу "Ко</w:t>
      </w:r>
      <w:r>
        <w:rPr>
          <w:rFonts w:ascii="Arial" w:hAnsi="Arial"/>
          <w:color w:val="000000"/>
          <w:sz w:val="18"/>
        </w:rPr>
        <w:t>нсультування та лікування";</w:t>
      </w:r>
    </w:p>
    <w:p w:rsidR="00977C5A" w:rsidRDefault="001A7CFC">
      <w:pPr>
        <w:spacing w:after="75"/>
        <w:ind w:firstLine="240"/>
        <w:jc w:val="both"/>
      </w:pPr>
      <w:bookmarkStart w:id="1051" w:name="1100"/>
      <w:bookmarkEnd w:id="1050"/>
      <w:r>
        <w:rPr>
          <w:rFonts w:ascii="Arial" w:hAnsi="Arial"/>
          <w:color w:val="000000"/>
          <w:sz w:val="18"/>
        </w:rPr>
        <w:t>у разі кількості медичних записів у електронній системі охорони здоров'я менше ніж 60 послуг за розрахунковий період у разі надання медичних послуг щонайменше за одним класом сервісу "Процедури";</w:t>
      </w:r>
    </w:p>
    <w:p w:rsidR="00977C5A" w:rsidRDefault="001A7CFC">
      <w:pPr>
        <w:spacing w:after="75"/>
        <w:ind w:firstLine="240"/>
        <w:jc w:val="both"/>
      </w:pPr>
      <w:bookmarkStart w:id="1052" w:name="1101"/>
      <w:bookmarkEnd w:id="1051"/>
      <w:r>
        <w:rPr>
          <w:rFonts w:ascii="Arial" w:hAnsi="Arial"/>
          <w:color w:val="000000"/>
          <w:sz w:val="18"/>
        </w:rPr>
        <w:t>у разі кількості медичних записі</w:t>
      </w:r>
      <w:r>
        <w:rPr>
          <w:rFonts w:ascii="Arial" w:hAnsi="Arial"/>
          <w:color w:val="000000"/>
          <w:sz w:val="18"/>
        </w:rPr>
        <w:t>в у електронній системі охорони здоров'я менше ніж 60 послуг за розрахунковий період у разі надання медичних послуг щонайменше за двома класами сервісів "Лабораторна діагностика" та/або "Інструментальна діагностика";</w:t>
      </w:r>
    </w:p>
    <w:p w:rsidR="00977C5A" w:rsidRDefault="001A7CFC">
      <w:pPr>
        <w:spacing w:after="75"/>
        <w:ind w:firstLine="240"/>
        <w:jc w:val="both"/>
      </w:pPr>
      <w:bookmarkStart w:id="1053" w:name="1102"/>
      <w:bookmarkEnd w:id="1052"/>
      <w:r>
        <w:rPr>
          <w:rFonts w:ascii="Arial" w:hAnsi="Arial"/>
          <w:color w:val="000000"/>
          <w:sz w:val="18"/>
        </w:rPr>
        <w:t>11) додатковий коефіцієнт, який станови</w:t>
      </w:r>
      <w:r>
        <w:rPr>
          <w:rFonts w:ascii="Arial" w:hAnsi="Arial"/>
          <w:color w:val="000000"/>
          <w:sz w:val="18"/>
        </w:rPr>
        <w:t xml:space="preserve">ть 0,6 і застосовується до глобальної ставки надавачів, у яких частка послуг за сервісом "Консультування та лікування" у структурі послуг, наданих за всіма сервісами, крім надання цілодобової спеціалізованої медичної допомоги пацієнтам під час перебування </w:t>
      </w:r>
      <w:r>
        <w:rPr>
          <w:rFonts w:ascii="Arial" w:hAnsi="Arial"/>
          <w:color w:val="000000"/>
          <w:sz w:val="18"/>
        </w:rPr>
        <w:t>їх у приймальному відділенні/відділенні екстреної та невідкладної допомоги/травмпункті в кластерному або надкластерному закладі охорони здоров'я, становить не більше ніж 33 відсотки;</w:t>
      </w:r>
    </w:p>
    <w:p w:rsidR="00977C5A" w:rsidRDefault="001A7CFC">
      <w:pPr>
        <w:spacing w:after="75"/>
        <w:ind w:firstLine="240"/>
        <w:jc w:val="both"/>
      </w:pPr>
      <w:bookmarkStart w:id="1054" w:name="1103"/>
      <w:bookmarkEnd w:id="1053"/>
      <w:r>
        <w:rPr>
          <w:rFonts w:ascii="Arial" w:hAnsi="Arial"/>
          <w:color w:val="000000"/>
          <w:sz w:val="18"/>
        </w:rPr>
        <w:lastRenderedPageBreak/>
        <w:t>12) додатковий коефіцієнт, який становить 0,6 і застосовується під час ро</w:t>
      </w:r>
      <w:r>
        <w:rPr>
          <w:rFonts w:ascii="Arial" w:hAnsi="Arial"/>
          <w:color w:val="000000"/>
          <w:sz w:val="18"/>
        </w:rPr>
        <w:t>зрахунку глобальної ставки надавачів за сервісом "Лабораторна діагностика" за період, що використовується для розрахунку глобальної ставки (з 1 квітня до 30 вересня 2025 р. згідно з даними електронної системи охорони здоров'я) за вересень, порівняно з базо</w:t>
      </w:r>
      <w:r>
        <w:rPr>
          <w:rFonts w:ascii="Arial" w:hAnsi="Arial"/>
          <w:color w:val="000000"/>
          <w:sz w:val="18"/>
        </w:rPr>
        <w:t>вим періодом (квітень), у разі приросту за цей час наданих послуг понад 80 відсотків, крім закладів охорони здоров'я онкологічного профілю, а також закладів державної форми власності та закладів, які надають допомогу виключно дітям.</w:t>
      </w:r>
    </w:p>
    <w:p w:rsidR="00977C5A" w:rsidRDefault="001A7CFC">
      <w:pPr>
        <w:spacing w:after="75"/>
        <w:ind w:firstLine="240"/>
        <w:jc w:val="both"/>
      </w:pPr>
      <w:bookmarkStart w:id="1055" w:name="1104"/>
      <w:bookmarkEnd w:id="1054"/>
      <w:r>
        <w:rPr>
          <w:rFonts w:ascii="Arial" w:hAnsi="Arial"/>
          <w:color w:val="000000"/>
          <w:sz w:val="18"/>
        </w:rPr>
        <w:t>Вказаний коефіцієнт зас</w:t>
      </w:r>
      <w:r>
        <w:rPr>
          <w:rFonts w:ascii="Arial" w:hAnsi="Arial"/>
          <w:color w:val="000000"/>
          <w:sz w:val="18"/>
        </w:rPr>
        <w:t>тосовуються тільки у разі, коли за базовий період (квітень) в електронній системі охорони здоров'я було більше 1000 послуг за сервісом "Лабораторна діагностика".</w:t>
      </w:r>
    </w:p>
    <w:p w:rsidR="00977C5A" w:rsidRDefault="001A7CFC">
      <w:pPr>
        <w:spacing w:after="75"/>
        <w:ind w:firstLine="240"/>
        <w:jc w:val="both"/>
      </w:pPr>
      <w:bookmarkStart w:id="1056" w:name="1105"/>
      <w:bookmarkEnd w:id="1055"/>
      <w:r>
        <w:rPr>
          <w:rFonts w:ascii="Arial" w:hAnsi="Arial"/>
          <w:color w:val="000000"/>
          <w:sz w:val="18"/>
        </w:rPr>
        <w:t>Кількість послуг, які надавач медичних послуг готовий надати протягом місяця, встановлюється я</w:t>
      </w:r>
      <w:r>
        <w:rPr>
          <w:rFonts w:ascii="Arial" w:hAnsi="Arial"/>
          <w:color w:val="000000"/>
          <w:sz w:val="18"/>
        </w:rPr>
        <w:t>к 1/12 суми добутків кількості медичних послуг за відповідними сервісами та класами амбулаторних медичних послуг за період з 1 квітня до 30 вересня 2025 р. згідно з даними електронної системи охорони здоров'я, помножених на 2, та із заокругленням до цілого</w:t>
      </w:r>
      <w:r>
        <w:rPr>
          <w:rFonts w:ascii="Arial" w:hAnsi="Arial"/>
          <w:color w:val="000000"/>
          <w:sz w:val="18"/>
        </w:rPr>
        <w:t xml:space="preserve"> числа - для надавачів медичних послуг, які надавали медичні послуги згідно з даними електронної системи охорони здоров'я.</w:t>
      </w:r>
    </w:p>
    <w:p w:rsidR="00977C5A" w:rsidRDefault="001A7CFC">
      <w:pPr>
        <w:spacing w:after="75"/>
        <w:ind w:firstLine="240"/>
        <w:jc w:val="both"/>
      </w:pPr>
      <w:bookmarkStart w:id="1057" w:name="1106"/>
      <w:bookmarkEnd w:id="1056"/>
      <w:r>
        <w:rPr>
          <w:rFonts w:ascii="Arial" w:hAnsi="Arial"/>
          <w:color w:val="000000"/>
          <w:sz w:val="18"/>
        </w:rPr>
        <w:t>Для закладів охорони здоров'я державної форми власності, які не надавали медичні послуги за відповідними сервісами та класами амбулат</w:t>
      </w:r>
      <w:r>
        <w:rPr>
          <w:rFonts w:ascii="Arial" w:hAnsi="Arial"/>
          <w:color w:val="000000"/>
          <w:sz w:val="18"/>
        </w:rPr>
        <w:t>орних медичних послуг у відповідний період згідно з даними електронної системи охорони здоров'я, глобальна ставка становить 1 гривня на місяць та підлягає перерахуванню з 1 травня 2026 р. за результатами роботи за I квартал 2026 року.</w:t>
      </w:r>
    </w:p>
    <w:p w:rsidR="00977C5A" w:rsidRDefault="001A7CFC">
      <w:pPr>
        <w:spacing w:after="75"/>
        <w:ind w:firstLine="240"/>
        <w:jc w:val="both"/>
      </w:pPr>
      <w:bookmarkStart w:id="1058" w:name="1107"/>
      <w:bookmarkEnd w:id="1057"/>
      <w:r>
        <w:rPr>
          <w:rFonts w:ascii="Arial" w:hAnsi="Arial"/>
          <w:color w:val="000000"/>
          <w:sz w:val="18"/>
        </w:rPr>
        <w:t>63. Запланована варті</w:t>
      </w:r>
      <w:r>
        <w:rPr>
          <w:rFonts w:ascii="Arial" w:hAnsi="Arial"/>
          <w:color w:val="000000"/>
          <w:sz w:val="18"/>
        </w:rPr>
        <w:t>сть медичних послуг з профілактики, діагностики, спостереження та лікування в амбулаторних умовах, що надаються за кожним договором, розраховується як добуток глобальної ставки на місяць та кількості місяців строку дії договору.</w:t>
      </w:r>
    </w:p>
    <w:p w:rsidR="00977C5A" w:rsidRDefault="001A7CFC">
      <w:pPr>
        <w:spacing w:after="75"/>
        <w:ind w:firstLine="240"/>
        <w:jc w:val="both"/>
      </w:pPr>
      <w:bookmarkStart w:id="1059" w:name="1108"/>
      <w:bookmarkEnd w:id="1058"/>
      <w:r>
        <w:rPr>
          <w:rFonts w:ascii="Arial" w:hAnsi="Arial"/>
          <w:color w:val="000000"/>
          <w:sz w:val="18"/>
        </w:rPr>
        <w:t>64. Фактична вартість медич</w:t>
      </w:r>
      <w:r>
        <w:rPr>
          <w:rFonts w:ascii="Arial" w:hAnsi="Arial"/>
          <w:color w:val="000000"/>
          <w:sz w:val="18"/>
        </w:rPr>
        <w:t xml:space="preserve">них послуг з профілактики, діагностики, спостереження та лікування в амбулаторних умовах за місяць, що надаються за кожним договором для надавачів медичних послуг, які надавали медичні послуги згідно з даними електронної системи охорони здоров'я, дорівнює </w:t>
      </w:r>
      <w:r>
        <w:rPr>
          <w:rFonts w:ascii="Arial" w:hAnsi="Arial"/>
          <w:color w:val="000000"/>
          <w:sz w:val="18"/>
        </w:rPr>
        <w:t>глобальній ставці на місяць.</w:t>
      </w:r>
    </w:p>
    <w:p w:rsidR="00977C5A" w:rsidRDefault="001A7CFC">
      <w:pPr>
        <w:pStyle w:val="3"/>
        <w:spacing w:after="225"/>
        <w:jc w:val="center"/>
      </w:pPr>
      <w:bookmarkStart w:id="1060" w:name="1109"/>
      <w:bookmarkEnd w:id="1059"/>
      <w:r>
        <w:rPr>
          <w:rFonts w:ascii="Arial" w:hAnsi="Arial"/>
          <w:color w:val="000000"/>
          <w:sz w:val="26"/>
        </w:rPr>
        <w:t>Глава 9. Стоматологічна допомога дорослим та дітям</w:t>
      </w:r>
    </w:p>
    <w:p w:rsidR="00977C5A" w:rsidRDefault="001A7CFC">
      <w:pPr>
        <w:spacing w:after="75"/>
        <w:ind w:firstLine="240"/>
        <w:jc w:val="both"/>
      </w:pPr>
      <w:bookmarkStart w:id="1061" w:name="1110"/>
      <w:bookmarkEnd w:id="1060"/>
      <w:r>
        <w:rPr>
          <w:rFonts w:ascii="Arial" w:hAnsi="Arial"/>
          <w:color w:val="000000"/>
          <w:sz w:val="18"/>
        </w:rPr>
        <w:t>65. Тариф на медичні послуги із стоматологічної допомоги дорослим та дітям, пов'язаної із зняттям гострого болю та станами, що потребують невідкладної медичної допомоги, та пла</w:t>
      </w:r>
      <w:r>
        <w:rPr>
          <w:rFonts w:ascii="Arial" w:hAnsi="Arial"/>
          <w:color w:val="000000"/>
          <w:sz w:val="18"/>
        </w:rPr>
        <w:t>нової стоматологічної допомоги дітям (крім ортодонтичних процедур та протезування), що передбачені специфікаціями, визначається як глобальна ставка на місяць.</w:t>
      </w:r>
    </w:p>
    <w:p w:rsidR="00977C5A" w:rsidRDefault="001A7CFC">
      <w:pPr>
        <w:spacing w:after="75"/>
        <w:ind w:firstLine="240"/>
        <w:jc w:val="both"/>
      </w:pPr>
      <w:bookmarkStart w:id="1062" w:name="1111"/>
      <w:bookmarkEnd w:id="1061"/>
      <w:r>
        <w:rPr>
          <w:rFonts w:ascii="Arial" w:hAnsi="Arial"/>
          <w:color w:val="000000"/>
          <w:sz w:val="18"/>
        </w:rPr>
        <w:t>Глобальна ставка на місяць розраховується як добуток кількості послуг, які надавач готовий надати</w:t>
      </w:r>
      <w:r>
        <w:rPr>
          <w:rFonts w:ascii="Arial" w:hAnsi="Arial"/>
          <w:color w:val="000000"/>
          <w:sz w:val="18"/>
        </w:rPr>
        <w:t xml:space="preserve"> протягом місяця, ставки на медичні послуги, яка становить 134,68 гривні, та гірського коефіцієнта, який становить 1,2 і застосовується до надавачів медичних послуг, які мають щонайменше одне місце надання медичних послуг, що передбачені пакетом медичних п</w:t>
      </w:r>
      <w:r>
        <w:rPr>
          <w:rFonts w:ascii="Arial" w:hAnsi="Arial"/>
          <w:color w:val="000000"/>
          <w:sz w:val="18"/>
        </w:rPr>
        <w:t xml:space="preserve">ослуг, визначеним у цій главі, у населених пунктах, яким надано статус гірських згідно із </w:t>
      </w:r>
      <w:r>
        <w:rPr>
          <w:rFonts w:ascii="Arial" w:hAnsi="Arial"/>
          <w:color w:val="293A55"/>
          <w:sz w:val="18"/>
        </w:rPr>
        <w:t>Законом України "Про статус гірських населених пунктів в Україні"</w:t>
      </w:r>
      <w:r>
        <w:rPr>
          <w:rFonts w:ascii="Arial" w:hAnsi="Arial"/>
          <w:color w:val="000000"/>
          <w:sz w:val="18"/>
        </w:rPr>
        <w:t>.</w:t>
      </w:r>
    </w:p>
    <w:p w:rsidR="00977C5A" w:rsidRDefault="001A7CFC">
      <w:pPr>
        <w:spacing w:after="75"/>
        <w:ind w:firstLine="240"/>
        <w:jc w:val="both"/>
      </w:pPr>
      <w:bookmarkStart w:id="1063" w:name="1112"/>
      <w:bookmarkEnd w:id="1062"/>
      <w:r>
        <w:rPr>
          <w:rFonts w:ascii="Arial" w:hAnsi="Arial"/>
          <w:color w:val="000000"/>
          <w:sz w:val="18"/>
        </w:rPr>
        <w:t>Кількість послуг, які надавач медичних послуг готовий надати протягом місяця, встановлюється як:</w:t>
      </w:r>
    </w:p>
    <w:p w:rsidR="00977C5A" w:rsidRDefault="001A7CFC">
      <w:pPr>
        <w:spacing w:after="75"/>
        <w:ind w:firstLine="240"/>
        <w:jc w:val="both"/>
      </w:pPr>
      <w:bookmarkStart w:id="1064" w:name="1113"/>
      <w:bookmarkEnd w:id="1063"/>
      <w:r>
        <w:rPr>
          <w:rFonts w:ascii="Arial" w:hAnsi="Arial"/>
          <w:color w:val="000000"/>
          <w:sz w:val="18"/>
        </w:rPr>
        <w:t>середньомісячна кількість унікальних пацієнтів протягом дня за період з 1 квітня до 30 вересня 2025 р. згідно з даними електронної системи охорони здоров'я із заокругленням до цілого числа (при значенні менше 1 застосовується 0) - для надавачів медичних по</w:t>
      </w:r>
      <w:r>
        <w:rPr>
          <w:rFonts w:ascii="Arial" w:hAnsi="Arial"/>
          <w:color w:val="000000"/>
          <w:sz w:val="18"/>
        </w:rPr>
        <w:t>слуг, які надавали медичні послуги згідно з даними електронної системи охорони здоров'я;</w:t>
      </w:r>
    </w:p>
    <w:p w:rsidR="00977C5A" w:rsidRDefault="001A7CFC">
      <w:pPr>
        <w:spacing w:after="75"/>
        <w:ind w:firstLine="240"/>
        <w:jc w:val="both"/>
      </w:pPr>
      <w:bookmarkStart w:id="1065" w:name="1114"/>
      <w:bookmarkEnd w:id="1064"/>
      <w:r>
        <w:rPr>
          <w:rFonts w:ascii="Arial" w:hAnsi="Arial"/>
          <w:color w:val="000000"/>
          <w:sz w:val="18"/>
        </w:rPr>
        <w:t>середньомісячна фактична кількість унікальних пацієнтів протягом дня за три місяці, що передують місяцю, в якому подано пропозицію, із заокругленням до цілого числа - для надавачів медичних послуг, які не надавали відповідні медичні послуги згідно з даними</w:t>
      </w:r>
      <w:r>
        <w:rPr>
          <w:rFonts w:ascii="Arial" w:hAnsi="Arial"/>
          <w:color w:val="000000"/>
          <w:sz w:val="18"/>
        </w:rPr>
        <w:t xml:space="preserve"> електронної системи охорони здоров'я за період з 1 квітня до 30 вересня 2025 р., які розташовані на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затвердженого Мінрозвитку</w:t>
      </w:r>
      <w:r>
        <w:rPr>
          <w:rFonts w:ascii="Arial" w:hAnsi="Arial"/>
          <w:color w:val="000000"/>
          <w:sz w:val="18"/>
        </w:rPr>
        <w:t>, для яких не визначена дата завершення бойових дій (припинення можливості бойових дій) або тимчасової окупації.</w:t>
      </w:r>
    </w:p>
    <w:p w:rsidR="00977C5A" w:rsidRDefault="001A7CFC">
      <w:pPr>
        <w:spacing w:after="75"/>
        <w:ind w:firstLine="240"/>
        <w:jc w:val="both"/>
      </w:pPr>
      <w:bookmarkStart w:id="1066" w:name="1115"/>
      <w:bookmarkEnd w:id="1065"/>
      <w:r>
        <w:rPr>
          <w:rFonts w:ascii="Arial" w:hAnsi="Arial"/>
          <w:color w:val="000000"/>
          <w:sz w:val="18"/>
        </w:rPr>
        <w:t>66. Запланована вартість медичних послуг із стоматологічної допомоги дорослим та дітям, що надаються за кожним договором, розраховується як доб</w:t>
      </w:r>
      <w:r>
        <w:rPr>
          <w:rFonts w:ascii="Arial" w:hAnsi="Arial"/>
          <w:color w:val="000000"/>
          <w:sz w:val="18"/>
        </w:rPr>
        <w:t>уток глобальної ставки на місяць та кількості місяців строку дії договору.</w:t>
      </w:r>
    </w:p>
    <w:p w:rsidR="00977C5A" w:rsidRDefault="001A7CFC">
      <w:pPr>
        <w:spacing w:after="75"/>
        <w:ind w:firstLine="240"/>
        <w:jc w:val="both"/>
      </w:pPr>
      <w:bookmarkStart w:id="1067" w:name="1116"/>
      <w:bookmarkEnd w:id="1066"/>
      <w:r>
        <w:rPr>
          <w:rFonts w:ascii="Arial" w:hAnsi="Arial"/>
          <w:color w:val="000000"/>
          <w:sz w:val="18"/>
        </w:rPr>
        <w:t>67. Фактична вартість медичних послуг із стоматологічної допомоги дорослим та дітям за місяць, що надаються за кожним договором, дорівнює глобальній ставці на місяць.</w:t>
      </w:r>
    </w:p>
    <w:p w:rsidR="00977C5A" w:rsidRDefault="001A7CFC">
      <w:pPr>
        <w:pStyle w:val="3"/>
        <w:spacing w:after="225"/>
        <w:jc w:val="center"/>
      </w:pPr>
      <w:bookmarkStart w:id="1068" w:name="1117"/>
      <w:bookmarkEnd w:id="1067"/>
      <w:r>
        <w:rPr>
          <w:rFonts w:ascii="Arial" w:hAnsi="Arial"/>
          <w:color w:val="000000"/>
          <w:sz w:val="26"/>
        </w:rPr>
        <w:lastRenderedPageBreak/>
        <w:t>Глава 10. Веде</w:t>
      </w:r>
      <w:r>
        <w:rPr>
          <w:rFonts w:ascii="Arial" w:hAnsi="Arial"/>
          <w:color w:val="000000"/>
          <w:sz w:val="26"/>
        </w:rPr>
        <w:t>ння вагітності в амбулаторних умовах</w:t>
      </w:r>
    </w:p>
    <w:p w:rsidR="00977C5A" w:rsidRDefault="001A7CFC">
      <w:pPr>
        <w:spacing w:after="75"/>
        <w:ind w:firstLine="240"/>
        <w:jc w:val="both"/>
      </w:pPr>
      <w:bookmarkStart w:id="1069" w:name="1118"/>
      <w:bookmarkEnd w:id="1068"/>
      <w:r>
        <w:rPr>
          <w:rFonts w:ascii="Arial" w:hAnsi="Arial"/>
          <w:color w:val="000000"/>
          <w:sz w:val="18"/>
        </w:rPr>
        <w:t>68. Тариф на медичні послуги з ведення вагітності в амбулаторних умовах, що передбачені специфікаціями, визначається як капітаційна ставка на місяць, яка становить 921,82 гривні.</w:t>
      </w:r>
    </w:p>
    <w:p w:rsidR="00977C5A" w:rsidRDefault="001A7CFC">
      <w:pPr>
        <w:spacing w:after="75"/>
        <w:ind w:firstLine="240"/>
        <w:jc w:val="both"/>
      </w:pPr>
      <w:bookmarkStart w:id="1070" w:name="1119"/>
      <w:bookmarkEnd w:id="1069"/>
      <w:r>
        <w:rPr>
          <w:rFonts w:ascii="Arial" w:hAnsi="Arial"/>
          <w:color w:val="000000"/>
          <w:sz w:val="18"/>
        </w:rPr>
        <w:t>69. Запланована вартість медичних послуг</w:t>
      </w:r>
      <w:r>
        <w:rPr>
          <w:rFonts w:ascii="Arial" w:hAnsi="Arial"/>
          <w:color w:val="000000"/>
          <w:sz w:val="18"/>
        </w:rPr>
        <w:t xml:space="preserve"> з ведення вагітності в амбулаторних умовах, що надаються за кожним договором, розраховується як добуток капітаційної ставки, запланованої кількості осіб, яким буде надано медичну допомогу, та кількості місяців строку дії договору.</w:t>
      </w:r>
    </w:p>
    <w:p w:rsidR="00977C5A" w:rsidRDefault="001A7CFC">
      <w:pPr>
        <w:spacing w:after="75"/>
        <w:ind w:firstLine="240"/>
        <w:jc w:val="both"/>
      </w:pPr>
      <w:bookmarkStart w:id="1071" w:name="1120"/>
      <w:bookmarkEnd w:id="1070"/>
      <w:r>
        <w:rPr>
          <w:rFonts w:ascii="Arial" w:hAnsi="Arial"/>
          <w:color w:val="000000"/>
          <w:sz w:val="18"/>
        </w:rPr>
        <w:t>Запланована кількість ос</w:t>
      </w:r>
      <w:r>
        <w:rPr>
          <w:rFonts w:ascii="Arial" w:hAnsi="Arial"/>
          <w:color w:val="000000"/>
          <w:sz w:val="18"/>
        </w:rPr>
        <w:t>іб, яким буде надано медичну допомогу, встановлюється як:</w:t>
      </w:r>
    </w:p>
    <w:p w:rsidR="00977C5A" w:rsidRDefault="001A7CFC">
      <w:pPr>
        <w:spacing w:after="75"/>
        <w:ind w:firstLine="240"/>
        <w:jc w:val="both"/>
      </w:pPr>
      <w:bookmarkStart w:id="1072" w:name="1121"/>
      <w:bookmarkEnd w:id="1071"/>
      <w:r>
        <w:rPr>
          <w:rFonts w:ascii="Arial" w:hAnsi="Arial"/>
          <w:color w:val="000000"/>
          <w:sz w:val="18"/>
        </w:rPr>
        <w:t>середньомісячна кількість вагітних, яким надано амбулаторну медичну допомогу за період з 1 квітня до 30 вересня 2025 р. згідно з даними електронної системи охорони здоров'я, із заокругленням до ціло</w:t>
      </w:r>
      <w:r>
        <w:rPr>
          <w:rFonts w:ascii="Arial" w:hAnsi="Arial"/>
          <w:color w:val="000000"/>
          <w:sz w:val="18"/>
        </w:rPr>
        <w:t>го числа - для надавачів медичних послуг, які надавали відповідні медичні послуги згідно з даними електронної системи охорони здоров'я;</w:t>
      </w:r>
    </w:p>
    <w:p w:rsidR="00977C5A" w:rsidRDefault="001A7CFC">
      <w:pPr>
        <w:spacing w:after="75"/>
        <w:ind w:firstLine="240"/>
        <w:jc w:val="both"/>
      </w:pPr>
      <w:bookmarkStart w:id="1073" w:name="1122"/>
      <w:bookmarkEnd w:id="1072"/>
      <w:r>
        <w:rPr>
          <w:rFonts w:ascii="Arial" w:hAnsi="Arial"/>
          <w:color w:val="000000"/>
          <w:sz w:val="18"/>
        </w:rPr>
        <w:t>50 послуг - для надавачів медичних послуг, які не надавали відповідні медичні послуги згідно з даними електронної систем</w:t>
      </w:r>
      <w:r>
        <w:rPr>
          <w:rFonts w:ascii="Arial" w:hAnsi="Arial"/>
          <w:color w:val="000000"/>
          <w:sz w:val="18"/>
        </w:rPr>
        <w:t>и охорони здоров'я за період з 1 квітня до 30 вересня 2025 року.</w:t>
      </w:r>
    </w:p>
    <w:p w:rsidR="00977C5A" w:rsidRDefault="001A7CFC">
      <w:pPr>
        <w:spacing w:after="75"/>
        <w:ind w:firstLine="240"/>
        <w:jc w:val="both"/>
      </w:pPr>
      <w:bookmarkStart w:id="1074" w:name="1123"/>
      <w:bookmarkEnd w:id="1073"/>
      <w:r>
        <w:rPr>
          <w:rFonts w:ascii="Arial" w:hAnsi="Arial"/>
          <w:color w:val="000000"/>
          <w:sz w:val="18"/>
        </w:rPr>
        <w:t>70. Фактична вартість медичних послуг з ведення вагітності в амбулаторних умовах за місяць, що надаються за кожним договором, розраховується як добуток капітаційної ставки та кількості вагітн</w:t>
      </w:r>
      <w:r>
        <w:rPr>
          <w:rFonts w:ascii="Arial" w:hAnsi="Arial"/>
          <w:color w:val="000000"/>
          <w:sz w:val="18"/>
        </w:rPr>
        <w:t>их, яким надано медичну допомогу протягом місяця.</w:t>
      </w:r>
    </w:p>
    <w:p w:rsidR="00977C5A" w:rsidRDefault="001A7CFC">
      <w:pPr>
        <w:pStyle w:val="3"/>
        <w:spacing w:after="225"/>
        <w:jc w:val="center"/>
      </w:pPr>
      <w:bookmarkStart w:id="1075" w:name="1124"/>
      <w:bookmarkEnd w:id="1074"/>
      <w:r>
        <w:rPr>
          <w:rFonts w:ascii="Arial" w:hAnsi="Arial"/>
          <w:color w:val="000000"/>
          <w:sz w:val="26"/>
        </w:rPr>
        <w:t>Глава 11. Мамографія</w:t>
      </w:r>
    </w:p>
    <w:p w:rsidR="00977C5A" w:rsidRDefault="001A7CFC">
      <w:pPr>
        <w:spacing w:after="75"/>
        <w:ind w:firstLine="240"/>
        <w:jc w:val="both"/>
      </w:pPr>
      <w:bookmarkStart w:id="1076" w:name="1125"/>
      <w:bookmarkEnd w:id="1075"/>
      <w:r>
        <w:rPr>
          <w:rFonts w:ascii="Arial" w:hAnsi="Arial"/>
          <w:color w:val="000000"/>
          <w:sz w:val="18"/>
        </w:rPr>
        <w:t>71. Тариф на медичні послуги з проведення мамографії в амбулаторних умовах, що передбачені специфікаціями, визначається як ставка на медичну послугу, яка становить 248,64 гривні.</w:t>
      </w:r>
    </w:p>
    <w:p w:rsidR="00977C5A" w:rsidRDefault="001A7CFC">
      <w:pPr>
        <w:spacing w:after="75"/>
        <w:ind w:firstLine="240"/>
        <w:jc w:val="both"/>
      </w:pPr>
      <w:bookmarkStart w:id="1077" w:name="1126"/>
      <w:bookmarkEnd w:id="1076"/>
      <w:r>
        <w:rPr>
          <w:rFonts w:ascii="Arial" w:hAnsi="Arial"/>
          <w:color w:val="000000"/>
          <w:sz w:val="18"/>
        </w:rPr>
        <w:t>72. За</w:t>
      </w:r>
      <w:r>
        <w:rPr>
          <w:rFonts w:ascii="Arial" w:hAnsi="Arial"/>
          <w:color w:val="000000"/>
          <w:sz w:val="18"/>
        </w:rPr>
        <w:t>планована вартість медичних послуг з проведення мамографії в амбулаторних умовах, що надаються за кожним договором, розраховується як добуток ставки на медичну послугу, запланованої середньомісячної кількості медичних послуг та кількості місяців строку дії</w:t>
      </w:r>
      <w:r>
        <w:rPr>
          <w:rFonts w:ascii="Arial" w:hAnsi="Arial"/>
          <w:color w:val="000000"/>
          <w:sz w:val="18"/>
        </w:rPr>
        <w:t xml:space="preserve"> договору.</w:t>
      </w:r>
    </w:p>
    <w:p w:rsidR="00977C5A" w:rsidRDefault="001A7CFC">
      <w:pPr>
        <w:spacing w:after="75"/>
        <w:ind w:firstLine="240"/>
        <w:jc w:val="both"/>
      </w:pPr>
      <w:bookmarkStart w:id="1078" w:name="1127"/>
      <w:bookmarkEnd w:id="1077"/>
      <w:r>
        <w:rPr>
          <w:rFonts w:ascii="Arial" w:hAnsi="Arial"/>
          <w:color w:val="000000"/>
          <w:sz w:val="18"/>
        </w:rPr>
        <w:t>Запланована середньомісячна кількість зазначених медичних послуг встановлюється як:</w:t>
      </w:r>
    </w:p>
    <w:p w:rsidR="00977C5A" w:rsidRDefault="001A7CFC">
      <w:pPr>
        <w:spacing w:after="75"/>
        <w:ind w:firstLine="240"/>
        <w:jc w:val="both"/>
      </w:pPr>
      <w:bookmarkStart w:id="1079" w:name="1128"/>
      <w:bookmarkEnd w:id="1078"/>
      <w:r>
        <w:rPr>
          <w:rFonts w:ascii="Arial" w:hAnsi="Arial"/>
          <w:color w:val="000000"/>
          <w:sz w:val="18"/>
        </w:rPr>
        <w:t>середньомісячна фактична кількість наданих медичних послуг надавачем медичних послуг за період з 1 квітня до 30 вересня 2025 р. згідно з даними електронної систе</w:t>
      </w:r>
      <w:r>
        <w:rPr>
          <w:rFonts w:ascii="Arial" w:hAnsi="Arial"/>
          <w:color w:val="000000"/>
          <w:sz w:val="18"/>
        </w:rPr>
        <w:t>ми охорони здоров'я із заокругленням до цілого числа - для надавачів медичних послуг, які надавали відповідні медичні послуги згідно з даними електронної системи охорони здоров'я;</w:t>
      </w:r>
    </w:p>
    <w:p w:rsidR="00977C5A" w:rsidRDefault="001A7CFC">
      <w:pPr>
        <w:spacing w:after="75"/>
        <w:ind w:firstLine="240"/>
        <w:jc w:val="both"/>
      </w:pPr>
      <w:bookmarkStart w:id="1080" w:name="1129"/>
      <w:bookmarkEnd w:id="1079"/>
      <w:r>
        <w:rPr>
          <w:rFonts w:ascii="Arial" w:hAnsi="Arial"/>
          <w:color w:val="000000"/>
          <w:sz w:val="18"/>
        </w:rPr>
        <w:t>п'ять послуг - для надавачів медичних послуг, які не надавали відповідні мед</w:t>
      </w:r>
      <w:r>
        <w:rPr>
          <w:rFonts w:ascii="Arial" w:hAnsi="Arial"/>
          <w:color w:val="000000"/>
          <w:sz w:val="18"/>
        </w:rPr>
        <w:t>ичні послуги згідно з даними електронної системи охорони здоров'я за період з 1 квітня до 30 вересня 2025 року.</w:t>
      </w:r>
    </w:p>
    <w:p w:rsidR="00977C5A" w:rsidRDefault="001A7CFC">
      <w:pPr>
        <w:spacing w:after="75"/>
        <w:ind w:firstLine="240"/>
        <w:jc w:val="both"/>
      </w:pPr>
      <w:bookmarkStart w:id="1081" w:name="1130"/>
      <w:bookmarkEnd w:id="1080"/>
      <w:r>
        <w:rPr>
          <w:rFonts w:ascii="Arial" w:hAnsi="Arial"/>
          <w:color w:val="000000"/>
          <w:sz w:val="18"/>
        </w:rPr>
        <w:t xml:space="preserve">73. Фактична вартість медичних послуг з проведення мамографії в амбулаторних умовах за місяць, що надаються за кожним договором, розраховується </w:t>
      </w:r>
      <w:r>
        <w:rPr>
          <w:rFonts w:ascii="Arial" w:hAnsi="Arial"/>
          <w:color w:val="000000"/>
          <w:sz w:val="18"/>
        </w:rPr>
        <w:t>як добуток ставки на медичну послугу та кількості фактично наданих послуг протягом місяця.</w:t>
      </w:r>
    </w:p>
    <w:p w:rsidR="00977C5A" w:rsidRDefault="001A7CFC">
      <w:pPr>
        <w:pStyle w:val="3"/>
        <w:spacing w:after="225"/>
        <w:jc w:val="center"/>
      </w:pPr>
      <w:bookmarkStart w:id="1082" w:name="1131"/>
      <w:bookmarkEnd w:id="1081"/>
      <w:r>
        <w:rPr>
          <w:rFonts w:ascii="Arial" w:hAnsi="Arial"/>
          <w:color w:val="000000"/>
          <w:sz w:val="26"/>
        </w:rPr>
        <w:t>Глава 12. Гістероскопія</w:t>
      </w:r>
    </w:p>
    <w:p w:rsidR="00977C5A" w:rsidRDefault="001A7CFC">
      <w:pPr>
        <w:spacing w:after="75"/>
        <w:ind w:firstLine="240"/>
        <w:jc w:val="both"/>
      </w:pPr>
      <w:bookmarkStart w:id="1083" w:name="1132"/>
      <w:bookmarkEnd w:id="1082"/>
      <w:r>
        <w:rPr>
          <w:rFonts w:ascii="Arial" w:hAnsi="Arial"/>
          <w:color w:val="000000"/>
          <w:sz w:val="18"/>
        </w:rPr>
        <w:t>74. Тариф на медичні послуги з проведення гістероскопії в амбулаторних умовах, що передбачені специфікаціями, визначається як ставка на медич</w:t>
      </w:r>
      <w:r>
        <w:rPr>
          <w:rFonts w:ascii="Arial" w:hAnsi="Arial"/>
          <w:color w:val="000000"/>
          <w:sz w:val="18"/>
        </w:rPr>
        <w:t>ну послугу, яка становить 2394,2 гривні, до якої застосовується коригувальний коефіцієнт, який становить 1,7, за проведення ендоскопічної операції та/або ендоскопічної маніпуляції, зокрема із забором біопсійного матеріалу та направленням його на патогістол</w:t>
      </w:r>
      <w:r>
        <w:rPr>
          <w:rFonts w:ascii="Arial" w:hAnsi="Arial"/>
          <w:color w:val="000000"/>
          <w:sz w:val="18"/>
        </w:rPr>
        <w:t>огічне дослідження.</w:t>
      </w:r>
    </w:p>
    <w:p w:rsidR="00977C5A" w:rsidRDefault="001A7CFC">
      <w:pPr>
        <w:spacing w:after="75"/>
        <w:ind w:firstLine="240"/>
        <w:jc w:val="both"/>
      </w:pPr>
      <w:bookmarkStart w:id="1084" w:name="1133"/>
      <w:bookmarkEnd w:id="1083"/>
      <w:r>
        <w:rPr>
          <w:rFonts w:ascii="Arial" w:hAnsi="Arial"/>
          <w:color w:val="000000"/>
          <w:sz w:val="18"/>
        </w:rPr>
        <w:t>75. Запланована вартість медичних послуг з проведення гістероскопії в амбулаторних умовах, що надаються за кожним договором, розраховується як сума добутків ставки на медичну послугу з урахуванням відповідного коригувального коефіцієнта</w:t>
      </w:r>
      <w:r>
        <w:rPr>
          <w:rFonts w:ascii="Arial" w:hAnsi="Arial"/>
          <w:color w:val="000000"/>
          <w:sz w:val="18"/>
        </w:rPr>
        <w:t xml:space="preserve"> із заокругленням до цілого числа та запланованої середньомісячної кількості медичних послуг (окремо діагностичних і з проведенням ендоскопічної маніпуляції та/або ендоскопічної операції), помноженої на кількість місяців строку дії договору.</w:t>
      </w:r>
    </w:p>
    <w:p w:rsidR="00977C5A" w:rsidRDefault="001A7CFC">
      <w:pPr>
        <w:spacing w:after="75"/>
        <w:ind w:firstLine="240"/>
        <w:jc w:val="both"/>
      </w:pPr>
      <w:bookmarkStart w:id="1085" w:name="1134"/>
      <w:bookmarkEnd w:id="1084"/>
      <w:r>
        <w:rPr>
          <w:rFonts w:ascii="Arial" w:hAnsi="Arial"/>
          <w:color w:val="000000"/>
          <w:sz w:val="18"/>
        </w:rPr>
        <w:t>Запланована се</w:t>
      </w:r>
      <w:r>
        <w:rPr>
          <w:rFonts w:ascii="Arial" w:hAnsi="Arial"/>
          <w:color w:val="000000"/>
          <w:sz w:val="18"/>
        </w:rPr>
        <w:t>редньомісячна кількість медичних послуг встановлюється як:</w:t>
      </w:r>
    </w:p>
    <w:p w:rsidR="00977C5A" w:rsidRDefault="001A7CFC">
      <w:pPr>
        <w:spacing w:after="75"/>
        <w:ind w:firstLine="240"/>
        <w:jc w:val="both"/>
      </w:pPr>
      <w:bookmarkStart w:id="1086" w:name="1135"/>
      <w:bookmarkEnd w:id="1085"/>
      <w:r>
        <w:rPr>
          <w:rFonts w:ascii="Arial" w:hAnsi="Arial"/>
          <w:color w:val="000000"/>
          <w:sz w:val="18"/>
        </w:rPr>
        <w:t>середньомісячна фактична кількість наданих медичних послуг надавачем медичних послуг за період з 1 квітня до 30 вересня 2025 р. згідно з даними електронної системи охорони здоров'я із заокругленням</w:t>
      </w:r>
      <w:r>
        <w:rPr>
          <w:rFonts w:ascii="Arial" w:hAnsi="Arial"/>
          <w:color w:val="000000"/>
          <w:sz w:val="18"/>
        </w:rPr>
        <w:t xml:space="preserve"> до цілого числа - для надавачів медичних послуг, які надавали відповідні медичні послуги згідно з даними електронної системи охорони здоров'я;</w:t>
      </w:r>
    </w:p>
    <w:p w:rsidR="00977C5A" w:rsidRDefault="001A7CFC">
      <w:pPr>
        <w:spacing w:after="75"/>
        <w:ind w:firstLine="240"/>
        <w:jc w:val="both"/>
      </w:pPr>
      <w:bookmarkStart w:id="1087" w:name="1136"/>
      <w:bookmarkEnd w:id="1086"/>
      <w:r>
        <w:rPr>
          <w:rFonts w:ascii="Arial" w:hAnsi="Arial"/>
          <w:color w:val="000000"/>
          <w:sz w:val="18"/>
        </w:rPr>
        <w:lastRenderedPageBreak/>
        <w:t>чотири послуги - для послуг з проведенням ендоскопічної маніпуляції із забором біопсійного матеріалу та направле</w:t>
      </w:r>
      <w:r>
        <w:rPr>
          <w:rFonts w:ascii="Arial" w:hAnsi="Arial"/>
          <w:color w:val="000000"/>
          <w:sz w:val="18"/>
        </w:rPr>
        <w:t>нням його на патогістологічне дослідження та/або ендоскопічної операції, для послуг без проведення ендоскопічної маніпуляції та/або ендоскопічної операції для надавачів медичних послуг, які не надавали відповідні медичні послуги згідно з даними електронної</w:t>
      </w:r>
      <w:r>
        <w:rPr>
          <w:rFonts w:ascii="Arial" w:hAnsi="Arial"/>
          <w:color w:val="000000"/>
          <w:sz w:val="18"/>
        </w:rPr>
        <w:t xml:space="preserve"> системи охорони здоров'я за період з 1 квітня до 30 вересня 2025 року.</w:t>
      </w:r>
    </w:p>
    <w:p w:rsidR="00977C5A" w:rsidRDefault="001A7CFC">
      <w:pPr>
        <w:spacing w:after="75"/>
        <w:ind w:firstLine="240"/>
        <w:jc w:val="both"/>
      </w:pPr>
      <w:bookmarkStart w:id="1088" w:name="1137"/>
      <w:bookmarkEnd w:id="1087"/>
      <w:r>
        <w:rPr>
          <w:rFonts w:ascii="Arial" w:hAnsi="Arial"/>
          <w:color w:val="000000"/>
          <w:sz w:val="18"/>
        </w:rPr>
        <w:t>76. Фактична вартість медичних послуг з проведення гістероскопії в амбулаторних умовах за місяць, що надаються за кожним договором, розраховується як сума добутків ставки на медичну по</w:t>
      </w:r>
      <w:r>
        <w:rPr>
          <w:rFonts w:ascii="Arial" w:hAnsi="Arial"/>
          <w:color w:val="000000"/>
          <w:sz w:val="18"/>
        </w:rPr>
        <w:t>слугу з урахуванням відповідного коригувального коефіцієнта із заокругленням до цілого числа та кількості фактично наданих послуг за місяць.</w:t>
      </w:r>
    </w:p>
    <w:p w:rsidR="00977C5A" w:rsidRDefault="001A7CFC">
      <w:pPr>
        <w:pStyle w:val="3"/>
        <w:spacing w:after="225"/>
        <w:jc w:val="center"/>
      </w:pPr>
      <w:bookmarkStart w:id="1089" w:name="1138"/>
      <w:bookmarkEnd w:id="1088"/>
      <w:r>
        <w:rPr>
          <w:rFonts w:ascii="Arial" w:hAnsi="Arial"/>
          <w:color w:val="000000"/>
          <w:sz w:val="26"/>
        </w:rPr>
        <w:t>Глава 13. Езофагогастродуоденоскопія</w:t>
      </w:r>
    </w:p>
    <w:p w:rsidR="00977C5A" w:rsidRDefault="001A7CFC">
      <w:pPr>
        <w:spacing w:after="75"/>
        <w:ind w:firstLine="240"/>
        <w:jc w:val="both"/>
      </w:pPr>
      <w:bookmarkStart w:id="1090" w:name="1139"/>
      <w:bookmarkEnd w:id="1089"/>
      <w:r>
        <w:rPr>
          <w:rFonts w:ascii="Arial" w:hAnsi="Arial"/>
          <w:color w:val="000000"/>
          <w:sz w:val="18"/>
        </w:rPr>
        <w:t>77. Тариф на медичні послуги з проведення езофагогастродуоденоскопії в амбулат</w:t>
      </w:r>
      <w:r>
        <w:rPr>
          <w:rFonts w:ascii="Arial" w:hAnsi="Arial"/>
          <w:color w:val="000000"/>
          <w:sz w:val="18"/>
        </w:rPr>
        <w:t>орних умовах, що передбачені специфікаціями, визначається як ставка на медичну послугу, яка становить 912,72 гривні, до якої застосовується коригувальний коефіцієнт, який становить 1,7, за проведення ендоскопічної операції та/або ендоскопічної маніпуляції,</w:t>
      </w:r>
      <w:r>
        <w:rPr>
          <w:rFonts w:ascii="Arial" w:hAnsi="Arial"/>
          <w:color w:val="000000"/>
          <w:sz w:val="18"/>
        </w:rPr>
        <w:t xml:space="preserve"> зокрема із забором біопсійного матеріалу та направленням його на патогістологічне дослідження.</w:t>
      </w:r>
    </w:p>
    <w:p w:rsidR="00977C5A" w:rsidRDefault="001A7CFC">
      <w:pPr>
        <w:spacing w:after="75"/>
        <w:ind w:firstLine="240"/>
        <w:jc w:val="both"/>
      </w:pPr>
      <w:bookmarkStart w:id="1091" w:name="1140"/>
      <w:bookmarkEnd w:id="1090"/>
      <w:r>
        <w:rPr>
          <w:rFonts w:ascii="Arial" w:hAnsi="Arial"/>
          <w:color w:val="000000"/>
          <w:sz w:val="18"/>
        </w:rPr>
        <w:t>78. Запланована вартість медичних послуг з проведення езофагогастродуоденоскопії в амбулаторних умовах, що надаються за кожним договором, розраховується як сума</w:t>
      </w:r>
      <w:r>
        <w:rPr>
          <w:rFonts w:ascii="Arial" w:hAnsi="Arial"/>
          <w:color w:val="000000"/>
          <w:sz w:val="18"/>
        </w:rPr>
        <w:t xml:space="preserve"> добутків ставки на медичну послугу з урахуванням відповідного коригувального коефіцієнта із заокругленням до цілого числа та запланованої середньомісячної кількості медичних послуг (окремо діагностичних і з проведенням ендоскопічної маніпуляції та/або енд</w:t>
      </w:r>
      <w:r>
        <w:rPr>
          <w:rFonts w:ascii="Arial" w:hAnsi="Arial"/>
          <w:color w:val="000000"/>
          <w:sz w:val="18"/>
        </w:rPr>
        <w:t>оскопічної операції), помноженої на кількість місяців строку дії договору.</w:t>
      </w:r>
    </w:p>
    <w:p w:rsidR="00977C5A" w:rsidRDefault="001A7CFC">
      <w:pPr>
        <w:spacing w:after="75"/>
        <w:ind w:firstLine="240"/>
        <w:jc w:val="both"/>
      </w:pPr>
      <w:bookmarkStart w:id="1092" w:name="1141"/>
      <w:bookmarkEnd w:id="1091"/>
      <w:r>
        <w:rPr>
          <w:rFonts w:ascii="Arial" w:hAnsi="Arial"/>
          <w:color w:val="000000"/>
          <w:sz w:val="18"/>
        </w:rPr>
        <w:t>Запланована середньомісячна кількість медичних послуг встановлюється як:</w:t>
      </w:r>
    </w:p>
    <w:p w:rsidR="00977C5A" w:rsidRDefault="001A7CFC">
      <w:pPr>
        <w:spacing w:after="75"/>
        <w:ind w:firstLine="240"/>
        <w:jc w:val="both"/>
      </w:pPr>
      <w:bookmarkStart w:id="1093" w:name="1142"/>
      <w:bookmarkEnd w:id="1092"/>
      <w:r>
        <w:rPr>
          <w:rFonts w:ascii="Arial" w:hAnsi="Arial"/>
          <w:color w:val="000000"/>
          <w:sz w:val="18"/>
        </w:rPr>
        <w:t>середньомісячна фактична кількість наданих медичних послуг надавачем медичних послуг за період з 1 квітня до</w:t>
      </w:r>
      <w:r>
        <w:rPr>
          <w:rFonts w:ascii="Arial" w:hAnsi="Arial"/>
          <w:color w:val="000000"/>
          <w:sz w:val="18"/>
        </w:rPr>
        <w:t xml:space="preserve"> 30 вересня 2025 р. згідно з даними електронної системи охорони здоров'я із заокругленням до цілого числа - для надавачів медичних послуг, які надавали відповідні медичні послуги згідно з даними електронної системи охорони здоров'я;</w:t>
      </w:r>
    </w:p>
    <w:p w:rsidR="00977C5A" w:rsidRDefault="001A7CFC">
      <w:pPr>
        <w:spacing w:after="75"/>
        <w:ind w:firstLine="240"/>
        <w:jc w:val="both"/>
      </w:pPr>
      <w:bookmarkStart w:id="1094" w:name="1143"/>
      <w:bookmarkEnd w:id="1093"/>
      <w:r>
        <w:rPr>
          <w:rFonts w:ascii="Arial" w:hAnsi="Arial"/>
          <w:color w:val="000000"/>
          <w:sz w:val="18"/>
        </w:rPr>
        <w:t>вісім послуг - для посл</w:t>
      </w:r>
      <w:r>
        <w:rPr>
          <w:rFonts w:ascii="Arial" w:hAnsi="Arial"/>
          <w:color w:val="000000"/>
          <w:sz w:val="18"/>
        </w:rPr>
        <w:t>уг з проведенням ендоскопічної маніпуляції із забором біопсійного матеріалу та направленням його на патогістологічне дослідження та/або ендоскопічної операції, 11 послуг - для послуг без проведення ендоскопічної маніпуляції та/або ендоскопічної операції дл</w:t>
      </w:r>
      <w:r>
        <w:rPr>
          <w:rFonts w:ascii="Arial" w:hAnsi="Arial"/>
          <w:color w:val="000000"/>
          <w:sz w:val="18"/>
        </w:rPr>
        <w:t>я надавачів медичних послуг, які не надавали відповідні медичні послуги згідно з даними електронної системи охорони здоров'я за період з 1 квітня до 30 вересня 2025 року.</w:t>
      </w:r>
    </w:p>
    <w:p w:rsidR="00977C5A" w:rsidRDefault="001A7CFC">
      <w:pPr>
        <w:spacing w:after="75"/>
        <w:ind w:firstLine="240"/>
        <w:jc w:val="both"/>
      </w:pPr>
      <w:bookmarkStart w:id="1095" w:name="1144"/>
      <w:bookmarkEnd w:id="1094"/>
      <w:r>
        <w:rPr>
          <w:rFonts w:ascii="Arial" w:hAnsi="Arial"/>
          <w:color w:val="000000"/>
          <w:sz w:val="18"/>
        </w:rPr>
        <w:t>79. Фактична вартість медичних послуг з проведення езофагогастродуоденоскопії в амбул</w:t>
      </w:r>
      <w:r>
        <w:rPr>
          <w:rFonts w:ascii="Arial" w:hAnsi="Arial"/>
          <w:color w:val="000000"/>
          <w:sz w:val="18"/>
        </w:rPr>
        <w:t>аторних умовах за місяць, що надаються за кожним договором, розраховується як сума добутків ставки на медичну послугу з урахуванням відповідного коригувального коефіцієнта із заокругленням до цілого числа та кількості фактично наданих послуг за місяць.</w:t>
      </w:r>
    </w:p>
    <w:p w:rsidR="00977C5A" w:rsidRDefault="001A7CFC">
      <w:pPr>
        <w:pStyle w:val="3"/>
        <w:spacing w:after="225"/>
        <w:jc w:val="center"/>
      </w:pPr>
      <w:bookmarkStart w:id="1096" w:name="1145"/>
      <w:bookmarkEnd w:id="1095"/>
      <w:r>
        <w:rPr>
          <w:rFonts w:ascii="Arial" w:hAnsi="Arial"/>
          <w:color w:val="000000"/>
          <w:sz w:val="26"/>
        </w:rPr>
        <w:t>Гла</w:t>
      </w:r>
      <w:r>
        <w:rPr>
          <w:rFonts w:ascii="Arial" w:hAnsi="Arial"/>
          <w:color w:val="000000"/>
          <w:sz w:val="26"/>
        </w:rPr>
        <w:t>ва 14. Колоноскопія</w:t>
      </w:r>
    </w:p>
    <w:p w:rsidR="00977C5A" w:rsidRDefault="001A7CFC">
      <w:pPr>
        <w:spacing w:after="75"/>
        <w:ind w:firstLine="240"/>
        <w:jc w:val="both"/>
      </w:pPr>
      <w:bookmarkStart w:id="1097" w:name="1146"/>
      <w:bookmarkEnd w:id="1096"/>
      <w:r>
        <w:rPr>
          <w:rFonts w:ascii="Arial" w:hAnsi="Arial"/>
          <w:color w:val="000000"/>
          <w:sz w:val="18"/>
        </w:rPr>
        <w:t xml:space="preserve">80. Тариф на медичні послуги з проведення колоноскопії в амбулаторних умовах, що передбачені специфікаціями, визначається як ставка на медичну послугу, яка становить 1149,96 гривні, до якої застосовується коригувальний коефіцієнт, який </w:t>
      </w:r>
      <w:r>
        <w:rPr>
          <w:rFonts w:ascii="Arial" w:hAnsi="Arial"/>
          <w:color w:val="000000"/>
          <w:sz w:val="18"/>
        </w:rPr>
        <w:t>становить 1,7, за проведення ендоскопічної операції та/або ендоскопічної маніпуляції, зокрема із забором біопсійного матеріалу та направленням його на патогістологічне дослідження.</w:t>
      </w:r>
    </w:p>
    <w:p w:rsidR="00977C5A" w:rsidRDefault="001A7CFC">
      <w:pPr>
        <w:spacing w:after="75"/>
        <w:ind w:firstLine="240"/>
        <w:jc w:val="both"/>
      </w:pPr>
      <w:bookmarkStart w:id="1098" w:name="1147"/>
      <w:bookmarkEnd w:id="1097"/>
      <w:r>
        <w:rPr>
          <w:rFonts w:ascii="Arial" w:hAnsi="Arial"/>
          <w:color w:val="000000"/>
          <w:sz w:val="18"/>
        </w:rPr>
        <w:t>81. Запланована вартість медичних послуг з проведення колоноскопії в амбула</w:t>
      </w:r>
      <w:r>
        <w:rPr>
          <w:rFonts w:ascii="Arial" w:hAnsi="Arial"/>
          <w:color w:val="000000"/>
          <w:sz w:val="18"/>
        </w:rPr>
        <w:t>торних умовах, що надаються за кожним договором, розраховується як сума добутків ставки на медичну послугу з урахуванням відповідного коригувального коефіцієнта із заокругленням до цілого числа та запланованої середньомісячної кількості медичних послуг (ок</w:t>
      </w:r>
      <w:r>
        <w:rPr>
          <w:rFonts w:ascii="Arial" w:hAnsi="Arial"/>
          <w:color w:val="000000"/>
          <w:sz w:val="18"/>
        </w:rPr>
        <w:t>ремо діагностичних і з проведенням ендоскопічної маніпуляції та/або ендоскопічної операції), помноженої на кількість місяців строку дії договору.</w:t>
      </w:r>
    </w:p>
    <w:p w:rsidR="00977C5A" w:rsidRDefault="001A7CFC">
      <w:pPr>
        <w:spacing w:after="75"/>
        <w:ind w:firstLine="240"/>
        <w:jc w:val="both"/>
      </w:pPr>
      <w:bookmarkStart w:id="1099" w:name="1148"/>
      <w:bookmarkEnd w:id="1098"/>
      <w:r>
        <w:rPr>
          <w:rFonts w:ascii="Arial" w:hAnsi="Arial"/>
          <w:color w:val="000000"/>
          <w:sz w:val="18"/>
        </w:rPr>
        <w:t>Запланована середньомісячна кількість медичних послуг встановлюється як:</w:t>
      </w:r>
    </w:p>
    <w:p w:rsidR="00977C5A" w:rsidRDefault="001A7CFC">
      <w:pPr>
        <w:spacing w:after="75"/>
        <w:ind w:firstLine="240"/>
        <w:jc w:val="both"/>
      </w:pPr>
      <w:bookmarkStart w:id="1100" w:name="1149"/>
      <w:bookmarkEnd w:id="1099"/>
      <w:r>
        <w:rPr>
          <w:rFonts w:ascii="Arial" w:hAnsi="Arial"/>
          <w:color w:val="000000"/>
          <w:sz w:val="18"/>
        </w:rPr>
        <w:t>середньомісячна фактична кількість на</w:t>
      </w:r>
      <w:r>
        <w:rPr>
          <w:rFonts w:ascii="Arial" w:hAnsi="Arial"/>
          <w:color w:val="000000"/>
          <w:sz w:val="18"/>
        </w:rPr>
        <w:t>даних медичних послуг надавачем медичних послуг за період з 1 квітня до 30 вересня 2025 р. згідно з даними електронної системи охорони здоров'я із заокругленням до цілого числа - для надавачів медичних послуг, які надавали відповідні медичні послуги згідно</w:t>
      </w:r>
      <w:r>
        <w:rPr>
          <w:rFonts w:ascii="Arial" w:hAnsi="Arial"/>
          <w:color w:val="000000"/>
          <w:sz w:val="18"/>
        </w:rPr>
        <w:t xml:space="preserve"> з даними електронної системи охорони здоров'я;</w:t>
      </w:r>
    </w:p>
    <w:p w:rsidR="00977C5A" w:rsidRDefault="001A7CFC">
      <w:pPr>
        <w:spacing w:after="75"/>
        <w:ind w:firstLine="240"/>
        <w:jc w:val="both"/>
      </w:pPr>
      <w:bookmarkStart w:id="1101" w:name="1150"/>
      <w:bookmarkEnd w:id="1100"/>
      <w:r>
        <w:rPr>
          <w:rFonts w:ascii="Arial" w:hAnsi="Arial"/>
          <w:color w:val="000000"/>
          <w:sz w:val="18"/>
        </w:rPr>
        <w:lastRenderedPageBreak/>
        <w:t>сім послуг - для послуг з проведенням ендоскопічної маніпуляції із забором біопсійного матеріалу та направленням його на патогістологічне дослідження та/або ендоскопічної операції, вісім послуг - для послуг б</w:t>
      </w:r>
      <w:r>
        <w:rPr>
          <w:rFonts w:ascii="Arial" w:hAnsi="Arial"/>
          <w:color w:val="000000"/>
          <w:sz w:val="18"/>
        </w:rPr>
        <w:t>ез проведення ендоскопічної маніпуляції та/або ендоскопічної операції для надавачів медичних послуг, які не надавали відповідні медичні послуги згідно з даними електронної системи охорони здоров'я за період з 1 квітня до 30 вересня 2025 року.</w:t>
      </w:r>
    </w:p>
    <w:p w:rsidR="00977C5A" w:rsidRDefault="001A7CFC">
      <w:pPr>
        <w:spacing w:after="75"/>
        <w:ind w:firstLine="240"/>
        <w:jc w:val="both"/>
      </w:pPr>
      <w:bookmarkStart w:id="1102" w:name="1151"/>
      <w:bookmarkEnd w:id="1101"/>
      <w:r>
        <w:rPr>
          <w:rFonts w:ascii="Arial" w:hAnsi="Arial"/>
          <w:color w:val="000000"/>
          <w:sz w:val="18"/>
        </w:rPr>
        <w:t xml:space="preserve">82. Фактична </w:t>
      </w:r>
      <w:r>
        <w:rPr>
          <w:rFonts w:ascii="Arial" w:hAnsi="Arial"/>
          <w:color w:val="000000"/>
          <w:sz w:val="18"/>
        </w:rPr>
        <w:t>вартість медичних послуг з проведення колоноскопії в амбулаторних умовах за місяць, що надаються за кожним договором, розраховується як сума добутків ставки на медичну послугу з урахуванням відповідного коригувального коефіцієнта із заокругленням до цілого</w:t>
      </w:r>
      <w:r>
        <w:rPr>
          <w:rFonts w:ascii="Arial" w:hAnsi="Arial"/>
          <w:color w:val="000000"/>
          <w:sz w:val="18"/>
        </w:rPr>
        <w:t xml:space="preserve"> числа та кількості фактично наданих послуг за місяць.</w:t>
      </w:r>
    </w:p>
    <w:p w:rsidR="00977C5A" w:rsidRDefault="001A7CFC">
      <w:pPr>
        <w:pStyle w:val="3"/>
        <w:spacing w:after="225"/>
        <w:jc w:val="center"/>
      </w:pPr>
      <w:bookmarkStart w:id="1103" w:name="1152"/>
      <w:bookmarkEnd w:id="1102"/>
      <w:r>
        <w:rPr>
          <w:rFonts w:ascii="Arial" w:hAnsi="Arial"/>
          <w:color w:val="000000"/>
          <w:sz w:val="26"/>
        </w:rPr>
        <w:t>Глава 15. Цистоскопія</w:t>
      </w:r>
    </w:p>
    <w:p w:rsidR="00977C5A" w:rsidRDefault="001A7CFC">
      <w:pPr>
        <w:spacing w:after="75"/>
        <w:ind w:firstLine="240"/>
        <w:jc w:val="both"/>
      </w:pPr>
      <w:bookmarkStart w:id="1104" w:name="1153"/>
      <w:bookmarkEnd w:id="1103"/>
      <w:r>
        <w:rPr>
          <w:rFonts w:ascii="Arial" w:hAnsi="Arial"/>
          <w:color w:val="000000"/>
          <w:sz w:val="18"/>
        </w:rPr>
        <w:t>83. Тариф на медичні послуги з проведення цистоскопії в амбулаторних умовах, що передбачені специфікаціями, визначається як ставка на медичну послугу, яка становить 976,95 гривні,</w:t>
      </w:r>
      <w:r>
        <w:rPr>
          <w:rFonts w:ascii="Arial" w:hAnsi="Arial"/>
          <w:color w:val="000000"/>
          <w:sz w:val="18"/>
        </w:rPr>
        <w:t xml:space="preserve"> до якої застосовується коригувальний коефіцієнт, який становить 1,7, за проведення ендоскопічної операції та/або ендоскопічної маніпуляції, зокрема із забором біопсійного матеріалу та направленням його на патогістологічне дослідження.</w:t>
      </w:r>
    </w:p>
    <w:p w:rsidR="00977C5A" w:rsidRDefault="001A7CFC">
      <w:pPr>
        <w:spacing w:after="75"/>
        <w:ind w:firstLine="240"/>
        <w:jc w:val="both"/>
      </w:pPr>
      <w:bookmarkStart w:id="1105" w:name="1154"/>
      <w:bookmarkEnd w:id="1104"/>
      <w:r>
        <w:rPr>
          <w:rFonts w:ascii="Arial" w:hAnsi="Arial"/>
          <w:color w:val="000000"/>
          <w:sz w:val="18"/>
        </w:rPr>
        <w:t xml:space="preserve">84. Запланована </w:t>
      </w:r>
      <w:r>
        <w:rPr>
          <w:rFonts w:ascii="Arial" w:hAnsi="Arial"/>
          <w:color w:val="000000"/>
          <w:sz w:val="18"/>
        </w:rPr>
        <w:t>вартість медичних послуг з проведення цистоскопії в амбулаторних умовах, що надаються за кожним договором, розраховується як сума добутків ставки на медичну послугу з урахуванням відповідного коригувального коефіцієнта із заокругленням до цілого числа та з</w:t>
      </w:r>
      <w:r>
        <w:rPr>
          <w:rFonts w:ascii="Arial" w:hAnsi="Arial"/>
          <w:color w:val="000000"/>
          <w:sz w:val="18"/>
        </w:rPr>
        <w:t>апланованої середньомісячної кількості медичних послуг (окремо діагностичних і з проведенням ендоскопічної маніпуляції та/або ендоскопічної операції), помноженої на кількість місяців строку дії договору.</w:t>
      </w:r>
    </w:p>
    <w:p w:rsidR="00977C5A" w:rsidRDefault="001A7CFC">
      <w:pPr>
        <w:spacing w:after="75"/>
        <w:ind w:firstLine="240"/>
        <w:jc w:val="both"/>
      </w:pPr>
      <w:bookmarkStart w:id="1106" w:name="1155"/>
      <w:bookmarkEnd w:id="1105"/>
      <w:r>
        <w:rPr>
          <w:rFonts w:ascii="Arial" w:hAnsi="Arial"/>
          <w:color w:val="000000"/>
          <w:sz w:val="18"/>
        </w:rPr>
        <w:t>Запланована середньомісячна кількість медичних послу</w:t>
      </w:r>
      <w:r>
        <w:rPr>
          <w:rFonts w:ascii="Arial" w:hAnsi="Arial"/>
          <w:color w:val="000000"/>
          <w:sz w:val="18"/>
        </w:rPr>
        <w:t>г встановлюється як:</w:t>
      </w:r>
    </w:p>
    <w:p w:rsidR="00977C5A" w:rsidRDefault="001A7CFC">
      <w:pPr>
        <w:spacing w:after="75"/>
        <w:ind w:firstLine="240"/>
        <w:jc w:val="both"/>
      </w:pPr>
      <w:bookmarkStart w:id="1107" w:name="1156"/>
      <w:bookmarkEnd w:id="1106"/>
      <w:r>
        <w:rPr>
          <w:rFonts w:ascii="Arial" w:hAnsi="Arial"/>
          <w:color w:val="000000"/>
          <w:sz w:val="18"/>
        </w:rPr>
        <w:t>середньомісячна фактична кількість наданих медичних послуг надавачем медичних послуг за період з 1 квітня до 30 вересня 2025 р.;</w:t>
      </w:r>
    </w:p>
    <w:p w:rsidR="00977C5A" w:rsidRDefault="001A7CFC">
      <w:pPr>
        <w:spacing w:after="75"/>
        <w:ind w:firstLine="240"/>
        <w:jc w:val="both"/>
      </w:pPr>
      <w:bookmarkStart w:id="1108" w:name="1157"/>
      <w:bookmarkEnd w:id="1107"/>
      <w:r>
        <w:rPr>
          <w:rFonts w:ascii="Arial" w:hAnsi="Arial"/>
          <w:color w:val="000000"/>
          <w:sz w:val="18"/>
        </w:rPr>
        <w:t>дві послуги - для послуг з проведенням ендоскопічної маніпуляції із забором біопсійного матеріалу та напра</w:t>
      </w:r>
      <w:r>
        <w:rPr>
          <w:rFonts w:ascii="Arial" w:hAnsi="Arial"/>
          <w:color w:val="000000"/>
          <w:sz w:val="18"/>
        </w:rPr>
        <w:t>вленням його на патогістологічне дослідження та/або ендоскопічної операції, сім послуг - для послуг без проведення ендоскопічної маніпуляції та/або ендоскопічної операції для надавачів медичних послуг, які не надавали відповідні медичні послуги згідно з да</w:t>
      </w:r>
      <w:r>
        <w:rPr>
          <w:rFonts w:ascii="Arial" w:hAnsi="Arial"/>
          <w:color w:val="000000"/>
          <w:sz w:val="18"/>
        </w:rPr>
        <w:t>ними електронної системи охорони здоров'я за період з 1 квітня до 30 вересня 2025 року.</w:t>
      </w:r>
    </w:p>
    <w:p w:rsidR="00977C5A" w:rsidRDefault="001A7CFC">
      <w:pPr>
        <w:spacing w:after="75"/>
        <w:ind w:firstLine="240"/>
        <w:jc w:val="both"/>
      </w:pPr>
      <w:bookmarkStart w:id="1109" w:name="1158"/>
      <w:bookmarkEnd w:id="1108"/>
      <w:r>
        <w:rPr>
          <w:rFonts w:ascii="Arial" w:hAnsi="Arial"/>
          <w:color w:val="000000"/>
          <w:sz w:val="18"/>
        </w:rPr>
        <w:t>85. Фактична вартість медичних послуг з проведення цистоскопії в амбулаторних умовах за місяць, що надаються за кожним договором, розраховується як сума добутків ставки</w:t>
      </w:r>
      <w:r>
        <w:rPr>
          <w:rFonts w:ascii="Arial" w:hAnsi="Arial"/>
          <w:color w:val="000000"/>
          <w:sz w:val="18"/>
        </w:rPr>
        <w:t xml:space="preserve"> на медичну послугу з урахуванням відповідного коефіцієнта із заокругленням до цілого числа та кількості фактично наданих послуг за місяць.</w:t>
      </w:r>
    </w:p>
    <w:p w:rsidR="00977C5A" w:rsidRDefault="001A7CFC">
      <w:pPr>
        <w:pStyle w:val="3"/>
        <w:spacing w:after="225"/>
        <w:jc w:val="center"/>
      </w:pPr>
      <w:bookmarkStart w:id="1110" w:name="1159"/>
      <w:bookmarkEnd w:id="1109"/>
      <w:r>
        <w:rPr>
          <w:rFonts w:ascii="Arial" w:hAnsi="Arial"/>
          <w:color w:val="000000"/>
          <w:sz w:val="26"/>
        </w:rPr>
        <w:t>Глава 16. Бронхоскопія</w:t>
      </w:r>
    </w:p>
    <w:p w:rsidR="00977C5A" w:rsidRDefault="001A7CFC">
      <w:pPr>
        <w:spacing w:after="75"/>
        <w:ind w:firstLine="240"/>
        <w:jc w:val="both"/>
      </w:pPr>
      <w:bookmarkStart w:id="1111" w:name="1160"/>
      <w:bookmarkEnd w:id="1110"/>
      <w:r>
        <w:rPr>
          <w:rFonts w:ascii="Arial" w:hAnsi="Arial"/>
          <w:color w:val="000000"/>
          <w:sz w:val="18"/>
        </w:rPr>
        <w:t xml:space="preserve">86. Тариф на медичні послуги з проведення бронхоскопії в амбулаторних умовах, що передбачені </w:t>
      </w:r>
      <w:r>
        <w:rPr>
          <w:rFonts w:ascii="Arial" w:hAnsi="Arial"/>
          <w:color w:val="000000"/>
          <w:sz w:val="18"/>
        </w:rPr>
        <w:t>специфікаціями, визначається як ставка на медичну послугу, яка становить 1178,97 гривні, до якої застосовується коригувальний коефіцієнт, який становить 1,7, за проведення ендоскопічної операції та/або ендоскопічної маніпуляції, зокрема із забором біопсійн</w:t>
      </w:r>
      <w:r>
        <w:rPr>
          <w:rFonts w:ascii="Arial" w:hAnsi="Arial"/>
          <w:color w:val="000000"/>
          <w:sz w:val="18"/>
        </w:rPr>
        <w:t>ого матеріалу та направленням його на патогістологічне дослідження.</w:t>
      </w:r>
    </w:p>
    <w:p w:rsidR="00977C5A" w:rsidRDefault="001A7CFC">
      <w:pPr>
        <w:spacing w:after="75"/>
        <w:ind w:firstLine="240"/>
        <w:jc w:val="both"/>
      </w:pPr>
      <w:bookmarkStart w:id="1112" w:name="1161"/>
      <w:bookmarkEnd w:id="1111"/>
      <w:r>
        <w:rPr>
          <w:rFonts w:ascii="Arial" w:hAnsi="Arial"/>
          <w:color w:val="000000"/>
          <w:sz w:val="18"/>
        </w:rPr>
        <w:t>87. Запланована вартість медичних послуг з проведення бронхоскопії в амбулаторних умовах, що надаються за кожним договором, розраховується як сума добутків ставки на медичну послугу з урах</w:t>
      </w:r>
      <w:r>
        <w:rPr>
          <w:rFonts w:ascii="Arial" w:hAnsi="Arial"/>
          <w:color w:val="000000"/>
          <w:sz w:val="18"/>
        </w:rPr>
        <w:t>уванням відповідного коригувального коефіцієнта із заокругленням до цілого числа та запланованої середньомісячної кількості медичних послуг (окремо діагностичних і з проведенням ендоскопічної маніпуляції та/або ендоскопічної операції), помноженої на кількі</w:t>
      </w:r>
      <w:r>
        <w:rPr>
          <w:rFonts w:ascii="Arial" w:hAnsi="Arial"/>
          <w:color w:val="000000"/>
          <w:sz w:val="18"/>
        </w:rPr>
        <w:t>сть місяців строку дії договору.</w:t>
      </w:r>
    </w:p>
    <w:p w:rsidR="00977C5A" w:rsidRDefault="001A7CFC">
      <w:pPr>
        <w:spacing w:after="75"/>
        <w:ind w:firstLine="240"/>
        <w:jc w:val="both"/>
      </w:pPr>
      <w:bookmarkStart w:id="1113" w:name="1162"/>
      <w:bookmarkEnd w:id="1112"/>
      <w:r>
        <w:rPr>
          <w:rFonts w:ascii="Arial" w:hAnsi="Arial"/>
          <w:color w:val="000000"/>
          <w:sz w:val="18"/>
        </w:rPr>
        <w:t>Запланована середньомісячна кількість медичних послуг встановлюється як:</w:t>
      </w:r>
    </w:p>
    <w:p w:rsidR="00977C5A" w:rsidRDefault="001A7CFC">
      <w:pPr>
        <w:spacing w:after="75"/>
        <w:ind w:firstLine="240"/>
        <w:jc w:val="both"/>
      </w:pPr>
      <w:bookmarkStart w:id="1114" w:name="1163"/>
      <w:bookmarkEnd w:id="1113"/>
      <w:r>
        <w:rPr>
          <w:rFonts w:ascii="Arial" w:hAnsi="Arial"/>
          <w:color w:val="000000"/>
          <w:sz w:val="18"/>
        </w:rPr>
        <w:t>середньомісячна фактична кількість наданих медичних послуг надавачем медичних послуг за період з 1 квітня до 30 вересня 2025 р. згідно з даними електр</w:t>
      </w:r>
      <w:r>
        <w:rPr>
          <w:rFonts w:ascii="Arial" w:hAnsi="Arial"/>
          <w:color w:val="000000"/>
          <w:sz w:val="18"/>
        </w:rPr>
        <w:t>онної системи охорони здоров'я із заокругленням до цілого числа - для надавачів медичних послуг, які надавали відповідні медичні послуги згідно з даними електронної системи охорони здоров'я;</w:t>
      </w:r>
    </w:p>
    <w:p w:rsidR="00977C5A" w:rsidRDefault="001A7CFC">
      <w:pPr>
        <w:spacing w:after="75"/>
        <w:ind w:firstLine="240"/>
        <w:jc w:val="both"/>
      </w:pPr>
      <w:bookmarkStart w:id="1115" w:name="1164"/>
      <w:bookmarkEnd w:id="1114"/>
      <w:r>
        <w:rPr>
          <w:rFonts w:ascii="Arial" w:hAnsi="Arial"/>
          <w:color w:val="000000"/>
          <w:sz w:val="18"/>
        </w:rPr>
        <w:t>п'ять послуг - для послуг з проведенням ендоскопічної маніпуляції</w:t>
      </w:r>
      <w:r>
        <w:rPr>
          <w:rFonts w:ascii="Arial" w:hAnsi="Arial"/>
          <w:color w:val="000000"/>
          <w:sz w:val="18"/>
        </w:rPr>
        <w:t xml:space="preserve"> із забором біопсійного матеріалу та направленням його на патогістологічне дослідження та/або ендоскопічної операції, сім послуг - для послуг без проведення ендоскопічної маніпуляції та/або ендоскопічної операції для надавачів медичних послуг, </w:t>
      </w:r>
      <w:r>
        <w:rPr>
          <w:rFonts w:ascii="Arial" w:hAnsi="Arial"/>
          <w:color w:val="000000"/>
          <w:sz w:val="18"/>
        </w:rPr>
        <w:lastRenderedPageBreak/>
        <w:t>які не надав</w:t>
      </w:r>
      <w:r>
        <w:rPr>
          <w:rFonts w:ascii="Arial" w:hAnsi="Arial"/>
          <w:color w:val="000000"/>
          <w:sz w:val="18"/>
        </w:rPr>
        <w:t>али відповідні медичні послуги згідно з даними електронної системи охорони здоров'я за період з 1 квітня до 30 вересня 2025 року.</w:t>
      </w:r>
    </w:p>
    <w:p w:rsidR="00977C5A" w:rsidRDefault="001A7CFC">
      <w:pPr>
        <w:spacing w:after="75"/>
        <w:ind w:firstLine="240"/>
        <w:jc w:val="both"/>
      </w:pPr>
      <w:bookmarkStart w:id="1116" w:name="1165"/>
      <w:bookmarkEnd w:id="1115"/>
      <w:r>
        <w:rPr>
          <w:rFonts w:ascii="Arial" w:hAnsi="Arial"/>
          <w:color w:val="000000"/>
          <w:sz w:val="18"/>
        </w:rPr>
        <w:t>88. Фактична вартість медичних послуг з проведення бронхоскопії в амбулаторних умовах за місяць, що надаються за кожним догово</w:t>
      </w:r>
      <w:r>
        <w:rPr>
          <w:rFonts w:ascii="Arial" w:hAnsi="Arial"/>
          <w:color w:val="000000"/>
          <w:sz w:val="18"/>
        </w:rPr>
        <w:t>ром, розраховується як сума добутків ставки на медичну послугу з урахуванням відповідного коригувального коефіцієнта із заокругленням до цілого числа та кількості фактично наданих послуг за місяць.</w:t>
      </w:r>
    </w:p>
    <w:p w:rsidR="00977C5A" w:rsidRDefault="001A7CFC">
      <w:pPr>
        <w:pStyle w:val="3"/>
        <w:spacing w:after="225"/>
        <w:jc w:val="center"/>
      </w:pPr>
      <w:bookmarkStart w:id="1117" w:name="1166"/>
      <w:bookmarkEnd w:id="1116"/>
      <w:r>
        <w:rPr>
          <w:rFonts w:ascii="Arial" w:hAnsi="Arial"/>
          <w:color w:val="000000"/>
          <w:sz w:val="26"/>
        </w:rPr>
        <w:t>Глава 17. Лікування пацієнтів методом гемодіалізу в амбула</w:t>
      </w:r>
      <w:r>
        <w:rPr>
          <w:rFonts w:ascii="Arial" w:hAnsi="Arial"/>
          <w:color w:val="000000"/>
          <w:sz w:val="26"/>
        </w:rPr>
        <w:t>торних умовах</w:t>
      </w:r>
    </w:p>
    <w:p w:rsidR="00977C5A" w:rsidRDefault="001A7CFC">
      <w:pPr>
        <w:spacing w:after="75"/>
        <w:ind w:firstLine="240"/>
        <w:jc w:val="both"/>
      </w:pPr>
      <w:bookmarkStart w:id="1118" w:name="1167"/>
      <w:bookmarkEnd w:id="1117"/>
      <w:r>
        <w:rPr>
          <w:rFonts w:ascii="Arial" w:hAnsi="Arial"/>
          <w:color w:val="000000"/>
          <w:sz w:val="18"/>
        </w:rPr>
        <w:t>89. Тариф на медичні послуги з лікування пацієнтів методом гемодіалізу в амбулаторних умовах, що передбачені специфікаціями, визначається як ставка на медичну послугу, яка становить 2473 гривні.</w:t>
      </w:r>
    </w:p>
    <w:p w:rsidR="00977C5A" w:rsidRDefault="001A7CFC">
      <w:pPr>
        <w:spacing w:after="75"/>
        <w:ind w:firstLine="240"/>
        <w:jc w:val="both"/>
      </w:pPr>
      <w:bookmarkStart w:id="1119" w:name="1168"/>
      <w:bookmarkEnd w:id="1118"/>
      <w:r>
        <w:rPr>
          <w:rFonts w:ascii="Arial" w:hAnsi="Arial"/>
          <w:color w:val="000000"/>
          <w:sz w:val="18"/>
        </w:rPr>
        <w:t xml:space="preserve">90. Запланована вартість медичних послуг з </w:t>
      </w:r>
      <w:r>
        <w:rPr>
          <w:rFonts w:ascii="Arial" w:hAnsi="Arial"/>
          <w:color w:val="000000"/>
          <w:sz w:val="18"/>
        </w:rPr>
        <w:t>лікування пацієнтів методом гемодіалізу в амбулаторних умовах, що надаються за кожним договором, розраховується як добуток ставки на медичну послугу, запланованої середньомісячної кількості медичних послуг та кількості місяців строку дії договору.</w:t>
      </w:r>
    </w:p>
    <w:p w:rsidR="00977C5A" w:rsidRDefault="001A7CFC">
      <w:pPr>
        <w:spacing w:after="75"/>
        <w:ind w:firstLine="240"/>
        <w:jc w:val="both"/>
      </w:pPr>
      <w:bookmarkStart w:id="1120" w:name="1169"/>
      <w:bookmarkEnd w:id="1119"/>
      <w:r>
        <w:rPr>
          <w:rFonts w:ascii="Arial" w:hAnsi="Arial"/>
          <w:color w:val="000000"/>
          <w:sz w:val="18"/>
        </w:rPr>
        <w:t>Запланов</w:t>
      </w:r>
      <w:r>
        <w:rPr>
          <w:rFonts w:ascii="Arial" w:hAnsi="Arial"/>
          <w:color w:val="000000"/>
          <w:sz w:val="18"/>
        </w:rPr>
        <w:t>ана середньомісячна кількість зазначених медичних послуг встановлюється як:</w:t>
      </w:r>
    </w:p>
    <w:p w:rsidR="00977C5A" w:rsidRDefault="001A7CFC">
      <w:pPr>
        <w:spacing w:after="75"/>
        <w:ind w:firstLine="240"/>
        <w:jc w:val="both"/>
      </w:pPr>
      <w:bookmarkStart w:id="1121" w:name="1170"/>
      <w:bookmarkEnd w:id="1120"/>
      <w:r>
        <w:rPr>
          <w:rFonts w:ascii="Arial" w:hAnsi="Arial"/>
          <w:color w:val="000000"/>
          <w:sz w:val="18"/>
        </w:rPr>
        <w:t>середньомісячна фактична кількість наданих медичних послуг надавачем медичних послуг за період з 1 квітня до 30 вересня 2025 р. згідно з даними електронної системи охорони здоров'я</w:t>
      </w:r>
      <w:r>
        <w:rPr>
          <w:rFonts w:ascii="Arial" w:hAnsi="Arial"/>
          <w:color w:val="000000"/>
          <w:sz w:val="18"/>
        </w:rPr>
        <w:t xml:space="preserve"> із заокругленням до цілого числа - для надавачів медичних послуг, які надавали відповідні медичні послуги згідно з даними електронної системи охорони здоров'я;</w:t>
      </w:r>
    </w:p>
    <w:p w:rsidR="00977C5A" w:rsidRDefault="001A7CFC">
      <w:pPr>
        <w:spacing w:after="75"/>
        <w:ind w:firstLine="240"/>
        <w:jc w:val="both"/>
      </w:pPr>
      <w:bookmarkStart w:id="1122" w:name="1171"/>
      <w:bookmarkEnd w:id="1121"/>
      <w:r>
        <w:rPr>
          <w:rFonts w:ascii="Arial" w:hAnsi="Arial"/>
          <w:color w:val="000000"/>
          <w:sz w:val="18"/>
        </w:rPr>
        <w:t>п'ять послуг - для надавачів медичних послуг, які не надавали відповідні медичні послуги згідно</w:t>
      </w:r>
      <w:r>
        <w:rPr>
          <w:rFonts w:ascii="Arial" w:hAnsi="Arial"/>
          <w:color w:val="000000"/>
          <w:sz w:val="18"/>
        </w:rPr>
        <w:t xml:space="preserve"> з даними електронної системи охорони здоров'я за період з 1 квітня до 30 вересня 2025 року.</w:t>
      </w:r>
    </w:p>
    <w:p w:rsidR="00977C5A" w:rsidRDefault="001A7CFC">
      <w:pPr>
        <w:spacing w:after="75"/>
        <w:ind w:firstLine="240"/>
        <w:jc w:val="both"/>
      </w:pPr>
      <w:bookmarkStart w:id="1123" w:name="1172"/>
      <w:bookmarkEnd w:id="1122"/>
      <w:r>
        <w:rPr>
          <w:rFonts w:ascii="Arial" w:hAnsi="Arial"/>
          <w:color w:val="000000"/>
          <w:sz w:val="18"/>
        </w:rPr>
        <w:t>91. Фактична вартість медичних послуг з лікування пацієнтів методом гемодіалізу в амбулаторних умовах за місяць, що надаються за кожним договором, розраховується я</w:t>
      </w:r>
      <w:r>
        <w:rPr>
          <w:rFonts w:ascii="Arial" w:hAnsi="Arial"/>
          <w:color w:val="000000"/>
          <w:sz w:val="18"/>
        </w:rPr>
        <w:t>к добуток ставки на медичну послугу та кількості наданих медичних послуг протягом місяця.</w:t>
      </w:r>
    </w:p>
    <w:p w:rsidR="00977C5A" w:rsidRDefault="001A7CFC">
      <w:pPr>
        <w:pStyle w:val="3"/>
        <w:spacing w:after="225"/>
        <w:jc w:val="center"/>
      </w:pPr>
      <w:bookmarkStart w:id="1124" w:name="1173"/>
      <w:bookmarkEnd w:id="1123"/>
      <w:r>
        <w:rPr>
          <w:rFonts w:ascii="Arial" w:hAnsi="Arial"/>
          <w:color w:val="000000"/>
          <w:sz w:val="26"/>
        </w:rPr>
        <w:t>Глава 18. Лікування пацієнтів методом перитонеального діалізу в амбулаторних умовах</w:t>
      </w:r>
    </w:p>
    <w:p w:rsidR="00977C5A" w:rsidRDefault="001A7CFC">
      <w:pPr>
        <w:spacing w:after="75"/>
        <w:ind w:firstLine="240"/>
        <w:jc w:val="both"/>
      </w:pPr>
      <w:bookmarkStart w:id="1125" w:name="1174"/>
      <w:bookmarkEnd w:id="1124"/>
      <w:r>
        <w:rPr>
          <w:rFonts w:ascii="Arial" w:hAnsi="Arial"/>
          <w:color w:val="000000"/>
          <w:sz w:val="18"/>
        </w:rPr>
        <w:t>92. Тариф на медичні послуги з лікування пацієнтів методом перитонеального діалізу</w:t>
      </w:r>
      <w:r>
        <w:rPr>
          <w:rFonts w:ascii="Arial" w:hAnsi="Arial"/>
          <w:color w:val="000000"/>
          <w:sz w:val="18"/>
        </w:rPr>
        <w:t xml:space="preserve"> в амбулаторних умовах, що передбачені специфікаціями, визначається як капітаційна ставка за одну особу на день та становить 1129 гривень за проведення постійного перитонеального діалізу та 1814 гривень за проведення апаратного перитонеального діалізу.</w:t>
      </w:r>
    </w:p>
    <w:p w:rsidR="00977C5A" w:rsidRDefault="001A7CFC">
      <w:pPr>
        <w:spacing w:after="75"/>
        <w:ind w:firstLine="240"/>
        <w:jc w:val="both"/>
      </w:pPr>
      <w:bookmarkStart w:id="1126" w:name="1175"/>
      <w:bookmarkEnd w:id="1125"/>
      <w:r>
        <w:rPr>
          <w:rFonts w:ascii="Arial" w:hAnsi="Arial"/>
          <w:color w:val="000000"/>
          <w:sz w:val="18"/>
        </w:rPr>
        <w:t>93.</w:t>
      </w:r>
      <w:r>
        <w:rPr>
          <w:rFonts w:ascii="Arial" w:hAnsi="Arial"/>
          <w:color w:val="000000"/>
          <w:sz w:val="18"/>
        </w:rPr>
        <w:t xml:space="preserve"> Запланована вартість медичних послуг з лікування пацієнтів методом перитонеального діалізу в амбулаторних умовах, що надаються за кожним договором, розраховується як сума добутків кількості пацієнтів, яким надавач медичних послуг готовий надати медичні по</w:t>
      </w:r>
      <w:r>
        <w:rPr>
          <w:rFonts w:ascii="Arial" w:hAnsi="Arial"/>
          <w:color w:val="000000"/>
          <w:sz w:val="18"/>
        </w:rPr>
        <w:t>слуги (окремо з проведення постійного перитонеального діалізу та з проведення апаратного перитонеального діалізу), та відповідної капітаційної ставки, помноженої на кількість днів строку дії договору.</w:t>
      </w:r>
    </w:p>
    <w:p w:rsidR="00977C5A" w:rsidRDefault="001A7CFC">
      <w:pPr>
        <w:spacing w:after="75"/>
        <w:ind w:firstLine="240"/>
        <w:jc w:val="both"/>
      </w:pPr>
      <w:bookmarkStart w:id="1127" w:name="1176"/>
      <w:bookmarkEnd w:id="1126"/>
      <w:r>
        <w:rPr>
          <w:rFonts w:ascii="Arial" w:hAnsi="Arial"/>
          <w:color w:val="000000"/>
          <w:sz w:val="18"/>
        </w:rPr>
        <w:t>Кількість пацієнтів, яким надавач медичних послуг готов</w:t>
      </w:r>
      <w:r>
        <w:rPr>
          <w:rFonts w:ascii="Arial" w:hAnsi="Arial"/>
          <w:color w:val="000000"/>
          <w:sz w:val="18"/>
        </w:rPr>
        <w:t>ий надати медичні послуги протягом місяця, встановлюється як:</w:t>
      </w:r>
    </w:p>
    <w:p w:rsidR="00977C5A" w:rsidRDefault="001A7CFC">
      <w:pPr>
        <w:spacing w:after="75"/>
        <w:ind w:firstLine="240"/>
        <w:jc w:val="both"/>
      </w:pPr>
      <w:bookmarkStart w:id="1128" w:name="1177"/>
      <w:bookmarkEnd w:id="1127"/>
      <w:r>
        <w:rPr>
          <w:rFonts w:ascii="Arial" w:hAnsi="Arial"/>
          <w:color w:val="000000"/>
          <w:sz w:val="18"/>
        </w:rPr>
        <w:t>середньомісячна кількість пацієнтів, яким надано відповідні медичні послуги за період з 1 квітня до 30 вересня 2025 р. згідно з даними електронної системи охорони здоров'я, із заокругленням до ц</w:t>
      </w:r>
      <w:r>
        <w:rPr>
          <w:rFonts w:ascii="Arial" w:hAnsi="Arial"/>
          <w:color w:val="000000"/>
          <w:sz w:val="18"/>
        </w:rPr>
        <w:t>ілого числа - для надавачів медичних послуг, які надавали відповідні медичні послуги згідно з даними електронної системи охорони здоров'я;</w:t>
      </w:r>
    </w:p>
    <w:p w:rsidR="00977C5A" w:rsidRDefault="001A7CFC">
      <w:pPr>
        <w:spacing w:after="75"/>
        <w:ind w:firstLine="240"/>
        <w:jc w:val="both"/>
      </w:pPr>
      <w:bookmarkStart w:id="1129" w:name="1178"/>
      <w:bookmarkEnd w:id="1128"/>
      <w:r>
        <w:rPr>
          <w:rFonts w:ascii="Arial" w:hAnsi="Arial"/>
          <w:color w:val="000000"/>
          <w:sz w:val="18"/>
        </w:rPr>
        <w:t>одна послуга - для послуг з проведення постійного перитонеального діалізу, послуг з проведення апаратного перитонеаль</w:t>
      </w:r>
      <w:r>
        <w:rPr>
          <w:rFonts w:ascii="Arial" w:hAnsi="Arial"/>
          <w:color w:val="000000"/>
          <w:sz w:val="18"/>
        </w:rPr>
        <w:t>ного діалізу для надавачів медичних послуг, які не надавали відповідні медичні послуги згідно з даними електронної системи охорони здоров'я за період з 1 квітня до 30 вересня 2025 року.</w:t>
      </w:r>
    </w:p>
    <w:p w:rsidR="00977C5A" w:rsidRDefault="001A7CFC">
      <w:pPr>
        <w:spacing w:after="75"/>
        <w:ind w:firstLine="240"/>
        <w:jc w:val="both"/>
      </w:pPr>
      <w:bookmarkStart w:id="1130" w:name="1179"/>
      <w:bookmarkEnd w:id="1129"/>
      <w:r>
        <w:rPr>
          <w:rFonts w:ascii="Arial" w:hAnsi="Arial"/>
          <w:color w:val="000000"/>
          <w:sz w:val="18"/>
        </w:rPr>
        <w:t>94. Фактична вартість медичних послуг з лікування пацієнтів методом пе</w:t>
      </w:r>
      <w:r>
        <w:rPr>
          <w:rFonts w:ascii="Arial" w:hAnsi="Arial"/>
          <w:color w:val="000000"/>
          <w:sz w:val="18"/>
        </w:rPr>
        <w:t>ритонеального діалізу в амбулаторних умовах за місяць, що надаються за кожним договором, розраховується як сума добутків кількості пацієнтів, відповідної капітаційної ставки та фактичної кількості днів надання медичних послуг у звітному періоді.</w:t>
      </w:r>
    </w:p>
    <w:p w:rsidR="00977C5A" w:rsidRDefault="001A7CFC">
      <w:pPr>
        <w:pStyle w:val="3"/>
        <w:spacing w:after="225"/>
        <w:jc w:val="center"/>
      </w:pPr>
      <w:bookmarkStart w:id="1131" w:name="1180"/>
      <w:bookmarkEnd w:id="1130"/>
      <w:r>
        <w:rPr>
          <w:rFonts w:ascii="Arial" w:hAnsi="Arial"/>
          <w:color w:val="000000"/>
          <w:sz w:val="26"/>
        </w:rPr>
        <w:lastRenderedPageBreak/>
        <w:t xml:space="preserve">Глава 19. </w:t>
      </w:r>
      <w:r>
        <w:rPr>
          <w:rFonts w:ascii="Arial" w:hAnsi="Arial"/>
          <w:color w:val="000000"/>
          <w:sz w:val="26"/>
        </w:rPr>
        <w:t>Хіміотерапевтичне лікування та супровід пацієнтів з онкологічними захворюваннями у стаціонарних та амбулаторних умовах</w:t>
      </w:r>
    </w:p>
    <w:p w:rsidR="00977C5A" w:rsidRDefault="001A7CFC">
      <w:pPr>
        <w:spacing w:after="75"/>
        <w:ind w:firstLine="240"/>
        <w:jc w:val="both"/>
      </w:pPr>
      <w:bookmarkStart w:id="1132" w:name="1181"/>
      <w:bookmarkEnd w:id="1131"/>
      <w:r>
        <w:rPr>
          <w:rFonts w:ascii="Arial" w:hAnsi="Arial"/>
          <w:color w:val="000000"/>
          <w:sz w:val="18"/>
        </w:rPr>
        <w:t>95. НСЗУ укладає договори щодо надання медичних послуг з хіміотерапевтичного лікування та супроводу пацієнтів з онкологічними захворюванн</w:t>
      </w:r>
      <w:r>
        <w:rPr>
          <w:rFonts w:ascii="Arial" w:hAnsi="Arial"/>
          <w:color w:val="000000"/>
          <w:sz w:val="18"/>
        </w:rPr>
        <w:t>ями у стаціонарних та амбулаторних умовах із закладами охорони здоров'я незалежно від форми власності та фізичними особами - підприємцями, які за період з 1 січня до 30 червня 2025 р. пролікували не менше 100 пацієнтів з діагнозами, визначеними в умовах за</w:t>
      </w:r>
      <w:r>
        <w:rPr>
          <w:rFonts w:ascii="Arial" w:hAnsi="Arial"/>
          <w:color w:val="000000"/>
          <w:sz w:val="18"/>
        </w:rPr>
        <w:t>купівлі, крім:</w:t>
      </w:r>
    </w:p>
    <w:p w:rsidR="00977C5A" w:rsidRDefault="001A7CFC">
      <w:pPr>
        <w:spacing w:after="75"/>
        <w:ind w:firstLine="240"/>
        <w:jc w:val="both"/>
      </w:pPr>
      <w:bookmarkStart w:id="1133" w:name="1182"/>
      <w:bookmarkEnd w:id="1132"/>
      <w:r>
        <w:rPr>
          <w:rFonts w:ascii="Arial" w:hAnsi="Arial"/>
          <w:color w:val="000000"/>
          <w:sz w:val="18"/>
        </w:rPr>
        <w:t>закладів охорони здоров'я, які надають медичну допомогу дітям;</w:t>
      </w:r>
    </w:p>
    <w:p w:rsidR="00977C5A" w:rsidRDefault="001A7CFC">
      <w:pPr>
        <w:spacing w:after="75"/>
        <w:ind w:firstLine="240"/>
        <w:jc w:val="both"/>
      </w:pPr>
      <w:bookmarkStart w:id="1134" w:name="1183"/>
      <w:bookmarkEnd w:id="1133"/>
      <w:r>
        <w:rPr>
          <w:rFonts w:ascii="Arial" w:hAnsi="Arial"/>
          <w:color w:val="000000"/>
          <w:sz w:val="18"/>
        </w:rPr>
        <w:t>закладів охорони здоров'я Національної академії медичних наук та закладів охорони здоров'я МОЗ, що не мали договору за відповідним пакетом із НСЗУ та/або визначені в переліку зак</w:t>
      </w:r>
      <w:r>
        <w:rPr>
          <w:rFonts w:ascii="Arial" w:hAnsi="Arial"/>
          <w:color w:val="000000"/>
          <w:sz w:val="18"/>
        </w:rPr>
        <w:t xml:space="preserve">ладів охорони здоров'я, на яких не поширюються вимоги до надавача послуг з медичного обслуговування населення, з яким головними розпорядниками бюджетних коштів укладаються договори про медичне обслуговування населення, затверджені </w:t>
      </w:r>
      <w:r>
        <w:rPr>
          <w:rFonts w:ascii="Arial" w:hAnsi="Arial"/>
          <w:color w:val="293A55"/>
          <w:sz w:val="18"/>
        </w:rPr>
        <w:t>постановою Кабінету Мініс</w:t>
      </w:r>
      <w:r>
        <w:rPr>
          <w:rFonts w:ascii="Arial" w:hAnsi="Arial"/>
          <w:color w:val="293A55"/>
          <w:sz w:val="18"/>
        </w:rPr>
        <w:t>трів України від 28 березня 2018 р. N 391 "Про затвердження вимог до надавача послуг з медичного обслуговування населення, з яким головними розпорядниками бюджетних коштів укладаються договори про медичне обслуговування населення"</w:t>
      </w:r>
      <w:r>
        <w:rPr>
          <w:rFonts w:ascii="Arial" w:hAnsi="Arial"/>
          <w:color w:val="000000"/>
          <w:sz w:val="18"/>
        </w:rPr>
        <w:t xml:space="preserve"> (Офіційний вісник України</w:t>
      </w:r>
      <w:r>
        <w:rPr>
          <w:rFonts w:ascii="Arial" w:hAnsi="Arial"/>
          <w:color w:val="000000"/>
          <w:sz w:val="18"/>
        </w:rPr>
        <w:t>, 2018 р., N 43, ст. 1528), у частині реєстрації надавача як юридичної особи (крім державної або комунальної установи);</w:t>
      </w:r>
    </w:p>
    <w:p w:rsidR="00977C5A" w:rsidRDefault="001A7CFC">
      <w:pPr>
        <w:spacing w:after="75"/>
        <w:ind w:firstLine="240"/>
        <w:jc w:val="both"/>
      </w:pPr>
      <w:bookmarkStart w:id="1135" w:name="1184"/>
      <w:bookmarkEnd w:id="1134"/>
      <w:r>
        <w:rPr>
          <w:rFonts w:ascii="Arial" w:hAnsi="Arial"/>
          <w:color w:val="000000"/>
          <w:sz w:val="18"/>
        </w:rPr>
        <w:t xml:space="preserve">закладів охорони здоров'я, які розташованих на територіях, включених до </w:t>
      </w:r>
      <w:r>
        <w:rPr>
          <w:rFonts w:ascii="Arial" w:hAnsi="Arial"/>
          <w:color w:val="293A55"/>
          <w:sz w:val="18"/>
        </w:rPr>
        <w:t>переліку територій, на яких ведуться (велися) бойові дії або тим</w:t>
      </w:r>
      <w:r>
        <w:rPr>
          <w:rFonts w:ascii="Arial" w:hAnsi="Arial"/>
          <w:color w:val="293A55"/>
          <w:sz w:val="18"/>
        </w:rPr>
        <w:t>часово окупованих Російською Федерацією</w:t>
      </w:r>
      <w:r>
        <w:rPr>
          <w:rFonts w:ascii="Arial" w:hAnsi="Arial"/>
          <w:color w:val="000000"/>
          <w:sz w:val="18"/>
        </w:rPr>
        <w:t>, затвердженого Мінрозвитку, для яких у період з 1 квітня до 31 грудня 2025 р. не визначена дата завершення бойових дій (припинення можливості бойових дій) або тимчасової окупації.</w:t>
      </w:r>
    </w:p>
    <w:p w:rsidR="00977C5A" w:rsidRDefault="001A7CFC">
      <w:pPr>
        <w:spacing w:after="75"/>
        <w:ind w:firstLine="240"/>
        <w:jc w:val="both"/>
      </w:pPr>
      <w:bookmarkStart w:id="1136" w:name="1185"/>
      <w:bookmarkEnd w:id="1135"/>
      <w:r>
        <w:rPr>
          <w:rFonts w:ascii="Arial" w:hAnsi="Arial"/>
          <w:color w:val="000000"/>
          <w:sz w:val="18"/>
        </w:rPr>
        <w:t>96. Тариф на медичні послуги з хіміо</w:t>
      </w:r>
      <w:r>
        <w:rPr>
          <w:rFonts w:ascii="Arial" w:hAnsi="Arial"/>
          <w:color w:val="000000"/>
          <w:sz w:val="18"/>
        </w:rPr>
        <w:t>терапевтичного лікування та супроводу пацієнтів з онкологічними захворюваннями у стаціонарних та амбулаторних умовах, що передбачені специфікаціями, визначається як глобальна ставка.</w:t>
      </w:r>
    </w:p>
    <w:p w:rsidR="00977C5A" w:rsidRDefault="001A7CFC">
      <w:pPr>
        <w:spacing w:after="75"/>
        <w:ind w:firstLine="240"/>
        <w:jc w:val="both"/>
      </w:pPr>
      <w:bookmarkStart w:id="1137" w:name="1186"/>
      <w:bookmarkEnd w:id="1136"/>
      <w:r>
        <w:rPr>
          <w:rFonts w:ascii="Arial" w:hAnsi="Arial"/>
          <w:color w:val="000000"/>
          <w:sz w:val="18"/>
        </w:rPr>
        <w:t>Глобальна ставка на місяць розраховується як 1/12 суми добутків кількості</w:t>
      </w:r>
      <w:r>
        <w:rPr>
          <w:rFonts w:ascii="Arial" w:hAnsi="Arial"/>
          <w:color w:val="000000"/>
          <w:sz w:val="18"/>
        </w:rPr>
        <w:t xml:space="preserve"> унікальних пацієнтів, капітаційної ставки на рік, яка становить 36807 гривень, до якої застосовуються такі коригувальні коефіцієнти залежно від віку пацієнта:</w:t>
      </w:r>
    </w:p>
    <w:p w:rsidR="00977C5A" w:rsidRDefault="001A7CFC">
      <w:pPr>
        <w:spacing w:after="75"/>
        <w:ind w:firstLine="240"/>
        <w:jc w:val="both"/>
      </w:pPr>
      <w:bookmarkStart w:id="1138" w:name="1187"/>
      <w:bookmarkEnd w:id="1137"/>
      <w:r>
        <w:rPr>
          <w:rFonts w:ascii="Arial" w:hAnsi="Arial"/>
          <w:color w:val="000000"/>
          <w:sz w:val="18"/>
        </w:rPr>
        <w:t>3,555 - за готовність надавати медичні послуги пацієнтам, яким не виповнилося 18 років;</w:t>
      </w:r>
    </w:p>
    <w:p w:rsidR="00977C5A" w:rsidRDefault="001A7CFC">
      <w:pPr>
        <w:spacing w:after="75"/>
        <w:ind w:firstLine="240"/>
        <w:jc w:val="both"/>
      </w:pPr>
      <w:bookmarkStart w:id="1139" w:name="1188"/>
      <w:bookmarkEnd w:id="1138"/>
      <w:r>
        <w:rPr>
          <w:rFonts w:ascii="Arial" w:hAnsi="Arial"/>
          <w:color w:val="000000"/>
          <w:sz w:val="18"/>
        </w:rPr>
        <w:t>0,97 - з</w:t>
      </w:r>
      <w:r>
        <w:rPr>
          <w:rFonts w:ascii="Arial" w:hAnsi="Arial"/>
          <w:color w:val="000000"/>
          <w:sz w:val="18"/>
        </w:rPr>
        <w:t>а готовність надавати медичні послуги пацієнтам від 18 років і старше (стаціонарна допомога);</w:t>
      </w:r>
    </w:p>
    <w:p w:rsidR="00977C5A" w:rsidRDefault="001A7CFC">
      <w:pPr>
        <w:spacing w:after="75"/>
        <w:ind w:firstLine="240"/>
        <w:jc w:val="both"/>
      </w:pPr>
      <w:bookmarkStart w:id="1140" w:name="1189"/>
      <w:bookmarkEnd w:id="1139"/>
      <w:r>
        <w:rPr>
          <w:rFonts w:ascii="Arial" w:hAnsi="Arial"/>
          <w:color w:val="000000"/>
          <w:sz w:val="18"/>
        </w:rPr>
        <w:t>0,7 - за готовність надавати медичні послуги пацієнтам від 18 років виключно в амбулаторних умовах.</w:t>
      </w:r>
    </w:p>
    <w:p w:rsidR="00977C5A" w:rsidRDefault="001A7CFC">
      <w:pPr>
        <w:spacing w:after="75"/>
        <w:ind w:firstLine="240"/>
        <w:jc w:val="both"/>
      </w:pPr>
      <w:bookmarkStart w:id="1141" w:name="1190"/>
      <w:bookmarkEnd w:id="1140"/>
      <w:r>
        <w:rPr>
          <w:rFonts w:ascii="Arial" w:hAnsi="Arial"/>
          <w:color w:val="000000"/>
          <w:sz w:val="18"/>
        </w:rPr>
        <w:t>Кількість унікальних пацієнтів, яким надавач медичних послуг г</w:t>
      </w:r>
      <w:r>
        <w:rPr>
          <w:rFonts w:ascii="Arial" w:hAnsi="Arial"/>
          <w:color w:val="000000"/>
          <w:sz w:val="18"/>
        </w:rPr>
        <w:t xml:space="preserve">отовий надати медичні послуги, для кожної групи встановлюється як кількість унікальних пацієнтів, які почали вперше у 2025 році отримувати хіміотерапевтичне лікування в надавача медичних послуг за період з 1 квітня до 30 вересня 2025 р., помножена на 2, - </w:t>
      </w:r>
      <w:r>
        <w:rPr>
          <w:rFonts w:ascii="Arial" w:hAnsi="Arial"/>
          <w:color w:val="000000"/>
          <w:sz w:val="18"/>
        </w:rPr>
        <w:t>для надавачів медичних послуг, які надавали медичні послуги згідно з даними електронної системи охорони здоров'я.</w:t>
      </w:r>
    </w:p>
    <w:p w:rsidR="00977C5A" w:rsidRDefault="001A7CFC">
      <w:pPr>
        <w:spacing w:after="75"/>
        <w:ind w:firstLine="240"/>
        <w:jc w:val="both"/>
      </w:pPr>
      <w:bookmarkStart w:id="1142" w:name="1191"/>
      <w:bookmarkEnd w:id="1141"/>
      <w:r>
        <w:rPr>
          <w:rFonts w:ascii="Arial" w:hAnsi="Arial"/>
          <w:color w:val="000000"/>
          <w:sz w:val="18"/>
        </w:rPr>
        <w:t>Глобальна ставка на місяць при цьому заокруглюється до двох знаків після коми.</w:t>
      </w:r>
    </w:p>
    <w:p w:rsidR="00977C5A" w:rsidRDefault="001A7CFC">
      <w:pPr>
        <w:spacing w:after="75"/>
        <w:ind w:firstLine="240"/>
        <w:jc w:val="both"/>
      </w:pPr>
      <w:bookmarkStart w:id="1143" w:name="1192"/>
      <w:bookmarkEnd w:id="1142"/>
      <w:r>
        <w:rPr>
          <w:rFonts w:ascii="Arial" w:hAnsi="Arial"/>
          <w:color w:val="000000"/>
          <w:sz w:val="18"/>
        </w:rPr>
        <w:t>До глобальної ставки застосовується коефіцієнт відповідності до</w:t>
      </w:r>
      <w:r>
        <w:rPr>
          <w:rFonts w:ascii="Arial" w:hAnsi="Arial"/>
          <w:color w:val="000000"/>
          <w:sz w:val="18"/>
        </w:rPr>
        <w:t>датковим вимогам, що визначається у договорі:</w:t>
      </w:r>
    </w:p>
    <w:p w:rsidR="00977C5A" w:rsidRDefault="001A7CFC">
      <w:pPr>
        <w:spacing w:after="75"/>
        <w:ind w:firstLine="240"/>
        <w:jc w:val="both"/>
      </w:pPr>
      <w:bookmarkStart w:id="1144" w:name="1193"/>
      <w:bookmarkEnd w:id="1143"/>
      <w:r>
        <w:rPr>
          <w:rFonts w:ascii="Arial" w:hAnsi="Arial"/>
          <w:color w:val="000000"/>
          <w:sz w:val="18"/>
        </w:rPr>
        <w:t>0,85 - за готовність надавати медичні послуги пацієнтам у рамках базового обсягу медичних послуг, який надавач зобов'язується надавати за договором відповідно до медичних потреб пацієнтам (відповідно до специфі</w:t>
      </w:r>
      <w:r>
        <w:rPr>
          <w:rFonts w:ascii="Arial" w:hAnsi="Arial"/>
          <w:color w:val="000000"/>
          <w:sz w:val="18"/>
        </w:rPr>
        <w:t>кації);</w:t>
      </w:r>
    </w:p>
    <w:p w:rsidR="00977C5A" w:rsidRDefault="001A7CFC">
      <w:pPr>
        <w:spacing w:after="75"/>
        <w:ind w:firstLine="240"/>
        <w:jc w:val="both"/>
      </w:pPr>
      <w:bookmarkStart w:id="1145" w:name="1194"/>
      <w:bookmarkEnd w:id="1144"/>
      <w:r>
        <w:rPr>
          <w:rFonts w:ascii="Arial" w:hAnsi="Arial"/>
          <w:color w:val="000000"/>
          <w:sz w:val="18"/>
        </w:rPr>
        <w:t xml:space="preserve">1 - за готовність надавати медичні послуги пацієнтам у рамках додаткового обсягу медичних послуг, який надавач зобов'язується надавати за договором відповідно до медичних потреб пацієнта (відповідно до специфікації) за умови відсутності у надавача </w:t>
      </w:r>
      <w:r>
        <w:rPr>
          <w:rFonts w:ascii="Arial" w:hAnsi="Arial"/>
          <w:color w:val="000000"/>
          <w:sz w:val="18"/>
        </w:rPr>
        <w:t>договору про надання медичних послуг, які віднесені до пакета медичних послуг, зазначених у главі 20 розділу II цього Порядку;</w:t>
      </w:r>
    </w:p>
    <w:p w:rsidR="00977C5A" w:rsidRDefault="001A7CFC">
      <w:pPr>
        <w:spacing w:after="75"/>
        <w:ind w:firstLine="240"/>
        <w:jc w:val="both"/>
      </w:pPr>
      <w:bookmarkStart w:id="1146" w:name="1195"/>
      <w:bookmarkEnd w:id="1145"/>
      <w:r>
        <w:rPr>
          <w:rFonts w:ascii="Arial" w:hAnsi="Arial"/>
          <w:color w:val="000000"/>
          <w:sz w:val="18"/>
        </w:rPr>
        <w:t xml:space="preserve">1,1 - за готовність надавати комплексну медичну послугу пацієнтам у рамках додаткового обсягу медичних послуг, який надавач </w:t>
      </w:r>
      <w:r>
        <w:rPr>
          <w:rFonts w:ascii="Arial" w:hAnsi="Arial"/>
          <w:color w:val="000000"/>
          <w:sz w:val="18"/>
        </w:rPr>
        <w:t>зобов'язується надавати за договором відповідно до медичних потреб пацієнта (відповідно до специфікації) за умови наявності у надавача договору про надання медичних послуг, які віднесені до пакета медичних послуг, зазначених у главі 20 розділу II цього Пор</w:t>
      </w:r>
      <w:r>
        <w:rPr>
          <w:rFonts w:ascii="Arial" w:hAnsi="Arial"/>
          <w:color w:val="000000"/>
          <w:sz w:val="18"/>
        </w:rPr>
        <w:t>ядку.</w:t>
      </w:r>
    </w:p>
    <w:p w:rsidR="00977C5A" w:rsidRDefault="001A7CFC">
      <w:pPr>
        <w:spacing w:after="75"/>
        <w:ind w:firstLine="240"/>
        <w:jc w:val="both"/>
      </w:pPr>
      <w:bookmarkStart w:id="1147" w:name="1196"/>
      <w:bookmarkEnd w:id="1146"/>
      <w:r>
        <w:rPr>
          <w:rFonts w:ascii="Arial" w:hAnsi="Arial"/>
          <w:color w:val="000000"/>
          <w:sz w:val="18"/>
        </w:rPr>
        <w:lastRenderedPageBreak/>
        <w:t>97. Запланована вартість медичних послуг з хіміотерапевтичного лікування та супроводу пацієнтів з онкологічними захворюваннями у стаціонарних та амбулаторних умовах, що надаються за кожним договором, розраховується як добуток глобальної ставки на міс</w:t>
      </w:r>
      <w:r>
        <w:rPr>
          <w:rFonts w:ascii="Arial" w:hAnsi="Arial"/>
          <w:color w:val="000000"/>
          <w:sz w:val="18"/>
        </w:rPr>
        <w:t>яць та кількості місяців строку дії договору.</w:t>
      </w:r>
    </w:p>
    <w:p w:rsidR="00977C5A" w:rsidRDefault="001A7CFC">
      <w:pPr>
        <w:spacing w:after="75"/>
        <w:ind w:firstLine="240"/>
        <w:jc w:val="both"/>
      </w:pPr>
      <w:bookmarkStart w:id="1148" w:name="1197"/>
      <w:bookmarkEnd w:id="1147"/>
      <w:r>
        <w:rPr>
          <w:rFonts w:ascii="Arial" w:hAnsi="Arial"/>
          <w:color w:val="000000"/>
          <w:sz w:val="18"/>
        </w:rPr>
        <w:t>98. Фактична вартість медичних послуг з хіміотерапевтичного лікування та супроводу пацієнтів з онкологічними захворюваннями у стаціонарних та амбулаторних умовах за місяць, що надаються за кожним договором, дор</w:t>
      </w:r>
      <w:r>
        <w:rPr>
          <w:rFonts w:ascii="Arial" w:hAnsi="Arial"/>
          <w:color w:val="000000"/>
          <w:sz w:val="18"/>
        </w:rPr>
        <w:t>івнює глобальній ставці на місяць.</w:t>
      </w:r>
    </w:p>
    <w:p w:rsidR="00977C5A" w:rsidRDefault="001A7CFC">
      <w:pPr>
        <w:spacing w:after="75"/>
        <w:ind w:firstLine="240"/>
        <w:jc w:val="both"/>
      </w:pPr>
      <w:bookmarkStart w:id="1149" w:name="1198"/>
      <w:bookmarkEnd w:id="1148"/>
      <w:r>
        <w:rPr>
          <w:rFonts w:ascii="Arial" w:hAnsi="Arial"/>
          <w:color w:val="000000"/>
          <w:sz w:val="18"/>
        </w:rPr>
        <w:t>У разі невідповідності додатковим умовам, визначеним в умовах закупівлі щодо надання зазначених медичних послуг, розрахунок фактичної вартості медичних послуг за період невідповідності додатковим умовам здійснюється з ура</w:t>
      </w:r>
      <w:r>
        <w:rPr>
          <w:rFonts w:ascii="Arial" w:hAnsi="Arial"/>
          <w:color w:val="000000"/>
          <w:sz w:val="18"/>
        </w:rPr>
        <w:t>хуванням коригувального коефіцієнта за готовність надавати медичні послуги пацієнтам у рамках базового обсягу медичних послуг, який надавач зобов'язується надавати за договором відповідно до медичних потреб пацієнтів.</w:t>
      </w:r>
    </w:p>
    <w:p w:rsidR="00977C5A" w:rsidRDefault="001A7CFC">
      <w:pPr>
        <w:pStyle w:val="3"/>
        <w:spacing w:after="225"/>
        <w:jc w:val="center"/>
      </w:pPr>
      <w:bookmarkStart w:id="1150" w:name="1199"/>
      <w:bookmarkEnd w:id="1149"/>
      <w:r>
        <w:rPr>
          <w:rFonts w:ascii="Arial" w:hAnsi="Arial"/>
          <w:color w:val="000000"/>
          <w:sz w:val="26"/>
        </w:rPr>
        <w:t>Глава 20. Радіологічне лікування та су</w:t>
      </w:r>
      <w:r>
        <w:rPr>
          <w:rFonts w:ascii="Arial" w:hAnsi="Arial"/>
          <w:color w:val="000000"/>
          <w:sz w:val="26"/>
        </w:rPr>
        <w:t>провід пацієнтів з онкологічними захворюваннями в стаціонарних та амбулаторних умовах</w:t>
      </w:r>
    </w:p>
    <w:p w:rsidR="00977C5A" w:rsidRDefault="001A7CFC">
      <w:pPr>
        <w:spacing w:after="75"/>
        <w:ind w:firstLine="240"/>
        <w:jc w:val="both"/>
      </w:pPr>
      <w:bookmarkStart w:id="1151" w:name="1200"/>
      <w:bookmarkEnd w:id="1150"/>
      <w:r>
        <w:rPr>
          <w:rFonts w:ascii="Arial" w:hAnsi="Arial"/>
          <w:color w:val="000000"/>
          <w:sz w:val="18"/>
        </w:rPr>
        <w:t>99. Тариф на медичні послуги з радіологічного лікування та супроводу пацієнтів з онкологічними захворюваннями в стаціонарних та амбулаторних умовах, що передбачені специф</w:t>
      </w:r>
      <w:r>
        <w:rPr>
          <w:rFonts w:ascii="Arial" w:hAnsi="Arial"/>
          <w:color w:val="000000"/>
          <w:sz w:val="18"/>
        </w:rPr>
        <w:t>ікаціями, визначається як капітаційна ставка за одного пацієнта за отриманий курс радіологічного лікування, який облікований електронним медичним записом "Процедура" за вказаною курсовою дозою та становить 51368 гривень, до якої застосовуються такі коригув</w:t>
      </w:r>
      <w:r>
        <w:rPr>
          <w:rFonts w:ascii="Arial" w:hAnsi="Arial"/>
          <w:color w:val="000000"/>
          <w:sz w:val="18"/>
        </w:rPr>
        <w:t>альні коефіцієнти:</w:t>
      </w:r>
    </w:p>
    <w:p w:rsidR="00977C5A" w:rsidRDefault="001A7CFC">
      <w:pPr>
        <w:spacing w:after="75"/>
        <w:ind w:firstLine="240"/>
        <w:jc w:val="both"/>
      </w:pPr>
      <w:bookmarkStart w:id="1152" w:name="1201"/>
      <w:bookmarkEnd w:id="1151"/>
      <w:r>
        <w:rPr>
          <w:rFonts w:ascii="Arial" w:hAnsi="Arial"/>
          <w:color w:val="000000"/>
          <w:sz w:val="18"/>
        </w:rPr>
        <w:t>1,5 - у разі проведення дистанційної променевої терапії із застосуванням лінійного прискорювача та/або гамма-ножа, або контактної променевої терапії (брахітерапії);</w:t>
      </w:r>
    </w:p>
    <w:p w:rsidR="00977C5A" w:rsidRDefault="001A7CFC">
      <w:pPr>
        <w:spacing w:after="75"/>
        <w:ind w:firstLine="240"/>
        <w:jc w:val="both"/>
      </w:pPr>
      <w:bookmarkStart w:id="1153" w:name="1202"/>
      <w:bookmarkEnd w:id="1152"/>
      <w:r>
        <w:rPr>
          <w:rFonts w:ascii="Arial" w:hAnsi="Arial"/>
          <w:color w:val="000000"/>
          <w:sz w:val="18"/>
        </w:rPr>
        <w:t xml:space="preserve">0,753 - у разі проведення дистанційної та контактної променевої терапії </w:t>
      </w:r>
      <w:r>
        <w:rPr>
          <w:rFonts w:ascii="Arial" w:hAnsi="Arial"/>
          <w:color w:val="000000"/>
          <w:sz w:val="18"/>
        </w:rPr>
        <w:t>із застосуванням гамма-терапевтичного апарата, рентгенотерапевтичного апарата.</w:t>
      </w:r>
    </w:p>
    <w:p w:rsidR="00977C5A" w:rsidRDefault="001A7CFC">
      <w:pPr>
        <w:spacing w:after="75"/>
        <w:ind w:firstLine="240"/>
        <w:jc w:val="both"/>
      </w:pPr>
      <w:bookmarkStart w:id="1154" w:name="1203"/>
      <w:bookmarkEnd w:id="1153"/>
      <w:r>
        <w:rPr>
          <w:rFonts w:ascii="Arial" w:hAnsi="Arial"/>
          <w:color w:val="000000"/>
          <w:sz w:val="18"/>
        </w:rPr>
        <w:t>100. Запланована вартість медичних послуг з радіологічного лікування та супроводу пацієнтів з онкологічними захворюваннями в стаціонарних та амбулаторних умовах, що надаються за</w:t>
      </w:r>
      <w:r>
        <w:rPr>
          <w:rFonts w:ascii="Arial" w:hAnsi="Arial"/>
          <w:color w:val="000000"/>
          <w:sz w:val="18"/>
        </w:rPr>
        <w:t xml:space="preserve"> кожним договором, розраховується як сума добутків капітаційної ставки, коригувального коефіцієнта із заокругленням до двох знаків після коми, кількості пацієнтів, яким надавач медичних послуг готовий надати медичні послуги, та кількості місяців строку дії</w:t>
      </w:r>
      <w:r>
        <w:rPr>
          <w:rFonts w:ascii="Arial" w:hAnsi="Arial"/>
          <w:color w:val="000000"/>
          <w:sz w:val="18"/>
        </w:rPr>
        <w:t xml:space="preserve"> договору.</w:t>
      </w:r>
    </w:p>
    <w:p w:rsidR="00977C5A" w:rsidRDefault="001A7CFC">
      <w:pPr>
        <w:spacing w:after="75"/>
        <w:ind w:firstLine="240"/>
        <w:jc w:val="both"/>
      </w:pPr>
      <w:bookmarkStart w:id="1155" w:name="1204"/>
      <w:bookmarkEnd w:id="1154"/>
      <w:r>
        <w:rPr>
          <w:rFonts w:ascii="Arial" w:hAnsi="Arial"/>
          <w:color w:val="000000"/>
          <w:sz w:val="18"/>
        </w:rPr>
        <w:t>Кількість пацієнтів, яким надавач медичних послуг готовий надати медичні послуги протягом місяця, встановлюється як:</w:t>
      </w:r>
    </w:p>
    <w:p w:rsidR="00977C5A" w:rsidRDefault="001A7CFC">
      <w:pPr>
        <w:spacing w:after="75"/>
        <w:ind w:firstLine="240"/>
        <w:jc w:val="both"/>
      </w:pPr>
      <w:bookmarkStart w:id="1156" w:name="1205"/>
      <w:bookmarkEnd w:id="1155"/>
      <w:r>
        <w:rPr>
          <w:rFonts w:ascii="Arial" w:hAnsi="Arial"/>
          <w:color w:val="000000"/>
          <w:sz w:val="18"/>
        </w:rPr>
        <w:t xml:space="preserve">середньомісячна кількість пацієнтів, яким надано відповідні медичні послуги за період з 1 квітня до 30 вересня 2025 р. згідно з </w:t>
      </w:r>
      <w:r>
        <w:rPr>
          <w:rFonts w:ascii="Arial" w:hAnsi="Arial"/>
          <w:color w:val="000000"/>
          <w:sz w:val="18"/>
        </w:rPr>
        <w:t>даними електронної системи охорони здоров'я, із заокругленням до цілого числа - для надавачів медичних послуг, які надавали відповідні медичні послуги згідно з даними електронної системи охорони здоров'я;</w:t>
      </w:r>
    </w:p>
    <w:p w:rsidR="00977C5A" w:rsidRDefault="001A7CFC">
      <w:pPr>
        <w:spacing w:after="75"/>
        <w:ind w:firstLine="240"/>
        <w:jc w:val="both"/>
      </w:pPr>
      <w:bookmarkStart w:id="1157" w:name="1206"/>
      <w:bookmarkEnd w:id="1156"/>
      <w:r>
        <w:rPr>
          <w:rFonts w:ascii="Arial" w:hAnsi="Arial"/>
          <w:color w:val="000000"/>
          <w:sz w:val="18"/>
        </w:rPr>
        <w:t xml:space="preserve">десять послуг - для надавачів медичних послуг, які </w:t>
      </w:r>
      <w:r>
        <w:rPr>
          <w:rFonts w:ascii="Arial" w:hAnsi="Arial"/>
          <w:color w:val="000000"/>
          <w:sz w:val="18"/>
        </w:rPr>
        <w:t>не надавали відповідні медичні послуги згідно з даними електронної системи охорони здоров'я за період з 1 квітня до 30 вересня 2025 року.</w:t>
      </w:r>
    </w:p>
    <w:p w:rsidR="00977C5A" w:rsidRDefault="001A7CFC">
      <w:pPr>
        <w:spacing w:after="75"/>
        <w:ind w:firstLine="240"/>
        <w:jc w:val="both"/>
      </w:pPr>
      <w:bookmarkStart w:id="1158" w:name="1207"/>
      <w:bookmarkEnd w:id="1157"/>
      <w:r>
        <w:rPr>
          <w:rFonts w:ascii="Arial" w:hAnsi="Arial"/>
          <w:color w:val="000000"/>
          <w:sz w:val="18"/>
        </w:rPr>
        <w:t>101. Фактична вартість медичних послуг з радіологічного лікування та супроводу пацієнтів з онкологічними захворюванням</w:t>
      </w:r>
      <w:r>
        <w:rPr>
          <w:rFonts w:ascii="Arial" w:hAnsi="Arial"/>
          <w:color w:val="000000"/>
          <w:sz w:val="18"/>
        </w:rPr>
        <w:t>и в стаціонарних та амбулаторних умовах за місяць, що надаються за кожним договором, розраховується як добуток кількості пацієнтів, які отримали лікування в надавача медичних послуг протягом місяця, капітаційної ставки та відповідного коригувального коефіц</w:t>
      </w:r>
      <w:r>
        <w:rPr>
          <w:rFonts w:ascii="Arial" w:hAnsi="Arial"/>
          <w:color w:val="000000"/>
          <w:sz w:val="18"/>
        </w:rPr>
        <w:t>ієнта (у разі застосування відповідного обладнання, яке визначено додатковими вимогами в умовах закупівлі) із заокругленням до двох знаків після коми у разі відповідності додатковим вимогам.</w:t>
      </w:r>
    </w:p>
    <w:p w:rsidR="00977C5A" w:rsidRDefault="001A7CFC">
      <w:pPr>
        <w:pStyle w:val="3"/>
        <w:spacing w:after="225"/>
        <w:jc w:val="center"/>
      </w:pPr>
      <w:bookmarkStart w:id="1159" w:name="1208"/>
      <w:bookmarkEnd w:id="1158"/>
      <w:r>
        <w:rPr>
          <w:rFonts w:ascii="Arial" w:hAnsi="Arial"/>
          <w:color w:val="000000"/>
          <w:sz w:val="26"/>
        </w:rPr>
        <w:t>Глава 21. Лікування та супровід пацієнтів з гематологічними та он</w:t>
      </w:r>
      <w:r>
        <w:rPr>
          <w:rFonts w:ascii="Arial" w:hAnsi="Arial"/>
          <w:color w:val="000000"/>
          <w:sz w:val="26"/>
        </w:rPr>
        <w:t>когематологічними захворюваннями в стаціонарних та амбулаторних умовах</w:t>
      </w:r>
    </w:p>
    <w:p w:rsidR="00977C5A" w:rsidRDefault="001A7CFC">
      <w:pPr>
        <w:spacing w:after="75"/>
        <w:ind w:firstLine="240"/>
        <w:jc w:val="both"/>
      </w:pPr>
      <w:bookmarkStart w:id="1160" w:name="1209"/>
      <w:bookmarkEnd w:id="1159"/>
      <w:r>
        <w:rPr>
          <w:rFonts w:ascii="Arial" w:hAnsi="Arial"/>
          <w:color w:val="000000"/>
          <w:sz w:val="18"/>
        </w:rPr>
        <w:t xml:space="preserve">102. НСЗУ укладає договори щодо надання медичних послуг з лікування та супроводу пацієнтів з гематологічними та онкогематологічними захворюваннями в стаціонарних та амбулаторних умовах </w:t>
      </w:r>
      <w:r>
        <w:rPr>
          <w:rFonts w:ascii="Arial" w:hAnsi="Arial"/>
          <w:color w:val="000000"/>
          <w:sz w:val="18"/>
        </w:rPr>
        <w:t xml:space="preserve">із закладами охорони здоров'я незалежно від форми власності та фізичними особами - підприємцями, які за </w:t>
      </w:r>
      <w:r>
        <w:rPr>
          <w:rFonts w:ascii="Arial" w:hAnsi="Arial"/>
          <w:color w:val="000000"/>
          <w:sz w:val="18"/>
        </w:rPr>
        <w:lastRenderedPageBreak/>
        <w:t>період з 1 січня до 30 червня 2025 р. пролікували не менше 15 пацієнтів з діагнозами, визначеними в умовах закупівлі.</w:t>
      </w:r>
    </w:p>
    <w:p w:rsidR="00977C5A" w:rsidRDefault="001A7CFC">
      <w:pPr>
        <w:spacing w:after="75"/>
        <w:ind w:firstLine="240"/>
        <w:jc w:val="both"/>
      </w:pPr>
      <w:bookmarkStart w:id="1161" w:name="1210"/>
      <w:bookmarkEnd w:id="1160"/>
      <w:r>
        <w:rPr>
          <w:rFonts w:ascii="Arial" w:hAnsi="Arial"/>
          <w:color w:val="000000"/>
          <w:sz w:val="18"/>
        </w:rPr>
        <w:t>103. Тариф на медичні послуги з лі</w:t>
      </w:r>
      <w:r>
        <w:rPr>
          <w:rFonts w:ascii="Arial" w:hAnsi="Arial"/>
          <w:color w:val="000000"/>
          <w:sz w:val="18"/>
        </w:rPr>
        <w:t>кування та супроводу пацієнтів з гематологічними та онкогематологічними захворюваннями в стаціонарних та амбулаторних умовах, передбачені специфікаціями, визначається як глобальна ставка.</w:t>
      </w:r>
    </w:p>
    <w:p w:rsidR="00977C5A" w:rsidRDefault="001A7CFC">
      <w:pPr>
        <w:spacing w:after="75"/>
        <w:ind w:firstLine="240"/>
        <w:jc w:val="both"/>
      </w:pPr>
      <w:bookmarkStart w:id="1162" w:name="1211"/>
      <w:bookmarkEnd w:id="1161"/>
      <w:r>
        <w:rPr>
          <w:rFonts w:ascii="Arial" w:hAnsi="Arial"/>
          <w:color w:val="000000"/>
          <w:sz w:val="18"/>
        </w:rPr>
        <w:t>Глобальна ставка на місяць розраховується як 1/12 суми добутків кіль</w:t>
      </w:r>
      <w:r>
        <w:rPr>
          <w:rFonts w:ascii="Arial" w:hAnsi="Arial"/>
          <w:color w:val="000000"/>
          <w:sz w:val="18"/>
        </w:rPr>
        <w:t>кості пацієнтів, яким надавач медичних послуг готовий надати медичні послуги, капітаційної ставки, яка становить 74429 гривень на одну особу на рік, із застосуванням таких коригувальних коефіцієнтів залежно від виду послуги:</w:t>
      </w:r>
    </w:p>
    <w:p w:rsidR="00977C5A" w:rsidRDefault="001A7CFC">
      <w:pPr>
        <w:spacing w:after="75"/>
        <w:ind w:firstLine="240"/>
        <w:jc w:val="both"/>
      </w:pPr>
      <w:bookmarkStart w:id="1163" w:name="1212"/>
      <w:bookmarkEnd w:id="1162"/>
      <w:r>
        <w:rPr>
          <w:rFonts w:ascii="Arial" w:hAnsi="Arial"/>
          <w:color w:val="000000"/>
          <w:sz w:val="18"/>
        </w:rPr>
        <w:t>послуга "Онкогематологія 1" (ді</w:t>
      </w:r>
      <w:r>
        <w:rPr>
          <w:rFonts w:ascii="Arial" w:hAnsi="Arial"/>
          <w:color w:val="000000"/>
          <w:sz w:val="18"/>
        </w:rPr>
        <w:t>агнози C91 - C95.9):</w:t>
      </w:r>
    </w:p>
    <w:p w:rsidR="00977C5A" w:rsidRDefault="001A7CFC">
      <w:pPr>
        <w:spacing w:after="75"/>
        <w:ind w:firstLine="240"/>
        <w:jc w:val="both"/>
      </w:pPr>
      <w:bookmarkStart w:id="1164" w:name="1213"/>
      <w:bookmarkEnd w:id="1163"/>
      <w:r>
        <w:rPr>
          <w:rFonts w:ascii="Arial" w:hAnsi="Arial"/>
          <w:color w:val="000000"/>
          <w:sz w:val="18"/>
        </w:rPr>
        <w:t>- 5 - за готовність надавати медичні послуги в стаціонарних умовах або в стаціонарних та амбулаторних умовах пацієнтам, яким не виповнилося 18 років;</w:t>
      </w:r>
    </w:p>
    <w:p w:rsidR="00977C5A" w:rsidRDefault="001A7CFC">
      <w:pPr>
        <w:spacing w:after="75"/>
        <w:ind w:firstLine="240"/>
        <w:jc w:val="both"/>
      </w:pPr>
      <w:bookmarkStart w:id="1165" w:name="1214"/>
      <w:bookmarkEnd w:id="1164"/>
      <w:r>
        <w:rPr>
          <w:rFonts w:ascii="Arial" w:hAnsi="Arial"/>
          <w:color w:val="000000"/>
          <w:sz w:val="18"/>
        </w:rPr>
        <w:t>- 2,5 - за готовність надавати медичні послуги виключно в амбулаторних умовах пацієнт</w:t>
      </w:r>
      <w:r>
        <w:rPr>
          <w:rFonts w:ascii="Arial" w:hAnsi="Arial"/>
          <w:color w:val="000000"/>
          <w:sz w:val="18"/>
        </w:rPr>
        <w:t>ам, яким не виповнилося 18 років;</w:t>
      </w:r>
    </w:p>
    <w:p w:rsidR="00977C5A" w:rsidRDefault="001A7CFC">
      <w:pPr>
        <w:spacing w:after="75"/>
        <w:ind w:firstLine="240"/>
        <w:jc w:val="both"/>
      </w:pPr>
      <w:bookmarkStart w:id="1166" w:name="1215"/>
      <w:bookmarkEnd w:id="1165"/>
      <w:r>
        <w:rPr>
          <w:rFonts w:ascii="Arial" w:hAnsi="Arial"/>
          <w:color w:val="000000"/>
          <w:sz w:val="18"/>
        </w:rPr>
        <w:t>- 2 - за готовність надавати медичні послуги в стаціонарних умовах або в стаціонарних та амбулаторних умовах пацієнтам, яким виповнилося 18 років;</w:t>
      </w:r>
    </w:p>
    <w:p w:rsidR="00977C5A" w:rsidRDefault="001A7CFC">
      <w:pPr>
        <w:spacing w:after="75"/>
        <w:ind w:firstLine="240"/>
        <w:jc w:val="both"/>
      </w:pPr>
      <w:bookmarkStart w:id="1167" w:name="1216"/>
      <w:bookmarkEnd w:id="1166"/>
      <w:r>
        <w:rPr>
          <w:rFonts w:ascii="Arial" w:hAnsi="Arial"/>
          <w:color w:val="000000"/>
          <w:sz w:val="18"/>
        </w:rPr>
        <w:t>- 0,93 - за готовність надавати медичні послуги виключно в амбулаторних умо</w:t>
      </w:r>
      <w:r>
        <w:rPr>
          <w:rFonts w:ascii="Arial" w:hAnsi="Arial"/>
          <w:color w:val="000000"/>
          <w:sz w:val="18"/>
        </w:rPr>
        <w:t>вах пацієнтам, яким виповнилося 18 років;</w:t>
      </w:r>
    </w:p>
    <w:p w:rsidR="00977C5A" w:rsidRDefault="001A7CFC">
      <w:pPr>
        <w:spacing w:after="75"/>
        <w:ind w:firstLine="240"/>
        <w:jc w:val="both"/>
      </w:pPr>
      <w:bookmarkStart w:id="1168" w:name="1217"/>
      <w:bookmarkEnd w:id="1167"/>
      <w:r>
        <w:rPr>
          <w:rFonts w:ascii="Arial" w:hAnsi="Arial"/>
          <w:color w:val="000000"/>
          <w:sz w:val="18"/>
        </w:rPr>
        <w:t>послуга "Онкогематологія 2" (діагнози C81 - C88.9, C90.0 - C90.3, C91 - C95.9, C96, D45, D46, D47.1, D47.2, D47.3, D47.4, D47.5):</w:t>
      </w:r>
    </w:p>
    <w:p w:rsidR="00977C5A" w:rsidRDefault="001A7CFC">
      <w:pPr>
        <w:spacing w:after="75"/>
        <w:ind w:firstLine="240"/>
        <w:jc w:val="both"/>
      </w:pPr>
      <w:bookmarkStart w:id="1169" w:name="1218"/>
      <w:bookmarkEnd w:id="1168"/>
      <w:r>
        <w:rPr>
          <w:rFonts w:ascii="Arial" w:hAnsi="Arial"/>
          <w:color w:val="000000"/>
          <w:sz w:val="18"/>
        </w:rPr>
        <w:t>- 3 - за готовність надавати медичні послуги в стаціонарних умовах або в стаціонарни</w:t>
      </w:r>
      <w:r>
        <w:rPr>
          <w:rFonts w:ascii="Arial" w:hAnsi="Arial"/>
          <w:color w:val="000000"/>
          <w:sz w:val="18"/>
        </w:rPr>
        <w:t>х та амбулаторних умовах пацієнтам, яким не виповнилося 18 років;</w:t>
      </w:r>
    </w:p>
    <w:p w:rsidR="00977C5A" w:rsidRDefault="001A7CFC">
      <w:pPr>
        <w:spacing w:after="75"/>
        <w:ind w:firstLine="240"/>
        <w:jc w:val="both"/>
      </w:pPr>
      <w:bookmarkStart w:id="1170" w:name="1219"/>
      <w:bookmarkEnd w:id="1169"/>
      <w:r>
        <w:rPr>
          <w:rFonts w:ascii="Arial" w:hAnsi="Arial"/>
          <w:color w:val="000000"/>
          <w:sz w:val="18"/>
        </w:rPr>
        <w:t>- 1,5 - за готовність надавати медичні послуги виключно в амбулаторних умовах пацієнтам, яким не виповнилося 18 років;</w:t>
      </w:r>
    </w:p>
    <w:p w:rsidR="00977C5A" w:rsidRDefault="001A7CFC">
      <w:pPr>
        <w:spacing w:after="75"/>
        <w:ind w:firstLine="240"/>
        <w:jc w:val="both"/>
      </w:pPr>
      <w:bookmarkStart w:id="1171" w:name="1220"/>
      <w:bookmarkEnd w:id="1170"/>
      <w:r>
        <w:rPr>
          <w:rFonts w:ascii="Arial" w:hAnsi="Arial"/>
          <w:color w:val="000000"/>
          <w:sz w:val="18"/>
        </w:rPr>
        <w:t>- 0,85 - за готовність надавати медичні послуги в стаціонарних умовах а</w:t>
      </w:r>
      <w:r>
        <w:rPr>
          <w:rFonts w:ascii="Arial" w:hAnsi="Arial"/>
          <w:color w:val="000000"/>
          <w:sz w:val="18"/>
        </w:rPr>
        <w:t>бо в стаціонарних та амбулаторних умовах пацієнтам, яким вип овнилося 18 років;</w:t>
      </w:r>
    </w:p>
    <w:p w:rsidR="00977C5A" w:rsidRDefault="001A7CFC">
      <w:pPr>
        <w:spacing w:after="75"/>
        <w:ind w:firstLine="240"/>
        <w:jc w:val="both"/>
      </w:pPr>
      <w:bookmarkStart w:id="1172" w:name="1221"/>
      <w:bookmarkEnd w:id="1171"/>
      <w:r>
        <w:rPr>
          <w:rFonts w:ascii="Arial" w:hAnsi="Arial"/>
          <w:color w:val="000000"/>
          <w:sz w:val="18"/>
        </w:rPr>
        <w:t>- 0,6 - за готовність надавати медичні послуги виключно в амбулаторних умовах пацієнтам, яким виповнилося 18 років;</w:t>
      </w:r>
    </w:p>
    <w:p w:rsidR="00977C5A" w:rsidRDefault="001A7CFC">
      <w:pPr>
        <w:spacing w:after="75"/>
        <w:ind w:firstLine="240"/>
        <w:jc w:val="both"/>
      </w:pPr>
      <w:bookmarkStart w:id="1173" w:name="1222"/>
      <w:bookmarkEnd w:id="1172"/>
      <w:r>
        <w:rPr>
          <w:rFonts w:ascii="Arial" w:hAnsi="Arial"/>
          <w:color w:val="000000"/>
          <w:sz w:val="18"/>
        </w:rPr>
        <w:t xml:space="preserve">послуга "Онкогематологія 3" (діагнози D56.0, D56.1, D57.0, </w:t>
      </w:r>
      <w:r>
        <w:rPr>
          <w:rFonts w:ascii="Arial" w:hAnsi="Arial"/>
          <w:color w:val="000000"/>
          <w:sz w:val="18"/>
        </w:rPr>
        <w:t>D59.5, D60.0, D61.3, D64.0, D64.4, D69.3, D69.4, D70, D76.1, D76.2, D81.0, D81.1, D81.2, D81.3, D81.6, D81.7, D82.0, D82.1, D82.3):</w:t>
      </w:r>
    </w:p>
    <w:p w:rsidR="00977C5A" w:rsidRDefault="001A7CFC">
      <w:pPr>
        <w:spacing w:after="75"/>
        <w:ind w:firstLine="240"/>
        <w:jc w:val="both"/>
      </w:pPr>
      <w:bookmarkStart w:id="1174" w:name="1223"/>
      <w:bookmarkEnd w:id="1173"/>
      <w:r>
        <w:rPr>
          <w:rFonts w:ascii="Arial" w:hAnsi="Arial"/>
          <w:color w:val="000000"/>
          <w:sz w:val="18"/>
        </w:rPr>
        <w:t>- 0,5 - за готовність надавати медичні послуги в стаціонарних умовах або в стаціонарних та амбулаторних умовах пацієнтам, як</w:t>
      </w:r>
      <w:r>
        <w:rPr>
          <w:rFonts w:ascii="Arial" w:hAnsi="Arial"/>
          <w:color w:val="000000"/>
          <w:sz w:val="18"/>
        </w:rPr>
        <w:t>им не виповнилося 18 років;</w:t>
      </w:r>
    </w:p>
    <w:p w:rsidR="00977C5A" w:rsidRDefault="001A7CFC">
      <w:pPr>
        <w:spacing w:after="75"/>
        <w:ind w:firstLine="240"/>
        <w:jc w:val="both"/>
      </w:pPr>
      <w:bookmarkStart w:id="1175" w:name="1224"/>
      <w:bookmarkEnd w:id="1174"/>
      <w:r>
        <w:rPr>
          <w:rFonts w:ascii="Arial" w:hAnsi="Arial"/>
          <w:color w:val="000000"/>
          <w:sz w:val="18"/>
        </w:rPr>
        <w:t>- 0,35 - за готовність надавати медичні послуги виключно в амбулаторних умовах пацієнтам, яким не виповнилося 18 років;</w:t>
      </w:r>
    </w:p>
    <w:p w:rsidR="00977C5A" w:rsidRDefault="001A7CFC">
      <w:pPr>
        <w:spacing w:after="75"/>
        <w:ind w:firstLine="240"/>
        <w:jc w:val="both"/>
      </w:pPr>
      <w:bookmarkStart w:id="1176" w:name="1225"/>
      <w:bookmarkEnd w:id="1175"/>
      <w:r>
        <w:rPr>
          <w:rFonts w:ascii="Arial" w:hAnsi="Arial"/>
          <w:color w:val="000000"/>
          <w:sz w:val="18"/>
        </w:rPr>
        <w:t>- 0,33 - за готовність надавати медичні послуги в стаціонарних умовах або в стаціонарних та амбулаторних умо</w:t>
      </w:r>
      <w:r>
        <w:rPr>
          <w:rFonts w:ascii="Arial" w:hAnsi="Arial"/>
          <w:color w:val="000000"/>
          <w:sz w:val="18"/>
        </w:rPr>
        <w:t>вах пацієнтам, яким виповнилося 18 років;</w:t>
      </w:r>
    </w:p>
    <w:p w:rsidR="00977C5A" w:rsidRDefault="001A7CFC">
      <w:pPr>
        <w:spacing w:after="75"/>
        <w:ind w:firstLine="240"/>
        <w:jc w:val="both"/>
      </w:pPr>
      <w:bookmarkStart w:id="1177" w:name="1226"/>
      <w:bookmarkEnd w:id="1176"/>
      <w:r>
        <w:rPr>
          <w:rFonts w:ascii="Arial" w:hAnsi="Arial"/>
          <w:color w:val="000000"/>
          <w:sz w:val="18"/>
        </w:rPr>
        <w:t>- 0,23 - за готовність надавати медичні послуги виключно в амбулаторних умовах пацієнтам, яким виповнилося 18 років.</w:t>
      </w:r>
    </w:p>
    <w:p w:rsidR="00977C5A" w:rsidRDefault="001A7CFC">
      <w:pPr>
        <w:spacing w:after="75"/>
        <w:ind w:firstLine="240"/>
        <w:jc w:val="both"/>
      </w:pPr>
      <w:bookmarkStart w:id="1178" w:name="1227"/>
      <w:bookmarkEnd w:id="1177"/>
      <w:r>
        <w:rPr>
          <w:rFonts w:ascii="Arial" w:hAnsi="Arial"/>
          <w:color w:val="000000"/>
          <w:sz w:val="18"/>
        </w:rPr>
        <w:t>Глобальна ставка на місяць при цьому заокруглюється до двох знаків після коми.</w:t>
      </w:r>
    </w:p>
    <w:p w:rsidR="00977C5A" w:rsidRDefault="001A7CFC">
      <w:pPr>
        <w:spacing w:after="75"/>
        <w:ind w:firstLine="240"/>
        <w:jc w:val="both"/>
      </w:pPr>
      <w:bookmarkStart w:id="1179" w:name="1228"/>
      <w:bookmarkEnd w:id="1178"/>
      <w:r>
        <w:rPr>
          <w:rFonts w:ascii="Arial" w:hAnsi="Arial"/>
          <w:color w:val="000000"/>
          <w:sz w:val="18"/>
        </w:rPr>
        <w:t>До глобальної став</w:t>
      </w:r>
      <w:r>
        <w:rPr>
          <w:rFonts w:ascii="Arial" w:hAnsi="Arial"/>
          <w:color w:val="000000"/>
          <w:sz w:val="18"/>
        </w:rPr>
        <w:t>ки застосовується такий коефіцієнт відповідності додатковим вимогам, що визначається у договорі:</w:t>
      </w:r>
    </w:p>
    <w:p w:rsidR="00977C5A" w:rsidRDefault="001A7CFC">
      <w:pPr>
        <w:spacing w:after="75"/>
        <w:ind w:firstLine="240"/>
        <w:jc w:val="both"/>
      </w:pPr>
      <w:bookmarkStart w:id="1180" w:name="1229"/>
      <w:bookmarkEnd w:id="1179"/>
      <w:r>
        <w:rPr>
          <w:rFonts w:ascii="Arial" w:hAnsi="Arial"/>
          <w:color w:val="000000"/>
          <w:sz w:val="18"/>
        </w:rPr>
        <w:t xml:space="preserve">0,85 - за готовність надавати медичні послуги пацієнтам у рамках базового обсягу медичних послуг, який надавач зобов'язується надавати за договором відповідно </w:t>
      </w:r>
      <w:r>
        <w:rPr>
          <w:rFonts w:ascii="Arial" w:hAnsi="Arial"/>
          <w:color w:val="000000"/>
          <w:sz w:val="18"/>
        </w:rPr>
        <w:t>до медичних потреб пацієнта (відповідно до специфікації);</w:t>
      </w:r>
    </w:p>
    <w:p w:rsidR="00977C5A" w:rsidRDefault="001A7CFC">
      <w:pPr>
        <w:spacing w:after="75"/>
        <w:ind w:firstLine="240"/>
        <w:jc w:val="both"/>
      </w:pPr>
      <w:bookmarkStart w:id="1181" w:name="1230"/>
      <w:bookmarkEnd w:id="1180"/>
      <w:r>
        <w:rPr>
          <w:rFonts w:ascii="Arial" w:hAnsi="Arial"/>
          <w:color w:val="000000"/>
          <w:sz w:val="18"/>
        </w:rPr>
        <w:t>1 - за готовність надавати медичні послуги пацієнтам у рамках додаткового обсягу медичних послуг, який надавач зобов'язується надавати за договором відповідно до медичних потреб пацієнта (відповідно</w:t>
      </w:r>
      <w:r>
        <w:rPr>
          <w:rFonts w:ascii="Arial" w:hAnsi="Arial"/>
          <w:color w:val="000000"/>
          <w:sz w:val="18"/>
        </w:rPr>
        <w:t xml:space="preserve"> до специфікації).</w:t>
      </w:r>
    </w:p>
    <w:p w:rsidR="00977C5A" w:rsidRDefault="001A7CFC">
      <w:pPr>
        <w:spacing w:after="75"/>
        <w:ind w:firstLine="240"/>
        <w:jc w:val="both"/>
      </w:pPr>
      <w:bookmarkStart w:id="1182" w:name="1231"/>
      <w:bookmarkEnd w:id="1181"/>
      <w:r>
        <w:rPr>
          <w:rFonts w:ascii="Arial" w:hAnsi="Arial"/>
          <w:color w:val="000000"/>
          <w:sz w:val="18"/>
        </w:rPr>
        <w:t>104. Запланована вартість медичних послуг з лікування та супроводу пацієнтів з гематологічними та онкогематологічними захворюваннями в стаціонарних та амбулаторних умовах, що надаються за кожним договором, розраховується як добуток глоба</w:t>
      </w:r>
      <w:r>
        <w:rPr>
          <w:rFonts w:ascii="Arial" w:hAnsi="Arial"/>
          <w:color w:val="000000"/>
          <w:sz w:val="18"/>
        </w:rPr>
        <w:t>льної ставки на місяць та кількості місяців строку дії договору.</w:t>
      </w:r>
    </w:p>
    <w:p w:rsidR="00977C5A" w:rsidRDefault="001A7CFC">
      <w:pPr>
        <w:spacing w:after="75"/>
        <w:ind w:firstLine="240"/>
        <w:jc w:val="both"/>
      </w:pPr>
      <w:bookmarkStart w:id="1183" w:name="1232"/>
      <w:bookmarkEnd w:id="1182"/>
      <w:r>
        <w:rPr>
          <w:rFonts w:ascii="Arial" w:hAnsi="Arial"/>
          <w:color w:val="000000"/>
          <w:sz w:val="18"/>
        </w:rPr>
        <w:t xml:space="preserve">Кількість унікальних пацієнтів, яким надавач медичних послуг готовий надати медичні послуги, встановлюється для кожної групи залежно від віку пацієнтів як кількість унікальних пацієнтів, які </w:t>
      </w:r>
      <w:r>
        <w:rPr>
          <w:rFonts w:ascii="Arial" w:hAnsi="Arial"/>
          <w:color w:val="000000"/>
          <w:sz w:val="18"/>
        </w:rPr>
        <w:t xml:space="preserve">почали </w:t>
      </w:r>
      <w:r>
        <w:rPr>
          <w:rFonts w:ascii="Arial" w:hAnsi="Arial"/>
          <w:color w:val="000000"/>
          <w:sz w:val="18"/>
        </w:rPr>
        <w:lastRenderedPageBreak/>
        <w:t xml:space="preserve">вперше у 2025 році отримувати відповідні медичні послуги в надавача медичних послуг у період з 1 квітня до 30 вересня 2025 р., помножена на 2, - для надавачів медичних послуг, які надавали медичні послуги згідно з даними електронної системи охорони </w:t>
      </w:r>
      <w:r>
        <w:rPr>
          <w:rFonts w:ascii="Arial" w:hAnsi="Arial"/>
          <w:color w:val="000000"/>
          <w:sz w:val="18"/>
        </w:rPr>
        <w:t xml:space="preserve">здоров'я. До розрахунку кількості унікальних пацієнтів, яким надавалися медичні послуги виключно в амбулаторних умовах, включаються лише ті пацієнти, що за даними електронної системи охорони здоров'я мали не менше двох взаємодій за вказаний період. У разі </w:t>
      </w:r>
      <w:r>
        <w:rPr>
          <w:rFonts w:ascii="Arial" w:hAnsi="Arial"/>
          <w:color w:val="000000"/>
          <w:sz w:val="18"/>
        </w:rPr>
        <w:t>меншої кількості послуг/візитів пролікований випадок відноситься до пакета "Профілактика, діагностика, спостереження та лікування в амбулаторних умовах".</w:t>
      </w:r>
    </w:p>
    <w:p w:rsidR="00977C5A" w:rsidRDefault="001A7CFC">
      <w:pPr>
        <w:spacing w:after="75"/>
        <w:ind w:firstLine="240"/>
        <w:jc w:val="both"/>
      </w:pPr>
      <w:bookmarkStart w:id="1184" w:name="1233"/>
      <w:bookmarkEnd w:id="1183"/>
      <w:r>
        <w:rPr>
          <w:rFonts w:ascii="Arial" w:hAnsi="Arial"/>
          <w:color w:val="000000"/>
          <w:sz w:val="18"/>
        </w:rPr>
        <w:t>105. Фактична вартість медичних послуг з лікування та супроводу пацієнтів з гематологічними та онкогем</w:t>
      </w:r>
      <w:r>
        <w:rPr>
          <w:rFonts w:ascii="Arial" w:hAnsi="Arial"/>
          <w:color w:val="000000"/>
          <w:sz w:val="18"/>
        </w:rPr>
        <w:t>атологічними захворюваннями в стаціонарних та амбулаторних умовах за місяць, що надаються за кожним договором, дорівнює глобальній ставці на місяць.</w:t>
      </w:r>
    </w:p>
    <w:p w:rsidR="00977C5A" w:rsidRDefault="001A7CFC">
      <w:pPr>
        <w:spacing w:after="75"/>
        <w:ind w:firstLine="240"/>
        <w:jc w:val="both"/>
      </w:pPr>
      <w:bookmarkStart w:id="1185" w:name="1234"/>
      <w:bookmarkEnd w:id="1184"/>
      <w:r>
        <w:rPr>
          <w:rFonts w:ascii="Arial" w:hAnsi="Arial"/>
          <w:color w:val="000000"/>
          <w:sz w:val="18"/>
        </w:rPr>
        <w:t>У разі невідповідності додатковим умовам, визначеним в умовах закупівлі щодо надання зазначених медичних по</w:t>
      </w:r>
      <w:r>
        <w:rPr>
          <w:rFonts w:ascii="Arial" w:hAnsi="Arial"/>
          <w:color w:val="000000"/>
          <w:sz w:val="18"/>
        </w:rPr>
        <w:t>слуг, розрахунок фактичної вартості медичних послуг за період невідповідності додатковим умовам здійснюється з урахуванням коригувального коефіцієнта за готовність надавати медичні послуги пацієнтам у рамках базового обсягу медичних послуг, який надавач зо</w:t>
      </w:r>
      <w:r>
        <w:rPr>
          <w:rFonts w:ascii="Arial" w:hAnsi="Arial"/>
          <w:color w:val="000000"/>
          <w:sz w:val="18"/>
        </w:rPr>
        <w:t>бов'язується надавати за договором відповідно до медичних потреб пацієнтів.</w:t>
      </w:r>
    </w:p>
    <w:p w:rsidR="00977C5A" w:rsidRDefault="001A7CFC">
      <w:pPr>
        <w:pStyle w:val="3"/>
        <w:spacing w:after="225"/>
        <w:jc w:val="center"/>
      </w:pPr>
      <w:bookmarkStart w:id="1186" w:name="1235"/>
      <w:bookmarkEnd w:id="1185"/>
      <w:r>
        <w:rPr>
          <w:rFonts w:ascii="Arial" w:hAnsi="Arial"/>
          <w:color w:val="000000"/>
          <w:sz w:val="26"/>
        </w:rPr>
        <w:t>Глава 22. Психіатрична допомога дорослим та дітям у стаціонарних умовах</w:t>
      </w:r>
    </w:p>
    <w:p w:rsidR="00977C5A" w:rsidRDefault="001A7CFC">
      <w:pPr>
        <w:spacing w:after="75"/>
        <w:ind w:firstLine="240"/>
        <w:jc w:val="both"/>
      </w:pPr>
      <w:bookmarkStart w:id="1187" w:name="1236"/>
      <w:bookmarkEnd w:id="1186"/>
      <w:r>
        <w:rPr>
          <w:rFonts w:ascii="Arial" w:hAnsi="Arial"/>
          <w:color w:val="000000"/>
          <w:sz w:val="18"/>
        </w:rPr>
        <w:t>106. Тариф на медичні послуги з психіатричної допомоги дорослим та дітям у стаціонарних умовах, що передбаче</w:t>
      </w:r>
      <w:r>
        <w:rPr>
          <w:rFonts w:ascii="Arial" w:hAnsi="Arial"/>
          <w:color w:val="000000"/>
          <w:sz w:val="18"/>
        </w:rPr>
        <w:t>ні специфікаціями, визначається як глобальна ставка на місяць, яка розраховується як сума добутків кількості послуг (за винятком послуг примусового характеру для надавачів за переліком спеціальних закладів з надання психіатричної допомоги, затвердженим МОЗ</w:t>
      </w:r>
      <w:r>
        <w:rPr>
          <w:rFonts w:ascii="Arial" w:hAnsi="Arial"/>
          <w:color w:val="000000"/>
          <w:sz w:val="18"/>
        </w:rPr>
        <w:t>) у розрізі складності пролікованого випадку, які надавач медичних послуг готовий надати протягом місяця, ставки на пролікований випадок, яка становить 8735 гривень, до якої застосовуються вагові коефіцієнти залежно від складності пролікованого випадку, із</w:t>
      </w:r>
      <w:r>
        <w:rPr>
          <w:rFonts w:ascii="Arial" w:hAnsi="Arial"/>
          <w:color w:val="000000"/>
          <w:sz w:val="18"/>
        </w:rPr>
        <w:t xml:space="preserve"> заокругленням до двох знаків після коми. До глобальної ставки застосовується коригувальний коефіцієнт за готовність надавати медичну допомогу в умовах інтенсивної терапії із заокругленням до двох знаків після коми.</w:t>
      </w:r>
    </w:p>
    <w:p w:rsidR="00977C5A" w:rsidRDefault="001A7CFC">
      <w:pPr>
        <w:spacing w:after="75"/>
        <w:ind w:firstLine="240"/>
        <w:jc w:val="both"/>
      </w:pPr>
      <w:bookmarkStart w:id="1188" w:name="1237"/>
      <w:bookmarkEnd w:id="1187"/>
      <w:r>
        <w:rPr>
          <w:rFonts w:ascii="Arial" w:hAnsi="Arial"/>
          <w:color w:val="000000"/>
          <w:sz w:val="18"/>
        </w:rPr>
        <w:t>До ставки на пролікований випадок застос</w:t>
      </w:r>
      <w:r>
        <w:rPr>
          <w:rFonts w:ascii="Arial" w:hAnsi="Arial"/>
          <w:color w:val="000000"/>
          <w:sz w:val="18"/>
        </w:rPr>
        <w:t>овуються такі вагові коефіцієнти залежно від основного діагнозу пролікованого випадку (за кодами згідно з класифікатором НК 025:2021 "Класифікатор хвороб та споріднених проблем охорони здоров'я", затвердженим Мінекономіки):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326"/>
        <w:gridCol w:w="7802"/>
      </w:tblGrid>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189" w:name="1238"/>
            <w:bookmarkEnd w:id="1188"/>
            <w:r>
              <w:rPr>
                <w:rFonts w:ascii="Arial" w:hAnsi="Arial"/>
                <w:color w:val="000000"/>
                <w:sz w:val="15"/>
              </w:rPr>
              <w:t>Ваговий коефіцієнт</w:t>
            </w:r>
          </w:p>
        </w:tc>
        <w:tc>
          <w:tcPr>
            <w:tcW w:w="833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190" w:name="1239"/>
            <w:bookmarkEnd w:id="1189"/>
            <w:r>
              <w:rPr>
                <w:rFonts w:ascii="Arial" w:hAnsi="Arial"/>
                <w:color w:val="000000"/>
                <w:sz w:val="15"/>
              </w:rPr>
              <w:t>Коди та назви</w:t>
            </w:r>
            <w:r>
              <w:rPr>
                <w:rFonts w:ascii="Arial" w:hAnsi="Arial"/>
                <w:color w:val="000000"/>
                <w:sz w:val="15"/>
              </w:rPr>
              <w:t xml:space="preserve"> діагнозів згідно з класифікатором НК 025:2021 "Класифікатор хвороб та споріднених проблем охорони здоров'я"</w:t>
            </w:r>
          </w:p>
        </w:tc>
        <w:bookmarkEnd w:id="1190"/>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191" w:name="1240"/>
            <w:r>
              <w:rPr>
                <w:rFonts w:ascii="Arial" w:hAnsi="Arial"/>
                <w:color w:val="000000"/>
                <w:sz w:val="15"/>
              </w:rPr>
              <w:t>2,009</w:t>
            </w:r>
          </w:p>
        </w:tc>
        <w:tc>
          <w:tcPr>
            <w:tcW w:w="833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192" w:name="1241"/>
            <w:bookmarkEnd w:id="1191"/>
            <w:r>
              <w:rPr>
                <w:rFonts w:ascii="Arial" w:hAnsi="Arial"/>
                <w:color w:val="000000"/>
                <w:sz w:val="15"/>
              </w:rPr>
              <w:t>F00 - F09 Органічні, включаючи симптоматичні, психічні розлади</w:t>
            </w:r>
          </w:p>
        </w:tc>
        <w:bookmarkEnd w:id="1192"/>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193" w:name="1242"/>
            <w:r>
              <w:rPr>
                <w:rFonts w:ascii="Arial" w:hAnsi="Arial"/>
                <w:color w:val="000000"/>
                <w:sz w:val="15"/>
              </w:rPr>
              <w:t>0,518</w:t>
            </w:r>
          </w:p>
        </w:tc>
        <w:tc>
          <w:tcPr>
            <w:tcW w:w="833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194" w:name="1243"/>
            <w:bookmarkEnd w:id="1193"/>
            <w:r>
              <w:rPr>
                <w:rFonts w:ascii="Arial" w:hAnsi="Arial"/>
                <w:color w:val="000000"/>
                <w:sz w:val="15"/>
              </w:rPr>
              <w:t xml:space="preserve">F10 - F19 Розлади психіки та поведінки внаслідок вживання </w:t>
            </w:r>
            <w:r>
              <w:rPr>
                <w:rFonts w:ascii="Arial" w:hAnsi="Arial"/>
                <w:color w:val="000000"/>
                <w:sz w:val="15"/>
              </w:rPr>
              <w:t>психоактивних речовин (для закладів охорони здоров'я, що відповідають базовим вимогам специфікацій та умов закупівлі)</w:t>
            </w:r>
            <w:r>
              <w:br/>
            </w:r>
            <w:r>
              <w:rPr>
                <w:rFonts w:ascii="Arial" w:hAnsi="Arial"/>
                <w:color w:val="000000"/>
                <w:sz w:val="15"/>
              </w:rPr>
              <w:t>F10 - F19 Розлади психіки та поведінки внаслідок вживання психоактивних речовин (за умови тривалості пролікованого випадку три доби та мен</w:t>
            </w:r>
            <w:r>
              <w:rPr>
                <w:rFonts w:ascii="Arial" w:hAnsi="Arial"/>
                <w:color w:val="000000"/>
                <w:sz w:val="15"/>
              </w:rPr>
              <w:t>ше до вагового коефіцієнта застосовується коригувальний коефіцієнт 0,8) (для закладів охорони здоров'я, що відповідають додатковим вимогам специфікацій та умов закупівлі):</w:t>
            </w:r>
          </w:p>
        </w:tc>
        <w:bookmarkEnd w:id="1194"/>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195" w:name="1244"/>
            <w:r>
              <w:rPr>
                <w:rFonts w:ascii="Arial" w:hAnsi="Arial"/>
                <w:color w:val="000000"/>
                <w:sz w:val="15"/>
              </w:rPr>
              <w:t>1,05</w:t>
            </w:r>
          </w:p>
        </w:tc>
        <w:tc>
          <w:tcPr>
            <w:tcW w:w="833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196" w:name="1245"/>
            <w:bookmarkEnd w:id="1195"/>
            <w:r>
              <w:rPr>
                <w:rFonts w:ascii="Arial" w:hAnsi="Arial"/>
                <w:color w:val="000000"/>
                <w:sz w:val="15"/>
              </w:rPr>
              <w:t>F10.0; F10.3, F10.5, F10.8, F10.9</w:t>
            </w:r>
          </w:p>
        </w:tc>
        <w:bookmarkEnd w:id="1196"/>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197" w:name="1246"/>
            <w:r>
              <w:rPr>
                <w:rFonts w:ascii="Arial" w:hAnsi="Arial"/>
                <w:color w:val="000000"/>
                <w:sz w:val="15"/>
              </w:rPr>
              <w:t>1,39</w:t>
            </w:r>
          </w:p>
        </w:tc>
        <w:tc>
          <w:tcPr>
            <w:tcW w:w="833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198" w:name="1247"/>
            <w:bookmarkEnd w:id="1197"/>
            <w:r>
              <w:rPr>
                <w:rFonts w:ascii="Arial" w:hAnsi="Arial"/>
                <w:color w:val="000000"/>
                <w:sz w:val="15"/>
              </w:rPr>
              <w:t>F11.0, F11.3, F11.5, F11.8, F11.9, F12</w:t>
            </w:r>
            <w:r>
              <w:rPr>
                <w:rFonts w:ascii="Arial" w:hAnsi="Arial"/>
                <w:color w:val="000000"/>
                <w:sz w:val="15"/>
              </w:rPr>
              <w:t>.0, F12.3, F12.5, F12.8, F12.9, F13.00, F13.01, F13.09, F13.30, F13.31, F13.39, F13.50, F13.51, F13.59, F13.80, F13.81, F13.89, F13.90, F13.91, F13.99, F14.0, F14.3, F14.5, F14.8, F14.9, F15.00, F15.01, F15.02, F15.09, F15.30, F15.31, F15.32, F15.39, F15.5</w:t>
            </w:r>
            <w:r>
              <w:rPr>
                <w:rFonts w:ascii="Arial" w:hAnsi="Arial"/>
                <w:color w:val="000000"/>
                <w:sz w:val="15"/>
              </w:rPr>
              <w:t>0, F15.51, F15.52, F15.59, F15.80, F15.81, F15.82, F15.89, F15.90, F15.91, F15.92, F15.99, F16.00, F16.01, F16.09, F16.30, F16.31, F16.39, F16.50, F16.51, F16.59, F16.80, F16.81, F16.89, F16.90, F16.91, F16.99, F19.0, F19.3, F19.5, F19.8, F19.9</w:t>
            </w:r>
          </w:p>
        </w:tc>
        <w:bookmarkEnd w:id="1198"/>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199" w:name="1248"/>
            <w:r>
              <w:rPr>
                <w:rFonts w:ascii="Arial" w:hAnsi="Arial"/>
                <w:color w:val="000000"/>
                <w:sz w:val="15"/>
              </w:rPr>
              <w:t>2,5</w:t>
            </w:r>
          </w:p>
        </w:tc>
        <w:tc>
          <w:tcPr>
            <w:tcW w:w="833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200" w:name="1249"/>
            <w:bookmarkEnd w:id="1199"/>
            <w:r>
              <w:rPr>
                <w:rFonts w:ascii="Arial" w:hAnsi="Arial"/>
                <w:color w:val="000000"/>
                <w:sz w:val="15"/>
              </w:rPr>
              <w:t>F10.1,</w:t>
            </w:r>
            <w:r>
              <w:rPr>
                <w:rFonts w:ascii="Arial" w:hAnsi="Arial"/>
                <w:color w:val="000000"/>
                <w:sz w:val="15"/>
              </w:rPr>
              <w:t xml:space="preserve"> F10.2</w:t>
            </w:r>
          </w:p>
        </w:tc>
        <w:bookmarkEnd w:id="1200"/>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201" w:name="1250"/>
            <w:r>
              <w:rPr>
                <w:rFonts w:ascii="Arial" w:hAnsi="Arial"/>
                <w:color w:val="000000"/>
                <w:sz w:val="15"/>
              </w:rPr>
              <w:t>1,88</w:t>
            </w:r>
          </w:p>
        </w:tc>
        <w:tc>
          <w:tcPr>
            <w:tcW w:w="833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202" w:name="1251"/>
            <w:bookmarkEnd w:id="1201"/>
            <w:r>
              <w:rPr>
                <w:rFonts w:ascii="Arial" w:hAnsi="Arial"/>
                <w:color w:val="000000"/>
                <w:sz w:val="15"/>
              </w:rPr>
              <w:t>F11.1, F11.2</w:t>
            </w:r>
          </w:p>
        </w:tc>
        <w:bookmarkEnd w:id="1202"/>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203" w:name="1252"/>
            <w:r>
              <w:rPr>
                <w:rFonts w:ascii="Arial" w:hAnsi="Arial"/>
                <w:color w:val="000000"/>
                <w:sz w:val="15"/>
              </w:rPr>
              <w:t>1,98</w:t>
            </w:r>
          </w:p>
        </w:tc>
        <w:tc>
          <w:tcPr>
            <w:tcW w:w="833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204" w:name="1253"/>
            <w:bookmarkEnd w:id="1203"/>
            <w:r>
              <w:rPr>
                <w:rFonts w:ascii="Arial" w:hAnsi="Arial"/>
                <w:color w:val="000000"/>
                <w:sz w:val="15"/>
              </w:rPr>
              <w:t xml:space="preserve">F12.1, F12.2, F13.10, F13.11, F13.19, F13.20, F13.21, F13.29, F14.1, F14.2, F15.10, F15.11, F15.12, F15.19, F15.20, F15.21, F15.22, F15.29, F16.10, F16.11, F16.19, F16.20, F16.21, F16.29, F17.1, F17.2, F18.1, F18.2, F19.1, </w:t>
            </w:r>
            <w:r>
              <w:rPr>
                <w:rFonts w:ascii="Arial" w:hAnsi="Arial"/>
                <w:color w:val="000000"/>
                <w:sz w:val="15"/>
              </w:rPr>
              <w:t>F19.2</w:t>
            </w:r>
          </w:p>
        </w:tc>
        <w:bookmarkEnd w:id="1204"/>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205" w:name="1254"/>
            <w:r>
              <w:rPr>
                <w:rFonts w:ascii="Arial" w:hAnsi="Arial"/>
                <w:color w:val="000000"/>
                <w:sz w:val="15"/>
              </w:rPr>
              <w:t>3,098</w:t>
            </w:r>
          </w:p>
        </w:tc>
        <w:tc>
          <w:tcPr>
            <w:tcW w:w="833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206" w:name="1255"/>
            <w:bookmarkEnd w:id="1205"/>
            <w:r>
              <w:rPr>
                <w:rFonts w:ascii="Arial" w:hAnsi="Arial"/>
                <w:color w:val="000000"/>
                <w:sz w:val="15"/>
              </w:rPr>
              <w:t>F10.6, F10.7, F11.6, F11.7, F12.6, F12.7, F13.60, F13.61, F13.69, F13.70, F13.71, F13.79, F14.6, F14.7, F15.60, F15.61, F15.62, F15.69, F15.70, F15.71, F15.72, F15.79, F16.60, F16.61, F16.69, F16.70, F16.71, F16.79, F17.6, F17.7, F19.6, F19.7</w:t>
            </w:r>
          </w:p>
        </w:tc>
        <w:bookmarkEnd w:id="1206"/>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207" w:name="1256"/>
            <w:r>
              <w:rPr>
                <w:rFonts w:ascii="Arial" w:hAnsi="Arial"/>
                <w:color w:val="000000"/>
                <w:sz w:val="15"/>
              </w:rPr>
              <w:t>2,506</w:t>
            </w:r>
          </w:p>
        </w:tc>
        <w:tc>
          <w:tcPr>
            <w:tcW w:w="833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208" w:name="1257"/>
            <w:bookmarkEnd w:id="1207"/>
            <w:r>
              <w:rPr>
                <w:rFonts w:ascii="Arial" w:hAnsi="Arial"/>
                <w:color w:val="000000"/>
                <w:sz w:val="15"/>
              </w:rPr>
              <w:t>F10.4, F11.4, F12.4, F13.40, F13.41, F13.49, F14.4, F15.40, F15.41, F15.42, F15.49, F16.40, F16.41, F16.49, F17.4, F18.4, F19.4</w:t>
            </w:r>
          </w:p>
        </w:tc>
        <w:bookmarkEnd w:id="1208"/>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209" w:name="1258"/>
            <w:r>
              <w:rPr>
                <w:rFonts w:ascii="Arial" w:hAnsi="Arial"/>
                <w:color w:val="000000"/>
                <w:sz w:val="15"/>
              </w:rPr>
              <w:lastRenderedPageBreak/>
              <w:t>0,518</w:t>
            </w:r>
          </w:p>
        </w:tc>
        <w:tc>
          <w:tcPr>
            <w:tcW w:w="833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210" w:name="1259"/>
            <w:bookmarkEnd w:id="1209"/>
            <w:r>
              <w:rPr>
                <w:rFonts w:ascii="Arial" w:hAnsi="Arial"/>
                <w:color w:val="000000"/>
                <w:sz w:val="15"/>
              </w:rPr>
              <w:t>F17.0, F17.3, F17.5, F17.8, F17.9, F18.0, F18.3, F18.5, F18.6, F18.7, F18.8, F18.9</w:t>
            </w:r>
          </w:p>
        </w:tc>
        <w:bookmarkEnd w:id="1210"/>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211" w:name="1260"/>
            <w:r>
              <w:rPr>
                <w:rFonts w:ascii="Arial" w:hAnsi="Arial"/>
                <w:color w:val="000000"/>
                <w:sz w:val="15"/>
              </w:rPr>
              <w:t>2,551</w:t>
            </w:r>
          </w:p>
        </w:tc>
        <w:tc>
          <w:tcPr>
            <w:tcW w:w="833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212" w:name="1261"/>
            <w:bookmarkEnd w:id="1211"/>
            <w:r>
              <w:rPr>
                <w:rFonts w:ascii="Arial" w:hAnsi="Arial"/>
                <w:color w:val="000000"/>
                <w:sz w:val="15"/>
              </w:rPr>
              <w:t xml:space="preserve">F20 - F29 Шизофренія, </w:t>
            </w:r>
            <w:r>
              <w:rPr>
                <w:rFonts w:ascii="Arial" w:hAnsi="Arial"/>
                <w:color w:val="000000"/>
                <w:sz w:val="15"/>
              </w:rPr>
              <w:t>шизотипові стани, маревні розлади</w:t>
            </w:r>
          </w:p>
        </w:tc>
        <w:bookmarkEnd w:id="1212"/>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213" w:name="1262"/>
            <w:r>
              <w:rPr>
                <w:rFonts w:ascii="Arial" w:hAnsi="Arial"/>
                <w:color w:val="000000"/>
                <w:sz w:val="15"/>
              </w:rPr>
              <w:t>1,977</w:t>
            </w:r>
          </w:p>
        </w:tc>
        <w:tc>
          <w:tcPr>
            <w:tcW w:w="833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214" w:name="1263"/>
            <w:bookmarkEnd w:id="1213"/>
            <w:r>
              <w:rPr>
                <w:rFonts w:ascii="Arial" w:hAnsi="Arial"/>
                <w:color w:val="000000"/>
                <w:sz w:val="15"/>
              </w:rPr>
              <w:t>F30 - F39 Розлади настрою (афективні розлади)</w:t>
            </w:r>
          </w:p>
        </w:tc>
        <w:bookmarkEnd w:id="1214"/>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215" w:name="1264"/>
            <w:r>
              <w:rPr>
                <w:rFonts w:ascii="Arial" w:hAnsi="Arial"/>
                <w:color w:val="000000"/>
                <w:sz w:val="15"/>
              </w:rPr>
              <w:t>1,146</w:t>
            </w:r>
          </w:p>
        </w:tc>
        <w:tc>
          <w:tcPr>
            <w:tcW w:w="833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216" w:name="1265"/>
            <w:bookmarkEnd w:id="1215"/>
            <w:r>
              <w:rPr>
                <w:rFonts w:ascii="Arial" w:hAnsi="Arial"/>
                <w:color w:val="000000"/>
                <w:sz w:val="15"/>
              </w:rPr>
              <w:t>F40 - F48 Невротичні, пов'язані із стресом, та соматоформні розлади</w:t>
            </w:r>
          </w:p>
        </w:tc>
        <w:bookmarkEnd w:id="1216"/>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217" w:name="1266"/>
            <w:r>
              <w:rPr>
                <w:rFonts w:ascii="Arial" w:hAnsi="Arial"/>
                <w:color w:val="000000"/>
                <w:sz w:val="15"/>
              </w:rPr>
              <w:t>0,723</w:t>
            </w:r>
          </w:p>
        </w:tc>
        <w:tc>
          <w:tcPr>
            <w:tcW w:w="833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218" w:name="1267"/>
            <w:bookmarkEnd w:id="1217"/>
            <w:r>
              <w:rPr>
                <w:rFonts w:ascii="Arial" w:hAnsi="Arial"/>
                <w:color w:val="000000"/>
                <w:sz w:val="15"/>
              </w:rPr>
              <w:t>F50 - F59 Поведінкові синдроми, пов'язані з фізіологічними порушеннями та фізичними фак</w:t>
            </w:r>
            <w:r>
              <w:rPr>
                <w:rFonts w:ascii="Arial" w:hAnsi="Arial"/>
                <w:color w:val="000000"/>
                <w:sz w:val="15"/>
              </w:rPr>
              <w:t>торами</w:t>
            </w:r>
          </w:p>
        </w:tc>
        <w:bookmarkEnd w:id="1218"/>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219" w:name="1268"/>
            <w:r>
              <w:rPr>
                <w:rFonts w:ascii="Arial" w:hAnsi="Arial"/>
                <w:color w:val="000000"/>
                <w:sz w:val="15"/>
              </w:rPr>
              <w:t>0,629</w:t>
            </w:r>
          </w:p>
        </w:tc>
        <w:tc>
          <w:tcPr>
            <w:tcW w:w="833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220" w:name="1269"/>
            <w:bookmarkEnd w:id="1219"/>
            <w:r>
              <w:rPr>
                <w:rFonts w:ascii="Arial" w:hAnsi="Arial"/>
                <w:color w:val="000000"/>
                <w:sz w:val="15"/>
              </w:rPr>
              <w:t>F60 - F69 Розлади особистості та поведінки у дорослому віці</w:t>
            </w:r>
          </w:p>
        </w:tc>
        <w:bookmarkEnd w:id="1220"/>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221" w:name="1270"/>
            <w:r>
              <w:rPr>
                <w:rFonts w:ascii="Arial" w:hAnsi="Arial"/>
                <w:color w:val="000000"/>
                <w:sz w:val="15"/>
              </w:rPr>
              <w:t>1,373</w:t>
            </w:r>
          </w:p>
        </w:tc>
        <w:tc>
          <w:tcPr>
            <w:tcW w:w="833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222" w:name="1271"/>
            <w:bookmarkEnd w:id="1221"/>
            <w:r>
              <w:rPr>
                <w:rFonts w:ascii="Arial" w:hAnsi="Arial"/>
                <w:color w:val="000000"/>
                <w:sz w:val="15"/>
              </w:rPr>
              <w:t>F70 - F79 Розумова відсталість</w:t>
            </w:r>
          </w:p>
        </w:tc>
        <w:bookmarkEnd w:id="1222"/>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223" w:name="1272"/>
            <w:r>
              <w:rPr>
                <w:rFonts w:ascii="Arial" w:hAnsi="Arial"/>
                <w:color w:val="000000"/>
                <w:sz w:val="15"/>
              </w:rPr>
              <w:t>1,451</w:t>
            </w:r>
          </w:p>
        </w:tc>
        <w:tc>
          <w:tcPr>
            <w:tcW w:w="833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224" w:name="1273"/>
            <w:bookmarkEnd w:id="1223"/>
            <w:r>
              <w:rPr>
                <w:rFonts w:ascii="Arial" w:hAnsi="Arial"/>
                <w:color w:val="000000"/>
                <w:sz w:val="15"/>
              </w:rPr>
              <w:t>F80 - F83, F85 - F89 Розлади психічного розвитку</w:t>
            </w:r>
          </w:p>
        </w:tc>
        <w:bookmarkEnd w:id="1224"/>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225" w:name="1274"/>
            <w:r>
              <w:rPr>
                <w:rFonts w:ascii="Arial" w:hAnsi="Arial"/>
                <w:color w:val="000000"/>
                <w:sz w:val="15"/>
              </w:rPr>
              <w:t>2,551</w:t>
            </w:r>
          </w:p>
        </w:tc>
        <w:tc>
          <w:tcPr>
            <w:tcW w:w="833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226" w:name="1275"/>
            <w:bookmarkEnd w:id="1225"/>
            <w:r>
              <w:rPr>
                <w:rFonts w:ascii="Arial" w:hAnsi="Arial"/>
                <w:color w:val="000000"/>
                <w:sz w:val="15"/>
              </w:rPr>
              <w:t>F84 Первазивні розлади психологічного розвитку</w:t>
            </w:r>
          </w:p>
        </w:tc>
        <w:bookmarkEnd w:id="1226"/>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227" w:name="1276"/>
            <w:r>
              <w:rPr>
                <w:rFonts w:ascii="Arial" w:hAnsi="Arial"/>
                <w:color w:val="000000"/>
                <w:sz w:val="15"/>
              </w:rPr>
              <w:t>1,41</w:t>
            </w:r>
          </w:p>
        </w:tc>
        <w:tc>
          <w:tcPr>
            <w:tcW w:w="833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228" w:name="1277"/>
            <w:bookmarkEnd w:id="1227"/>
            <w:r>
              <w:rPr>
                <w:rFonts w:ascii="Arial" w:hAnsi="Arial"/>
                <w:color w:val="000000"/>
                <w:sz w:val="15"/>
              </w:rPr>
              <w:t xml:space="preserve">F90 - F98 Розлади поведінки </w:t>
            </w:r>
            <w:r>
              <w:rPr>
                <w:rFonts w:ascii="Arial" w:hAnsi="Arial"/>
                <w:color w:val="000000"/>
                <w:sz w:val="15"/>
              </w:rPr>
              <w:t>та емоцій, які зазвичай починаються в дитячому та підлітковому віці</w:t>
            </w:r>
          </w:p>
        </w:tc>
        <w:bookmarkEnd w:id="1228"/>
      </w:tr>
      <w:tr w:rsidR="00977C5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229" w:name="1278"/>
            <w:r>
              <w:rPr>
                <w:rFonts w:ascii="Arial" w:hAnsi="Arial"/>
                <w:color w:val="000000"/>
                <w:sz w:val="15"/>
              </w:rPr>
              <w:t>0,485</w:t>
            </w:r>
          </w:p>
        </w:tc>
        <w:tc>
          <w:tcPr>
            <w:tcW w:w="833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230" w:name="1279"/>
            <w:bookmarkEnd w:id="1229"/>
            <w:r>
              <w:rPr>
                <w:rFonts w:ascii="Arial" w:hAnsi="Arial"/>
                <w:color w:val="000000"/>
                <w:sz w:val="15"/>
              </w:rPr>
              <w:t>F99 Розлади психіки, неуточнені</w:t>
            </w:r>
          </w:p>
        </w:tc>
        <w:bookmarkEnd w:id="1230"/>
      </w:tr>
    </w:tbl>
    <w:p w:rsidR="00977C5A" w:rsidRDefault="001A7CFC">
      <w:pPr>
        <w:spacing w:after="75"/>
        <w:ind w:firstLine="240"/>
        <w:jc w:val="both"/>
      </w:pPr>
      <w:bookmarkStart w:id="1231" w:name="1280"/>
      <w:r>
        <w:rPr>
          <w:rFonts w:ascii="Arial" w:hAnsi="Arial"/>
          <w:color w:val="000000"/>
          <w:sz w:val="18"/>
        </w:rPr>
        <w:t>До глобальної ставки застосовуються такі коригувальні коефіцієнти за готовність надавати медичну допомогу в умовах інтенсивної терапії:</w:t>
      </w:r>
    </w:p>
    <w:p w:rsidR="00977C5A" w:rsidRDefault="001A7CFC">
      <w:pPr>
        <w:spacing w:after="75"/>
        <w:ind w:firstLine="240"/>
        <w:jc w:val="both"/>
      </w:pPr>
      <w:bookmarkStart w:id="1232" w:name="1281"/>
      <w:bookmarkEnd w:id="1231"/>
      <w:r>
        <w:rPr>
          <w:rFonts w:ascii="Arial" w:hAnsi="Arial"/>
          <w:color w:val="000000"/>
          <w:sz w:val="18"/>
        </w:rPr>
        <w:t xml:space="preserve">1,102 - за </w:t>
      </w:r>
      <w:r>
        <w:rPr>
          <w:rFonts w:ascii="Arial" w:hAnsi="Arial"/>
          <w:color w:val="000000"/>
          <w:sz w:val="18"/>
        </w:rPr>
        <w:t>готовність надавати послуги в умовах інтенсивної терапії відповідно до додаткових умов закупівлі;</w:t>
      </w:r>
    </w:p>
    <w:p w:rsidR="00977C5A" w:rsidRDefault="001A7CFC">
      <w:pPr>
        <w:spacing w:after="75"/>
        <w:ind w:firstLine="240"/>
        <w:jc w:val="both"/>
      </w:pPr>
      <w:bookmarkStart w:id="1233" w:name="1282"/>
      <w:bookmarkEnd w:id="1232"/>
      <w:r>
        <w:rPr>
          <w:rFonts w:ascii="Arial" w:hAnsi="Arial"/>
          <w:color w:val="000000"/>
          <w:sz w:val="18"/>
        </w:rPr>
        <w:t>0,982 - за готовність надавати послуги не в умовах інтенсивної терапії.</w:t>
      </w:r>
    </w:p>
    <w:p w:rsidR="00977C5A" w:rsidRDefault="001A7CFC">
      <w:pPr>
        <w:spacing w:after="75"/>
        <w:ind w:firstLine="240"/>
        <w:jc w:val="both"/>
      </w:pPr>
      <w:bookmarkStart w:id="1234" w:name="1283"/>
      <w:bookmarkEnd w:id="1233"/>
      <w:r>
        <w:rPr>
          <w:rFonts w:ascii="Arial" w:hAnsi="Arial"/>
          <w:color w:val="000000"/>
          <w:sz w:val="18"/>
        </w:rPr>
        <w:t xml:space="preserve">Кількість пролікованих випадків, які надавач медичних послуг готовий надати протягом </w:t>
      </w:r>
      <w:r>
        <w:rPr>
          <w:rFonts w:ascii="Arial" w:hAnsi="Arial"/>
          <w:color w:val="000000"/>
          <w:sz w:val="18"/>
        </w:rPr>
        <w:t xml:space="preserve">місяця, встановлюється як середньомісячна фактична кількість унікальних пацієнтів за період з 1 квітня до 30 вересня 2025 р. згідно з даними електронної системи охорони здоров'я із заокругленням до цілого числа (у разі значення менше 1 застосовується 0) - </w:t>
      </w:r>
      <w:r>
        <w:rPr>
          <w:rFonts w:ascii="Arial" w:hAnsi="Arial"/>
          <w:color w:val="000000"/>
          <w:sz w:val="18"/>
        </w:rPr>
        <w:t>для надавачів медичних послуг, які надавали відповідні медичні послуги згідно з даними електронної системи охорони здоров'я.</w:t>
      </w:r>
    </w:p>
    <w:p w:rsidR="00977C5A" w:rsidRDefault="001A7CFC">
      <w:pPr>
        <w:spacing w:after="75"/>
        <w:ind w:firstLine="240"/>
        <w:jc w:val="both"/>
      </w:pPr>
      <w:bookmarkStart w:id="1235" w:name="1284"/>
      <w:bookmarkEnd w:id="1234"/>
      <w:r>
        <w:rPr>
          <w:rFonts w:ascii="Arial" w:hAnsi="Arial"/>
          <w:color w:val="000000"/>
          <w:sz w:val="18"/>
        </w:rPr>
        <w:t>Для закладів охорони здоров'я державної та комунальної форми власності, в яких відповідно до Положення про експертні команди з оцін</w:t>
      </w:r>
      <w:r>
        <w:rPr>
          <w:rFonts w:ascii="Arial" w:hAnsi="Arial"/>
          <w:color w:val="000000"/>
          <w:sz w:val="18"/>
        </w:rPr>
        <w:t xml:space="preserve">ювання повсякденного функціонування особи, затвердженого </w:t>
      </w:r>
      <w:r>
        <w:rPr>
          <w:rFonts w:ascii="Arial" w:hAnsi="Arial"/>
          <w:color w:val="293A55"/>
          <w:sz w:val="18"/>
        </w:rPr>
        <w:t>постановою Кабінету Міністрів України від 15 листопада 2024 р. N 1338</w:t>
      </w:r>
      <w:r>
        <w:rPr>
          <w:rFonts w:ascii="Arial" w:hAnsi="Arial"/>
          <w:color w:val="000000"/>
          <w:sz w:val="18"/>
        </w:rPr>
        <w:t>, формуються та функціонують експертні команди з оцінювання повсякденного функціонування особи в умовах договору щодо надання меди</w:t>
      </w:r>
      <w:r>
        <w:rPr>
          <w:rFonts w:ascii="Arial" w:hAnsi="Arial"/>
          <w:color w:val="000000"/>
          <w:sz w:val="18"/>
        </w:rPr>
        <w:t>чних послуг за пакетом "Психіатрична допомога дорослим та дітям у стаціонарних умовах" вартість послуг адміністраторів та експертних команд з оцінювання повсякденного функціонування особи становить 1847,2 гривні, що відповідає вартості розгляду однієї спра</w:t>
      </w:r>
      <w:r>
        <w:rPr>
          <w:rFonts w:ascii="Arial" w:hAnsi="Arial"/>
          <w:color w:val="000000"/>
          <w:sz w:val="18"/>
        </w:rPr>
        <w:t>ви (прийнятого рішення).</w:t>
      </w:r>
    </w:p>
    <w:p w:rsidR="00977C5A" w:rsidRDefault="001A7CFC">
      <w:pPr>
        <w:spacing w:after="75"/>
        <w:ind w:firstLine="240"/>
        <w:jc w:val="both"/>
      </w:pPr>
      <w:bookmarkStart w:id="1236" w:name="1285"/>
      <w:bookmarkEnd w:id="1235"/>
      <w:r>
        <w:rPr>
          <w:rFonts w:ascii="Arial" w:hAnsi="Arial"/>
          <w:color w:val="000000"/>
          <w:sz w:val="18"/>
        </w:rPr>
        <w:t>107. Запланована вартість медичних послуг з психіатричної допомоги дорослим та дітям у стаціонарних умовах, що надаються за кожним договором, розраховується як сума добутку глобальної ставки на місяць на кількість місяців строку ді</w:t>
      </w:r>
      <w:r>
        <w:rPr>
          <w:rFonts w:ascii="Arial" w:hAnsi="Arial"/>
          <w:color w:val="000000"/>
          <w:sz w:val="18"/>
        </w:rPr>
        <w:t>ї договору та вартості послуг експертних команд з оцінювання повсякденного функціонування особи, що дорівнює добутку вартості розгляду однієї справи (прийнятого рішення), запланованої середньомісячної кількості справ (прийнятих рішень) та кількості місяців</w:t>
      </w:r>
      <w:r>
        <w:rPr>
          <w:rFonts w:ascii="Arial" w:hAnsi="Arial"/>
          <w:color w:val="000000"/>
          <w:sz w:val="18"/>
        </w:rPr>
        <w:t xml:space="preserve"> строку дії договору.</w:t>
      </w:r>
    </w:p>
    <w:p w:rsidR="00977C5A" w:rsidRDefault="001A7CFC">
      <w:pPr>
        <w:spacing w:after="75"/>
        <w:ind w:firstLine="240"/>
        <w:jc w:val="both"/>
      </w:pPr>
      <w:bookmarkStart w:id="1237" w:name="1286"/>
      <w:bookmarkEnd w:id="1236"/>
      <w:r>
        <w:rPr>
          <w:rFonts w:ascii="Arial" w:hAnsi="Arial"/>
          <w:color w:val="000000"/>
          <w:sz w:val="18"/>
        </w:rPr>
        <w:t>Запланована середньомісячна кількість справ (прийнятих рішень) при цьому визначається як середньомісячна фактична кількість справ, розглянутих надавачем медичних послуг за період з 1 липня до 30 вересня 2025 р., із заокругленням до ці</w:t>
      </w:r>
      <w:r>
        <w:rPr>
          <w:rFonts w:ascii="Arial" w:hAnsi="Arial"/>
          <w:color w:val="000000"/>
          <w:sz w:val="18"/>
        </w:rPr>
        <w:t>лого числа; для надавачів, які не надавали послуги з психіатричної допомоги дорослим та дітям у стаціонарних умовах у 2025 році, - 10.</w:t>
      </w:r>
    </w:p>
    <w:p w:rsidR="00977C5A" w:rsidRDefault="001A7CFC">
      <w:pPr>
        <w:spacing w:after="75"/>
        <w:ind w:firstLine="240"/>
        <w:jc w:val="both"/>
      </w:pPr>
      <w:bookmarkStart w:id="1238" w:name="1287"/>
      <w:bookmarkEnd w:id="1237"/>
      <w:r>
        <w:rPr>
          <w:rFonts w:ascii="Arial" w:hAnsi="Arial"/>
          <w:color w:val="000000"/>
          <w:sz w:val="18"/>
        </w:rPr>
        <w:t>108. Фактична вартість медичних послуг з психіатричної допомоги дорослим та дітям у стаціонарних умовах за місяць, що над</w:t>
      </w:r>
      <w:r>
        <w:rPr>
          <w:rFonts w:ascii="Arial" w:hAnsi="Arial"/>
          <w:color w:val="000000"/>
          <w:sz w:val="18"/>
        </w:rPr>
        <w:t>аються за кожним договором, дорівнює глобальній ставці на місяць.</w:t>
      </w:r>
    </w:p>
    <w:p w:rsidR="00977C5A" w:rsidRDefault="001A7CFC">
      <w:pPr>
        <w:spacing w:after="75"/>
        <w:ind w:firstLine="240"/>
        <w:jc w:val="both"/>
      </w:pPr>
      <w:bookmarkStart w:id="1239" w:name="1288"/>
      <w:bookmarkEnd w:id="1238"/>
      <w:r>
        <w:rPr>
          <w:rFonts w:ascii="Arial" w:hAnsi="Arial"/>
          <w:color w:val="000000"/>
          <w:sz w:val="18"/>
        </w:rPr>
        <w:t>Для надавачів медичних послуг, які включені до переліку спеціальних закладів з надання психіатричної допомоги, затвердженого МОЗ, фактична вартість медичних послуг з психіатричної допомоги д</w:t>
      </w:r>
      <w:r>
        <w:rPr>
          <w:rFonts w:ascii="Arial" w:hAnsi="Arial"/>
          <w:color w:val="000000"/>
          <w:sz w:val="18"/>
        </w:rPr>
        <w:t>орослим та дітям у стаціонарних умовах, що надаються за кожним договором, розраховується як сума глобальної ставки на місяць та добутку ставки на пролікований випадок у розмірі 8735 гривень, коригувального коефіцієнта 2,526 із заокругленням до цілого числа</w:t>
      </w:r>
      <w:r>
        <w:rPr>
          <w:rFonts w:ascii="Arial" w:hAnsi="Arial"/>
          <w:color w:val="000000"/>
          <w:sz w:val="18"/>
        </w:rPr>
        <w:t xml:space="preserve"> та кількості пацієнтів, до яких надавач медичних послуг вживав примусових заходів медичного характеру згідно з даними електронної системи охорони здоров'я протягом звітного місяця.</w:t>
      </w:r>
    </w:p>
    <w:p w:rsidR="00977C5A" w:rsidRDefault="001A7CFC">
      <w:pPr>
        <w:spacing w:after="75"/>
        <w:ind w:firstLine="240"/>
        <w:jc w:val="both"/>
      </w:pPr>
      <w:bookmarkStart w:id="1240" w:name="1289"/>
      <w:bookmarkEnd w:id="1239"/>
      <w:r>
        <w:rPr>
          <w:rFonts w:ascii="Arial" w:hAnsi="Arial"/>
          <w:color w:val="000000"/>
          <w:sz w:val="18"/>
        </w:rPr>
        <w:t>У разі невідповідності додатковим умовам, визначеним в умовах закупівлі що</w:t>
      </w:r>
      <w:r>
        <w:rPr>
          <w:rFonts w:ascii="Arial" w:hAnsi="Arial"/>
          <w:color w:val="000000"/>
          <w:sz w:val="18"/>
        </w:rPr>
        <w:t>до надання зазначених медичних послуг, розрахунок фактичної вартості медичних послуг за період невідповідності додатковим умовам здійснюється з урахуванням коригувального коефіцієнта за готовність надавати послуги не в умовах інтенсивної терапії.</w:t>
      </w:r>
    </w:p>
    <w:p w:rsidR="00977C5A" w:rsidRDefault="001A7CFC">
      <w:pPr>
        <w:spacing w:after="75"/>
        <w:ind w:firstLine="240"/>
        <w:jc w:val="both"/>
      </w:pPr>
      <w:bookmarkStart w:id="1241" w:name="1290"/>
      <w:bookmarkEnd w:id="1240"/>
      <w:r>
        <w:rPr>
          <w:rFonts w:ascii="Arial" w:hAnsi="Arial"/>
          <w:color w:val="000000"/>
          <w:sz w:val="18"/>
        </w:rPr>
        <w:t>До фактич</w:t>
      </w:r>
      <w:r>
        <w:rPr>
          <w:rFonts w:ascii="Arial" w:hAnsi="Arial"/>
          <w:color w:val="000000"/>
          <w:sz w:val="18"/>
        </w:rPr>
        <w:t xml:space="preserve">ної вартості медичних послуг за пакетом "Психіатрична допомога дорослим та дітям у стаціонарних умовах" додається вартість послуг експертних команд з оцінювання повсякденного </w:t>
      </w:r>
      <w:r>
        <w:rPr>
          <w:rFonts w:ascii="Arial" w:hAnsi="Arial"/>
          <w:color w:val="000000"/>
          <w:sz w:val="18"/>
        </w:rPr>
        <w:lastRenderedPageBreak/>
        <w:t xml:space="preserve">функціонування особи для закладів охорони здоров'я державної форми власності, що </w:t>
      </w:r>
      <w:r>
        <w:rPr>
          <w:rFonts w:ascii="Arial" w:hAnsi="Arial"/>
          <w:color w:val="000000"/>
          <w:sz w:val="18"/>
        </w:rPr>
        <w:t xml:space="preserve">відповідно до </w:t>
      </w:r>
      <w:r>
        <w:rPr>
          <w:rFonts w:ascii="Arial" w:hAnsi="Arial"/>
          <w:color w:val="293A55"/>
          <w:sz w:val="18"/>
        </w:rPr>
        <w:t>постанови Кабінету Міністрів України від 15 листопада 2024 р. N 1338 "Деякі питання запровадження оцінювання повсякденного функціонування особи"</w:t>
      </w:r>
      <w:r>
        <w:rPr>
          <w:rFonts w:ascii="Arial" w:hAnsi="Arial"/>
          <w:color w:val="000000"/>
          <w:sz w:val="18"/>
        </w:rPr>
        <w:t xml:space="preserve"> включені до переліку закладів охорони здоров'я державної форми власності, визначеного МОЗ, та зак</w:t>
      </w:r>
      <w:r>
        <w:rPr>
          <w:rFonts w:ascii="Arial" w:hAnsi="Arial"/>
          <w:color w:val="000000"/>
          <w:sz w:val="18"/>
        </w:rPr>
        <w:t>ладів охорони здоров'я комунальної форми власності, що включені до переліку закладів охорони здоров'я комунальної форми власності, визначеного керівником обласної, Київської міської держадміністрації (начальником відповідної військової адміністрації) за по</w:t>
      </w:r>
      <w:r>
        <w:rPr>
          <w:rFonts w:ascii="Arial" w:hAnsi="Arial"/>
          <w:color w:val="000000"/>
          <w:sz w:val="18"/>
        </w:rPr>
        <w:t>годженням з МОЗ.</w:t>
      </w:r>
    </w:p>
    <w:p w:rsidR="00977C5A" w:rsidRDefault="001A7CFC">
      <w:pPr>
        <w:spacing w:after="75"/>
        <w:ind w:firstLine="240"/>
        <w:jc w:val="both"/>
      </w:pPr>
      <w:bookmarkStart w:id="1242" w:name="1291"/>
      <w:bookmarkEnd w:id="1241"/>
      <w:r>
        <w:rPr>
          <w:rFonts w:ascii="Arial" w:hAnsi="Arial"/>
          <w:color w:val="000000"/>
          <w:sz w:val="18"/>
        </w:rPr>
        <w:t xml:space="preserve">Фактична вартість послуг адміністраторів та експертних команд з оцінювання повсякденного функціонування особи на місяць визначається як добуток вартості послуг адміністраторів та експертних команд з оцінювання повсякденного функціонування </w:t>
      </w:r>
      <w:r>
        <w:rPr>
          <w:rFonts w:ascii="Arial" w:hAnsi="Arial"/>
          <w:color w:val="000000"/>
          <w:sz w:val="18"/>
        </w:rPr>
        <w:t>особи за розгляд однієї справи (прийнятого рішення) та кількості розглянутих справ (прийнятих рішень).</w:t>
      </w:r>
    </w:p>
    <w:p w:rsidR="00977C5A" w:rsidRDefault="001A7CFC">
      <w:pPr>
        <w:pStyle w:val="3"/>
        <w:spacing w:after="225"/>
        <w:jc w:val="center"/>
      </w:pPr>
      <w:bookmarkStart w:id="1243" w:name="1292"/>
      <w:bookmarkEnd w:id="1242"/>
      <w:r>
        <w:rPr>
          <w:rFonts w:ascii="Arial" w:hAnsi="Arial"/>
          <w:color w:val="000000"/>
          <w:sz w:val="26"/>
        </w:rPr>
        <w:t>Глава 23. Психосоціальна та психіатрична допомога дорослим та дітям, що надається в центрах ментального (психічного) здоров'я та мобільними мультидисципл</w:t>
      </w:r>
      <w:r>
        <w:rPr>
          <w:rFonts w:ascii="Arial" w:hAnsi="Arial"/>
          <w:color w:val="000000"/>
          <w:sz w:val="26"/>
        </w:rPr>
        <w:t>інарними командами</w:t>
      </w:r>
    </w:p>
    <w:p w:rsidR="00977C5A" w:rsidRDefault="001A7CFC">
      <w:pPr>
        <w:spacing w:after="75"/>
        <w:ind w:firstLine="240"/>
        <w:jc w:val="both"/>
      </w:pPr>
      <w:bookmarkStart w:id="1244" w:name="1293"/>
      <w:bookmarkEnd w:id="1243"/>
      <w:r>
        <w:rPr>
          <w:rFonts w:ascii="Arial" w:hAnsi="Arial"/>
          <w:color w:val="000000"/>
          <w:sz w:val="18"/>
        </w:rPr>
        <w:t>109. НСЗУ укладає договори щодо надання медичних послуг з психосоціальної та психіатричної допомоги дорослим та дітям, що надається в центрах ментального (психічного) здоров'я та мобільними мультидисциплінарними командами, із:</w:t>
      </w:r>
    </w:p>
    <w:p w:rsidR="00977C5A" w:rsidRDefault="001A7CFC">
      <w:pPr>
        <w:spacing w:after="75"/>
        <w:ind w:firstLine="240"/>
        <w:jc w:val="both"/>
      </w:pPr>
      <w:bookmarkStart w:id="1245" w:name="1294"/>
      <w:bookmarkEnd w:id="1244"/>
      <w:r>
        <w:rPr>
          <w:rFonts w:ascii="Arial" w:hAnsi="Arial"/>
          <w:color w:val="000000"/>
          <w:sz w:val="18"/>
        </w:rPr>
        <w:t xml:space="preserve">закладами </w:t>
      </w:r>
      <w:r>
        <w:rPr>
          <w:rFonts w:ascii="Arial" w:hAnsi="Arial"/>
          <w:color w:val="000000"/>
          <w:sz w:val="18"/>
        </w:rPr>
        <w:t>охорони здоров'я, які ввійшли до спроможної мережі закладів охорони здоров'я відповідних госпітальних округів як кластерні, надкластерні багатопрофільні заклади охорони здоров'я для дорослих (центри для надання допомоги дорослим), надкластерні багатопрофіл</w:t>
      </w:r>
      <w:r>
        <w:rPr>
          <w:rFonts w:ascii="Arial" w:hAnsi="Arial"/>
          <w:color w:val="000000"/>
          <w:sz w:val="18"/>
        </w:rPr>
        <w:t>ьні заклади охорони здоров'я для дітей (центри для надання допомоги дітям), закладами охорони здоров'я державної форми власності;</w:t>
      </w:r>
    </w:p>
    <w:p w:rsidR="00977C5A" w:rsidRDefault="001A7CFC">
      <w:pPr>
        <w:spacing w:after="75"/>
        <w:ind w:firstLine="240"/>
        <w:jc w:val="both"/>
      </w:pPr>
      <w:bookmarkStart w:id="1246" w:name="1295"/>
      <w:bookmarkEnd w:id="1245"/>
      <w:r>
        <w:rPr>
          <w:rFonts w:ascii="Arial" w:hAnsi="Arial"/>
          <w:color w:val="000000"/>
          <w:sz w:val="18"/>
        </w:rPr>
        <w:t>закладами охорони здоров'я, які надають медичні послуги в регіонах, в яких не сформована спроможна мережа закладів охорони здо</w:t>
      </w:r>
      <w:r>
        <w:rPr>
          <w:rFonts w:ascii="Arial" w:hAnsi="Arial"/>
          <w:color w:val="000000"/>
          <w:sz w:val="18"/>
        </w:rPr>
        <w:t>ров'я, з урахуванням особливостей, визначених в абзаці двадцять третьому пункту 7 цього Порядку.</w:t>
      </w:r>
    </w:p>
    <w:p w:rsidR="00977C5A" w:rsidRDefault="001A7CFC">
      <w:pPr>
        <w:spacing w:after="75"/>
        <w:ind w:firstLine="240"/>
        <w:jc w:val="both"/>
      </w:pPr>
      <w:bookmarkStart w:id="1247" w:name="1296"/>
      <w:bookmarkEnd w:id="1246"/>
      <w:r>
        <w:rPr>
          <w:rFonts w:ascii="Arial" w:hAnsi="Arial"/>
          <w:color w:val="000000"/>
          <w:sz w:val="18"/>
        </w:rPr>
        <w:t>110. Тариф на медичні послуги з психосоціальної та психіатричної допомоги дорослим та дітям, що надаються в центрах ментального (психічного) здоров'я та мобіль</w:t>
      </w:r>
      <w:r>
        <w:rPr>
          <w:rFonts w:ascii="Arial" w:hAnsi="Arial"/>
          <w:color w:val="000000"/>
          <w:sz w:val="18"/>
        </w:rPr>
        <w:t>ними мультидисциплінарними командами, що передбачені специфікаціями, визначається як глобальна ставка на місяць та становить 207483,97 гривні, що включає суму часток:</w:t>
      </w:r>
    </w:p>
    <w:p w:rsidR="00977C5A" w:rsidRDefault="001A7CFC">
      <w:pPr>
        <w:spacing w:after="75"/>
        <w:ind w:firstLine="240"/>
        <w:jc w:val="both"/>
      </w:pPr>
      <w:bookmarkStart w:id="1248" w:name="1297"/>
      <w:bookmarkEnd w:id="1247"/>
      <w:r>
        <w:rPr>
          <w:rFonts w:ascii="Arial" w:hAnsi="Arial"/>
          <w:color w:val="000000"/>
          <w:sz w:val="18"/>
        </w:rPr>
        <w:t xml:space="preserve">за надання медичної допомоги однією мультидисциплінарною командою в амбулаторних умовах, </w:t>
      </w:r>
      <w:r>
        <w:rPr>
          <w:rFonts w:ascii="Arial" w:hAnsi="Arial"/>
          <w:color w:val="000000"/>
          <w:sz w:val="18"/>
        </w:rPr>
        <w:t>що становить 100327,97 гривні;</w:t>
      </w:r>
    </w:p>
    <w:p w:rsidR="00977C5A" w:rsidRDefault="001A7CFC">
      <w:pPr>
        <w:spacing w:after="75"/>
        <w:ind w:firstLine="240"/>
        <w:jc w:val="both"/>
      </w:pPr>
      <w:bookmarkStart w:id="1249" w:name="1298"/>
      <w:bookmarkEnd w:id="1248"/>
      <w:r>
        <w:rPr>
          <w:rFonts w:ascii="Arial" w:hAnsi="Arial"/>
          <w:color w:val="000000"/>
          <w:sz w:val="18"/>
        </w:rPr>
        <w:t>за надання медичної допомоги однією мобільною мультидисциплінарною командою, що становить 107156 гривень.</w:t>
      </w:r>
    </w:p>
    <w:p w:rsidR="00977C5A" w:rsidRDefault="001A7CFC">
      <w:pPr>
        <w:spacing w:after="75"/>
        <w:ind w:firstLine="240"/>
        <w:jc w:val="both"/>
      </w:pPr>
      <w:bookmarkStart w:id="1250" w:name="1299"/>
      <w:bookmarkEnd w:id="1249"/>
      <w:r>
        <w:rPr>
          <w:rFonts w:ascii="Arial" w:hAnsi="Arial"/>
          <w:color w:val="000000"/>
          <w:sz w:val="18"/>
        </w:rPr>
        <w:t>111. Запланована вартість медичних послуг з психосоціальної та психіатричної допомоги дорослим та дітям, що надаються в</w:t>
      </w:r>
      <w:r>
        <w:rPr>
          <w:rFonts w:ascii="Arial" w:hAnsi="Arial"/>
          <w:color w:val="000000"/>
          <w:sz w:val="18"/>
        </w:rPr>
        <w:t xml:space="preserve"> центрах ментального (психічного) здоров'я та мобільними мультидисциплінарними командами за кожним договором, розраховується як добуток глобальної ставки на місяць та кількості місяців строку дії договору.</w:t>
      </w:r>
    </w:p>
    <w:p w:rsidR="00977C5A" w:rsidRDefault="001A7CFC">
      <w:pPr>
        <w:spacing w:after="75"/>
        <w:ind w:firstLine="240"/>
        <w:jc w:val="both"/>
      </w:pPr>
      <w:bookmarkStart w:id="1251" w:name="1300"/>
      <w:bookmarkEnd w:id="1250"/>
      <w:r>
        <w:rPr>
          <w:rFonts w:ascii="Arial" w:hAnsi="Arial"/>
          <w:color w:val="000000"/>
          <w:sz w:val="18"/>
        </w:rPr>
        <w:t>112. Фактична вартість медичних послуг з психосоці</w:t>
      </w:r>
      <w:r>
        <w:rPr>
          <w:rFonts w:ascii="Arial" w:hAnsi="Arial"/>
          <w:color w:val="000000"/>
          <w:sz w:val="18"/>
        </w:rPr>
        <w:t>альної та психіатричної допомоги дорослим та дітям, що надаються в центрах ментального (психічного) здоров'я та мобільними мультидисциплінарними командами, за місяць розраховується як сума добутків відповідних часток глобальної ставки, до яких застосовують</w:t>
      </w:r>
      <w:r>
        <w:rPr>
          <w:rFonts w:ascii="Arial" w:hAnsi="Arial"/>
          <w:color w:val="000000"/>
          <w:sz w:val="18"/>
        </w:rPr>
        <w:t>ся коригувальні коефіцієнти, які визначаються з урахуванням навантаження відповідних команд залежно від кількості пацієнтів, які отримали медичну допомогу протягом місяця за зазначеним пакетом медичних послуг, із заокругленням до цілого числа.</w:t>
      </w:r>
    </w:p>
    <w:p w:rsidR="00977C5A" w:rsidRDefault="001A7CFC">
      <w:pPr>
        <w:spacing w:after="75"/>
        <w:ind w:firstLine="240"/>
        <w:jc w:val="both"/>
      </w:pPr>
      <w:bookmarkStart w:id="1252" w:name="1301"/>
      <w:bookmarkEnd w:id="1251"/>
      <w:r>
        <w:rPr>
          <w:rFonts w:ascii="Arial" w:hAnsi="Arial"/>
          <w:color w:val="000000"/>
          <w:sz w:val="18"/>
        </w:rPr>
        <w:t>До частки гл</w:t>
      </w:r>
      <w:r>
        <w:rPr>
          <w:rFonts w:ascii="Arial" w:hAnsi="Arial"/>
          <w:color w:val="000000"/>
          <w:sz w:val="18"/>
        </w:rPr>
        <w:t>обальної ставки за надання медичної допомоги мультидисциплінарною командою в амбулаторних умовах застосовуються такі коригувальні коефіцієнти:</w:t>
      </w:r>
    </w:p>
    <w:p w:rsidR="00977C5A" w:rsidRDefault="001A7CFC">
      <w:pPr>
        <w:spacing w:after="75"/>
        <w:ind w:firstLine="240"/>
        <w:jc w:val="both"/>
      </w:pPr>
      <w:bookmarkStart w:id="1253" w:name="1302"/>
      <w:bookmarkEnd w:id="1252"/>
      <w:r>
        <w:rPr>
          <w:rFonts w:ascii="Arial" w:hAnsi="Arial"/>
          <w:color w:val="000000"/>
          <w:sz w:val="18"/>
        </w:rPr>
        <w:t>1 - за надання медичної допомоги 300 і більше пацієнтам протягом місяця;</w:t>
      </w:r>
    </w:p>
    <w:p w:rsidR="00977C5A" w:rsidRDefault="001A7CFC">
      <w:pPr>
        <w:spacing w:after="75"/>
        <w:ind w:firstLine="240"/>
        <w:jc w:val="both"/>
      </w:pPr>
      <w:bookmarkStart w:id="1254" w:name="1303"/>
      <w:bookmarkEnd w:id="1253"/>
      <w:r>
        <w:rPr>
          <w:rFonts w:ascii="Arial" w:hAnsi="Arial"/>
          <w:color w:val="000000"/>
          <w:sz w:val="18"/>
        </w:rPr>
        <w:t xml:space="preserve">0,75 - за надання медичної допомоги 200 </w:t>
      </w:r>
      <w:r>
        <w:rPr>
          <w:rFonts w:ascii="Arial" w:hAnsi="Arial"/>
          <w:color w:val="000000"/>
          <w:sz w:val="18"/>
        </w:rPr>
        <w:t>- 299 пацієнтам протягом місяця;</w:t>
      </w:r>
    </w:p>
    <w:p w:rsidR="00977C5A" w:rsidRDefault="001A7CFC">
      <w:pPr>
        <w:spacing w:after="75"/>
        <w:ind w:firstLine="240"/>
        <w:jc w:val="both"/>
      </w:pPr>
      <w:bookmarkStart w:id="1255" w:name="1304"/>
      <w:bookmarkEnd w:id="1254"/>
      <w:r>
        <w:rPr>
          <w:rFonts w:ascii="Arial" w:hAnsi="Arial"/>
          <w:color w:val="000000"/>
          <w:sz w:val="18"/>
        </w:rPr>
        <w:t>0,5 - за надання медичної допомоги 101 - 199 пацієнтам протягом місяця;</w:t>
      </w:r>
    </w:p>
    <w:p w:rsidR="00977C5A" w:rsidRDefault="001A7CFC">
      <w:pPr>
        <w:spacing w:after="75"/>
        <w:ind w:firstLine="240"/>
        <w:jc w:val="both"/>
      </w:pPr>
      <w:bookmarkStart w:id="1256" w:name="1305"/>
      <w:bookmarkEnd w:id="1255"/>
      <w:r>
        <w:rPr>
          <w:rFonts w:ascii="Arial" w:hAnsi="Arial"/>
          <w:color w:val="000000"/>
          <w:sz w:val="18"/>
        </w:rPr>
        <w:t>0,25 - за надання медичної допомоги 1 - 100 пацієнтам протягом місяця.</w:t>
      </w:r>
    </w:p>
    <w:p w:rsidR="00977C5A" w:rsidRDefault="001A7CFC">
      <w:pPr>
        <w:spacing w:after="75"/>
        <w:ind w:firstLine="240"/>
        <w:jc w:val="both"/>
      </w:pPr>
      <w:bookmarkStart w:id="1257" w:name="1306"/>
      <w:bookmarkEnd w:id="1256"/>
      <w:r>
        <w:rPr>
          <w:rFonts w:ascii="Arial" w:hAnsi="Arial"/>
          <w:color w:val="000000"/>
          <w:sz w:val="18"/>
        </w:rPr>
        <w:t>До частки глобальної ставки за надання медичної допомоги мобільною мультидисципл</w:t>
      </w:r>
      <w:r>
        <w:rPr>
          <w:rFonts w:ascii="Arial" w:hAnsi="Arial"/>
          <w:color w:val="000000"/>
          <w:sz w:val="18"/>
        </w:rPr>
        <w:t>інарною командою застосовуються такі коригувальні коефіцієнти:</w:t>
      </w:r>
    </w:p>
    <w:p w:rsidR="00977C5A" w:rsidRDefault="001A7CFC">
      <w:pPr>
        <w:spacing w:after="75"/>
        <w:ind w:firstLine="240"/>
        <w:jc w:val="both"/>
      </w:pPr>
      <w:bookmarkStart w:id="1258" w:name="1307"/>
      <w:bookmarkEnd w:id="1257"/>
      <w:r>
        <w:rPr>
          <w:rFonts w:ascii="Arial" w:hAnsi="Arial"/>
          <w:color w:val="000000"/>
          <w:sz w:val="18"/>
        </w:rPr>
        <w:lastRenderedPageBreak/>
        <w:t>1 - за надання медичної допомоги 50 пацієнтам і більше протягом місяця;</w:t>
      </w:r>
    </w:p>
    <w:p w:rsidR="00977C5A" w:rsidRDefault="001A7CFC">
      <w:pPr>
        <w:spacing w:after="75"/>
        <w:ind w:firstLine="240"/>
        <w:jc w:val="both"/>
      </w:pPr>
      <w:bookmarkStart w:id="1259" w:name="1308"/>
      <w:bookmarkEnd w:id="1258"/>
      <w:r>
        <w:rPr>
          <w:rFonts w:ascii="Arial" w:hAnsi="Arial"/>
          <w:color w:val="000000"/>
          <w:sz w:val="18"/>
        </w:rPr>
        <w:t>0,75 - за надання медичної допомоги 35 - 49 пацієнтам протягом місяця;</w:t>
      </w:r>
    </w:p>
    <w:p w:rsidR="00977C5A" w:rsidRDefault="001A7CFC">
      <w:pPr>
        <w:spacing w:after="75"/>
        <w:ind w:firstLine="240"/>
        <w:jc w:val="both"/>
      </w:pPr>
      <w:bookmarkStart w:id="1260" w:name="1309"/>
      <w:bookmarkEnd w:id="1259"/>
      <w:r>
        <w:rPr>
          <w:rFonts w:ascii="Arial" w:hAnsi="Arial"/>
          <w:color w:val="000000"/>
          <w:sz w:val="18"/>
        </w:rPr>
        <w:t xml:space="preserve">0,5 - за надання медичної допомоги 20 - 34 </w:t>
      </w:r>
      <w:r>
        <w:rPr>
          <w:rFonts w:ascii="Arial" w:hAnsi="Arial"/>
          <w:color w:val="000000"/>
          <w:sz w:val="18"/>
        </w:rPr>
        <w:t>пацієнтам протягом місяця;</w:t>
      </w:r>
    </w:p>
    <w:p w:rsidR="00977C5A" w:rsidRDefault="001A7CFC">
      <w:pPr>
        <w:spacing w:after="75"/>
        <w:ind w:firstLine="240"/>
        <w:jc w:val="both"/>
      </w:pPr>
      <w:bookmarkStart w:id="1261" w:name="1310"/>
      <w:bookmarkEnd w:id="1260"/>
      <w:r>
        <w:rPr>
          <w:rFonts w:ascii="Arial" w:hAnsi="Arial"/>
          <w:color w:val="000000"/>
          <w:sz w:val="18"/>
        </w:rPr>
        <w:t>0,25 - за надання медичної допомоги 1 - 19 пацієнтам протягом місяця.</w:t>
      </w:r>
    </w:p>
    <w:p w:rsidR="00977C5A" w:rsidRDefault="001A7CFC">
      <w:pPr>
        <w:spacing w:after="75"/>
        <w:ind w:firstLine="240"/>
        <w:jc w:val="both"/>
      </w:pPr>
      <w:bookmarkStart w:id="1262" w:name="1311"/>
      <w:bookmarkEnd w:id="1261"/>
      <w:r>
        <w:rPr>
          <w:rFonts w:ascii="Arial" w:hAnsi="Arial"/>
          <w:color w:val="000000"/>
          <w:sz w:val="18"/>
        </w:rPr>
        <w:t>У разі ненадання медичних послуг жодному пацієнту протягом звітного місяця оплата за такий період становить 0.</w:t>
      </w:r>
    </w:p>
    <w:p w:rsidR="00977C5A" w:rsidRDefault="001A7CFC">
      <w:pPr>
        <w:spacing w:after="75"/>
        <w:ind w:firstLine="240"/>
        <w:jc w:val="both"/>
      </w:pPr>
      <w:bookmarkStart w:id="1263" w:name="1312"/>
      <w:bookmarkEnd w:id="1262"/>
      <w:r>
        <w:rPr>
          <w:rFonts w:ascii="Arial" w:hAnsi="Arial"/>
          <w:color w:val="000000"/>
          <w:sz w:val="18"/>
        </w:rPr>
        <w:t>113. Збільшення кількості мобільних мультидисцип</w:t>
      </w:r>
      <w:r>
        <w:rPr>
          <w:rFonts w:ascii="Arial" w:hAnsi="Arial"/>
          <w:color w:val="000000"/>
          <w:sz w:val="18"/>
        </w:rPr>
        <w:t>лінарних команд, утворених надавачем медичних послуг, здійснюється в разі, коли кожна з існуючих мультидисциплінарних команд центру ментального (психічного) здоров'я надає психіатричну допомогу відповідно більше ніж 300 та 50 пацієнтам щомісяця протягом ше</w:t>
      </w:r>
      <w:r>
        <w:rPr>
          <w:rFonts w:ascii="Arial" w:hAnsi="Arial"/>
          <w:color w:val="000000"/>
          <w:sz w:val="18"/>
        </w:rPr>
        <w:t>сти місяців поспіль згідно з даними електронної системи охорони здоров'я.</w:t>
      </w:r>
    </w:p>
    <w:p w:rsidR="00977C5A" w:rsidRDefault="001A7CFC">
      <w:pPr>
        <w:spacing w:after="75"/>
        <w:ind w:firstLine="240"/>
        <w:jc w:val="both"/>
      </w:pPr>
      <w:bookmarkStart w:id="1264" w:name="1313"/>
      <w:bookmarkEnd w:id="1263"/>
      <w:r>
        <w:rPr>
          <w:rFonts w:ascii="Arial" w:hAnsi="Arial"/>
          <w:color w:val="000000"/>
          <w:sz w:val="18"/>
        </w:rPr>
        <w:t>У разі необхідності утворення додаткових мультидисциплінарних команд надавач медичних послуг повідомляє НСЗУ протягом трьох робочих днів з дати утворення команди з метою погодження т</w:t>
      </w:r>
      <w:r>
        <w:rPr>
          <w:rFonts w:ascii="Arial" w:hAnsi="Arial"/>
          <w:color w:val="000000"/>
          <w:sz w:val="18"/>
        </w:rPr>
        <w:t>акого рішення.</w:t>
      </w:r>
    </w:p>
    <w:p w:rsidR="00977C5A" w:rsidRDefault="001A7CFC">
      <w:pPr>
        <w:pStyle w:val="3"/>
        <w:spacing w:after="225"/>
        <w:jc w:val="center"/>
      </w:pPr>
      <w:bookmarkStart w:id="1265" w:name="1314"/>
      <w:bookmarkEnd w:id="1264"/>
      <w:r>
        <w:rPr>
          <w:rFonts w:ascii="Arial" w:hAnsi="Arial"/>
          <w:color w:val="000000"/>
          <w:sz w:val="26"/>
        </w:rPr>
        <w:t>Глава 24. Діагностика та лікування дорослих і дітей, хворих на туберкульоз, у стаціонарних та амбулаторних умовах</w:t>
      </w:r>
    </w:p>
    <w:p w:rsidR="00977C5A" w:rsidRDefault="001A7CFC">
      <w:pPr>
        <w:spacing w:after="75"/>
        <w:ind w:firstLine="240"/>
        <w:jc w:val="both"/>
      </w:pPr>
      <w:bookmarkStart w:id="1266" w:name="1315"/>
      <w:bookmarkEnd w:id="1265"/>
      <w:r>
        <w:rPr>
          <w:rFonts w:ascii="Arial" w:hAnsi="Arial"/>
          <w:color w:val="000000"/>
          <w:sz w:val="18"/>
        </w:rPr>
        <w:t>114. НСЗУ укладає договори щодо надання медичних послуг з діагностики та лікування дорослих і дітей, хворих на туберкульоз, у с</w:t>
      </w:r>
      <w:r>
        <w:rPr>
          <w:rFonts w:ascii="Arial" w:hAnsi="Arial"/>
          <w:color w:val="000000"/>
          <w:sz w:val="18"/>
        </w:rPr>
        <w:t>таціонарних та амбулаторних умовах із надавачами медичних послуг, які мали договір за пакетом медичних послуг "Діагностика та лікування дорослих і дітей, хворих на туберкульоз, у стаціонарних та амбулаторних умовах" у 2025 році.</w:t>
      </w:r>
    </w:p>
    <w:p w:rsidR="00977C5A" w:rsidRDefault="001A7CFC">
      <w:pPr>
        <w:spacing w:after="75"/>
        <w:ind w:firstLine="240"/>
        <w:jc w:val="both"/>
      </w:pPr>
      <w:bookmarkStart w:id="1267" w:name="1316"/>
      <w:bookmarkEnd w:id="1266"/>
      <w:r>
        <w:rPr>
          <w:rFonts w:ascii="Arial" w:hAnsi="Arial"/>
          <w:color w:val="000000"/>
          <w:sz w:val="18"/>
        </w:rPr>
        <w:t>115. Тариф на медичні послу</w:t>
      </w:r>
      <w:r>
        <w:rPr>
          <w:rFonts w:ascii="Arial" w:hAnsi="Arial"/>
          <w:color w:val="000000"/>
          <w:sz w:val="18"/>
        </w:rPr>
        <w:t>ги з діагностики та лікування дорослих і дітей, хворих на туберкульоз, у стаціонарних та амбулаторних умовах, що передбачені специфікаціями, визначається як капітаційна ставка за одного пацієнта за отримане лікування та становить 49620 гривень, до якої зас</w:t>
      </w:r>
      <w:r>
        <w:rPr>
          <w:rFonts w:ascii="Arial" w:hAnsi="Arial"/>
          <w:color w:val="000000"/>
          <w:sz w:val="18"/>
        </w:rPr>
        <w:t>тосовуються такі коригувальні коефіцієнти:</w:t>
      </w:r>
    </w:p>
    <w:p w:rsidR="00977C5A" w:rsidRDefault="001A7CFC">
      <w:pPr>
        <w:spacing w:after="75"/>
        <w:ind w:firstLine="240"/>
        <w:jc w:val="both"/>
      </w:pPr>
      <w:bookmarkStart w:id="1268" w:name="1317"/>
      <w:bookmarkEnd w:id="1267"/>
      <w:r>
        <w:rPr>
          <w:rFonts w:ascii="Arial" w:hAnsi="Arial"/>
          <w:color w:val="000000"/>
          <w:sz w:val="18"/>
        </w:rPr>
        <w:t>1 - за лікування лікарсько-чутливого туберкульозу;</w:t>
      </w:r>
    </w:p>
    <w:p w:rsidR="00977C5A" w:rsidRDefault="001A7CFC">
      <w:pPr>
        <w:spacing w:after="75"/>
        <w:ind w:firstLine="240"/>
        <w:jc w:val="both"/>
      </w:pPr>
      <w:bookmarkStart w:id="1269" w:name="1318"/>
      <w:bookmarkEnd w:id="1268"/>
      <w:r>
        <w:rPr>
          <w:rFonts w:ascii="Arial" w:hAnsi="Arial"/>
          <w:color w:val="000000"/>
          <w:sz w:val="18"/>
        </w:rPr>
        <w:t>1,4 - за лікування лікарсько-стійкого туберкульозу.</w:t>
      </w:r>
    </w:p>
    <w:p w:rsidR="00977C5A" w:rsidRDefault="001A7CFC">
      <w:pPr>
        <w:spacing w:after="75"/>
        <w:ind w:firstLine="240"/>
        <w:jc w:val="both"/>
      </w:pPr>
      <w:bookmarkStart w:id="1270" w:name="1319"/>
      <w:bookmarkEnd w:id="1269"/>
      <w:r>
        <w:rPr>
          <w:rFonts w:ascii="Arial" w:hAnsi="Arial"/>
          <w:color w:val="000000"/>
          <w:sz w:val="18"/>
        </w:rPr>
        <w:t>Для закладів охорони здоров'я державної та комунальної форми власності, в яких відповідно до Положення про екс</w:t>
      </w:r>
      <w:r>
        <w:rPr>
          <w:rFonts w:ascii="Arial" w:hAnsi="Arial"/>
          <w:color w:val="000000"/>
          <w:sz w:val="18"/>
        </w:rPr>
        <w:t xml:space="preserve">пертні команди з оцінювання повсякденного функціонування особи, затвердженого </w:t>
      </w:r>
      <w:r>
        <w:rPr>
          <w:rFonts w:ascii="Arial" w:hAnsi="Arial"/>
          <w:color w:val="293A55"/>
          <w:sz w:val="18"/>
        </w:rPr>
        <w:t>постановою Кабінету Міністрів України від 15 листопада 2024 р. N 1338</w:t>
      </w:r>
      <w:r>
        <w:rPr>
          <w:rFonts w:ascii="Arial" w:hAnsi="Arial"/>
          <w:color w:val="000000"/>
          <w:sz w:val="18"/>
        </w:rPr>
        <w:t xml:space="preserve"> (Офіційний вісник України, 2024 р., N 107, ст. 6782), формуються та функціонують експертні команди з оцінюва</w:t>
      </w:r>
      <w:r>
        <w:rPr>
          <w:rFonts w:ascii="Arial" w:hAnsi="Arial"/>
          <w:color w:val="000000"/>
          <w:sz w:val="18"/>
        </w:rPr>
        <w:t>ння повсякденного функціонування особи.</w:t>
      </w:r>
    </w:p>
    <w:p w:rsidR="00977C5A" w:rsidRDefault="001A7CFC">
      <w:pPr>
        <w:spacing w:after="75"/>
        <w:ind w:firstLine="240"/>
        <w:jc w:val="both"/>
      </w:pPr>
      <w:bookmarkStart w:id="1271" w:name="1320"/>
      <w:bookmarkEnd w:id="1270"/>
      <w:r>
        <w:rPr>
          <w:rFonts w:ascii="Arial" w:hAnsi="Arial"/>
          <w:color w:val="000000"/>
          <w:sz w:val="18"/>
        </w:rPr>
        <w:t>Вартість послуг адміністраторів та експертних команд з оцінювання повсякденного функціонування особи становить 1847,2 гривні, що відповідає вартості розгляду однієї справи (прийнятого рішення).</w:t>
      </w:r>
    </w:p>
    <w:p w:rsidR="00977C5A" w:rsidRDefault="001A7CFC">
      <w:pPr>
        <w:spacing w:after="75"/>
        <w:ind w:firstLine="240"/>
        <w:jc w:val="both"/>
      </w:pPr>
      <w:bookmarkStart w:id="1272" w:name="1321"/>
      <w:bookmarkEnd w:id="1271"/>
      <w:r>
        <w:rPr>
          <w:rFonts w:ascii="Arial" w:hAnsi="Arial"/>
          <w:color w:val="000000"/>
          <w:sz w:val="18"/>
        </w:rPr>
        <w:t xml:space="preserve">116. Запланована </w:t>
      </w:r>
      <w:r>
        <w:rPr>
          <w:rFonts w:ascii="Arial" w:hAnsi="Arial"/>
          <w:color w:val="000000"/>
          <w:sz w:val="18"/>
        </w:rPr>
        <w:t>вартість медичних послуг з діагностики та лікування дорослих і дітей, хворих на туберкульоз, у стаціонарних та амбулаторних умовах, що надаються за кожним договором, розраховується як сума добутку капітаційної ставки на коригувальний коефіцієнт за лікуванн</w:t>
      </w:r>
      <w:r>
        <w:rPr>
          <w:rFonts w:ascii="Arial" w:hAnsi="Arial"/>
          <w:color w:val="000000"/>
          <w:sz w:val="18"/>
        </w:rPr>
        <w:t xml:space="preserve">я лікарсько-чутливого туберкульозу, на кількість пацієнтів, яким надавач медичних послуг готовий надати такі медичні послуги, на кількість місяців строку дії договору, добутку капітаційної ставки на коригувальний коефіцієнт за лікування лікарсько-стійкого </w:t>
      </w:r>
      <w:r>
        <w:rPr>
          <w:rFonts w:ascii="Arial" w:hAnsi="Arial"/>
          <w:color w:val="000000"/>
          <w:sz w:val="18"/>
        </w:rPr>
        <w:t>туберкульозу, на кількість пацієнтів, яким надавач медичних послуг готовий надати такі медичні послуги, на кількість місяців строку дії договору та вартості послуг експертних команд з оцінювання повсякденного функціонування особи, що дорівнює добутку варто</w:t>
      </w:r>
      <w:r>
        <w:rPr>
          <w:rFonts w:ascii="Arial" w:hAnsi="Arial"/>
          <w:color w:val="000000"/>
          <w:sz w:val="18"/>
        </w:rPr>
        <w:t>сті розгляду однієї справи (прийнятого рішення), запланованої середньомісячної кількості справ (прийнятих рішень) та кількості місяців строку дії договору.</w:t>
      </w:r>
    </w:p>
    <w:p w:rsidR="00977C5A" w:rsidRDefault="001A7CFC">
      <w:pPr>
        <w:spacing w:after="75"/>
        <w:ind w:firstLine="240"/>
        <w:jc w:val="both"/>
      </w:pPr>
      <w:bookmarkStart w:id="1273" w:name="1322"/>
      <w:bookmarkEnd w:id="1272"/>
      <w:r>
        <w:rPr>
          <w:rFonts w:ascii="Arial" w:hAnsi="Arial"/>
          <w:color w:val="000000"/>
          <w:sz w:val="18"/>
        </w:rPr>
        <w:t>Запланована середньомісячна кількість справ (прийнятих рішень) при цьому визначається як середньоміс</w:t>
      </w:r>
      <w:r>
        <w:rPr>
          <w:rFonts w:ascii="Arial" w:hAnsi="Arial"/>
          <w:color w:val="000000"/>
          <w:sz w:val="18"/>
        </w:rPr>
        <w:t>ячна фактична кількість справ, розглянутих надавачем медичних послуг за період з 1 липня до 30 вересня 2025 р., із заокругленням до цілого числа; для надавачів, які не надавали послуги з діагностики та лікування дорослих і дітей, хворих на туберкульоз, у с</w:t>
      </w:r>
      <w:r>
        <w:rPr>
          <w:rFonts w:ascii="Arial" w:hAnsi="Arial"/>
          <w:color w:val="000000"/>
          <w:sz w:val="18"/>
        </w:rPr>
        <w:t>таціонарних та амбулаторних умовах у 2025 році, - 10.</w:t>
      </w:r>
    </w:p>
    <w:p w:rsidR="00977C5A" w:rsidRDefault="001A7CFC">
      <w:pPr>
        <w:spacing w:after="75"/>
        <w:ind w:firstLine="240"/>
        <w:jc w:val="both"/>
      </w:pPr>
      <w:bookmarkStart w:id="1274" w:name="1323"/>
      <w:bookmarkEnd w:id="1273"/>
      <w:r>
        <w:rPr>
          <w:rFonts w:ascii="Arial" w:hAnsi="Arial"/>
          <w:color w:val="000000"/>
          <w:sz w:val="18"/>
        </w:rPr>
        <w:t>Кількість пацієнтів, яким надавач медичних послуг готовий надати медичні послуги, встановлюється як середньомісячна кількість пацієнтів, які завершили лікування за період з 1 квітня до 30 вересня 2025 р</w:t>
      </w:r>
      <w:r>
        <w:rPr>
          <w:rFonts w:ascii="Arial" w:hAnsi="Arial"/>
          <w:color w:val="000000"/>
          <w:sz w:val="18"/>
        </w:rPr>
        <w:t xml:space="preserve">. згідно з даними електронної системи охорони здоров'я, із заокругленням до цілого числа - для надавачів </w:t>
      </w:r>
      <w:r>
        <w:rPr>
          <w:rFonts w:ascii="Arial" w:hAnsi="Arial"/>
          <w:color w:val="000000"/>
          <w:sz w:val="18"/>
        </w:rPr>
        <w:lastRenderedPageBreak/>
        <w:t>медичних послуг, які надавали відповідні медичні послуги згідно з даними електронної системи охорони здоров'я.</w:t>
      </w:r>
    </w:p>
    <w:p w:rsidR="00977C5A" w:rsidRDefault="001A7CFC">
      <w:pPr>
        <w:spacing w:after="75"/>
        <w:ind w:firstLine="240"/>
        <w:jc w:val="both"/>
      </w:pPr>
      <w:bookmarkStart w:id="1275" w:name="1324"/>
      <w:bookmarkEnd w:id="1274"/>
      <w:r>
        <w:rPr>
          <w:rFonts w:ascii="Arial" w:hAnsi="Arial"/>
          <w:color w:val="000000"/>
          <w:sz w:val="18"/>
        </w:rPr>
        <w:t>Фактична вартість медичних послуг з діаг</w:t>
      </w:r>
      <w:r>
        <w:rPr>
          <w:rFonts w:ascii="Arial" w:hAnsi="Arial"/>
          <w:color w:val="000000"/>
          <w:sz w:val="18"/>
        </w:rPr>
        <w:t>ностики та лікування дорослих і дітей, хворих на туберкульоз, у стаціонарних та амбулаторних умовах за місяць, що надаються за кожним договором, розраховується як сума добутків кількості пацієнтів, які почали отримувати лікування туберкульозу в такому міся</w:t>
      </w:r>
      <w:r>
        <w:rPr>
          <w:rFonts w:ascii="Arial" w:hAnsi="Arial"/>
          <w:color w:val="000000"/>
          <w:sz w:val="18"/>
        </w:rPr>
        <w:t xml:space="preserve">ці, капітаційної ставки, відповідного коригувального коефіцієнта та коефіцієнта початку лікування, що становить 0,75, і кількості пацієнтів, які закінчили лікування туберкульозу в такому місяці, капітаційної ставки, відповідного коригувального коефіцієнта </w:t>
      </w:r>
      <w:r>
        <w:rPr>
          <w:rFonts w:ascii="Arial" w:hAnsi="Arial"/>
          <w:color w:val="000000"/>
          <w:sz w:val="18"/>
        </w:rPr>
        <w:t>та коефіцієнта закінчення лікування, що становить 0,25.</w:t>
      </w:r>
    </w:p>
    <w:p w:rsidR="00977C5A" w:rsidRDefault="001A7CFC">
      <w:pPr>
        <w:spacing w:after="75"/>
        <w:ind w:firstLine="240"/>
        <w:jc w:val="both"/>
      </w:pPr>
      <w:bookmarkStart w:id="1276" w:name="1325"/>
      <w:bookmarkEnd w:id="1275"/>
      <w:r>
        <w:rPr>
          <w:rFonts w:ascii="Arial" w:hAnsi="Arial"/>
          <w:color w:val="000000"/>
          <w:sz w:val="18"/>
        </w:rPr>
        <w:t>До фактичної вартості медичних послуг за пакетом "Діагностика та лікування дорослих і дітей, хворих на туберкульоз, у стаціонарних та амбулаторних умовах" додається вартість послуг експертних команд з</w:t>
      </w:r>
      <w:r>
        <w:rPr>
          <w:rFonts w:ascii="Arial" w:hAnsi="Arial"/>
          <w:color w:val="000000"/>
          <w:sz w:val="18"/>
        </w:rPr>
        <w:t xml:space="preserve"> оцінювання повсякденного функціонування особи для надавачів державної форми власності, що відповідно до </w:t>
      </w:r>
      <w:r>
        <w:rPr>
          <w:rFonts w:ascii="Arial" w:hAnsi="Arial"/>
          <w:color w:val="293A55"/>
          <w:sz w:val="18"/>
        </w:rPr>
        <w:t>постанови Кабінету Міністрів України від 15 листопада 2024 р. N 1338 "Деякі питання запровадження оцінювання повсякденного функціонування особи"</w:t>
      </w:r>
      <w:r>
        <w:rPr>
          <w:rFonts w:ascii="Arial" w:hAnsi="Arial"/>
          <w:color w:val="000000"/>
          <w:sz w:val="18"/>
        </w:rPr>
        <w:t xml:space="preserve"> включе</w:t>
      </w:r>
      <w:r>
        <w:rPr>
          <w:rFonts w:ascii="Arial" w:hAnsi="Arial"/>
          <w:color w:val="000000"/>
          <w:sz w:val="18"/>
        </w:rPr>
        <w:t>ні до переліку закладів охорони здоров'я державної форми власності, визначеного МОЗ, та надавачів комунальної форми власності, що включені до переліку закладів охорони здоров'я комунальної форми власності, визначеного керівником обласної, Київської міської</w:t>
      </w:r>
      <w:r>
        <w:rPr>
          <w:rFonts w:ascii="Arial" w:hAnsi="Arial"/>
          <w:color w:val="000000"/>
          <w:sz w:val="18"/>
        </w:rPr>
        <w:t xml:space="preserve"> держадміністрації (начальником відповідної військової адміністрації) за погодженням з МОЗ.</w:t>
      </w:r>
    </w:p>
    <w:p w:rsidR="00977C5A" w:rsidRDefault="001A7CFC">
      <w:pPr>
        <w:spacing w:after="75"/>
        <w:ind w:firstLine="240"/>
        <w:jc w:val="both"/>
      </w:pPr>
      <w:bookmarkStart w:id="1277" w:name="1326"/>
      <w:bookmarkEnd w:id="1276"/>
      <w:r>
        <w:rPr>
          <w:rFonts w:ascii="Arial" w:hAnsi="Arial"/>
          <w:color w:val="000000"/>
          <w:sz w:val="18"/>
        </w:rPr>
        <w:t>117. Фактична вартість послуг адміністраторів та експертних команд з оцінювання повсякденного функціонування особи на місяць визначається як добуток вартості послуг</w:t>
      </w:r>
      <w:r>
        <w:rPr>
          <w:rFonts w:ascii="Arial" w:hAnsi="Arial"/>
          <w:color w:val="000000"/>
          <w:sz w:val="18"/>
        </w:rPr>
        <w:t xml:space="preserve"> адміністраторів та експертних команд з оцінювання повсякденного функціонування особи за розгляд однієї справи (прийнятого рішення) та кількості розглянутих справ (прийнятих рішень).</w:t>
      </w:r>
    </w:p>
    <w:p w:rsidR="00977C5A" w:rsidRDefault="001A7CFC">
      <w:pPr>
        <w:pStyle w:val="3"/>
        <w:spacing w:after="225"/>
        <w:jc w:val="center"/>
      </w:pPr>
      <w:bookmarkStart w:id="1278" w:name="1327"/>
      <w:bookmarkEnd w:id="1277"/>
      <w:r>
        <w:rPr>
          <w:rFonts w:ascii="Arial" w:hAnsi="Arial"/>
          <w:color w:val="000000"/>
          <w:sz w:val="26"/>
        </w:rPr>
        <w:t>Глава 25. Діагностика, лікування та супровід осіб із ВІЛ та підозрою на В</w:t>
      </w:r>
      <w:r>
        <w:rPr>
          <w:rFonts w:ascii="Arial" w:hAnsi="Arial"/>
          <w:color w:val="000000"/>
          <w:sz w:val="26"/>
        </w:rPr>
        <w:t>ІЛ</w:t>
      </w:r>
    </w:p>
    <w:p w:rsidR="00977C5A" w:rsidRDefault="001A7CFC">
      <w:pPr>
        <w:spacing w:after="75"/>
        <w:ind w:firstLine="240"/>
        <w:jc w:val="both"/>
      </w:pPr>
      <w:bookmarkStart w:id="1279" w:name="1328"/>
      <w:bookmarkEnd w:id="1278"/>
      <w:r>
        <w:rPr>
          <w:rFonts w:ascii="Arial" w:hAnsi="Arial"/>
          <w:color w:val="000000"/>
          <w:sz w:val="18"/>
        </w:rPr>
        <w:t>118. Тариф на медичні послуги з діагностики, лікування та супроводу осіб із ВІЛ та підозрою на ВІЛ, що передбачені специфікаціями, визначається як капітаційна ставка, яка становить 4091,04 гривні на рік.</w:t>
      </w:r>
    </w:p>
    <w:p w:rsidR="00977C5A" w:rsidRDefault="001A7CFC">
      <w:pPr>
        <w:spacing w:after="75"/>
        <w:ind w:firstLine="240"/>
        <w:jc w:val="both"/>
      </w:pPr>
      <w:bookmarkStart w:id="1280" w:name="1329"/>
      <w:bookmarkEnd w:id="1279"/>
      <w:r>
        <w:rPr>
          <w:rFonts w:ascii="Arial" w:hAnsi="Arial"/>
          <w:color w:val="000000"/>
          <w:sz w:val="18"/>
        </w:rPr>
        <w:t>119. Запланована вартість медичних послуг з діагн</w:t>
      </w:r>
      <w:r>
        <w:rPr>
          <w:rFonts w:ascii="Arial" w:hAnsi="Arial"/>
          <w:color w:val="000000"/>
          <w:sz w:val="18"/>
        </w:rPr>
        <w:t>остики, лікування та супроводу осіб із ВІЛ та підозрою на ВІЛ, що надаються за кожним договором, розраховується як добуток 1/12 капітаційної ставки із заокругленням до двох знаків після коми, середньомісячної кількості пацієнтів із ВІЛ або підозрою на ВІЛ,</w:t>
      </w:r>
      <w:r>
        <w:rPr>
          <w:rFonts w:ascii="Arial" w:hAnsi="Arial"/>
          <w:color w:val="000000"/>
          <w:sz w:val="18"/>
        </w:rPr>
        <w:t xml:space="preserve"> яким надавач медичних послуг готовий надавати медичні послуги, що визначені специфікаціями, та кількості місяців строку дії договору. Середньомісячна кількість пацієнтів, яким надавач медичних послуг готовий надати медичні послуги, встановлюється як:</w:t>
      </w:r>
    </w:p>
    <w:p w:rsidR="00977C5A" w:rsidRDefault="001A7CFC">
      <w:pPr>
        <w:spacing w:after="75"/>
        <w:ind w:firstLine="240"/>
        <w:jc w:val="both"/>
      </w:pPr>
      <w:bookmarkStart w:id="1281" w:name="1330"/>
      <w:bookmarkEnd w:id="1280"/>
      <w:r>
        <w:rPr>
          <w:rFonts w:ascii="Arial" w:hAnsi="Arial"/>
          <w:color w:val="000000"/>
          <w:sz w:val="18"/>
        </w:rPr>
        <w:t>сере</w:t>
      </w:r>
      <w:r>
        <w:rPr>
          <w:rFonts w:ascii="Arial" w:hAnsi="Arial"/>
          <w:color w:val="000000"/>
          <w:sz w:val="18"/>
        </w:rPr>
        <w:t>дньомісячна кількість пацієнтів, яким надано відповідні медичні послуги за період з 1 квітня до 30 вересня 2025 р. згідно з даними електронної системи охорони здоров'я, із заокругленням до цілого числа - для надавачів медичних послуг, які надавали відповід</w:t>
      </w:r>
      <w:r>
        <w:rPr>
          <w:rFonts w:ascii="Arial" w:hAnsi="Arial"/>
          <w:color w:val="000000"/>
          <w:sz w:val="18"/>
        </w:rPr>
        <w:t>ні медичні послуги згідно з даними електронної системи охорони здоров'я;</w:t>
      </w:r>
    </w:p>
    <w:p w:rsidR="00977C5A" w:rsidRDefault="001A7CFC">
      <w:pPr>
        <w:spacing w:after="75"/>
        <w:ind w:firstLine="240"/>
        <w:jc w:val="both"/>
      </w:pPr>
      <w:bookmarkStart w:id="1282" w:name="1331"/>
      <w:bookmarkEnd w:id="1281"/>
      <w:r>
        <w:rPr>
          <w:rFonts w:ascii="Arial" w:hAnsi="Arial"/>
          <w:color w:val="000000"/>
          <w:sz w:val="18"/>
        </w:rPr>
        <w:t>15 послуг - для надавачів медичних послуг, які не надавали відповідні медичні послуги згідно з даними електронної системи охорони здоров'я за період з 1 квітня до 30 вересня 2025 року</w:t>
      </w:r>
      <w:r>
        <w:rPr>
          <w:rFonts w:ascii="Arial" w:hAnsi="Arial"/>
          <w:color w:val="000000"/>
          <w:sz w:val="18"/>
        </w:rPr>
        <w:t>.</w:t>
      </w:r>
    </w:p>
    <w:p w:rsidR="00977C5A" w:rsidRDefault="001A7CFC">
      <w:pPr>
        <w:spacing w:after="75"/>
        <w:ind w:firstLine="240"/>
        <w:jc w:val="both"/>
      </w:pPr>
      <w:bookmarkStart w:id="1283" w:name="1332"/>
      <w:bookmarkEnd w:id="1282"/>
      <w:r>
        <w:rPr>
          <w:rFonts w:ascii="Arial" w:hAnsi="Arial"/>
          <w:color w:val="000000"/>
          <w:sz w:val="18"/>
        </w:rPr>
        <w:t>120. Фактична вартість медичних послуг з діагностики, лікування та супроводу осіб із ВІЛ та підозрою на ВІЛ за місяць, що надаються за кожним договором, розраховується як добуток 1/12 капітаційної ставки із заокругленням до двох знаків після коми та кіль</w:t>
      </w:r>
      <w:r>
        <w:rPr>
          <w:rFonts w:ascii="Arial" w:hAnsi="Arial"/>
          <w:color w:val="000000"/>
          <w:sz w:val="18"/>
        </w:rPr>
        <w:t>кості пацієнтів, які отримали медичні послуги за відповідний місяць.</w:t>
      </w:r>
    </w:p>
    <w:p w:rsidR="00977C5A" w:rsidRDefault="001A7CFC">
      <w:pPr>
        <w:pStyle w:val="3"/>
        <w:spacing w:after="225"/>
        <w:jc w:val="center"/>
      </w:pPr>
      <w:bookmarkStart w:id="1284" w:name="1333"/>
      <w:bookmarkEnd w:id="1283"/>
      <w:r>
        <w:rPr>
          <w:rFonts w:ascii="Arial" w:hAnsi="Arial"/>
          <w:color w:val="000000"/>
          <w:sz w:val="26"/>
        </w:rPr>
        <w:t>Глава 26. Лікування осіб із психічними та поведінковими розладами внаслідок вживання опіоїдів із використанням препаратів замісної підтримувальної терапії</w:t>
      </w:r>
    </w:p>
    <w:p w:rsidR="00977C5A" w:rsidRDefault="001A7CFC">
      <w:pPr>
        <w:spacing w:after="75"/>
        <w:ind w:firstLine="240"/>
        <w:jc w:val="both"/>
      </w:pPr>
      <w:bookmarkStart w:id="1285" w:name="1334"/>
      <w:bookmarkEnd w:id="1284"/>
      <w:r>
        <w:rPr>
          <w:rFonts w:ascii="Arial" w:hAnsi="Arial"/>
          <w:color w:val="000000"/>
          <w:sz w:val="18"/>
        </w:rPr>
        <w:t xml:space="preserve">121. Тариф на медичні послуги з </w:t>
      </w:r>
      <w:r>
        <w:rPr>
          <w:rFonts w:ascii="Arial" w:hAnsi="Arial"/>
          <w:color w:val="000000"/>
          <w:sz w:val="18"/>
        </w:rPr>
        <w:t>лікування осіб із психічними та поведінковими розладами внаслідок вживання опіоїдів із використанням препаратів замісної підтримувальної терапії, що передбачені специфікаціями, визначається як капітаційна ставка, яка становить 6874,2 гривні на рік.</w:t>
      </w:r>
    </w:p>
    <w:p w:rsidR="00977C5A" w:rsidRDefault="001A7CFC">
      <w:pPr>
        <w:spacing w:after="75"/>
        <w:ind w:firstLine="240"/>
        <w:jc w:val="both"/>
      </w:pPr>
      <w:bookmarkStart w:id="1286" w:name="1335"/>
      <w:bookmarkEnd w:id="1285"/>
      <w:r>
        <w:rPr>
          <w:rFonts w:ascii="Arial" w:hAnsi="Arial"/>
          <w:color w:val="000000"/>
          <w:sz w:val="18"/>
        </w:rPr>
        <w:t>122. За</w:t>
      </w:r>
      <w:r>
        <w:rPr>
          <w:rFonts w:ascii="Arial" w:hAnsi="Arial"/>
          <w:color w:val="000000"/>
          <w:sz w:val="18"/>
        </w:rPr>
        <w:t>планована вартість медичних послуг з лікування осіб із психічними та поведінковими розладами внаслідок вживання опіоїдів із використанням препаратів замісної підтримувальної терапії, що надаються за кожним договором, розраховується як добуток 1/12 капітаці</w:t>
      </w:r>
      <w:r>
        <w:rPr>
          <w:rFonts w:ascii="Arial" w:hAnsi="Arial"/>
          <w:color w:val="000000"/>
          <w:sz w:val="18"/>
        </w:rPr>
        <w:t xml:space="preserve">йної ставки із заокругленням до двох знаків </w:t>
      </w:r>
      <w:r>
        <w:rPr>
          <w:rFonts w:ascii="Arial" w:hAnsi="Arial"/>
          <w:color w:val="000000"/>
          <w:sz w:val="18"/>
        </w:rPr>
        <w:lastRenderedPageBreak/>
        <w:t>після коми, кількості осіб із психічними та поведінковими розладами внаслідок вживання опіоїдів, які отримують лікування препаратами замісної підтримувальної терапії, яким надавач медичних послуг готовий надавати</w:t>
      </w:r>
      <w:r>
        <w:rPr>
          <w:rFonts w:ascii="Arial" w:hAnsi="Arial"/>
          <w:color w:val="000000"/>
          <w:sz w:val="18"/>
        </w:rPr>
        <w:t xml:space="preserve"> медичні послуги, що визначені специфікаціями, та кількості місяців строку дії договору. Запланована вартість зазначених медичних послуг при цьому заокруглюється до двох знаків після коми.</w:t>
      </w:r>
    </w:p>
    <w:p w:rsidR="00977C5A" w:rsidRDefault="001A7CFC">
      <w:pPr>
        <w:spacing w:after="75"/>
        <w:ind w:firstLine="240"/>
        <w:jc w:val="both"/>
      </w:pPr>
      <w:bookmarkStart w:id="1287" w:name="1336"/>
      <w:bookmarkEnd w:id="1286"/>
      <w:r>
        <w:rPr>
          <w:rFonts w:ascii="Arial" w:hAnsi="Arial"/>
          <w:color w:val="000000"/>
          <w:sz w:val="18"/>
        </w:rPr>
        <w:t xml:space="preserve">Кількість пацієнтів, яким надавач медичних послуг готовий надати </w:t>
      </w:r>
      <w:r>
        <w:rPr>
          <w:rFonts w:ascii="Arial" w:hAnsi="Arial"/>
          <w:color w:val="000000"/>
          <w:sz w:val="18"/>
        </w:rPr>
        <w:t>медичні послуги, встановлюється як:</w:t>
      </w:r>
    </w:p>
    <w:p w:rsidR="00977C5A" w:rsidRDefault="001A7CFC">
      <w:pPr>
        <w:spacing w:after="75"/>
        <w:ind w:firstLine="240"/>
        <w:jc w:val="both"/>
      </w:pPr>
      <w:bookmarkStart w:id="1288" w:name="1337"/>
      <w:bookmarkEnd w:id="1287"/>
      <w:r>
        <w:rPr>
          <w:rFonts w:ascii="Arial" w:hAnsi="Arial"/>
          <w:color w:val="000000"/>
          <w:sz w:val="18"/>
        </w:rPr>
        <w:t>середньомісячна кількість пацієнтів, яким надано відповідні медичні послуги за період з 1 квітня до 30 вересня 2025 р. згідно з даними електронної системи охорони здоров'я, із заокругленням до цілого числа - для надавачі</w:t>
      </w:r>
      <w:r>
        <w:rPr>
          <w:rFonts w:ascii="Arial" w:hAnsi="Arial"/>
          <w:color w:val="000000"/>
          <w:sz w:val="18"/>
        </w:rPr>
        <w:t>в медичних послуг, які надавали відповідні медичні послуги згідно з даними електронної системи охорони здоров'я;</w:t>
      </w:r>
    </w:p>
    <w:p w:rsidR="00977C5A" w:rsidRDefault="001A7CFC">
      <w:pPr>
        <w:spacing w:after="75"/>
        <w:ind w:firstLine="240"/>
        <w:jc w:val="both"/>
      </w:pPr>
      <w:bookmarkStart w:id="1289" w:name="1338"/>
      <w:bookmarkEnd w:id="1288"/>
      <w:r>
        <w:rPr>
          <w:rFonts w:ascii="Arial" w:hAnsi="Arial"/>
          <w:color w:val="000000"/>
          <w:sz w:val="18"/>
        </w:rPr>
        <w:t>15 послуг - для надавачів медичних послуг, які не надавали відповідні медичні послуги згідно з даними електронної системи охорони здоров'я за п</w:t>
      </w:r>
      <w:r>
        <w:rPr>
          <w:rFonts w:ascii="Arial" w:hAnsi="Arial"/>
          <w:color w:val="000000"/>
          <w:sz w:val="18"/>
        </w:rPr>
        <w:t>еріод з 1 квітня до 30 вересня 2025 року.</w:t>
      </w:r>
    </w:p>
    <w:p w:rsidR="00977C5A" w:rsidRDefault="001A7CFC">
      <w:pPr>
        <w:spacing w:after="75"/>
        <w:ind w:firstLine="240"/>
        <w:jc w:val="both"/>
      </w:pPr>
      <w:bookmarkStart w:id="1290" w:name="1339"/>
      <w:bookmarkEnd w:id="1289"/>
      <w:r>
        <w:rPr>
          <w:rFonts w:ascii="Arial" w:hAnsi="Arial"/>
          <w:color w:val="000000"/>
          <w:sz w:val="18"/>
        </w:rPr>
        <w:t>123. Фактична вартість медичних послуг з лікування осіб із психічними та поведінковими розладами внаслідок вживання опіоїдів із використанням препаратів замісної підтримувальної терапії за місяць, що надаються за к</w:t>
      </w:r>
      <w:r>
        <w:rPr>
          <w:rFonts w:ascii="Arial" w:hAnsi="Arial"/>
          <w:color w:val="000000"/>
          <w:sz w:val="18"/>
        </w:rPr>
        <w:t>ожним договором, розраховується як добуток 1/12 капітаційної ставки із заокругленням до двох знаків після коми та кількості пацієнтів, які отримали медичні послуги за відповідний місяць.</w:t>
      </w:r>
    </w:p>
    <w:p w:rsidR="00977C5A" w:rsidRDefault="001A7CFC">
      <w:pPr>
        <w:pStyle w:val="3"/>
        <w:spacing w:after="225"/>
        <w:jc w:val="center"/>
      </w:pPr>
      <w:bookmarkStart w:id="1291" w:name="1340"/>
      <w:bookmarkEnd w:id="1290"/>
      <w:r>
        <w:rPr>
          <w:rFonts w:ascii="Arial" w:hAnsi="Arial"/>
          <w:color w:val="000000"/>
          <w:sz w:val="26"/>
        </w:rPr>
        <w:t>Глава 27. Стаціонарна паліативна медична допомога дорослим і дітям</w:t>
      </w:r>
    </w:p>
    <w:p w:rsidR="00977C5A" w:rsidRDefault="001A7CFC">
      <w:pPr>
        <w:spacing w:after="75"/>
        <w:ind w:firstLine="240"/>
        <w:jc w:val="both"/>
      </w:pPr>
      <w:bookmarkStart w:id="1292" w:name="1341"/>
      <w:bookmarkEnd w:id="1291"/>
      <w:r>
        <w:rPr>
          <w:rFonts w:ascii="Arial" w:hAnsi="Arial"/>
          <w:color w:val="000000"/>
          <w:sz w:val="18"/>
        </w:rPr>
        <w:t>12</w:t>
      </w:r>
      <w:r>
        <w:rPr>
          <w:rFonts w:ascii="Arial" w:hAnsi="Arial"/>
          <w:color w:val="000000"/>
          <w:sz w:val="18"/>
        </w:rPr>
        <w:t>4. Тариф на медичні послуги із стаціонарної паліативної медичної допомоги дорослим і дітям, що передбачені відповідними специфікаціями, визначається як ставка на пролікований випадок, яка становить 8735 гривень за надання паліативної медичної допомоги доро</w:t>
      </w:r>
      <w:r>
        <w:rPr>
          <w:rFonts w:ascii="Arial" w:hAnsi="Arial"/>
          <w:color w:val="000000"/>
          <w:sz w:val="18"/>
        </w:rPr>
        <w:t>слим і дітям.</w:t>
      </w:r>
    </w:p>
    <w:p w:rsidR="00977C5A" w:rsidRDefault="001A7CFC">
      <w:pPr>
        <w:spacing w:after="75"/>
        <w:ind w:firstLine="240"/>
        <w:jc w:val="both"/>
      </w:pPr>
      <w:bookmarkStart w:id="1293" w:name="1342"/>
      <w:bookmarkEnd w:id="1292"/>
      <w:r>
        <w:rPr>
          <w:rFonts w:ascii="Arial" w:hAnsi="Arial"/>
          <w:color w:val="000000"/>
          <w:sz w:val="18"/>
        </w:rPr>
        <w:t>До ставки на пролікований випадок застосовуються такі коригувальні коефіцієнти відповідно до коду послуги за умови дотримання всіх визначених критеріїв за кожною наданою послугою:</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037"/>
        <w:gridCol w:w="1787"/>
        <w:gridCol w:w="6304"/>
      </w:tblGrid>
      <w:tr w:rsidR="00977C5A">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294" w:name="1343"/>
            <w:bookmarkEnd w:id="1293"/>
            <w:r>
              <w:rPr>
                <w:rFonts w:ascii="Arial" w:hAnsi="Arial"/>
                <w:color w:val="000000"/>
                <w:sz w:val="15"/>
              </w:rPr>
              <w:t>Код послуги</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295" w:name="1344"/>
            <w:bookmarkEnd w:id="1294"/>
            <w:r>
              <w:rPr>
                <w:rFonts w:ascii="Arial" w:hAnsi="Arial"/>
                <w:color w:val="000000"/>
                <w:sz w:val="15"/>
              </w:rPr>
              <w:t>Коригувальний коефіцієнт</w:t>
            </w:r>
          </w:p>
        </w:tc>
        <w:tc>
          <w:tcPr>
            <w:tcW w:w="67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296" w:name="1345"/>
            <w:bookmarkEnd w:id="1295"/>
            <w:r>
              <w:rPr>
                <w:rFonts w:ascii="Arial" w:hAnsi="Arial"/>
                <w:color w:val="000000"/>
                <w:sz w:val="15"/>
              </w:rPr>
              <w:t>Критерії віднесення паціє</w:t>
            </w:r>
            <w:r>
              <w:rPr>
                <w:rFonts w:ascii="Arial" w:hAnsi="Arial"/>
                <w:color w:val="000000"/>
                <w:sz w:val="15"/>
              </w:rPr>
              <w:t>нта до послуги</w:t>
            </w:r>
          </w:p>
        </w:tc>
        <w:bookmarkEnd w:id="1296"/>
      </w:tr>
      <w:tr w:rsidR="00977C5A">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297" w:name="1346"/>
            <w:r>
              <w:rPr>
                <w:rFonts w:ascii="Arial" w:hAnsi="Arial"/>
                <w:color w:val="000000"/>
                <w:sz w:val="15"/>
              </w:rPr>
              <w:t>PI1</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298" w:name="1347"/>
            <w:bookmarkEnd w:id="1297"/>
            <w:r>
              <w:rPr>
                <w:rFonts w:ascii="Arial" w:hAnsi="Arial"/>
                <w:color w:val="000000"/>
                <w:sz w:val="15"/>
              </w:rPr>
              <w:t>1,35</w:t>
            </w:r>
          </w:p>
        </w:tc>
        <w:tc>
          <w:tcPr>
            <w:tcW w:w="67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299" w:name="1348"/>
            <w:bookmarkEnd w:id="1298"/>
            <w:r>
              <w:rPr>
                <w:rFonts w:ascii="Arial" w:hAnsi="Arial"/>
                <w:color w:val="000000"/>
                <w:sz w:val="15"/>
              </w:rPr>
              <w:t>Наявність усіх таких критеріїв:</w:t>
            </w:r>
            <w:r>
              <w:br/>
            </w:r>
            <w:r>
              <w:rPr>
                <w:rFonts w:ascii="Arial" w:hAnsi="Arial"/>
                <w:color w:val="000000"/>
                <w:sz w:val="15"/>
              </w:rPr>
              <w:t>вік пацієнта, який потребує паліативної допомоги, - більше 18 років;</w:t>
            </w:r>
            <w:r>
              <w:br/>
            </w:r>
            <w:r>
              <w:rPr>
                <w:rFonts w:ascii="Arial" w:hAnsi="Arial"/>
                <w:color w:val="000000"/>
                <w:sz w:val="15"/>
              </w:rPr>
              <w:t>оцінка за шкалою надання паліативної допомоги (Palliative Performance scale) - ≤ 30 відсотків;</w:t>
            </w:r>
            <w:r>
              <w:br/>
            </w:r>
            <w:r>
              <w:rPr>
                <w:rFonts w:ascii="Arial" w:hAnsi="Arial"/>
                <w:color w:val="000000"/>
                <w:sz w:val="15"/>
              </w:rPr>
              <w:t xml:space="preserve">тривалість одного пролікованого </w:t>
            </w:r>
            <w:r>
              <w:rPr>
                <w:rFonts w:ascii="Arial" w:hAnsi="Arial"/>
                <w:color w:val="000000"/>
                <w:sz w:val="15"/>
              </w:rPr>
              <w:t>випадку (госпіталізації) в межах визначених референтних значень для даної послуги:</w:t>
            </w:r>
            <w:r>
              <w:br/>
            </w:r>
            <w:r>
              <w:rPr>
                <w:rFonts w:ascii="Arial" w:hAnsi="Arial"/>
                <w:color w:val="000000"/>
                <w:sz w:val="15"/>
              </w:rPr>
              <w:t>мінімальна тривалість - 11 діб, максимальна тривалість - 25 діб;</w:t>
            </w:r>
            <w:r>
              <w:br/>
            </w:r>
            <w:r>
              <w:rPr>
                <w:rFonts w:ascii="Arial" w:hAnsi="Arial"/>
                <w:color w:val="000000"/>
                <w:sz w:val="15"/>
              </w:rPr>
              <w:t>максимальна тривалість одного пролікованого випадку - до 60 діб;</w:t>
            </w:r>
            <w:r>
              <w:br/>
            </w:r>
            <w:r>
              <w:rPr>
                <w:rFonts w:ascii="Arial" w:hAnsi="Arial"/>
                <w:color w:val="000000"/>
                <w:sz w:val="15"/>
              </w:rPr>
              <w:t>сукупна тривалість випадків стаціонарного л</w:t>
            </w:r>
            <w:r>
              <w:rPr>
                <w:rFonts w:ascii="Arial" w:hAnsi="Arial"/>
                <w:color w:val="000000"/>
                <w:sz w:val="15"/>
              </w:rPr>
              <w:t>ікування на рік - до 180 діб;</w:t>
            </w:r>
            <w:r>
              <w:br/>
            </w:r>
            <w:r>
              <w:rPr>
                <w:rFonts w:ascii="Arial" w:hAnsi="Arial"/>
                <w:color w:val="000000"/>
                <w:sz w:val="15"/>
              </w:rPr>
              <w:t>кількість пролікованих випадків за рік - не більше трьох госпіталізацій на рік;</w:t>
            </w:r>
            <w:r>
              <w:br/>
            </w:r>
            <w:r>
              <w:rPr>
                <w:rFonts w:ascii="Arial" w:hAnsi="Arial"/>
                <w:color w:val="000000"/>
                <w:sz w:val="15"/>
              </w:rPr>
              <w:t>період між окремими госпіталізаціями в одному або різних закладах - більше 14 календарних днів</w:t>
            </w:r>
          </w:p>
        </w:tc>
        <w:bookmarkEnd w:id="1299"/>
      </w:tr>
      <w:tr w:rsidR="00977C5A">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300" w:name="1349"/>
            <w:r>
              <w:rPr>
                <w:rFonts w:ascii="Arial" w:hAnsi="Arial"/>
                <w:color w:val="000000"/>
                <w:sz w:val="15"/>
              </w:rPr>
              <w:t>PI2</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301" w:name="1350"/>
            <w:bookmarkEnd w:id="1300"/>
            <w:r>
              <w:rPr>
                <w:rFonts w:ascii="Arial" w:hAnsi="Arial"/>
                <w:color w:val="000000"/>
                <w:sz w:val="15"/>
              </w:rPr>
              <w:t>1,8</w:t>
            </w:r>
          </w:p>
        </w:tc>
        <w:tc>
          <w:tcPr>
            <w:tcW w:w="67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302" w:name="1351"/>
            <w:bookmarkEnd w:id="1301"/>
            <w:r>
              <w:rPr>
                <w:rFonts w:ascii="Arial" w:hAnsi="Arial"/>
                <w:color w:val="000000"/>
                <w:sz w:val="15"/>
              </w:rPr>
              <w:t>Наявність усіх таких критеріїв:</w:t>
            </w:r>
            <w:r>
              <w:br/>
            </w:r>
            <w:r>
              <w:rPr>
                <w:rFonts w:ascii="Arial" w:hAnsi="Arial"/>
                <w:color w:val="000000"/>
                <w:sz w:val="15"/>
              </w:rPr>
              <w:t xml:space="preserve">вік </w:t>
            </w:r>
            <w:r>
              <w:rPr>
                <w:rFonts w:ascii="Arial" w:hAnsi="Arial"/>
                <w:color w:val="000000"/>
                <w:sz w:val="15"/>
              </w:rPr>
              <w:t>пацієнта, який потребує паліативної допомоги, - до 18 років;</w:t>
            </w:r>
            <w:r>
              <w:br/>
            </w:r>
            <w:r>
              <w:rPr>
                <w:rFonts w:ascii="Arial" w:hAnsi="Arial"/>
                <w:color w:val="000000"/>
                <w:sz w:val="15"/>
              </w:rPr>
              <w:t>тривалість одного пролікованого випадку (госпіталізації) в межах визначених референтних значень для даної послуги:</w:t>
            </w:r>
            <w:r>
              <w:br/>
            </w:r>
            <w:r>
              <w:rPr>
                <w:rFonts w:ascii="Arial" w:hAnsi="Arial"/>
                <w:color w:val="000000"/>
                <w:sz w:val="15"/>
              </w:rPr>
              <w:t>мінімальна тривалість - 11 діб, максимальна тривалість - 24 доби;</w:t>
            </w:r>
            <w:r>
              <w:br/>
            </w:r>
            <w:r>
              <w:rPr>
                <w:rFonts w:ascii="Arial" w:hAnsi="Arial"/>
                <w:color w:val="000000"/>
                <w:sz w:val="15"/>
              </w:rPr>
              <w:t>максимальна тр</w:t>
            </w:r>
            <w:r>
              <w:rPr>
                <w:rFonts w:ascii="Arial" w:hAnsi="Arial"/>
                <w:color w:val="000000"/>
                <w:sz w:val="15"/>
              </w:rPr>
              <w:t>ивалість одного пролікованого випадку - до 60 діб;</w:t>
            </w:r>
            <w:r>
              <w:br/>
            </w:r>
            <w:r>
              <w:rPr>
                <w:rFonts w:ascii="Arial" w:hAnsi="Arial"/>
                <w:color w:val="000000"/>
                <w:sz w:val="15"/>
              </w:rPr>
              <w:t>сукупна тривалість випадків стаціонарного лікування на рік - до 180 діб;</w:t>
            </w:r>
            <w:r>
              <w:br/>
            </w:r>
            <w:r>
              <w:rPr>
                <w:rFonts w:ascii="Arial" w:hAnsi="Arial"/>
                <w:color w:val="000000"/>
                <w:sz w:val="15"/>
              </w:rPr>
              <w:t>кількість пролікованих випадків за рік - не більше трьох госпіталізацій на рік;</w:t>
            </w:r>
            <w:r>
              <w:br/>
            </w:r>
            <w:r>
              <w:rPr>
                <w:rFonts w:ascii="Arial" w:hAnsi="Arial"/>
                <w:color w:val="000000"/>
                <w:sz w:val="15"/>
              </w:rPr>
              <w:t>період між окремими госпіталізаціями в одному або рі</w:t>
            </w:r>
            <w:r>
              <w:rPr>
                <w:rFonts w:ascii="Arial" w:hAnsi="Arial"/>
                <w:color w:val="000000"/>
                <w:sz w:val="15"/>
              </w:rPr>
              <w:t>зних закладах - більше 14 календарних днів</w:t>
            </w:r>
          </w:p>
        </w:tc>
        <w:bookmarkEnd w:id="1302"/>
      </w:tr>
      <w:tr w:rsidR="00977C5A">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303" w:name="1352"/>
            <w:r>
              <w:rPr>
                <w:rFonts w:ascii="Arial" w:hAnsi="Arial"/>
                <w:color w:val="000000"/>
                <w:sz w:val="15"/>
              </w:rPr>
              <w:t>PI3a</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304" w:name="1353"/>
            <w:bookmarkEnd w:id="1303"/>
            <w:r>
              <w:rPr>
                <w:rFonts w:ascii="Arial" w:hAnsi="Arial"/>
                <w:color w:val="000000"/>
                <w:sz w:val="15"/>
              </w:rPr>
              <w:t>7</w:t>
            </w:r>
          </w:p>
        </w:tc>
        <w:tc>
          <w:tcPr>
            <w:tcW w:w="67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305" w:name="1354"/>
            <w:bookmarkEnd w:id="1304"/>
            <w:r>
              <w:rPr>
                <w:rFonts w:ascii="Arial" w:hAnsi="Arial"/>
                <w:color w:val="000000"/>
                <w:sz w:val="15"/>
              </w:rPr>
              <w:t>Наявність усіх таких критеріїв:</w:t>
            </w:r>
            <w:r>
              <w:br/>
            </w:r>
            <w:r>
              <w:rPr>
                <w:rFonts w:ascii="Arial" w:hAnsi="Arial"/>
                <w:color w:val="000000"/>
                <w:sz w:val="15"/>
              </w:rPr>
              <w:t>вік пацієнта, який потребує паліативної допомоги, - без обмежень;</w:t>
            </w:r>
            <w:r>
              <w:br/>
            </w:r>
            <w:r>
              <w:rPr>
                <w:rFonts w:ascii="Arial" w:hAnsi="Arial"/>
                <w:color w:val="000000"/>
                <w:sz w:val="15"/>
              </w:rPr>
              <w:t xml:space="preserve">оцінка за шкалою надання паліативної допомоги - менше 20 відсотків або наявність щонайменше одного стану з </w:t>
            </w:r>
            <w:r>
              <w:rPr>
                <w:rFonts w:ascii="Arial" w:hAnsi="Arial"/>
                <w:color w:val="000000"/>
                <w:sz w:val="15"/>
              </w:rPr>
              <w:t>наведених:</w:t>
            </w:r>
            <w:r>
              <w:br/>
            </w:r>
            <w:r>
              <w:rPr>
                <w:rFonts w:ascii="Arial" w:hAnsi="Arial"/>
                <w:color w:val="000000"/>
                <w:sz w:val="15"/>
              </w:rPr>
              <w:t>стійкий вегетативний стан (апалічний синдром) (код Міжнародної статистичної класифікації хвороб та споріднених проблем охорони здоров'я Десятого перегляду - R40.3);</w:t>
            </w:r>
            <w:r>
              <w:br/>
            </w:r>
            <w:r>
              <w:rPr>
                <w:rFonts w:ascii="Arial" w:hAnsi="Arial"/>
                <w:color w:val="000000"/>
                <w:sz w:val="15"/>
              </w:rPr>
              <w:t>залежність від апарата штучної вентиляції легень (код Міжнародної статистичної к</w:t>
            </w:r>
            <w:r>
              <w:rPr>
                <w:rFonts w:ascii="Arial" w:hAnsi="Arial"/>
                <w:color w:val="000000"/>
                <w:sz w:val="15"/>
              </w:rPr>
              <w:t>ласифікації хвороб та споріднених проблем охорони здоров'я Десятого перегляду - Z99.1);</w:t>
            </w:r>
            <w:r>
              <w:br/>
            </w:r>
            <w:r>
              <w:rPr>
                <w:rFonts w:ascii="Arial" w:hAnsi="Arial"/>
                <w:color w:val="000000"/>
                <w:sz w:val="15"/>
              </w:rPr>
              <w:t>залежність від штучного серця (код Міжнародної статистичної класифікації хвороб та споріднених проблем охорони здоров'я Десятого перегляду - Z99.4);</w:t>
            </w:r>
            <w:r>
              <w:br/>
            </w:r>
            <w:r>
              <w:rPr>
                <w:rFonts w:ascii="Arial" w:hAnsi="Arial"/>
                <w:color w:val="000000"/>
                <w:sz w:val="15"/>
              </w:rPr>
              <w:lastRenderedPageBreak/>
              <w:t>залежність від інши</w:t>
            </w:r>
            <w:r>
              <w:rPr>
                <w:rFonts w:ascii="Arial" w:hAnsi="Arial"/>
                <w:color w:val="000000"/>
                <w:sz w:val="15"/>
              </w:rPr>
              <w:t>х механізмів та пристроїв, які підтримують життєдіяльність органів або систем (код Міжнародної статистичної класифікації хвороб та споріднених проблем охорони здоров'я Десятого перегляду - Z99.8);</w:t>
            </w:r>
            <w:r>
              <w:br/>
            </w:r>
            <w:r>
              <w:rPr>
                <w:rFonts w:ascii="Arial" w:hAnsi="Arial"/>
                <w:color w:val="000000"/>
                <w:sz w:val="15"/>
              </w:rPr>
              <w:t>тяжкі післятравматичні стани (T90.5, T91.3, T91.4, T91.5) т</w:t>
            </w:r>
            <w:r>
              <w:rPr>
                <w:rFonts w:ascii="Arial" w:hAnsi="Arial"/>
                <w:color w:val="000000"/>
                <w:sz w:val="15"/>
              </w:rPr>
              <w:t>а оцінка за шкалою надання паліативної допомоги - менше 30 відсотків;</w:t>
            </w:r>
            <w:r>
              <w:br/>
            </w:r>
            <w:r>
              <w:rPr>
                <w:rFonts w:ascii="Arial" w:hAnsi="Arial"/>
                <w:color w:val="000000"/>
                <w:sz w:val="15"/>
              </w:rPr>
              <w:t>тривалість одного пролікованого випадку (госпіталізації) в межах визначених референтних значень для даної послуги:</w:t>
            </w:r>
            <w:r>
              <w:br/>
            </w:r>
            <w:r>
              <w:rPr>
                <w:rFonts w:ascii="Arial" w:hAnsi="Arial"/>
                <w:color w:val="000000"/>
                <w:sz w:val="15"/>
              </w:rPr>
              <w:t>мінімальна тривалість 60 діб, максимальна тривалість - 135 діб;</w:t>
            </w:r>
            <w:r>
              <w:br/>
            </w:r>
            <w:r>
              <w:rPr>
                <w:rFonts w:ascii="Arial" w:hAnsi="Arial"/>
                <w:color w:val="000000"/>
                <w:sz w:val="15"/>
              </w:rPr>
              <w:t>сукупна</w:t>
            </w:r>
            <w:r>
              <w:rPr>
                <w:rFonts w:ascii="Arial" w:hAnsi="Arial"/>
                <w:color w:val="000000"/>
                <w:sz w:val="15"/>
              </w:rPr>
              <w:t xml:space="preserve"> тривалість випадків стаціонарного лікування одного пацієнта на рік (у тому числі не підряд) - необмежена. Тривалість послуг, що надавалися протягом року одному пацієнту, підсумовується в одну</w:t>
            </w:r>
          </w:p>
        </w:tc>
        <w:bookmarkEnd w:id="1305"/>
      </w:tr>
      <w:tr w:rsidR="00977C5A">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306" w:name="1355"/>
            <w:r>
              <w:rPr>
                <w:rFonts w:ascii="Arial" w:hAnsi="Arial"/>
                <w:color w:val="000000"/>
                <w:sz w:val="15"/>
              </w:rPr>
              <w:lastRenderedPageBreak/>
              <w:t>PI3b</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307" w:name="1356"/>
            <w:bookmarkEnd w:id="1306"/>
            <w:r>
              <w:rPr>
                <w:rFonts w:ascii="Arial" w:hAnsi="Arial"/>
                <w:color w:val="000000"/>
                <w:sz w:val="15"/>
              </w:rPr>
              <w:t>0,34</w:t>
            </w:r>
          </w:p>
        </w:tc>
        <w:tc>
          <w:tcPr>
            <w:tcW w:w="67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308" w:name="1357"/>
            <w:bookmarkEnd w:id="1307"/>
            <w:r>
              <w:rPr>
                <w:rFonts w:ascii="Arial" w:hAnsi="Arial"/>
                <w:color w:val="000000"/>
                <w:sz w:val="15"/>
              </w:rPr>
              <w:t>застосовується у випадку лікування пацієнтів з тяжки</w:t>
            </w:r>
            <w:r>
              <w:rPr>
                <w:rFonts w:ascii="Arial" w:hAnsi="Arial"/>
                <w:color w:val="000000"/>
                <w:sz w:val="15"/>
              </w:rPr>
              <w:t>ми післятравматичними станами внаслідок бойових травм (T90.5, T91.3, T91.4, T91.5) за кожний день надання медичної допомоги;</w:t>
            </w:r>
            <w:r>
              <w:br/>
            </w:r>
            <w:r>
              <w:rPr>
                <w:rFonts w:ascii="Arial" w:hAnsi="Arial"/>
                <w:color w:val="000000"/>
                <w:sz w:val="15"/>
              </w:rPr>
              <w:t>оцінка за шкалою надання паліативної допомоги менше 30 відсотків - медична послуга надається та оплачується виключно із дотриманням</w:t>
            </w:r>
            <w:r>
              <w:rPr>
                <w:rFonts w:ascii="Arial" w:hAnsi="Arial"/>
                <w:color w:val="000000"/>
                <w:sz w:val="15"/>
              </w:rPr>
              <w:t xml:space="preserve"> відповідного клінічного маршруту пацієнта, затвердженого МОЗ;</w:t>
            </w:r>
            <w:r>
              <w:br/>
            </w:r>
            <w:r>
              <w:rPr>
                <w:rFonts w:ascii="Arial" w:hAnsi="Arial"/>
                <w:color w:val="000000"/>
                <w:sz w:val="15"/>
              </w:rPr>
              <w:t>тривалість послуги та сукупна тривалість випадків стаціонарного лікування одного пацієнта на рік (у тому числі не підряд) - необмежена</w:t>
            </w:r>
          </w:p>
        </w:tc>
        <w:bookmarkEnd w:id="1308"/>
      </w:tr>
      <w:tr w:rsidR="00977C5A">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309" w:name="1358"/>
            <w:r>
              <w:rPr>
                <w:rFonts w:ascii="Arial" w:hAnsi="Arial"/>
                <w:color w:val="000000"/>
                <w:sz w:val="15"/>
              </w:rPr>
              <w:t>PI4</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310" w:name="1359"/>
            <w:bookmarkEnd w:id="1309"/>
            <w:r>
              <w:rPr>
                <w:rFonts w:ascii="Arial" w:hAnsi="Arial"/>
                <w:color w:val="000000"/>
                <w:sz w:val="15"/>
              </w:rPr>
              <w:t>1,54</w:t>
            </w:r>
          </w:p>
        </w:tc>
        <w:tc>
          <w:tcPr>
            <w:tcW w:w="67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311" w:name="1360"/>
            <w:bookmarkEnd w:id="1310"/>
            <w:r>
              <w:rPr>
                <w:rFonts w:ascii="Arial" w:hAnsi="Arial"/>
                <w:color w:val="000000"/>
                <w:sz w:val="15"/>
              </w:rPr>
              <w:t>Наявність усіх таких критеріїв:</w:t>
            </w:r>
            <w:r>
              <w:br/>
            </w:r>
            <w:r>
              <w:rPr>
                <w:rFonts w:ascii="Arial" w:hAnsi="Arial"/>
                <w:color w:val="000000"/>
                <w:sz w:val="15"/>
              </w:rPr>
              <w:t xml:space="preserve">вік пацієнта, </w:t>
            </w:r>
            <w:r>
              <w:rPr>
                <w:rFonts w:ascii="Arial" w:hAnsi="Arial"/>
                <w:color w:val="000000"/>
                <w:sz w:val="15"/>
              </w:rPr>
              <w:t>який потребує паліативної допомоги, - більше 65 років;</w:t>
            </w:r>
            <w:r>
              <w:br/>
            </w:r>
            <w:r>
              <w:rPr>
                <w:rFonts w:ascii="Arial" w:hAnsi="Arial"/>
                <w:color w:val="000000"/>
                <w:sz w:val="15"/>
              </w:rPr>
              <w:t>оцінка за шкалою коморбідності - від 1,9 до 7,3 бала;</w:t>
            </w:r>
            <w:r>
              <w:br/>
            </w:r>
            <w:r>
              <w:rPr>
                <w:rFonts w:ascii="Arial" w:hAnsi="Arial"/>
                <w:color w:val="000000"/>
                <w:sz w:val="15"/>
              </w:rPr>
              <w:t>оцінка за шкалою Бартела - менше 25 балів;</w:t>
            </w:r>
            <w:r>
              <w:br/>
            </w:r>
            <w:r>
              <w:rPr>
                <w:rFonts w:ascii="Arial" w:hAnsi="Arial"/>
                <w:color w:val="000000"/>
                <w:sz w:val="15"/>
              </w:rPr>
              <w:t>тривалість одного пролікованого випадку (госпіталізації) в межах визначених референтних значень для дано</w:t>
            </w:r>
            <w:r>
              <w:rPr>
                <w:rFonts w:ascii="Arial" w:hAnsi="Arial"/>
                <w:color w:val="000000"/>
                <w:sz w:val="15"/>
              </w:rPr>
              <w:t>ї послуги:</w:t>
            </w:r>
            <w:r>
              <w:br/>
            </w:r>
            <w:r>
              <w:rPr>
                <w:rFonts w:ascii="Arial" w:hAnsi="Arial"/>
                <w:color w:val="000000"/>
                <w:sz w:val="15"/>
              </w:rPr>
              <w:t>мінімальна тривалість - 14 діб, максимальна тривалість - 31 доба;</w:t>
            </w:r>
            <w:r>
              <w:br/>
            </w:r>
            <w:r>
              <w:rPr>
                <w:rFonts w:ascii="Arial" w:hAnsi="Arial"/>
                <w:color w:val="000000"/>
                <w:sz w:val="15"/>
              </w:rPr>
              <w:t>максимальна тривалість одного пролікованого випадку - до 90 діб;</w:t>
            </w:r>
            <w:r>
              <w:br/>
            </w:r>
            <w:r>
              <w:rPr>
                <w:rFonts w:ascii="Arial" w:hAnsi="Arial"/>
                <w:color w:val="000000"/>
                <w:sz w:val="15"/>
              </w:rPr>
              <w:t>кількість пролікованих випадків за рік - не більше трьох госпіталізацій на рік;</w:t>
            </w:r>
            <w:r>
              <w:br/>
            </w:r>
            <w:r>
              <w:rPr>
                <w:rFonts w:ascii="Arial" w:hAnsi="Arial"/>
                <w:color w:val="000000"/>
                <w:sz w:val="15"/>
              </w:rPr>
              <w:t xml:space="preserve">загальна тривалість стаціонарного </w:t>
            </w:r>
            <w:r>
              <w:rPr>
                <w:rFonts w:ascii="Arial" w:hAnsi="Arial"/>
                <w:color w:val="000000"/>
                <w:sz w:val="15"/>
              </w:rPr>
              <w:t>лікування на рік - до 180 діб;</w:t>
            </w:r>
            <w:r>
              <w:br/>
            </w:r>
            <w:r>
              <w:rPr>
                <w:rFonts w:ascii="Arial" w:hAnsi="Arial"/>
                <w:color w:val="000000"/>
                <w:sz w:val="15"/>
              </w:rPr>
              <w:t>період між окремими госпіталізаціями в одному або різних закладах - більше 14 календарних днів</w:t>
            </w:r>
          </w:p>
        </w:tc>
        <w:bookmarkEnd w:id="1311"/>
      </w:tr>
      <w:tr w:rsidR="00977C5A">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312" w:name="1361"/>
            <w:r>
              <w:rPr>
                <w:rFonts w:ascii="Arial" w:hAnsi="Arial"/>
                <w:color w:val="000000"/>
                <w:sz w:val="15"/>
              </w:rPr>
              <w:t>PI5</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313" w:name="1362"/>
            <w:bookmarkEnd w:id="1312"/>
            <w:r>
              <w:rPr>
                <w:rFonts w:ascii="Arial" w:hAnsi="Arial"/>
                <w:color w:val="000000"/>
                <w:sz w:val="15"/>
              </w:rPr>
              <w:t>1,7</w:t>
            </w:r>
          </w:p>
        </w:tc>
        <w:tc>
          <w:tcPr>
            <w:tcW w:w="67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314" w:name="1363"/>
            <w:bookmarkEnd w:id="1313"/>
            <w:r>
              <w:rPr>
                <w:rFonts w:ascii="Arial" w:hAnsi="Arial"/>
                <w:color w:val="000000"/>
                <w:sz w:val="15"/>
              </w:rPr>
              <w:t>Наявність усіх таких критеріїв:</w:t>
            </w:r>
            <w:r>
              <w:br/>
            </w:r>
            <w:r>
              <w:rPr>
                <w:rFonts w:ascii="Arial" w:hAnsi="Arial"/>
                <w:color w:val="000000"/>
                <w:sz w:val="15"/>
              </w:rPr>
              <w:t>вік пацієнта, який потребує паліативної допомоги, - більше 65 років;</w:t>
            </w:r>
            <w:r>
              <w:br/>
            </w:r>
            <w:r>
              <w:rPr>
                <w:rFonts w:ascii="Arial" w:hAnsi="Arial"/>
                <w:color w:val="000000"/>
                <w:sz w:val="15"/>
              </w:rPr>
              <w:t>оцінка за шкалою ком</w:t>
            </w:r>
            <w:r>
              <w:rPr>
                <w:rFonts w:ascii="Arial" w:hAnsi="Arial"/>
                <w:color w:val="000000"/>
                <w:sz w:val="15"/>
              </w:rPr>
              <w:t>орбідності - більше 7,4 бала;</w:t>
            </w:r>
            <w:r>
              <w:br/>
            </w:r>
            <w:r>
              <w:rPr>
                <w:rFonts w:ascii="Arial" w:hAnsi="Arial"/>
                <w:color w:val="000000"/>
                <w:sz w:val="15"/>
              </w:rPr>
              <w:t>оцінка за шкалою Бартела - менше 25 балів;</w:t>
            </w:r>
            <w:r>
              <w:br/>
            </w:r>
            <w:r>
              <w:rPr>
                <w:rFonts w:ascii="Arial" w:hAnsi="Arial"/>
                <w:color w:val="000000"/>
                <w:sz w:val="15"/>
              </w:rPr>
              <w:t>тривалість одного пролікованого випадку (госпіталізації) в межах визначених референтних значень для даної послуги:</w:t>
            </w:r>
            <w:r>
              <w:br/>
            </w:r>
            <w:r>
              <w:rPr>
                <w:rFonts w:ascii="Arial" w:hAnsi="Arial"/>
                <w:color w:val="000000"/>
                <w:sz w:val="15"/>
              </w:rPr>
              <w:t>мінімальна тривалість - 15 діб, максимальна тривалість - 34 доби;</w:t>
            </w:r>
            <w:r>
              <w:br/>
            </w:r>
            <w:r>
              <w:rPr>
                <w:rFonts w:ascii="Arial" w:hAnsi="Arial"/>
                <w:color w:val="000000"/>
                <w:sz w:val="15"/>
              </w:rPr>
              <w:t>максимальна тривалість одного пролікованого випадку - до 90 діб;</w:t>
            </w:r>
            <w:r>
              <w:br/>
            </w:r>
            <w:r>
              <w:rPr>
                <w:rFonts w:ascii="Arial" w:hAnsi="Arial"/>
                <w:color w:val="000000"/>
                <w:sz w:val="15"/>
              </w:rPr>
              <w:t>кількість пролікованих випадків за рік - не більше трьох госпіталізацій на рік;</w:t>
            </w:r>
            <w:r>
              <w:br/>
            </w:r>
            <w:r>
              <w:rPr>
                <w:rFonts w:ascii="Arial" w:hAnsi="Arial"/>
                <w:color w:val="000000"/>
                <w:sz w:val="15"/>
              </w:rPr>
              <w:t>загальна тривалість стаціонарного лікування на рік - до 180 діб;</w:t>
            </w:r>
            <w:r>
              <w:br/>
            </w:r>
            <w:r>
              <w:rPr>
                <w:rFonts w:ascii="Arial" w:hAnsi="Arial"/>
                <w:color w:val="000000"/>
                <w:sz w:val="15"/>
              </w:rPr>
              <w:t xml:space="preserve">період між окремими госпіталізаціями в одному </w:t>
            </w:r>
            <w:r>
              <w:rPr>
                <w:rFonts w:ascii="Arial" w:hAnsi="Arial"/>
                <w:color w:val="000000"/>
                <w:sz w:val="15"/>
              </w:rPr>
              <w:t>або різних закладах - більше 14 календарних днів</w:t>
            </w:r>
          </w:p>
        </w:tc>
        <w:bookmarkEnd w:id="1314"/>
      </w:tr>
      <w:tr w:rsidR="00977C5A">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315" w:name="1364"/>
            <w:r>
              <w:rPr>
                <w:rFonts w:ascii="Arial" w:hAnsi="Arial"/>
                <w:color w:val="000000"/>
                <w:sz w:val="15"/>
              </w:rPr>
              <w:t>PI6</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316" w:name="1365"/>
            <w:bookmarkEnd w:id="1315"/>
            <w:r>
              <w:rPr>
                <w:rFonts w:ascii="Arial" w:hAnsi="Arial"/>
                <w:color w:val="000000"/>
                <w:sz w:val="15"/>
              </w:rPr>
              <w:t>6,5</w:t>
            </w:r>
          </w:p>
        </w:tc>
        <w:tc>
          <w:tcPr>
            <w:tcW w:w="67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317" w:name="1366"/>
            <w:bookmarkEnd w:id="1316"/>
            <w:r>
              <w:rPr>
                <w:rFonts w:ascii="Arial" w:hAnsi="Arial"/>
                <w:color w:val="000000"/>
                <w:sz w:val="15"/>
              </w:rPr>
              <w:t>Наявність усіх таких критеріїв:</w:t>
            </w:r>
            <w:r>
              <w:br/>
            </w:r>
            <w:r>
              <w:rPr>
                <w:rFonts w:ascii="Arial" w:hAnsi="Arial"/>
                <w:color w:val="000000"/>
                <w:sz w:val="15"/>
              </w:rPr>
              <w:t>вік пацієнта - більше 65 років;</w:t>
            </w:r>
            <w:r>
              <w:br/>
            </w:r>
            <w:r>
              <w:rPr>
                <w:rFonts w:ascii="Arial" w:hAnsi="Arial"/>
                <w:color w:val="000000"/>
                <w:sz w:val="15"/>
              </w:rPr>
              <w:t>наявність тяжкого психічного розладу (коди Міжнародної статистичної класифікації хвороб та споріднених проблем охорони здоров'я Десято</w:t>
            </w:r>
            <w:r>
              <w:rPr>
                <w:rFonts w:ascii="Arial" w:hAnsi="Arial"/>
                <w:color w:val="000000"/>
                <w:sz w:val="15"/>
              </w:rPr>
              <w:t>го перегляду F00 - F04);</w:t>
            </w:r>
            <w:r>
              <w:br/>
            </w:r>
            <w:r>
              <w:rPr>
                <w:rFonts w:ascii="Arial" w:hAnsi="Arial"/>
                <w:color w:val="000000"/>
                <w:sz w:val="15"/>
              </w:rPr>
              <w:t>оцінка за скороченою шкалою оцінки психічного статусу (Mini-Mental State Examination, MMSE) - менше 11 балів;</w:t>
            </w:r>
            <w:r>
              <w:br/>
            </w:r>
            <w:r>
              <w:rPr>
                <w:rFonts w:ascii="Arial" w:hAnsi="Arial"/>
                <w:color w:val="000000"/>
                <w:sz w:val="15"/>
              </w:rPr>
              <w:t>тривалість одного пролікованого випадку (госпіталізації) в межах визначених референтних значень для даної послуги:</w:t>
            </w:r>
            <w:r>
              <w:br/>
            </w:r>
            <w:r>
              <w:rPr>
                <w:rFonts w:ascii="Arial" w:hAnsi="Arial"/>
                <w:color w:val="000000"/>
                <w:sz w:val="15"/>
              </w:rPr>
              <w:t>мініма</w:t>
            </w:r>
            <w:r>
              <w:rPr>
                <w:rFonts w:ascii="Arial" w:hAnsi="Arial"/>
                <w:color w:val="000000"/>
                <w:sz w:val="15"/>
              </w:rPr>
              <w:t>льна тривалість - 60 діб, максимальна тривалість - 135 діб;</w:t>
            </w:r>
            <w:r>
              <w:br/>
            </w:r>
            <w:r>
              <w:rPr>
                <w:rFonts w:ascii="Arial" w:hAnsi="Arial"/>
                <w:color w:val="000000"/>
                <w:sz w:val="15"/>
              </w:rPr>
              <w:t>сукупна тривалість випадків стаціонарного лікування одного пацієнта на рік (у тому числі не підряд) - необмежена. Тривалість послуг, що надавалися протягом року одному пацієнту, підсумовується в о</w:t>
            </w:r>
            <w:r>
              <w:rPr>
                <w:rFonts w:ascii="Arial" w:hAnsi="Arial"/>
                <w:color w:val="000000"/>
                <w:sz w:val="15"/>
              </w:rPr>
              <w:t>дну послугу</w:t>
            </w:r>
          </w:p>
        </w:tc>
        <w:bookmarkEnd w:id="1317"/>
      </w:tr>
    </w:tbl>
    <w:p w:rsidR="00977C5A" w:rsidRDefault="001A7CFC">
      <w:pPr>
        <w:spacing w:after="75"/>
        <w:ind w:firstLine="240"/>
        <w:jc w:val="both"/>
      </w:pPr>
      <w:bookmarkStart w:id="1318" w:name="1367"/>
      <w:r>
        <w:rPr>
          <w:rFonts w:ascii="Arial" w:hAnsi="Arial"/>
          <w:color w:val="000000"/>
          <w:sz w:val="18"/>
        </w:rPr>
        <w:t>За умови невідповідності пролікованого випадку референтним значенням тривалості лікування, коригувальним коефіцієнтам, які застосовуються до ставки на пролікований випадок відповідного класу та коду послуги у разі дотримання референтних значен</w:t>
      </w:r>
      <w:r>
        <w:rPr>
          <w:rFonts w:ascii="Arial" w:hAnsi="Arial"/>
          <w:color w:val="000000"/>
          <w:sz w:val="18"/>
        </w:rPr>
        <w:t>ь тривалості лікування, застосовуються понижуючі або підвищуючі коригувальні коефіцієнти за кожен день невідповідності референтним значенням тривалості лікування (не застосовуються під час надання медичних послуг пацієнтам з тяжкими післятравматичними стан</w:t>
      </w:r>
      <w:r>
        <w:rPr>
          <w:rFonts w:ascii="Arial" w:hAnsi="Arial"/>
          <w:color w:val="000000"/>
          <w:sz w:val="18"/>
        </w:rPr>
        <w:t>ами (T90.5, T91.3, T91.4, T91.5):</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039"/>
        <w:gridCol w:w="1790"/>
        <w:gridCol w:w="6299"/>
      </w:tblGrid>
      <w:tr w:rsidR="00977C5A">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319" w:name="1368"/>
            <w:bookmarkEnd w:id="1318"/>
            <w:r>
              <w:rPr>
                <w:rFonts w:ascii="Arial" w:hAnsi="Arial"/>
                <w:color w:val="000000"/>
                <w:sz w:val="15"/>
              </w:rPr>
              <w:t>Код послуги</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320" w:name="1369"/>
            <w:bookmarkEnd w:id="1319"/>
            <w:r>
              <w:rPr>
                <w:rFonts w:ascii="Arial" w:hAnsi="Arial"/>
                <w:color w:val="000000"/>
                <w:sz w:val="15"/>
              </w:rPr>
              <w:t>Коригувальний коефіцієнт</w:t>
            </w:r>
          </w:p>
        </w:tc>
        <w:tc>
          <w:tcPr>
            <w:tcW w:w="67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321" w:name="1370"/>
            <w:bookmarkEnd w:id="1320"/>
            <w:r>
              <w:rPr>
                <w:rFonts w:ascii="Arial" w:hAnsi="Arial"/>
                <w:color w:val="000000"/>
                <w:sz w:val="15"/>
              </w:rPr>
              <w:t>Критерії застосування коригувального коефіцієнта</w:t>
            </w:r>
          </w:p>
        </w:tc>
        <w:bookmarkEnd w:id="1321"/>
      </w:tr>
      <w:tr w:rsidR="00977C5A">
        <w:trPr>
          <w:trHeight w:val="45"/>
          <w:tblCellSpacing w:w="0" w:type="auto"/>
        </w:trPr>
        <w:tc>
          <w:tcPr>
            <w:tcW w:w="1066" w:type="dxa"/>
            <w:vMerge w:val="restart"/>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322" w:name="1371"/>
            <w:r>
              <w:rPr>
                <w:rFonts w:ascii="Arial" w:hAnsi="Arial"/>
                <w:color w:val="000000"/>
                <w:sz w:val="15"/>
              </w:rPr>
              <w:t>PI1</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323" w:name="1372"/>
            <w:bookmarkEnd w:id="1322"/>
            <w:r>
              <w:rPr>
                <w:rFonts w:ascii="Arial" w:hAnsi="Arial"/>
                <w:color w:val="000000"/>
                <w:sz w:val="15"/>
              </w:rPr>
              <w:t>- 0,135</w:t>
            </w:r>
          </w:p>
        </w:tc>
        <w:tc>
          <w:tcPr>
            <w:tcW w:w="67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324" w:name="1373"/>
            <w:bookmarkEnd w:id="1323"/>
            <w:r>
              <w:rPr>
                <w:rFonts w:ascii="Arial" w:hAnsi="Arial"/>
                <w:color w:val="000000"/>
                <w:sz w:val="15"/>
              </w:rPr>
              <w:t>За кожен день за умови тривалості лікування менше мінімального референтного значення для пацієнтів віком старше 18 років</w:t>
            </w:r>
          </w:p>
        </w:tc>
        <w:bookmarkEnd w:id="1324"/>
      </w:tr>
      <w:tr w:rsidR="00977C5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77C5A" w:rsidRDefault="00977C5A"/>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325" w:name="1374"/>
            <w:r>
              <w:rPr>
                <w:rFonts w:ascii="Arial" w:hAnsi="Arial"/>
                <w:color w:val="000000"/>
                <w:sz w:val="15"/>
              </w:rPr>
              <w:t>+ 0,0386</w:t>
            </w:r>
          </w:p>
        </w:tc>
        <w:tc>
          <w:tcPr>
            <w:tcW w:w="67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326" w:name="1375"/>
            <w:bookmarkEnd w:id="1325"/>
            <w:r>
              <w:rPr>
                <w:rFonts w:ascii="Arial" w:hAnsi="Arial"/>
                <w:color w:val="000000"/>
                <w:sz w:val="15"/>
              </w:rPr>
              <w:t>За кожен день за умови тривалості лікування більше максимального референтного значення для пацієнтів віком старше 18 років</w:t>
            </w:r>
          </w:p>
        </w:tc>
        <w:bookmarkEnd w:id="1326"/>
      </w:tr>
      <w:tr w:rsidR="00977C5A">
        <w:trPr>
          <w:trHeight w:val="45"/>
          <w:tblCellSpacing w:w="0" w:type="auto"/>
        </w:trPr>
        <w:tc>
          <w:tcPr>
            <w:tcW w:w="1066" w:type="dxa"/>
            <w:vMerge w:val="restart"/>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327" w:name="1376"/>
            <w:r>
              <w:rPr>
                <w:rFonts w:ascii="Arial" w:hAnsi="Arial"/>
                <w:color w:val="000000"/>
                <w:sz w:val="15"/>
              </w:rPr>
              <w:lastRenderedPageBreak/>
              <w:t>PI2</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328" w:name="1377"/>
            <w:bookmarkEnd w:id="1327"/>
            <w:r>
              <w:rPr>
                <w:rFonts w:ascii="Arial" w:hAnsi="Arial"/>
                <w:color w:val="000000"/>
                <w:sz w:val="15"/>
              </w:rPr>
              <w:t>- 0,18</w:t>
            </w:r>
          </w:p>
        </w:tc>
        <w:tc>
          <w:tcPr>
            <w:tcW w:w="67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329" w:name="1378"/>
            <w:bookmarkEnd w:id="1328"/>
            <w:r>
              <w:rPr>
                <w:rFonts w:ascii="Arial" w:hAnsi="Arial"/>
                <w:color w:val="000000"/>
                <w:sz w:val="15"/>
              </w:rPr>
              <w:t xml:space="preserve">За кожен день за умови тривалості лікування менше мінімального референтного значення для пацієнтів віком до 18 </w:t>
            </w:r>
            <w:r>
              <w:rPr>
                <w:rFonts w:ascii="Arial" w:hAnsi="Arial"/>
                <w:color w:val="000000"/>
                <w:sz w:val="15"/>
              </w:rPr>
              <w:t>років</w:t>
            </w:r>
          </w:p>
        </w:tc>
        <w:bookmarkEnd w:id="1329"/>
      </w:tr>
      <w:tr w:rsidR="00977C5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77C5A" w:rsidRDefault="00977C5A"/>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330" w:name="1379"/>
            <w:r>
              <w:rPr>
                <w:rFonts w:ascii="Arial" w:hAnsi="Arial"/>
                <w:color w:val="000000"/>
                <w:sz w:val="15"/>
              </w:rPr>
              <w:t>+ 0,05</w:t>
            </w:r>
          </w:p>
        </w:tc>
        <w:tc>
          <w:tcPr>
            <w:tcW w:w="67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331" w:name="1380"/>
            <w:bookmarkEnd w:id="1330"/>
            <w:r>
              <w:rPr>
                <w:rFonts w:ascii="Arial" w:hAnsi="Arial"/>
                <w:color w:val="000000"/>
                <w:sz w:val="15"/>
              </w:rPr>
              <w:t>За кожен день за умови тривалості лікування більше максимального референтного значення для пацієнтів віком до 18 років</w:t>
            </w:r>
          </w:p>
        </w:tc>
        <w:bookmarkEnd w:id="1331"/>
      </w:tr>
      <w:tr w:rsidR="00977C5A">
        <w:trPr>
          <w:trHeight w:val="45"/>
          <w:tblCellSpacing w:w="0" w:type="auto"/>
        </w:trPr>
        <w:tc>
          <w:tcPr>
            <w:tcW w:w="1066" w:type="dxa"/>
            <w:vMerge w:val="restart"/>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332" w:name="1381"/>
            <w:r>
              <w:rPr>
                <w:rFonts w:ascii="Arial" w:hAnsi="Arial"/>
                <w:color w:val="000000"/>
                <w:sz w:val="15"/>
              </w:rPr>
              <w:t>PI3</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333" w:name="1382"/>
            <w:bookmarkEnd w:id="1332"/>
            <w:r>
              <w:rPr>
                <w:rFonts w:ascii="Arial" w:hAnsi="Arial"/>
                <w:color w:val="000000"/>
                <w:sz w:val="15"/>
              </w:rPr>
              <w:t>- 0,1186</w:t>
            </w:r>
          </w:p>
        </w:tc>
        <w:tc>
          <w:tcPr>
            <w:tcW w:w="67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334" w:name="1383"/>
            <w:bookmarkEnd w:id="1333"/>
            <w:r>
              <w:rPr>
                <w:rFonts w:ascii="Arial" w:hAnsi="Arial"/>
                <w:color w:val="000000"/>
                <w:sz w:val="15"/>
              </w:rPr>
              <w:t xml:space="preserve">За кожен день за умови тривалості лікування менше мінімального референтного значення для пацієнтів віком </w:t>
            </w:r>
            <w:r>
              <w:rPr>
                <w:rFonts w:ascii="Arial" w:hAnsi="Arial"/>
                <w:color w:val="000000"/>
                <w:sz w:val="15"/>
              </w:rPr>
              <w:t>старше 18 років та для пацієнтів віком до 18 років</w:t>
            </w:r>
          </w:p>
        </w:tc>
        <w:bookmarkEnd w:id="1334"/>
      </w:tr>
      <w:tr w:rsidR="00977C5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77C5A" w:rsidRDefault="00977C5A"/>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335" w:name="1384"/>
            <w:r>
              <w:rPr>
                <w:rFonts w:ascii="Arial" w:hAnsi="Arial"/>
                <w:color w:val="000000"/>
                <w:sz w:val="15"/>
              </w:rPr>
              <w:t>+ 0,0311</w:t>
            </w:r>
          </w:p>
        </w:tc>
        <w:tc>
          <w:tcPr>
            <w:tcW w:w="67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336" w:name="1385"/>
            <w:bookmarkEnd w:id="1335"/>
            <w:r>
              <w:rPr>
                <w:rFonts w:ascii="Arial" w:hAnsi="Arial"/>
                <w:color w:val="000000"/>
                <w:sz w:val="15"/>
              </w:rPr>
              <w:t>За кожен день за умови тривалості лікування більше максимального референтного значення для пацієнтів віком старше 18 років та для пацієнтів віком до 18 років</w:t>
            </w:r>
          </w:p>
        </w:tc>
        <w:bookmarkEnd w:id="1336"/>
      </w:tr>
      <w:tr w:rsidR="00977C5A">
        <w:trPr>
          <w:trHeight w:val="45"/>
          <w:tblCellSpacing w:w="0" w:type="auto"/>
        </w:trPr>
        <w:tc>
          <w:tcPr>
            <w:tcW w:w="1066" w:type="dxa"/>
            <w:vMerge w:val="restart"/>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337" w:name="1386"/>
            <w:r>
              <w:rPr>
                <w:rFonts w:ascii="Arial" w:hAnsi="Arial"/>
                <w:color w:val="000000"/>
                <w:sz w:val="15"/>
              </w:rPr>
              <w:t>PI4</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338" w:name="1387"/>
            <w:bookmarkEnd w:id="1337"/>
            <w:r>
              <w:rPr>
                <w:rFonts w:ascii="Arial" w:hAnsi="Arial"/>
                <w:color w:val="000000"/>
                <w:sz w:val="15"/>
              </w:rPr>
              <w:t>- 0,118</w:t>
            </w:r>
          </w:p>
        </w:tc>
        <w:tc>
          <w:tcPr>
            <w:tcW w:w="67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339" w:name="1388"/>
            <w:bookmarkEnd w:id="1338"/>
            <w:r>
              <w:rPr>
                <w:rFonts w:ascii="Arial" w:hAnsi="Arial"/>
                <w:color w:val="000000"/>
                <w:sz w:val="15"/>
              </w:rPr>
              <w:t xml:space="preserve">За кожен день за умови </w:t>
            </w:r>
            <w:r>
              <w:rPr>
                <w:rFonts w:ascii="Arial" w:hAnsi="Arial"/>
                <w:color w:val="000000"/>
                <w:sz w:val="15"/>
              </w:rPr>
              <w:t>тривалості лікування менше мінімального референтного значення для пацієнтів віком старше 65 років</w:t>
            </w:r>
          </w:p>
        </w:tc>
        <w:bookmarkEnd w:id="1339"/>
      </w:tr>
      <w:tr w:rsidR="00977C5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77C5A" w:rsidRDefault="00977C5A"/>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340" w:name="1389"/>
            <w:r>
              <w:rPr>
                <w:rFonts w:ascii="Arial" w:hAnsi="Arial"/>
                <w:color w:val="000000"/>
                <w:sz w:val="15"/>
              </w:rPr>
              <w:t>+ 0,0261</w:t>
            </w:r>
          </w:p>
        </w:tc>
        <w:tc>
          <w:tcPr>
            <w:tcW w:w="67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341" w:name="1390"/>
            <w:bookmarkEnd w:id="1340"/>
            <w:r>
              <w:rPr>
                <w:rFonts w:ascii="Arial" w:hAnsi="Arial"/>
                <w:color w:val="000000"/>
                <w:sz w:val="15"/>
              </w:rPr>
              <w:t>За кожен день за умови тривалості лікування більше максимального референтного значення для пацієнтів віком старше 65 років</w:t>
            </w:r>
          </w:p>
        </w:tc>
        <w:bookmarkEnd w:id="1341"/>
      </w:tr>
      <w:tr w:rsidR="00977C5A">
        <w:trPr>
          <w:trHeight w:val="45"/>
          <w:tblCellSpacing w:w="0" w:type="auto"/>
        </w:trPr>
        <w:tc>
          <w:tcPr>
            <w:tcW w:w="1066" w:type="dxa"/>
            <w:vMerge w:val="restart"/>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342" w:name="1391"/>
            <w:r>
              <w:rPr>
                <w:rFonts w:ascii="Arial" w:hAnsi="Arial"/>
                <w:color w:val="000000"/>
                <w:sz w:val="15"/>
              </w:rPr>
              <w:t>PI5</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343" w:name="1392"/>
            <w:bookmarkEnd w:id="1342"/>
            <w:r>
              <w:rPr>
                <w:rFonts w:ascii="Arial" w:hAnsi="Arial"/>
                <w:color w:val="000000"/>
                <w:sz w:val="15"/>
              </w:rPr>
              <w:t>- 0,121</w:t>
            </w:r>
          </w:p>
        </w:tc>
        <w:tc>
          <w:tcPr>
            <w:tcW w:w="67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344" w:name="1393"/>
            <w:bookmarkEnd w:id="1343"/>
            <w:r>
              <w:rPr>
                <w:rFonts w:ascii="Arial" w:hAnsi="Arial"/>
                <w:color w:val="000000"/>
                <w:sz w:val="15"/>
              </w:rPr>
              <w:t xml:space="preserve">За кожен </w:t>
            </w:r>
            <w:r>
              <w:rPr>
                <w:rFonts w:ascii="Arial" w:hAnsi="Arial"/>
                <w:color w:val="000000"/>
                <w:sz w:val="15"/>
              </w:rPr>
              <w:t>день за умови тривалості лікування менше мінімального референтного значення для пацієнтів віком старше 65 років</w:t>
            </w:r>
          </w:p>
        </w:tc>
        <w:bookmarkEnd w:id="1344"/>
      </w:tr>
      <w:tr w:rsidR="00977C5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77C5A" w:rsidRDefault="00977C5A"/>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345" w:name="1394"/>
            <w:r>
              <w:rPr>
                <w:rFonts w:ascii="Arial" w:hAnsi="Arial"/>
                <w:color w:val="000000"/>
                <w:sz w:val="15"/>
              </w:rPr>
              <w:t>+ 0,0304</w:t>
            </w:r>
          </w:p>
        </w:tc>
        <w:tc>
          <w:tcPr>
            <w:tcW w:w="67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346" w:name="1395"/>
            <w:bookmarkEnd w:id="1345"/>
            <w:r>
              <w:rPr>
                <w:rFonts w:ascii="Arial" w:hAnsi="Arial"/>
                <w:color w:val="000000"/>
                <w:sz w:val="15"/>
              </w:rPr>
              <w:t>За кожен день за умови тривалості лікування більше максимального референтного значення для пацієнтів віком старше 65 років</w:t>
            </w:r>
          </w:p>
        </w:tc>
        <w:bookmarkEnd w:id="1346"/>
      </w:tr>
      <w:tr w:rsidR="00977C5A">
        <w:trPr>
          <w:trHeight w:val="45"/>
          <w:tblCellSpacing w:w="0" w:type="auto"/>
        </w:trPr>
        <w:tc>
          <w:tcPr>
            <w:tcW w:w="1066" w:type="dxa"/>
            <w:vMerge w:val="restart"/>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347" w:name="1396"/>
            <w:r>
              <w:rPr>
                <w:rFonts w:ascii="Arial" w:hAnsi="Arial"/>
                <w:color w:val="000000"/>
                <w:sz w:val="15"/>
              </w:rPr>
              <w:t>PI6</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348" w:name="1397"/>
            <w:bookmarkEnd w:id="1347"/>
            <w:r>
              <w:rPr>
                <w:rFonts w:ascii="Arial" w:hAnsi="Arial"/>
                <w:color w:val="000000"/>
                <w:sz w:val="15"/>
              </w:rPr>
              <w:t xml:space="preserve">- </w:t>
            </w:r>
            <w:r>
              <w:rPr>
                <w:rFonts w:ascii="Arial" w:hAnsi="Arial"/>
                <w:color w:val="000000"/>
                <w:sz w:val="15"/>
              </w:rPr>
              <w:t>0,11</w:t>
            </w:r>
          </w:p>
        </w:tc>
        <w:tc>
          <w:tcPr>
            <w:tcW w:w="67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349" w:name="1398"/>
            <w:bookmarkEnd w:id="1348"/>
            <w:r>
              <w:rPr>
                <w:rFonts w:ascii="Arial" w:hAnsi="Arial"/>
                <w:color w:val="000000"/>
                <w:sz w:val="15"/>
              </w:rPr>
              <w:t>За кожен день за умови тривалості лікування менше мінімального референтного значення для пацієнтів віком старше 65 років</w:t>
            </w:r>
          </w:p>
        </w:tc>
        <w:bookmarkEnd w:id="1349"/>
      </w:tr>
      <w:tr w:rsidR="00977C5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77C5A" w:rsidRDefault="00977C5A"/>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350" w:name="1399"/>
            <w:r>
              <w:rPr>
                <w:rFonts w:ascii="Arial" w:hAnsi="Arial"/>
                <w:color w:val="000000"/>
                <w:sz w:val="15"/>
              </w:rPr>
              <w:t>+ 0,0289</w:t>
            </w:r>
          </w:p>
        </w:tc>
        <w:tc>
          <w:tcPr>
            <w:tcW w:w="67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351" w:name="1400"/>
            <w:bookmarkEnd w:id="1350"/>
            <w:r>
              <w:rPr>
                <w:rFonts w:ascii="Arial" w:hAnsi="Arial"/>
                <w:color w:val="000000"/>
                <w:sz w:val="15"/>
              </w:rPr>
              <w:t xml:space="preserve">За кожен день за умови тривалості лікування більше максимального референтного значення для пацієнтів віком старше 65 </w:t>
            </w:r>
            <w:r>
              <w:rPr>
                <w:rFonts w:ascii="Arial" w:hAnsi="Arial"/>
                <w:color w:val="000000"/>
                <w:sz w:val="15"/>
              </w:rPr>
              <w:t>років</w:t>
            </w:r>
          </w:p>
        </w:tc>
        <w:bookmarkEnd w:id="1351"/>
      </w:tr>
    </w:tbl>
    <w:p w:rsidR="00977C5A" w:rsidRDefault="001A7CFC">
      <w:pPr>
        <w:spacing w:after="75"/>
        <w:ind w:firstLine="240"/>
        <w:jc w:val="both"/>
      </w:pPr>
      <w:bookmarkStart w:id="1352" w:name="1401"/>
      <w:r>
        <w:rPr>
          <w:rFonts w:ascii="Arial" w:hAnsi="Arial"/>
          <w:color w:val="000000"/>
          <w:sz w:val="18"/>
        </w:rPr>
        <w:t>125. Запланована вартість медичних послуг за надання паліативної медичної допомоги дорослим і дітям, що надаються за кожним договором, розраховується як добуток кількості пацієнтів, яким надавач медичних послуг готовий надати медичні послуги, ставки</w:t>
      </w:r>
      <w:r>
        <w:rPr>
          <w:rFonts w:ascii="Arial" w:hAnsi="Arial"/>
          <w:color w:val="000000"/>
          <w:sz w:val="18"/>
        </w:rPr>
        <w:t xml:space="preserve"> на пролікований випадок і кількості місяців строку дії договору.</w:t>
      </w:r>
    </w:p>
    <w:p w:rsidR="00977C5A" w:rsidRDefault="001A7CFC">
      <w:pPr>
        <w:spacing w:after="75"/>
        <w:ind w:firstLine="240"/>
        <w:jc w:val="both"/>
      </w:pPr>
      <w:bookmarkStart w:id="1353" w:name="1402"/>
      <w:bookmarkEnd w:id="1352"/>
      <w:r>
        <w:rPr>
          <w:rFonts w:ascii="Arial" w:hAnsi="Arial"/>
          <w:color w:val="000000"/>
          <w:sz w:val="18"/>
        </w:rPr>
        <w:t>Кількість пацієнтів, яким надавач медичних послуг готовий надати медичні послуги протягом місяця, встановлюється як:</w:t>
      </w:r>
    </w:p>
    <w:p w:rsidR="00977C5A" w:rsidRDefault="001A7CFC">
      <w:pPr>
        <w:spacing w:after="75"/>
        <w:ind w:firstLine="240"/>
        <w:jc w:val="both"/>
      </w:pPr>
      <w:bookmarkStart w:id="1354" w:name="1403"/>
      <w:bookmarkEnd w:id="1353"/>
      <w:r>
        <w:rPr>
          <w:rFonts w:ascii="Arial" w:hAnsi="Arial"/>
          <w:color w:val="000000"/>
          <w:sz w:val="18"/>
        </w:rPr>
        <w:t>середньомісячна кількість унікальних пацієнтів, яким надано медичні послу</w:t>
      </w:r>
      <w:r>
        <w:rPr>
          <w:rFonts w:ascii="Arial" w:hAnsi="Arial"/>
          <w:color w:val="000000"/>
          <w:sz w:val="18"/>
        </w:rPr>
        <w:t>ги за період з 1 квітня до 30 вересня 2025 р. згідно з даними електронної системи охорони здоров'я, із заокругленням до цілого числа - для надавачів медичних послуг, які надавали відповідні медичні послуги згідно з даними електронної системи охорони здоров</w:t>
      </w:r>
      <w:r>
        <w:rPr>
          <w:rFonts w:ascii="Arial" w:hAnsi="Arial"/>
          <w:color w:val="000000"/>
          <w:sz w:val="18"/>
        </w:rPr>
        <w:t>'я;</w:t>
      </w:r>
    </w:p>
    <w:p w:rsidR="00977C5A" w:rsidRDefault="001A7CFC">
      <w:pPr>
        <w:spacing w:after="75"/>
        <w:ind w:firstLine="240"/>
        <w:jc w:val="both"/>
      </w:pPr>
      <w:bookmarkStart w:id="1355" w:name="1404"/>
      <w:bookmarkEnd w:id="1354"/>
      <w:r>
        <w:rPr>
          <w:rFonts w:ascii="Arial" w:hAnsi="Arial"/>
          <w:color w:val="000000"/>
          <w:sz w:val="18"/>
        </w:rPr>
        <w:t>одна послуга - для надавачів медичних послуг, які не надавали відповідні медичні послуги згідно з даними електронної системи охорони здоров'я за період з 1 квітня до 30 вересня 2025 року.</w:t>
      </w:r>
    </w:p>
    <w:p w:rsidR="00977C5A" w:rsidRDefault="001A7CFC">
      <w:pPr>
        <w:spacing w:after="75"/>
        <w:ind w:firstLine="240"/>
        <w:jc w:val="both"/>
      </w:pPr>
      <w:bookmarkStart w:id="1356" w:name="1405"/>
      <w:bookmarkEnd w:id="1355"/>
      <w:r>
        <w:rPr>
          <w:rFonts w:ascii="Arial" w:hAnsi="Arial"/>
          <w:color w:val="000000"/>
          <w:sz w:val="18"/>
        </w:rPr>
        <w:t>126. Фактична вартість медичних послуг за надання стаціонарної п</w:t>
      </w:r>
      <w:r>
        <w:rPr>
          <w:rFonts w:ascii="Arial" w:hAnsi="Arial"/>
          <w:color w:val="000000"/>
          <w:sz w:val="18"/>
        </w:rPr>
        <w:t>аліативної медичної допомоги дорослим і дітям за місяць, що надаються за кожним договором, розраховується як сума добутків кількості пацієнтів відповідного класу та коду послуги, ставки на пролікований випадок із застосуванням відповідного класу та коду по</w:t>
      </w:r>
      <w:r>
        <w:rPr>
          <w:rFonts w:ascii="Arial" w:hAnsi="Arial"/>
          <w:color w:val="000000"/>
          <w:sz w:val="18"/>
        </w:rPr>
        <w:t xml:space="preserve">слуги, коригувальних коефіцієнтів із дотриманням референтних значень тривалості лікування або скоригованих коригувальних коефіцієнтів із дотриманням референтних значень тривалості лікування щодо невідповідності тривалості лікування референтним значенням і </w:t>
      </w:r>
      <w:r>
        <w:rPr>
          <w:rFonts w:ascii="Arial" w:hAnsi="Arial"/>
          <w:color w:val="000000"/>
          <w:sz w:val="18"/>
        </w:rPr>
        <w:t>кількості пацієнтів, ставки на пролікований випадок із застосуванням відповідного коефіцієнта, фактичної кількості днів надання медичних послуг у звітному періоді (для послуги PI3b).</w:t>
      </w:r>
    </w:p>
    <w:p w:rsidR="00977C5A" w:rsidRDefault="001A7CFC">
      <w:pPr>
        <w:spacing w:after="75"/>
        <w:ind w:firstLine="240"/>
        <w:jc w:val="both"/>
      </w:pPr>
      <w:bookmarkStart w:id="1357" w:name="1406"/>
      <w:bookmarkEnd w:id="1356"/>
      <w:r>
        <w:rPr>
          <w:rFonts w:ascii="Arial" w:hAnsi="Arial"/>
          <w:color w:val="000000"/>
          <w:sz w:val="18"/>
        </w:rPr>
        <w:t>Ставка на пролікований випадок під час надання послуг PI1, PI2, PI3a і PI</w:t>
      </w:r>
      <w:r>
        <w:rPr>
          <w:rFonts w:ascii="Arial" w:hAnsi="Arial"/>
          <w:color w:val="000000"/>
          <w:sz w:val="18"/>
        </w:rPr>
        <w:t>3b, зазначених у цьому пункті, включається до умов договору з надавачами медичних послуг, які відповідають додатковим умовам, визначеним умовами закупівлі, у разі необов'язкової відповідності базовим вимогам, визначеним умовами закупівлі.</w:t>
      </w:r>
    </w:p>
    <w:p w:rsidR="00977C5A" w:rsidRDefault="001A7CFC">
      <w:pPr>
        <w:pStyle w:val="3"/>
        <w:spacing w:after="225"/>
        <w:jc w:val="center"/>
      </w:pPr>
      <w:bookmarkStart w:id="1358" w:name="1407"/>
      <w:bookmarkEnd w:id="1357"/>
      <w:r>
        <w:rPr>
          <w:rFonts w:ascii="Arial" w:hAnsi="Arial"/>
          <w:color w:val="000000"/>
          <w:sz w:val="26"/>
        </w:rPr>
        <w:t>Глава 28. Мобільн</w:t>
      </w:r>
      <w:r>
        <w:rPr>
          <w:rFonts w:ascii="Arial" w:hAnsi="Arial"/>
          <w:color w:val="000000"/>
          <w:sz w:val="26"/>
        </w:rPr>
        <w:t>а паліативна медична допомога дорослим і дітям</w:t>
      </w:r>
    </w:p>
    <w:p w:rsidR="00977C5A" w:rsidRDefault="001A7CFC">
      <w:pPr>
        <w:spacing w:after="75"/>
        <w:ind w:firstLine="240"/>
        <w:jc w:val="both"/>
      </w:pPr>
      <w:bookmarkStart w:id="1359" w:name="1408"/>
      <w:bookmarkEnd w:id="1358"/>
      <w:r>
        <w:rPr>
          <w:rFonts w:ascii="Arial" w:hAnsi="Arial"/>
          <w:color w:val="000000"/>
          <w:sz w:val="18"/>
        </w:rPr>
        <w:t>127. Тариф на медичні послуги з мобільної паліативної медичної допомоги дорослим і дітям, що передбачені специфікаціями, визначається як капітаційна ставка на рік, яка становить 69326,04 гривні.</w:t>
      </w:r>
    </w:p>
    <w:p w:rsidR="00977C5A" w:rsidRDefault="001A7CFC">
      <w:pPr>
        <w:spacing w:after="75"/>
        <w:ind w:firstLine="240"/>
        <w:jc w:val="both"/>
      </w:pPr>
      <w:bookmarkStart w:id="1360" w:name="1409"/>
      <w:bookmarkEnd w:id="1359"/>
      <w:r>
        <w:rPr>
          <w:rFonts w:ascii="Arial" w:hAnsi="Arial"/>
          <w:color w:val="000000"/>
          <w:sz w:val="18"/>
        </w:rPr>
        <w:t>До базової кап</w:t>
      </w:r>
      <w:r>
        <w:rPr>
          <w:rFonts w:ascii="Arial" w:hAnsi="Arial"/>
          <w:color w:val="000000"/>
          <w:sz w:val="18"/>
        </w:rPr>
        <w:t>ітаційної ставки застосовуються такі коригувальні коефіцієнти відповідно до коду послуги за умови дотримання всіх визначених критеріїв за кожною наданою послугою:</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038"/>
        <w:gridCol w:w="1790"/>
        <w:gridCol w:w="6300"/>
      </w:tblGrid>
      <w:tr w:rsidR="00977C5A">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361" w:name="1410"/>
            <w:bookmarkEnd w:id="1360"/>
            <w:r>
              <w:rPr>
                <w:rFonts w:ascii="Arial" w:hAnsi="Arial"/>
                <w:color w:val="000000"/>
                <w:sz w:val="15"/>
              </w:rPr>
              <w:t>Код послуги</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362" w:name="1411"/>
            <w:bookmarkEnd w:id="1361"/>
            <w:r>
              <w:rPr>
                <w:rFonts w:ascii="Arial" w:hAnsi="Arial"/>
                <w:color w:val="000000"/>
                <w:sz w:val="15"/>
              </w:rPr>
              <w:t>Коригувальний коефіцієнт</w:t>
            </w:r>
          </w:p>
        </w:tc>
        <w:tc>
          <w:tcPr>
            <w:tcW w:w="67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363" w:name="1412"/>
            <w:bookmarkEnd w:id="1362"/>
            <w:r>
              <w:rPr>
                <w:rFonts w:ascii="Arial" w:hAnsi="Arial"/>
                <w:color w:val="000000"/>
                <w:sz w:val="15"/>
              </w:rPr>
              <w:t>Критерії віднесення пацієнта до послуги</w:t>
            </w:r>
          </w:p>
        </w:tc>
        <w:bookmarkEnd w:id="1363"/>
      </w:tr>
      <w:tr w:rsidR="00977C5A">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364" w:name="1413"/>
            <w:r>
              <w:rPr>
                <w:rFonts w:ascii="Arial" w:hAnsi="Arial"/>
                <w:color w:val="000000"/>
                <w:sz w:val="15"/>
              </w:rPr>
              <w:lastRenderedPageBreak/>
              <w:t>PA1</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365" w:name="1414"/>
            <w:bookmarkEnd w:id="1364"/>
            <w:r>
              <w:rPr>
                <w:rFonts w:ascii="Arial" w:hAnsi="Arial"/>
                <w:color w:val="000000"/>
                <w:sz w:val="15"/>
              </w:rPr>
              <w:t>0,78</w:t>
            </w:r>
          </w:p>
        </w:tc>
        <w:tc>
          <w:tcPr>
            <w:tcW w:w="67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366" w:name="1415"/>
            <w:bookmarkEnd w:id="1365"/>
            <w:r>
              <w:rPr>
                <w:rFonts w:ascii="Arial" w:hAnsi="Arial"/>
                <w:color w:val="000000"/>
                <w:sz w:val="15"/>
              </w:rPr>
              <w:t>Наявність усіх таких критеріїв:</w:t>
            </w:r>
            <w:r>
              <w:br/>
            </w:r>
            <w:r>
              <w:rPr>
                <w:rFonts w:ascii="Arial" w:hAnsi="Arial"/>
                <w:color w:val="000000"/>
                <w:sz w:val="15"/>
              </w:rPr>
              <w:t>вік пацієнта, який потребує паліативної допомоги, - більше 18 років;</w:t>
            </w:r>
            <w:r>
              <w:br/>
            </w:r>
            <w:r>
              <w:rPr>
                <w:rFonts w:ascii="Arial" w:hAnsi="Arial"/>
                <w:color w:val="000000"/>
                <w:sz w:val="15"/>
              </w:rPr>
              <w:t>оцінка за шкалою надання паліативної допомоги (Palliative Performance scale) - ≤ 30 відсотків</w:t>
            </w:r>
          </w:p>
        </w:tc>
        <w:bookmarkEnd w:id="1366"/>
      </w:tr>
      <w:tr w:rsidR="00977C5A">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367" w:name="1416"/>
            <w:r>
              <w:rPr>
                <w:rFonts w:ascii="Arial" w:hAnsi="Arial"/>
                <w:color w:val="000000"/>
                <w:sz w:val="15"/>
              </w:rPr>
              <w:t>PA2</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368" w:name="1417"/>
            <w:bookmarkEnd w:id="1367"/>
            <w:r>
              <w:rPr>
                <w:rFonts w:ascii="Arial" w:hAnsi="Arial"/>
                <w:color w:val="000000"/>
                <w:sz w:val="15"/>
              </w:rPr>
              <w:t>1,15</w:t>
            </w:r>
          </w:p>
        </w:tc>
        <w:tc>
          <w:tcPr>
            <w:tcW w:w="67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369" w:name="1418"/>
            <w:bookmarkEnd w:id="1368"/>
            <w:r>
              <w:rPr>
                <w:rFonts w:ascii="Arial" w:hAnsi="Arial"/>
                <w:color w:val="000000"/>
                <w:sz w:val="15"/>
              </w:rPr>
              <w:t>Вік пацієнта, який потребує паліативної допомоги, -</w:t>
            </w:r>
            <w:r>
              <w:rPr>
                <w:rFonts w:ascii="Arial" w:hAnsi="Arial"/>
                <w:color w:val="000000"/>
                <w:sz w:val="15"/>
              </w:rPr>
              <w:t xml:space="preserve"> до 18 років</w:t>
            </w:r>
          </w:p>
        </w:tc>
        <w:bookmarkEnd w:id="1369"/>
      </w:tr>
      <w:tr w:rsidR="00977C5A">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370" w:name="1419"/>
            <w:r>
              <w:rPr>
                <w:rFonts w:ascii="Arial" w:hAnsi="Arial"/>
                <w:color w:val="000000"/>
                <w:sz w:val="15"/>
              </w:rPr>
              <w:t>PA3</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371" w:name="1420"/>
            <w:bookmarkEnd w:id="1370"/>
            <w:r>
              <w:rPr>
                <w:rFonts w:ascii="Arial" w:hAnsi="Arial"/>
                <w:color w:val="000000"/>
                <w:sz w:val="15"/>
              </w:rPr>
              <w:t>1,2</w:t>
            </w:r>
          </w:p>
        </w:tc>
        <w:tc>
          <w:tcPr>
            <w:tcW w:w="67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372" w:name="1421"/>
            <w:bookmarkEnd w:id="1371"/>
            <w:r>
              <w:rPr>
                <w:rFonts w:ascii="Arial" w:hAnsi="Arial"/>
                <w:color w:val="000000"/>
                <w:sz w:val="15"/>
              </w:rPr>
              <w:t>Наявність усіх таких критеріїв:</w:t>
            </w:r>
            <w:r>
              <w:br/>
            </w:r>
            <w:r>
              <w:rPr>
                <w:rFonts w:ascii="Arial" w:hAnsi="Arial"/>
                <w:color w:val="000000"/>
                <w:sz w:val="15"/>
              </w:rPr>
              <w:t>вік пацієнта, який потребує паліативної допомоги, - без обмежень;</w:t>
            </w:r>
            <w:r>
              <w:br/>
            </w:r>
            <w:r>
              <w:rPr>
                <w:rFonts w:ascii="Arial" w:hAnsi="Arial"/>
                <w:color w:val="000000"/>
                <w:sz w:val="15"/>
              </w:rPr>
              <w:t>оцінка за шкалою надання паліативної допомоги - менше 20 відсотків або наявність таких станів:</w:t>
            </w:r>
            <w:r>
              <w:br/>
            </w:r>
            <w:r>
              <w:rPr>
                <w:rFonts w:ascii="Arial" w:hAnsi="Arial"/>
                <w:color w:val="000000"/>
                <w:sz w:val="15"/>
              </w:rPr>
              <w:t>стійкий вегетативний стан (апалічний синд</w:t>
            </w:r>
            <w:r>
              <w:rPr>
                <w:rFonts w:ascii="Arial" w:hAnsi="Arial"/>
                <w:color w:val="000000"/>
                <w:sz w:val="15"/>
              </w:rPr>
              <w:t>ром) (код Міжнародної статистичної класифікації хвороб та споріднених проблем охорони здоров'я Десятого перегляду - R40.3);</w:t>
            </w:r>
            <w:r>
              <w:br/>
            </w:r>
            <w:r>
              <w:rPr>
                <w:rFonts w:ascii="Arial" w:hAnsi="Arial"/>
                <w:color w:val="000000"/>
                <w:sz w:val="15"/>
              </w:rPr>
              <w:t>залежність від апарата штучної вентиляції легень (код Міжнародної статистичної класифікації хвороб та споріднених проблем охорони зд</w:t>
            </w:r>
            <w:r>
              <w:rPr>
                <w:rFonts w:ascii="Arial" w:hAnsi="Arial"/>
                <w:color w:val="000000"/>
                <w:sz w:val="15"/>
              </w:rPr>
              <w:t>оров'я Десятого перегляду - Z99.1);</w:t>
            </w:r>
            <w:r>
              <w:br/>
            </w:r>
            <w:r>
              <w:rPr>
                <w:rFonts w:ascii="Arial" w:hAnsi="Arial"/>
                <w:color w:val="000000"/>
                <w:sz w:val="15"/>
              </w:rPr>
              <w:t>залежність від штучного серця (код Міжнародної статистичної класифікації хвороб та споріднених проблем охорони здоров'я Десятого перегляду - Z99.4);</w:t>
            </w:r>
            <w:r>
              <w:br/>
            </w:r>
            <w:r>
              <w:rPr>
                <w:rFonts w:ascii="Arial" w:hAnsi="Arial"/>
                <w:color w:val="000000"/>
                <w:sz w:val="15"/>
              </w:rPr>
              <w:t>залежність від інших механізмів та пристроїв, які підтримують життєдіял</w:t>
            </w:r>
            <w:r>
              <w:rPr>
                <w:rFonts w:ascii="Arial" w:hAnsi="Arial"/>
                <w:color w:val="000000"/>
                <w:sz w:val="15"/>
              </w:rPr>
              <w:t>ьність органів або систем (код Міжнародної статистичної класифікації хвороб та споріднених проблем охорони здоров'я Десятого перегляду - Z99.8)</w:t>
            </w:r>
          </w:p>
        </w:tc>
        <w:bookmarkEnd w:id="1372"/>
      </w:tr>
      <w:tr w:rsidR="00977C5A">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373" w:name="1422"/>
            <w:r>
              <w:rPr>
                <w:rFonts w:ascii="Arial" w:hAnsi="Arial"/>
                <w:color w:val="000000"/>
                <w:sz w:val="15"/>
              </w:rPr>
              <w:t>PA4</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374" w:name="1423"/>
            <w:bookmarkEnd w:id="1373"/>
            <w:r>
              <w:rPr>
                <w:rFonts w:ascii="Arial" w:hAnsi="Arial"/>
                <w:color w:val="000000"/>
                <w:sz w:val="15"/>
              </w:rPr>
              <w:t>0,74</w:t>
            </w:r>
          </w:p>
        </w:tc>
        <w:tc>
          <w:tcPr>
            <w:tcW w:w="67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375" w:name="1424"/>
            <w:bookmarkEnd w:id="1374"/>
            <w:r>
              <w:rPr>
                <w:rFonts w:ascii="Arial" w:hAnsi="Arial"/>
                <w:color w:val="000000"/>
                <w:sz w:val="15"/>
              </w:rPr>
              <w:t>Наявність усіх таких критеріїв:</w:t>
            </w:r>
            <w:r>
              <w:br/>
            </w:r>
            <w:r>
              <w:rPr>
                <w:rFonts w:ascii="Arial" w:hAnsi="Arial"/>
                <w:color w:val="000000"/>
                <w:sz w:val="15"/>
              </w:rPr>
              <w:t>вік пацієнта, який потребує паліативної допомоги, - більше 65 років;</w:t>
            </w:r>
            <w:r>
              <w:br/>
            </w:r>
            <w:r>
              <w:rPr>
                <w:rFonts w:ascii="Arial" w:hAnsi="Arial"/>
                <w:color w:val="000000"/>
                <w:sz w:val="15"/>
              </w:rPr>
              <w:t>оцінка за шкалою коморбідності - 1,9 до 7,3 бала;</w:t>
            </w:r>
            <w:r>
              <w:br/>
            </w:r>
            <w:r>
              <w:rPr>
                <w:rFonts w:ascii="Arial" w:hAnsi="Arial"/>
                <w:color w:val="000000"/>
                <w:sz w:val="15"/>
              </w:rPr>
              <w:t>оцінка за шкалою Бартела - менше 25 балів</w:t>
            </w:r>
          </w:p>
        </w:tc>
        <w:bookmarkEnd w:id="1375"/>
      </w:tr>
      <w:tr w:rsidR="00977C5A">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376" w:name="1425"/>
            <w:r>
              <w:rPr>
                <w:rFonts w:ascii="Arial" w:hAnsi="Arial"/>
                <w:color w:val="000000"/>
                <w:sz w:val="15"/>
              </w:rPr>
              <w:t>PA5</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377" w:name="1426"/>
            <w:bookmarkEnd w:id="1376"/>
            <w:r>
              <w:rPr>
                <w:rFonts w:ascii="Arial" w:hAnsi="Arial"/>
                <w:color w:val="000000"/>
                <w:sz w:val="15"/>
              </w:rPr>
              <w:t>0,79</w:t>
            </w:r>
          </w:p>
        </w:tc>
        <w:tc>
          <w:tcPr>
            <w:tcW w:w="67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378" w:name="1427"/>
            <w:bookmarkEnd w:id="1377"/>
            <w:r>
              <w:rPr>
                <w:rFonts w:ascii="Arial" w:hAnsi="Arial"/>
                <w:color w:val="000000"/>
                <w:sz w:val="15"/>
              </w:rPr>
              <w:t>Наявність усіх таких критеріїв:</w:t>
            </w:r>
            <w:r>
              <w:br/>
            </w:r>
            <w:r>
              <w:rPr>
                <w:rFonts w:ascii="Arial" w:hAnsi="Arial"/>
                <w:color w:val="000000"/>
                <w:sz w:val="15"/>
              </w:rPr>
              <w:t>вік пацієнта, який потребує паліативної допомоги, - більше 65 років;</w:t>
            </w:r>
            <w:r>
              <w:br/>
            </w:r>
            <w:r>
              <w:rPr>
                <w:rFonts w:ascii="Arial" w:hAnsi="Arial"/>
                <w:color w:val="000000"/>
                <w:sz w:val="15"/>
              </w:rPr>
              <w:t>оцінка за шкалою коморбідності - більше 7,3 бала;</w:t>
            </w:r>
            <w:r>
              <w:br/>
            </w:r>
            <w:r>
              <w:rPr>
                <w:rFonts w:ascii="Arial" w:hAnsi="Arial"/>
                <w:color w:val="000000"/>
                <w:sz w:val="15"/>
              </w:rPr>
              <w:t>оцінка за шкалою Бартела - менше 25 балів</w:t>
            </w:r>
          </w:p>
        </w:tc>
        <w:bookmarkEnd w:id="1378"/>
      </w:tr>
      <w:tr w:rsidR="00977C5A">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379" w:name="1428"/>
            <w:r>
              <w:rPr>
                <w:rFonts w:ascii="Arial" w:hAnsi="Arial"/>
                <w:color w:val="000000"/>
                <w:sz w:val="15"/>
              </w:rPr>
              <w:t>PA6</w:t>
            </w:r>
          </w:p>
        </w:tc>
        <w:tc>
          <w:tcPr>
            <w:tcW w:w="184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380" w:name="1429"/>
            <w:bookmarkEnd w:id="1379"/>
            <w:r>
              <w:rPr>
                <w:rFonts w:ascii="Arial" w:hAnsi="Arial"/>
                <w:color w:val="000000"/>
                <w:sz w:val="15"/>
              </w:rPr>
              <w:t>0,73</w:t>
            </w:r>
          </w:p>
        </w:tc>
        <w:tc>
          <w:tcPr>
            <w:tcW w:w="67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381" w:name="1430"/>
            <w:bookmarkEnd w:id="1380"/>
            <w:r>
              <w:rPr>
                <w:rFonts w:ascii="Arial" w:hAnsi="Arial"/>
                <w:color w:val="000000"/>
                <w:sz w:val="15"/>
              </w:rPr>
              <w:t>Наявність усіх таких критеріїв:</w:t>
            </w:r>
            <w:r>
              <w:br/>
            </w:r>
            <w:r>
              <w:rPr>
                <w:rFonts w:ascii="Arial" w:hAnsi="Arial"/>
                <w:color w:val="000000"/>
                <w:sz w:val="15"/>
              </w:rPr>
              <w:t>вік пацієнта - більше 65 років;</w:t>
            </w:r>
            <w:r>
              <w:br/>
            </w:r>
            <w:r>
              <w:rPr>
                <w:rFonts w:ascii="Arial" w:hAnsi="Arial"/>
                <w:color w:val="000000"/>
                <w:sz w:val="15"/>
              </w:rPr>
              <w:t>наявність тяжкого психічного розладу (коди Міжнародної статистичної класифікації хвороб та споріднених проблем охорони здоров'я Десятого пер</w:t>
            </w:r>
            <w:r>
              <w:rPr>
                <w:rFonts w:ascii="Arial" w:hAnsi="Arial"/>
                <w:color w:val="000000"/>
                <w:sz w:val="15"/>
              </w:rPr>
              <w:t>егляду F00 - F04);</w:t>
            </w:r>
            <w:r>
              <w:br/>
            </w:r>
            <w:r>
              <w:rPr>
                <w:rFonts w:ascii="Arial" w:hAnsi="Arial"/>
                <w:color w:val="000000"/>
                <w:sz w:val="15"/>
              </w:rPr>
              <w:t>оцінка за скороченою шкалою оцінки психічного статусу (Mini-Mental State Examination, MMSE) - менше 11 балів</w:t>
            </w:r>
          </w:p>
        </w:tc>
        <w:bookmarkEnd w:id="1381"/>
      </w:tr>
    </w:tbl>
    <w:p w:rsidR="00977C5A" w:rsidRDefault="001A7CFC">
      <w:pPr>
        <w:spacing w:after="75"/>
        <w:ind w:firstLine="240"/>
        <w:jc w:val="both"/>
      </w:pPr>
      <w:bookmarkStart w:id="1382" w:name="1431"/>
      <w:r>
        <w:rPr>
          <w:rFonts w:ascii="Arial" w:hAnsi="Arial"/>
          <w:color w:val="000000"/>
          <w:sz w:val="18"/>
        </w:rPr>
        <w:t>128. Запланована вартість медичних послуг з мобільної паліативної медичної допомоги дорослим і дітям, що надаються за кожним до</w:t>
      </w:r>
      <w:r>
        <w:rPr>
          <w:rFonts w:ascii="Arial" w:hAnsi="Arial"/>
          <w:color w:val="000000"/>
          <w:sz w:val="18"/>
        </w:rPr>
        <w:t>говором, розраховується як добуток 1/12 капітаційної ставки із заокругленням до двох знаків після коми, кількості пацієнтів, яким надавач медичних послуг готовий надати медичні послуги, і кількості місяців строку дії договору.</w:t>
      </w:r>
    </w:p>
    <w:p w:rsidR="00977C5A" w:rsidRDefault="001A7CFC">
      <w:pPr>
        <w:spacing w:after="75"/>
        <w:ind w:firstLine="240"/>
        <w:jc w:val="both"/>
      </w:pPr>
      <w:bookmarkStart w:id="1383" w:name="1432"/>
      <w:bookmarkEnd w:id="1382"/>
      <w:r>
        <w:rPr>
          <w:rFonts w:ascii="Arial" w:hAnsi="Arial"/>
          <w:color w:val="000000"/>
          <w:sz w:val="18"/>
        </w:rPr>
        <w:t>Кількість пацієнтів, яким над</w:t>
      </w:r>
      <w:r>
        <w:rPr>
          <w:rFonts w:ascii="Arial" w:hAnsi="Arial"/>
          <w:color w:val="000000"/>
          <w:sz w:val="18"/>
        </w:rPr>
        <w:t>авач медичних послуг готовий надати медичні послуги протягом місяця, встановлюється як:</w:t>
      </w:r>
    </w:p>
    <w:p w:rsidR="00977C5A" w:rsidRDefault="001A7CFC">
      <w:pPr>
        <w:spacing w:after="75"/>
        <w:ind w:firstLine="240"/>
        <w:jc w:val="both"/>
      </w:pPr>
      <w:bookmarkStart w:id="1384" w:name="1433"/>
      <w:bookmarkEnd w:id="1383"/>
      <w:r>
        <w:rPr>
          <w:rFonts w:ascii="Arial" w:hAnsi="Arial"/>
          <w:color w:val="000000"/>
          <w:sz w:val="18"/>
        </w:rPr>
        <w:t xml:space="preserve">середньомісячна кількість унікальних пацієнтів, яким надано медичні послуги за період з 1 квітня до 30 вересня 2025 р. згідно з даними електронної системи охорони </w:t>
      </w:r>
      <w:r>
        <w:rPr>
          <w:rFonts w:ascii="Arial" w:hAnsi="Arial"/>
          <w:color w:val="000000"/>
          <w:sz w:val="18"/>
        </w:rPr>
        <w:t>здоров'я, із заокругленням до цілого числа - для надавачів медичних послуг, які надавали зазначені медичні послуги у визначений період згідно з даними електронної системи охорони здоров'я;</w:t>
      </w:r>
    </w:p>
    <w:p w:rsidR="00977C5A" w:rsidRDefault="001A7CFC">
      <w:pPr>
        <w:spacing w:after="75"/>
        <w:ind w:firstLine="240"/>
        <w:jc w:val="both"/>
      </w:pPr>
      <w:bookmarkStart w:id="1385" w:name="1434"/>
      <w:bookmarkEnd w:id="1384"/>
      <w:r>
        <w:rPr>
          <w:rFonts w:ascii="Arial" w:hAnsi="Arial"/>
          <w:color w:val="000000"/>
          <w:sz w:val="18"/>
        </w:rPr>
        <w:t>одна послуга - для надавачів медичних послуг, які не надавали відпо</w:t>
      </w:r>
      <w:r>
        <w:rPr>
          <w:rFonts w:ascii="Arial" w:hAnsi="Arial"/>
          <w:color w:val="000000"/>
          <w:sz w:val="18"/>
        </w:rPr>
        <w:t>відні медичні послуги згідно з даними електронної системи охорони здоров'я за період з 1 квітня до 30 вересня 2025 року.</w:t>
      </w:r>
    </w:p>
    <w:p w:rsidR="00977C5A" w:rsidRDefault="001A7CFC">
      <w:pPr>
        <w:spacing w:after="75"/>
        <w:ind w:firstLine="240"/>
        <w:jc w:val="both"/>
      </w:pPr>
      <w:bookmarkStart w:id="1386" w:name="1435"/>
      <w:bookmarkEnd w:id="1385"/>
      <w:r>
        <w:rPr>
          <w:rFonts w:ascii="Arial" w:hAnsi="Arial"/>
          <w:color w:val="000000"/>
          <w:sz w:val="18"/>
        </w:rPr>
        <w:t>129. Фактична вартість медичних послуг з мобільної паліативної медичної допомоги дорослим і дітям за місяць, що надаються за кожним дог</w:t>
      </w:r>
      <w:r>
        <w:rPr>
          <w:rFonts w:ascii="Arial" w:hAnsi="Arial"/>
          <w:color w:val="000000"/>
          <w:sz w:val="18"/>
        </w:rPr>
        <w:t>овором, розраховується як сума добутків 1/52 капітаційної ставки із заокругленням до двох знаків після коми, кількості пацієнтів відповідного класу та коду послуги, які отримували медичні послуги за відповідним пакетом у звітному місяці, та фактичної кільк</w:t>
      </w:r>
      <w:r>
        <w:rPr>
          <w:rFonts w:ascii="Arial" w:hAnsi="Arial"/>
          <w:color w:val="000000"/>
          <w:sz w:val="18"/>
        </w:rPr>
        <w:t>ості тижнів, протягом яких здійснено не менше одного візиту на тиждень, із застосуванням коригувального коефіцієнта відповідно до класу та коду послуги.</w:t>
      </w:r>
    </w:p>
    <w:p w:rsidR="00977C5A" w:rsidRDefault="001A7CFC">
      <w:pPr>
        <w:spacing w:after="75"/>
        <w:ind w:firstLine="240"/>
        <w:jc w:val="both"/>
      </w:pPr>
      <w:bookmarkStart w:id="1387" w:name="1436"/>
      <w:bookmarkEnd w:id="1386"/>
      <w:r>
        <w:rPr>
          <w:rFonts w:ascii="Arial" w:hAnsi="Arial"/>
          <w:color w:val="000000"/>
          <w:sz w:val="18"/>
        </w:rPr>
        <w:t>Ставка на пролікований випадок під час надання послуг PA1, PA2 і PA3, зазначених у цьому пункті, включа</w:t>
      </w:r>
      <w:r>
        <w:rPr>
          <w:rFonts w:ascii="Arial" w:hAnsi="Arial"/>
          <w:color w:val="000000"/>
          <w:sz w:val="18"/>
        </w:rPr>
        <w:t>ється до умов договору з надавачами медичних послуг, які відповідають додатковим умовам визначених умовами закупівлі, у разі необов'язкової відповідності базовим вимогам, визначеним умовами закупівлі.</w:t>
      </w:r>
    </w:p>
    <w:p w:rsidR="00977C5A" w:rsidRDefault="001A7CFC">
      <w:pPr>
        <w:pStyle w:val="3"/>
        <w:spacing w:after="225"/>
        <w:jc w:val="center"/>
      </w:pPr>
      <w:bookmarkStart w:id="1388" w:name="1437"/>
      <w:bookmarkEnd w:id="1387"/>
      <w:r>
        <w:rPr>
          <w:rFonts w:ascii="Arial" w:hAnsi="Arial"/>
          <w:color w:val="000000"/>
          <w:sz w:val="26"/>
        </w:rPr>
        <w:lastRenderedPageBreak/>
        <w:t>Глава 29. Медична реабілітація немовлят, які народилися</w:t>
      </w:r>
      <w:r>
        <w:rPr>
          <w:rFonts w:ascii="Arial" w:hAnsi="Arial"/>
          <w:color w:val="000000"/>
          <w:sz w:val="26"/>
        </w:rPr>
        <w:t xml:space="preserve"> передчасно та/або хворими, протягом перших трьох років життя</w:t>
      </w:r>
    </w:p>
    <w:p w:rsidR="00977C5A" w:rsidRDefault="001A7CFC">
      <w:pPr>
        <w:spacing w:after="75"/>
        <w:ind w:firstLine="240"/>
        <w:jc w:val="both"/>
      </w:pPr>
      <w:bookmarkStart w:id="1389" w:name="1438"/>
      <w:bookmarkEnd w:id="1388"/>
      <w:r>
        <w:rPr>
          <w:rFonts w:ascii="Arial" w:hAnsi="Arial"/>
          <w:color w:val="000000"/>
          <w:sz w:val="18"/>
        </w:rPr>
        <w:t>130. Тариф на медичні послуги з медичної реабілітації немовлят, які народилися передчасно та/або хворими, протягом перших трьох років життя, що передбачені специфікаціями, визначається як ставка</w:t>
      </w:r>
      <w:r>
        <w:rPr>
          <w:rFonts w:ascii="Arial" w:hAnsi="Arial"/>
          <w:color w:val="000000"/>
          <w:sz w:val="18"/>
        </w:rPr>
        <w:t xml:space="preserve"> на медичну послугу, яка становить 8735 гривень.</w:t>
      </w:r>
    </w:p>
    <w:p w:rsidR="00977C5A" w:rsidRDefault="001A7CFC">
      <w:pPr>
        <w:spacing w:after="75"/>
        <w:ind w:firstLine="240"/>
        <w:jc w:val="both"/>
      </w:pPr>
      <w:bookmarkStart w:id="1390" w:name="1439"/>
      <w:bookmarkEnd w:id="1389"/>
      <w:r>
        <w:rPr>
          <w:rFonts w:ascii="Arial" w:hAnsi="Arial"/>
          <w:color w:val="000000"/>
          <w:sz w:val="18"/>
        </w:rPr>
        <w:t>До ставки на медичну послугу застосовуються вагові коефіцієнти:</w:t>
      </w:r>
    </w:p>
    <w:p w:rsidR="00977C5A" w:rsidRDefault="001A7CFC">
      <w:pPr>
        <w:spacing w:after="75"/>
        <w:ind w:firstLine="240"/>
        <w:jc w:val="both"/>
      </w:pPr>
      <w:bookmarkStart w:id="1391" w:name="1440"/>
      <w:bookmarkEnd w:id="1390"/>
      <w:r>
        <w:rPr>
          <w:rFonts w:ascii="Arial" w:hAnsi="Arial"/>
          <w:color w:val="000000"/>
          <w:sz w:val="18"/>
        </w:rPr>
        <w:t>1) коефіцієнт за надання реабілітаційних послуг у стаціонарних умовах (Кс) за тривалості реабілітаційного курсу від 14 до 33 діб (референтні зн</w:t>
      </w:r>
      <w:r>
        <w:rPr>
          <w:rFonts w:ascii="Arial" w:hAnsi="Arial"/>
          <w:color w:val="000000"/>
          <w:sz w:val="18"/>
        </w:rPr>
        <w:t>ачення) - 1,642.</w:t>
      </w:r>
    </w:p>
    <w:p w:rsidR="00977C5A" w:rsidRDefault="001A7CFC">
      <w:pPr>
        <w:spacing w:after="75"/>
        <w:ind w:firstLine="240"/>
        <w:jc w:val="both"/>
      </w:pPr>
      <w:bookmarkStart w:id="1392" w:name="1441"/>
      <w:bookmarkEnd w:id="1391"/>
      <w:r>
        <w:rPr>
          <w:rFonts w:ascii="Arial" w:hAnsi="Arial"/>
          <w:color w:val="000000"/>
          <w:sz w:val="18"/>
        </w:rPr>
        <w:t>За умови невідповідності медичної послуги референтним значенням тривалості реабілітаційного курсу у стаціонарних умовах застосовується понижуючий коригувальний коефіцієнт 0,1172 за кожен день невідповідності референтному значенню тривалост</w:t>
      </w:r>
      <w:r>
        <w:rPr>
          <w:rFonts w:ascii="Arial" w:hAnsi="Arial"/>
          <w:color w:val="000000"/>
          <w:sz w:val="18"/>
        </w:rPr>
        <w:t>і реабілітаційного курсу. Розрахунок вартості послуги (В) визначається за формулою:</w:t>
      </w:r>
    </w:p>
    <w:p w:rsidR="00977C5A" w:rsidRDefault="001A7CFC">
      <w:pPr>
        <w:spacing w:after="75"/>
        <w:jc w:val="center"/>
      </w:pPr>
      <w:bookmarkStart w:id="1393" w:name="1442"/>
      <w:bookmarkEnd w:id="1392"/>
      <w:r>
        <w:rPr>
          <w:rFonts w:ascii="Arial" w:hAnsi="Arial"/>
          <w:color w:val="000000"/>
          <w:sz w:val="18"/>
        </w:rPr>
        <w:t>В = 8735 х (Кс - Кп х (14 - ТЛ),</w:t>
      </w:r>
    </w:p>
    <w:p w:rsidR="00977C5A" w:rsidRDefault="001A7CFC">
      <w:pPr>
        <w:spacing w:after="75"/>
        <w:ind w:firstLine="240"/>
        <w:jc w:val="both"/>
      </w:pPr>
      <w:bookmarkStart w:id="1394" w:name="1443"/>
      <w:bookmarkEnd w:id="1393"/>
      <w:r>
        <w:rPr>
          <w:rFonts w:ascii="Arial" w:hAnsi="Arial"/>
          <w:color w:val="000000"/>
          <w:sz w:val="18"/>
        </w:rPr>
        <w:t>де Кс - коефіцієнт за надання реабілітаційних послуг у стаціонарних умовах;</w:t>
      </w:r>
    </w:p>
    <w:p w:rsidR="00977C5A" w:rsidRDefault="001A7CFC">
      <w:pPr>
        <w:spacing w:after="75"/>
        <w:ind w:firstLine="240"/>
        <w:jc w:val="both"/>
      </w:pPr>
      <w:bookmarkStart w:id="1395" w:name="1444"/>
      <w:bookmarkEnd w:id="1394"/>
      <w:r>
        <w:rPr>
          <w:rFonts w:ascii="Arial" w:hAnsi="Arial"/>
          <w:color w:val="000000"/>
          <w:sz w:val="18"/>
        </w:rPr>
        <w:t>Кп - понижуючий коефіцієнт на одну добу;</w:t>
      </w:r>
    </w:p>
    <w:p w:rsidR="00977C5A" w:rsidRDefault="001A7CFC">
      <w:pPr>
        <w:spacing w:after="75"/>
        <w:ind w:firstLine="240"/>
        <w:jc w:val="both"/>
      </w:pPr>
      <w:bookmarkStart w:id="1396" w:name="1445"/>
      <w:bookmarkEnd w:id="1395"/>
      <w:r>
        <w:rPr>
          <w:rFonts w:ascii="Arial" w:hAnsi="Arial"/>
          <w:color w:val="000000"/>
          <w:sz w:val="18"/>
        </w:rPr>
        <w:t>ТЛ - тривалість лікува</w:t>
      </w:r>
      <w:r>
        <w:rPr>
          <w:rFonts w:ascii="Arial" w:hAnsi="Arial"/>
          <w:color w:val="000000"/>
          <w:sz w:val="18"/>
        </w:rPr>
        <w:t>ння пролікованого випадку.</w:t>
      </w:r>
    </w:p>
    <w:p w:rsidR="00977C5A" w:rsidRDefault="001A7CFC">
      <w:pPr>
        <w:spacing w:after="75"/>
        <w:ind w:firstLine="240"/>
        <w:jc w:val="both"/>
      </w:pPr>
      <w:bookmarkStart w:id="1397" w:name="1446"/>
      <w:bookmarkEnd w:id="1396"/>
      <w:r>
        <w:rPr>
          <w:rFonts w:ascii="Arial" w:hAnsi="Arial"/>
          <w:color w:val="000000"/>
          <w:sz w:val="18"/>
        </w:rPr>
        <w:t>У разі закінчення реабілітаційного курсу, який проводився у стаціонарних умовах, та виписки пацієнта повторний курс у стаціонарних умовах може бути розпочатий не раніше ніж через один місяць після закінчення попереднього;</w:t>
      </w:r>
    </w:p>
    <w:p w:rsidR="00977C5A" w:rsidRDefault="001A7CFC">
      <w:pPr>
        <w:spacing w:after="75"/>
        <w:ind w:firstLine="240"/>
        <w:jc w:val="both"/>
      </w:pPr>
      <w:bookmarkStart w:id="1398" w:name="1447"/>
      <w:bookmarkEnd w:id="1397"/>
      <w:r>
        <w:rPr>
          <w:rFonts w:ascii="Arial" w:hAnsi="Arial"/>
          <w:color w:val="000000"/>
          <w:sz w:val="18"/>
        </w:rPr>
        <w:t>2) коеф</w:t>
      </w:r>
      <w:r>
        <w:rPr>
          <w:rFonts w:ascii="Arial" w:hAnsi="Arial"/>
          <w:color w:val="000000"/>
          <w:sz w:val="18"/>
        </w:rPr>
        <w:t>іцієнт за надання реабілітаційних послуг в амбулаторних умовах одній дитині протягом одного дня - 0,078.</w:t>
      </w:r>
    </w:p>
    <w:p w:rsidR="00977C5A" w:rsidRDefault="001A7CFC">
      <w:pPr>
        <w:spacing w:after="75"/>
        <w:ind w:firstLine="240"/>
        <w:jc w:val="both"/>
      </w:pPr>
      <w:bookmarkStart w:id="1399" w:name="1448"/>
      <w:bookmarkEnd w:id="1398"/>
      <w:r>
        <w:rPr>
          <w:rFonts w:ascii="Arial" w:hAnsi="Arial"/>
          <w:color w:val="000000"/>
          <w:sz w:val="18"/>
        </w:rPr>
        <w:t>Оплата за надання реабілітаційних послуг в амбулаторних умовах здійснюється після закінчення реабілітаційного циклу та закриття відповідного епізоду.</w:t>
      </w:r>
    </w:p>
    <w:p w:rsidR="00977C5A" w:rsidRDefault="001A7CFC">
      <w:pPr>
        <w:spacing w:after="75"/>
        <w:ind w:firstLine="240"/>
        <w:jc w:val="both"/>
      </w:pPr>
      <w:bookmarkStart w:id="1400" w:name="1449"/>
      <w:bookmarkEnd w:id="1399"/>
      <w:r>
        <w:rPr>
          <w:rFonts w:ascii="Arial" w:hAnsi="Arial"/>
          <w:color w:val="000000"/>
          <w:sz w:val="18"/>
        </w:rPr>
        <w:t>1</w:t>
      </w:r>
      <w:r>
        <w:rPr>
          <w:rFonts w:ascii="Arial" w:hAnsi="Arial"/>
          <w:color w:val="000000"/>
          <w:sz w:val="18"/>
        </w:rPr>
        <w:t>31. Запланована вартість медичних послуг з медичної реабілітації немовлят, які народилися передчасно та/або хворими, протягом перших трьох років життя, що надаються за кожним договором, розраховується як сума добутків ставки на медичну послугу та запланова</w:t>
      </w:r>
      <w:r>
        <w:rPr>
          <w:rFonts w:ascii="Arial" w:hAnsi="Arial"/>
          <w:color w:val="000000"/>
          <w:sz w:val="18"/>
        </w:rPr>
        <w:t>ної середньомісячної кількості медичних послуг з медичної реабілітації у стаціонарних та амбулаторних умовах, помноженої на кількість місяців строку дії договору.</w:t>
      </w:r>
    </w:p>
    <w:p w:rsidR="00977C5A" w:rsidRDefault="001A7CFC">
      <w:pPr>
        <w:spacing w:after="75"/>
        <w:ind w:firstLine="240"/>
        <w:jc w:val="both"/>
      </w:pPr>
      <w:bookmarkStart w:id="1401" w:name="1450"/>
      <w:bookmarkEnd w:id="1400"/>
      <w:r>
        <w:rPr>
          <w:rFonts w:ascii="Arial" w:hAnsi="Arial"/>
          <w:color w:val="000000"/>
          <w:sz w:val="18"/>
        </w:rPr>
        <w:t>Запланована середньомісячна кількість медичних послуг встановлюється як:</w:t>
      </w:r>
    </w:p>
    <w:p w:rsidR="00977C5A" w:rsidRDefault="001A7CFC">
      <w:pPr>
        <w:spacing w:after="75"/>
        <w:ind w:firstLine="240"/>
        <w:jc w:val="both"/>
      </w:pPr>
      <w:bookmarkStart w:id="1402" w:name="1451"/>
      <w:bookmarkEnd w:id="1401"/>
      <w:r>
        <w:rPr>
          <w:rFonts w:ascii="Arial" w:hAnsi="Arial"/>
          <w:color w:val="000000"/>
          <w:sz w:val="18"/>
        </w:rPr>
        <w:t>середньомісячна факт</w:t>
      </w:r>
      <w:r>
        <w:rPr>
          <w:rFonts w:ascii="Arial" w:hAnsi="Arial"/>
          <w:color w:val="000000"/>
          <w:sz w:val="18"/>
        </w:rPr>
        <w:t>ична кількість медичних послуг, наданих за період з 1 квітня до 30 вересня 2025 р. згідно з даними електронної системи охорони здоров'я, із заокругленням до цілого числа - для надавачів медичних послуг, які надавали відповідні медичні послуги згідно з дани</w:t>
      </w:r>
      <w:r>
        <w:rPr>
          <w:rFonts w:ascii="Arial" w:hAnsi="Arial"/>
          <w:color w:val="000000"/>
          <w:sz w:val="18"/>
        </w:rPr>
        <w:t>ми електронної системи охорони здоров'я;</w:t>
      </w:r>
    </w:p>
    <w:p w:rsidR="00977C5A" w:rsidRDefault="001A7CFC">
      <w:pPr>
        <w:spacing w:after="75"/>
        <w:ind w:firstLine="240"/>
        <w:jc w:val="both"/>
      </w:pPr>
      <w:bookmarkStart w:id="1403" w:name="1452"/>
      <w:bookmarkEnd w:id="1402"/>
      <w:r>
        <w:rPr>
          <w:rFonts w:ascii="Arial" w:hAnsi="Arial"/>
          <w:color w:val="000000"/>
          <w:sz w:val="18"/>
        </w:rPr>
        <w:t>п'ять послуг - для надавачів медичних послуг, які не надавали відповідні медичні послуги згідно з даними електронної системи охорони здоров'я за період з 1 квітня до 30 вересня 2025 року.</w:t>
      </w:r>
    </w:p>
    <w:p w:rsidR="00977C5A" w:rsidRDefault="001A7CFC">
      <w:pPr>
        <w:spacing w:after="75"/>
        <w:ind w:firstLine="240"/>
        <w:jc w:val="both"/>
      </w:pPr>
      <w:bookmarkStart w:id="1404" w:name="1453"/>
      <w:bookmarkEnd w:id="1403"/>
      <w:r>
        <w:rPr>
          <w:rFonts w:ascii="Arial" w:hAnsi="Arial"/>
          <w:color w:val="000000"/>
          <w:sz w:val="18"/>
        </w:rPr>
        <w:t>132. Фактична вартість меди</w:t>
      </w:r>
      <w:r>
        <w:rPr>
          <w:rFonts w:ascii="Arial" w:hAnsi="Arial"/>
          <w:color w:val="000000"/>
          <w:sz w:val="18"/>
        </w:rPr>
        <w:t>чних послуг з медичної реабілітації немовлят, які народилися передчасно та/або хворими, протягом перших трьох років життя, що надаються за місяць за кожним договором, розраховується як сума добутків ставки на медичну послугу з урахуванням відповідного кори</w:t>
      </w:r>
      <w:r>
        <w:rPr>
          <w:rFonts w:ascii="Arial" w:hAnsi="Arial"/>
          <w:color w:val="000000"/>
          <w:sz w:val="18"/>
        </w:rPr>
        <w:t>гувального коефіцієнта із заокругленням до цілого числа та кількості фактично наданих послуг за місяць у стаціонарних та амбулаторних умовах.</w:t>
      </w:r>
    </w:p>
    <w:p w:rsidR="00977C5A" w:rsidRDefault="001A7CFC">
      <w:pPr>
        <w:pStyle w:val="3"/>
        <w:spacing w:after="225"/>
        <w:jc w:val="center"/>
      </w:pPr>
      <w:bookmarkStart w:id="1405" w:name="1454"/>
      <w:bookmarkEnd w:id="1404"/>
      <w:r>
        <w:rPr>
          <w:rFonts w:ascii="Arial" w:hAnsi="Arial"/>
          <w:color w:val="000000"/>
          <w:sz w:val="26"/>
        </w:rPr>
        <w:t>Глава 30. Реабілітаційна допомога дорослим і дітям у стаціонарних умовах</w:t>
      </w:r>
    </w:p>
    <w:p w:rsidR="00977C5A" w:rsidRDefault="001A7CFC">
      <w:pPr>
        <w:spacing w:after="75"/>
        <w:ind w:firstLine="240"/>
        <w:jc w:val="both"/>
      </w:pPr>
      <w:bookmarkStart w:id="1406" w:name="1455"/>
      <w:bookmarkEnd w:id="1405"/>
      <w:r>
        <w:rPr>
          <w:rFonts w:ascii="Arial" w:hAnsi="Arial"/>
          <w:color w:val="000000"/>
          <w:sz w:val="18"/>
        </w:rPr>
        <w:t>133. Тариф на медичні послуги з реабіліта</w:t>
      </w:r>
      <w:r>
        <w:rPr>
          <w:rFonts w:ascii="Arial" w:hAnsi="Arial"/>
          <w:color w:val="000000"/>
          <w:sz w:val="18"/>
        </w:rPr>
        <w:t>ційної допомоги дорослим і дітям у стаціонарних умовах, що передбачені специфікаціями, визначається як ставка на пролікований випадок, яка становить 19769 гривень за надання реабілітаційних послуг.</w:t>
      </w:r>
    </w:p>
    <w:p w:rsidR="00977C5A" w:rsidRDefault="001A7CFC">
      <w:pPr>
        <w:spacing w:after="75"/>
        <w:ind w:firstLine="240"/>
        <w:jc w:val="both"/>
      </w:pPr>
      <w:bookmarkStart w:id="1407" w:name="1456"/>
      <w:bookmarkEnd w:id="1406"/>
      <w:r>
        <w:rPr>
          <w:rFonts w:ascii="Arial" w:hAnsi="Arial"/>
          <w:color w:val="000000"/>
          <w:sz w:val="18"/>
        </w:rPr>
        <w:t>До ставки на пролікований випадок (один реабілітаційний ци</w:t>
      </w:r>
      <w:r>
        <w:rPr>
          <w:rFonts w:ascii="Arial" w:hAnsi="Arial"/>
          <w:color w:val="000000"/>
          <w:sz w:val="18"/>
        </w:rPr>
        <w:t>кл) застосовуються коригувальні коефіцієнти залежно від складності реабілітаційної допомоги та стану пацієнта (коди згідно з таблицею співставлення), які становлять:</w:t>
      </w:r>
    </w:p>
    <w:p w:rsidR="00977C5A" w:rsidRDefault="001A7CFC">
      <w:pPr>
        <w:spacing w:after="75"/>
        <w:ind w:firstLine="240"/>
        <w:jc w:val="both"/>
      </w:pPr>
      <w:bookmarkStart w:id="1408" w:name="1457"/>
      <w:bookmarkEnd w:id="1407"/>
      <w:r>
        <w:rPr>
          <w:rFonts w:ascii="Arial" w:hAnsi="Arial"/>
          <w:color w:val="000000"/>
          <w:sz w:val="18"/>
        </w:rPr>
        <w:lastRenderedPageBreak/>
        <w:t>для послуги СР1 (найвища складність) застосовується коригувальний коефіцієнт 2,1 - для пац</w:t>
      </w:r>
      <w:r>
        <w:rPr>
          <w:rFonts w:ascii="Arial" w:hAnsi="Arial"/>
          <w:color w:val="000000"/>
          <w:sz w:val="18"/>
        </w:rPr>
        <w:t>ієнтів, які потребують реабілітаційної допомоги (у разі наявності помірних та значних за вираженістю обмежень повсякденного функціонування) протягом післягострого періоду відповідно до складеного індивідуального реабілітаційного плану з приводу поєднаних т</w:t>
      </w:r>
      <w:r>
        <w:rPr>
          <w:rFonts w:ascii="Arial" w:hAnsi="Arial"/>
          <w:color w:val="000000"/>
          <w:sz w:val="18"/>
        </w:rPr>
        <w:t>равм;</w:t>
      </w:r>
    </w:p>
    <w:p w:rsidR="00977C5A" w:rsidRDefault="001A7CFC">
      <w:pPr>
        <w:spacing w:after="75"/>
        <w:ind w:firstLine="240"/>
        <w:jc w:val="both"/>
      </w:pPr>
      <w:bookmarkStart w:id="1409" w:name="1458"/>
      <w:bookmarkEnd w:id="1408"/>
      <w:r>
        <w:rPr>
          <w:rFonts w:ascii="Arial" w:hAnsi="Arial"/>
          <w:color w:val="000000"/>
          <w:sz w:val="18"/>
        </w:rPr>
        <w:t>для послуги СР2 (висока складність) застосовується коригувальний коефіцієнт 1,6 - для пацієнтів, які потребують реабілітаційної допомоги (у разі наявності помірних та значних за вираженістю обмежень повсякденного функціонування) протягом післягострог</w:t>
      </w:r>
      <w:r>
        <w:rPr>
          <w:rFonts w:ascii="Arial" w:hAnsi="Arial"/>
          <w:color w:val="000000"/>
          <w:sz w:val="18"/>
        </w:rPr>
        <w:t>о періоду відповідно до складеного індивідуального реабілітаційного плану;</w:t>
      </w:r>
    </w:p>
    <w:p w:rsidR="00977C5A" w:rsidRDefault="001A7CFC">
      <w:pPr>
        <w:spacing w:after="75"/>
        <w:ind w:firstLine="240"/>
        <w:jc w:val="both"/>
      </w:pPr>
      <w:bookmarkStart w:id="1410" w:name="1459"/>
      <w:bookmarkEnd w:id="1409"/>
      <w:r>
        <w:rPr>
          <w:rFonts w:ascii="Arial" w:hAnsi="Arial"/>
          <w:color w:val="000000"/>
          <w:sz w:val="18"/>
        </w:rPr>
        <w:t xml:space="preserve">для послуги СР3 (помірна складність) застосовується коригувальний коефіцієнт 1 - для пацієнтів, які потребують реабілітаційної допомоги (у разі наявності помірних за вираженістю </w:t>
      </w:r>
      <w:r>
        <w:rPr>
          <w:rFonts w:ascii="Arial" w:hAnsi="Arial"/>
          <w:color w:val="000000"/>
          <w:sz w:val="18"/>
        </w:rPr>
        <w:t>обмежень повсякденного функціонування) протягом післягострого реабілітаційного періоду відповідно до складеного індивідуального реабілітаційного плану;</w:t>
      </w:r>
    </w:p>
    <w:p w:rsidR="00977C5A" w:rsidRDefault="001A7CFC">
      <w:pPr>
        <w:spacing w:after="75"/>
        <w:ind w:firstLine="240"/>
        <w:jc w:val="both"/>
      </w:pPr>
      <w:bookmarkStart w:id="1411" w:name="1460"/>
      <w:bookmarkEnd w:id="1410"/>
      <w:r>
        <w:rPr>
          <w:rFonts w:ascii="Arial" w:hAnsi="Arial"/>
          <w:color w:val="000000"/>
          <w:sz w:val="18"/>
        </w:rPr>
        <w:t>для послуги СР4 (низька складність) застосовується коригувальний коефіцієнт 0,8 - для пацієнтів, які пот</w:t>
      </w:r>
      <w:r>
        <w:rPr>
          <w:rFonts w:ascii="Arial" w:hAnsi="Arial"/>
          <w:color w:val="000000"/>
          <w:sz w:val="18"/>
        </w:rPr>
        <w:t>ребують реабілітаційної допомоги (у разі наявності помірних за вираженістю обмежень повсякденного функціонування) протягом післягострого або довготривалого реабілітаційного періоду відповідно до складеного індивідуального реабілітаційного плану і послуг, я</w:t>
      </w:r>
      <w:r>
        <w:rPr>
          <w:rFonts w:ascii="Arial" w:hAnsi="Arial"/>
          <w:color w:val="000000"/>
          <w:sz w:val="18"/>
        </w:rPr>
        <w:t>кі не належать до категорій послуг СР1, СР2 і СР3.</w:t>
      </w:r>
    </w:p>
    <w:p w:rsidR="00977C5A" w:rsidRDefault="001A7CFC">
      <w:pPr>
        <w:spacing w:after="75"/>
        <w:ind w:firstLine="240"/>
        <w:jc w:val="both"/>
      </w:pPr>
      <w:bookmarkStart w:id="1412" w:name="1461"/>
      <w:bookmarkEnd w:id="1411"/>
      <w:r>
        <w:rPr>
          <w:rFonts w:ascii="Arial" w:hAnsi="Arial"/>
          <w:color w:val="000000"/>
          <w:sz w:val="18"/>
        </w:rPr>
        <w:t>Ставка за пролікований випадок під час надання послуг СР1 і СР2, зазначених у цьому пункті, включається до умов договору з надавачами медичних послуг, які відповідають додатковим умовам, визначеним в умова</w:t>
      </w:r>
      <w:r>
        <w:rPr>
          <w:rFonts w:ascii="Arial" w:hAnsi="Arial"/>
          <w:color w:val="000000"/>
          <w:sz w:val="18"/>
        </w:rPr>
        <w:t>х закупівлі.</w:t>
      </w:r>
    </w:p>
    <w:p w:rsidR="00977C5A" w:rsidRDefault="001A7CFC">
      <w:pPr>
        <w:spacing w:after="75"/>
        <w:ind w:firstLine="240"/>
        <w:jc w:val="both"/>
      </w:pPr>
      <w:bookmarkStart w:id="1413" w:name="1462"/>
      <w:bookmarkEnd w:id="1412"/>
      <w:r>
        <w:rPr>
          <w:rFonts w:ascii="Arial" w:hAnsi="Arial"/>
          <w:color w:val="000000"/>
          <w:sz w:val="18"/>
        </w:rPr>
        <w:t>134. Запланована вартість медичних послуг з реабілітаційної допомоги дорослим і дітям у стаціонарних умовах, що надаються за кожним договором, розраховується як сума добутків ставки на пролікований випадок, запланованої середньомісячної кілько</w:t>
      </w:r>
      <w:r>
        <w:rPr>
          <w:rFonts w:ascii="Arial" w:hAnsi="Arial"/>
          <w:color w:val="000000"/>
          <w:sz w:val="18"/>
        </w:rPr>
        <w:t>сті медичних послуг відповідно до рівнів складності та кількості місяців строку дії договору з урахуванням реабілітаційної спроможності закладу.</w:t>
      </w:r>
    </w:p>
    <w:p w:rsidR="00977C5A" w:rsidRDefault="001A7CFC">
      <w:pPr>
        <w:spacing w:after="75"/>
        <w:ind w:firstLine="240"/>
        <w:jc w:val="both"/>
      </w:pPr>
      <w:bookmarkStart w:id="1414" w:name="1463"/>
      <w:bookmarkEnd w:id="1413"/>
      <w:r>
        <w:rPr>
          <w:rFonts w:ascii="Arial" w:hAnsi="Arial"/>
          <w:color w:val="000000"/>
          <w:sz w:val="18"/>
        </w:rPr>
        <w:t>Запланована середньомісячна кількість медичних послуг встановлюється як:</w:t>
      </w:r>
    </w:p>
    <w:p w:rsidR="00977C5A" w:rsidRDefault="001A7CFC">
      <w:pPr>
        <w:spacing w:after="75"/>
        <w:ind w:firstLine="240"/>
        <w:jc w:val="both"/>
      </w:pPr>
      <w:bookmarkStart w:id="1415" w:name="1464"/>
      <w:bookmarkEnd w:id="1414"/>
      <w:r>
        <w:rPr>
          <w:rFonts w:ascii="Arial" w:hAnsi="Arial"/>
          <w:color w:val="000000"/>
          <w:sz w:val="18"/>
        </w:rPr>
        <w:t>середньомісячна фактична кількість пац</w:t>
      </w:r>
      <w:r>
        <w:rPr>
          <w:rFonts w:ascii="Arial" w:hAnsi="Arial"/>
          <w:color w:val="000000"/>
          <w:sz w:val="18"/>
        </w:rPr>
        <w:t>ієнтів, яким надано медичні послуги у стаціонарних умовах за період з 1 квітня до 30 вересня 2025 р. згідно з даними електронної системи охорони здоров'я, із заокругленням до цілого числа - для надавачів медичних послуг, які надавали зазначені медичні посл</w:t>
      </w:r>
      <w:r>
        <w:rPr>
          <w:rFonts w:ascii="Arial" w:hAnsi="Arial"/>
          <w:color w:val="000000"/>
          <w:sz w:val="18"/>
        </w:rPr>
        <w:t>уги у визначений період згідно з даними електронної системи охорони здоров'я, але з урахуванням реабілітаційної спроможності закладу;</w:t>
      </w:r>
    </w:p>
    <w:p w:rsidR="00977C5A" w:rsidRDefault="001A7CFC">
      <w:pPr>
        <w:spacing w:after="75"/>
        <w:ind w:firstLine="240"/>
        <w:jc w:val="both"/>
      </w:pPr>
      <w:bookmarkStart w:id="1416" w:name="1465"/>
      <w:bookmarkEnd w:id="1415"/>
      <w:r>
        <w:rPr>
          <w:rFonts w:ascii="Arial" w:hAnsi="Arial"/>
          <w:color w:val="000000"/>
          <w:sz w:val="18"/>
        </w:rPr>
        <w:t xml:space="preserve">п'ять послуг - для послуг СР1, СР2 і СР3 за одним напрямом реабілітації у стаціонарних умовах, 10 послуг - для послуг СР4 </w:t>
      </w:r>
      <w:r>
        <w:rPr>
          <w:rFonts w:ascii="Arial" w:hAnsi="Arial"/>
          <w:color w:val="000000"/>
          <w:sz w:val="18"/>
        </w:rPr>
        <w:t>у стаціонарних умовах для надавачів медичних послуг, які не надавали відповідні медичні послуги згідно з даними електронної системи охорони здоров'я за період з 1 квітня до 30 вересня 2025 року.</w:t>
      </w:r>
    </w:p>
    <w:p w:rsidR="00977C5A" w:rsidRDefault="001A7CFC">
      <w:pPr>
        <w:spacing w:after="75"/>
        <w:ind w:firstLine="240"/>
        <w:jc w:val="both"/>
      </w:pPr>
      <w:bookmarkStart w:id="1417" w:name="1466"/>
      <w:bookmarkEnd w:id="1416"/>
      <w:r>
        <w:rPr>
          <w:rFonts w:ascii="Arial" w:hAnsi="Arial"/>
          <w:color w:val="000000"/>
          <w:sz w:val="18"/>
        </w:rPr>
        <w:t>135. Фактична вартість медичних послуг з реабілітаційної допо</w:t>
      </w:r>
      <w:r>
        <w:rPr>
          <w:rFonts w:ascii="Arial" w:hAnsi="Arial"/>
          <w:color w:val="000000"/>
          <w:sz w:val="18"/>
        </w:rPr>
        <w:t>моги дорослим і дітям у стаціонарних умовах за місяць, що надаються за кожним договором, розраховується як сума добутків ставки на пролікований випадок, коефіцієнта до рівня складності реабілітаційної допомоги із заокругленням до цілого числа та відповідно</w:t>
      </w:r>
      <w:r>
        <w:rPr>
          <w:rFonts w:ascii="Arial" w:hAnsi="Arial"/>
          <w:color w:val="000000"/>
          <w:sz w:val="18"/>
        </w:rPr>
        <w:t>ї кількості пролікованих випадків за місяць.</w:t>
      </w:r>
    </w:p>
    <w:p w:rsidR="00977C5A" w:rsidRDefault="001A7CFC">
      <w:pPr>
        <w:pStyle w:val="3"/>
        <w:spacing w:after="225"/>
        <w:jc w:val="center"/>
      </w:pPr>
      <w:bookmarkStart w:id="1418" w:name="1467"/>
      <w:bookmarkEnd w:id="1417"/>
      <w:r>
        <w:rPr>
          <w:rFonts w:ascii="Arial" w:hAnsi="Arial"/>
          <w:color w:val="000000"/>
          <w:sz w:val="26"/>
        </w:rPr>
        <w:t>Глава 31. Реабілітаційна допомога дорослим і дітям в амбулаторних умовах</w:t>
      </w:r>
    </w:p>
    <w:p w:rsidR="00977C5A" w:rsidRDefault="001A7CFC">
      <w:pPr>
        <w:spacing w:after="75"/>
        <w:ind w:firstLine="240"/>
        <w:jc w:val="both"/>
      </w:pPr>
      <w:bookmarkStart w:id="1419" w:name="1468"/>
      <w:bookmarkEnd w:id="1418"/>
      <w:r>
        <w:rPr>
          <w:rFonts w:ascii="Arial" w:hAnsi="Arial"/>
          <w:color w:val="000000"/>
          <w:sz w:val="18"/>
        </w:rPr>
        <w:t>136. Тариф на медичні послуги з реабілітаційної допомоги дорослим і дітям в амбулаторних умовах, що передбачені специфікаціями, визначаєть</w:t>
      </w:r>
      <w:r>
        <w:rPr>
          <w:rFonts w:ascii="Arial" w:hAnsi="Arial"/>
          <w:color w:val="000000"/>
          <w:sz w:val="18"/>
        </w:rPr>
        <w:t>ся як ставка на медичну послугу, яка становить 10820 гривень.</w:t>
      </w:r>
    </w:p>
    <w:p w:rsidR="00977C5A" w:rsidRDefault="001A7CFC">
      <w:pPr>
        <w:spacing w:after="75"/>
        <w:ind w:firstLine="240"/>
        <w:jc w:val="both"/>
      </w:pPr>
      <w:bookmarkStart w:id="1420" w:name="1469"/>
      <w:bookmarkEnd w:id="1419"/>
      <w:r>
        <w:rPr>
          <w:rFonts w:ascii="Arial" w:hAnsi="Arial"/>
          <w:color w:val="000000"/>
          <w:sz w:val="18"/>
        </w:rPr>
        <w:t>До ставки на медичну послугу (один реабілітаційний цикл) застосовуються коригувальні коефіцієнти залежно від складності та комплексності наданої послуги (не застосовується для послуг за однією і</w:t>
      </w:r>
      <w:r>
        <w:rPr>
          <w:rFonts w:ascii="Arial" w:hAnsi="Arial"/>
          <w:color w:val="000000"/>
          <w:sz w:val="18"/>
        </w:rPr>
        <w:t>з професій фахівців з реабілітації), які становлять:</w:t>
      </w:r>
    </w:p>
    <w:p w:rsidR="00977C5A" w:rsidRDefault="001A7CFC">
      <w:pPr>
        <w:spacing w:after="75"/>
        <w:ind w:firstLine="240"/>
        <w:jc w:val="both"/>
      </w:pPr>
      <w:bookmarkStart w:id="1421" w:name="1470"/>
      <w:bookmarkEnd w:id="1420"/>
      <w:r>
        <w:rPr>
          <w:rFonts w:ascii="Arial" w:hAnsi="Arial"/>
          <w:color w:val="000000"/>
          <w:sz w:val="18"/>
        </w:rPr>
        <w:t>1 - у разі надання реабілітаційної допомоги за умови наявності у пацієнта протягом останніх трьох календарних місяців медичного запису про медичні послуги, надані за пакетом медичних послуг "Хірургічні о</w:t>
      </w:r>
      <w:r>
        <w:rPr>
          <w:rFonts w:ascii="Arial" w:hAnsi="Arial"/>
          <w:color w:val="000000"/>
          <w:sz w:val="18"/>
        </w:rPr>
        <w:t>перації дорослим та дітям у стаціонарних умовах" або "Медична допомога при гострому мозковому інсульті", або "Реабілітаційна допомога дорослим і дітям у стаціонарних умовах" (послуги, які належать до категорій послуг СР1, СР2 і СР3);</w:t>
      </w:r>
    </w:p>
    <w:p w:rsidR="00977C5A" w:rsidRDefault="001A7CFC">
      <w:pPr>
        <w:spacing w:after="75"/>
        <w:ind w:firstLine="240"/>
        <w:jc w:val="both"/>
      </w:pPr>
      <w:bookmarkStart w:id="1422" w:name="1471"/>
      <w:bookmarkEnd w:id="1421"/>
      <w:r>
        <w:rPr>
          <w:rFonts w:ascii="Arial" w:hAnsi="Arial"/>
          <w:color w:val="000000"/>
          <w:sz w:val="18"/>
        </w:rPr>
        <w:t>0,7 - у разі надання р</w:t>
      </w:r>
      <w:r>
        <w:rPr>
          <w:rFonts w:ascii="Arial" w:hAnsi="Arial"/>
          <w:color w:val="000000"/>
          <w:sz w:val="18"/>
        </w:rPr>
        <w:t xml:space="preserve">еабілітаційної допомоги пацієнтам без наявності протягом останніх трьох календарних місяців медичного запису про медичні послуги, надані за пакетом медичних послуг "Хірургічні </w:t>
      </w:r>
      <w:r>
        <w:rPr>
          <w:rFonts w:ascii="Arial" w:hAnsi="Arial"/>
          <w:color w:val="000000"/>
          <w:sz w:val="18"/>
        </w:rPr>
        <w:lastRenderedPageBreak/>
        <w:t>операції дорослим та дітям у стаціонарних умовах" або "Медична допомога при гост</w:t>
      </w:r>
      <w:r>
        <w:rPr>
          <w:rFonts w:ascii="Arial" w:hAnsi="Arial"/>
          <w:color w:val="000000"/>
          <w:sz w:val="18"/>
        </w:rPr>
        <w:t>рому мозковому інсульті", або "Реабілітаційна допомога дорослим і дітям у стаціонарних умовах" (послуги, які належать до категорій послуг СР1, СР2 і СР3);</w:t>
      </w:r>
    </w:p>
    <w:p w:rsidR="00977C5A" w:rsidRDefault="001A7CFC">
      <w:pPr>
        <w:spacing w:after="75"/>
        <w:ind w:firstLine="240"/>
        <w:jc w:val="both"/>
      </w:pPr>
      <w:bookmarkStart w:id="1423" w:name="1472"/>
      <w:bookmarkEnd w:id="1422"/>
      <w:r>
        <w:rPr>
          <w:rFonts w:ascii="Arial" w:hAnsi="Arial"/>
          <w:color w:val="000000"/>
          <w:sz w:val="18"/>
        </w:rPr>
        <w:t>0,4 - у разі надання реабілітаційної допомоги пацієнтам фахівцем з реабілітації самостійно (за однією</w:t>
      </w:r>
      <w:r>
        <w:rPr>
          <w:rFonts w:ascii="Arial" w:hAnsi="Arial"/>
          <w:color w:val="000000"/>
          <w:sz w:val="18"/>
        </w:rPr>
        <w:t xml:space="preserve"> із професій фахівців з реабілітації: фізична терапія, ерготерапія, терапія мови і мовлення) та/або у разі надання послуг, які належать до категорії послуг AP1;</w:t>
      </w:r>
    </w:p>
    <w:p w:rsidR="00977C5A" w:rsidRDefault="001A7CFC">
      <w:pPr>
        <w:spacing w:after="75"/>
        <w:ind w:firstLine="240"/>
        <w:jc w:val="both"/>
      </w:pPr>
      <w:bookmarkStart w:id="1424" w:name="1473"/>
      <w:bookmarkEnd w:id="1423"/>
      <w:r>
        <w:rPr>
          <w:rFonts w:ascii="Arial" w:hAnsi="Arial"/>
          <w:color w:val="000000"/>
          <w:sz w:val="18"/>
        </w:rPr>
        <w:t>0,5 - у разі надання послуги з реабілітації закладами охорони здоров'я, визначеними МОЗ для над</w:t>
      </w:r>
      <w:r>
        <w:rPr>
          <w:rFonts w:ascii="Arial" w:hAnsi="Arial"/>
          <w:color w:val="000000"/>
          <w:sz w:val="18"/>
        </w:rPr>
        <w:t>ання реабілітаційної допомоги самостійно фахівцями з реабілітації в територіальних громадах, які не покриті реабілітаційними послугами мережі.</w:t>
      </w:r>
    </w:p>
    <w:p w:rsidR="00977C5A" w:rsidRDefault="001A7CFC">
      <w:pPr>
        <w:spacing w:after="75"/>
        <w:ind w:firstLine="240"/>
        <w:jc w:val="both"/>
      </w:pPr>
      <w:bookmarkStart w:id="1425" w:name="1474"/>
      <w:bookmarkEnd w:id="1424"/>
      <w:r>
        <w:rPr>
          <w:rFonts w:ascii="Arial" w:hAnsi="Arial"/>
          <w:color w:val="000000"/>
          <w:sz w:val="18"/>
        </w:rPr>
        <w:t>137. Запланована вартість медичних послуг з реабілітаційної допомоги дорослим і дітям в амбулаторних умовах, що н</w:t>
      </w:r>
      <w:r>
        <w:rPr>
          <w:rFonts w:ascii="Arial" w:hAnsi="Arial"/>
          <w:color w:val="000000"/>
          <w:sz w:val="18"/>
        </w:rPr>
        <w:t>адаються за кожним договором, розраховується як сума добутків ставки на медичну послугу, запланованої середньомісячної кількості відповідних медичних послуг і кількості місяців строку дії договору.</w:t>
      </w:r>
    </w:p>
    <w:p w:rsidR="00977C5A" w:rsidRDefault="001A7CFC">
      <w:pPr>
        <w:spacing w:after="75"/>
        <w:ind w:firstLine="240"/>
        <w:jc w:val="both"/>
      </w:pPr>
      <w:bookmarkStart w:id="1426" w:name="1475"/>
      <w:bookmarkEnd w:id="1425"/>
      <w:r>
        <w:rPr>
          <w:rFonts w:ascii="Arial" w:hAnsi="Arial"/>
          <w:color w:val="000000"/>
          <w:sz w:val="18"/>
        </w:rPr>
        <w:t>Запланована середньомісячна кількість медичних послуг вста</w:t>
      </w:r>
      <w:r>
        <w:rPr>
          <w:rFonts w:ascii="Arial" w:hAnsi="Arial"/>
          <w:color w:val="000000"/>
          <w:sz w:val="18"/>
        </w:rPr>
        <w:t>новлюється як:</w:t>
      </w:r>
    </w:p>
    <w:p w:rsidR="00977C5A" w:rsidRDefault="001A7CFC">
      <w:pPr>
        <w:spacing w:after="75"/>
        <w:ind w:firstLine="240"/>
        <w:jc w:val="both"/>
      </w:pPr>
      <w:bookmarkStart w:id="1427" w:name="1476"/>
      <w:bookmarkEnd w:id="1426"/>
      <w:r>
        <w:rPr>
          <w:rFonts w:ascii="Arial" w:hAnsi="Arial"/>
          <w:color w:val="000000"/>
          <w:sz w:val="18"/>
        </w:rPr>
        <w:t xml:space="preserve">середньомісячна фактична кількість пацієнтів, яким надано медичні послуги за період з 1 квітня до 30 вересня 2025 р. згідно з даними електронної системи охорони здоров'я, із заокругленням до цілого числа - для надавачів медичних послуг, які </w:t>
      </w:r>
      <w:r>
        <w:rPr>
          <w:rFonts w:ascii="Arial" w:hAnsi="Arial"/>
          <w:color w:val="000000"/>
          <w:sz w:val="18"/>
        </w:rPr>
        <w:t>надавали зазначені медичні послуги у визначений період згідно з даними електронної системи охорони здоров'я;</w:t>
      </w:r>
    </w:p>
    <w:p w:rsidR="00977C5A" w:rsidRDefault="001A7CFC">
      <w:pPr>
        <w:spacing w:after="75"/>
        <w:ind w:firstLine="240"/>
        <w:jc w:val="both"/>
      </w:pPr>
      <w:bookmarkStart w:id="1428" w:name="1477"/>
      <w:bookmarkEnd w:id="1427"/>
      <w:r>
        <w:rPr>
          <w:rFonts w:ascii="Arial" w:hAnsi="Arial"/>
          <w:color w:val="000000"/>
          <w:sz w:val="18"/>
        </w:rPr>
        <w:t>10 послуг - для надавачів медичних послуг, які не надавали відповідні медичні послуги згідно з даними електронної системи охорони здоров'я за періо</w:t>
      </w:r>
      <w:r>
        <w:rPr>
          <w:rFonts w:ascii="Arial" w:hAnsi="Arial"/>
          <w:color w:val="000000"/>
          <w:sz w:val="18"/>
        </w:rPr>
        <w:t>д з 1 квітня до 30 вересня 2025 року.</w:t>
      </w:r>
    </w:p>
    <w:p w:rsidR="00977C5A" w:rsidRDefault="001A7CFC">
      <w:pPr>
        <w:spacing w:after="75"/>
        <w:ind w:firstLine="240"/>
        <w:jc w:val="both"/>
      </w:pPr>
      <w:bookmarkStart w:id="1429" w:name="1478"/>
      <w:bookmarkEnd w:id="1428"/>
      <w:r>
        <w:rPr>
          <w:rFonts w:ascii="Arial" w:hAnsi="Arial"/>
          <w:color w:val="000000"/>
          <w:sz w:val="18"/>
        </w:rPr>
        <w:t>138. Фактична вартість медичних послуг з реабілітаційної допомоги дорослим і дітям в амбулаторних умовах за місяць, що надаються за кожним договором, розраховується як сума добутків ставки на медичну послугу, відповідн</w:t>
      </w:r>
      <w:r>
        <w:rPr>
          <w:rFonts w:ascii="Arial" w:hAnsi="Arial"/>
          <w:color w:val="000000"/>
          <w:sz w:val="18"/>
        </w:rPr>
        <w:t>их коригувальних коефіцієнтів, кількості фактично наданих послуг за місяць і ставки на медичну послугу з надання реабілітаційної послуги фахівцем з реабілітації самостійно та кількості проведених сесій за місяць.</w:t>
      </w:r>
    </w:p>
    <w:p w:rsidR="00977C5A" w:rsidRDefault="001A7CFC">
      <w:pPr>
        <w:pStyle w:val="3"/>
        <w:spacing w:after="225"/>
        <w:jc w:val="center"/>
      </w:pPr>
      <w:bookmarkStart w:id="1430" w:name="1479"/>
      <w:bookmarkEnd w:id="1429"/>
      <w:r>
        <w:rPr>
          <w:rFonts w:ascii="Arial" w:hAnsi="Arial"/>
          <w:color w:val="000000"/>
          <w:sz w:val="26"/>
        </w:rPr>
        <w:t>Глава 32. Готовність закладу охорони здоров</w:t>
      </w:r>
      <w:r>
        <w:rPr>
          <w:rFonts w:ascii="Arial" w:hAnsi="Arial"/>
          <w:color w:val="000000"/>
          <w:sz w:val="26"/>
        </w:rPr>
        <w:t>'я до надання медичної допомоги в надзвичайних ситуаціях</w:t>
      </w:r>
    </w:p>
    <w:p w:rsidR="00977C5A" w:rsidRDefault="001A7CFC">
      <w:pPr>
        <w:spacing w:after="75"/>
        <w:ind w:firstLine="240"/>
        <w:jc w:val="both"/>
      </w:pPr>
      <w:bookmarkStart w:id="1431" w:name="1480"/>
      <w:bookmarkEnd w:id="1430"/>
      <w:r>
        <w:rPr>
          <w:rFonts w:ascii="Arial" w:hAnsi="Arial"/>
          <w:color w:val="000000"/>
          <w:sz w:val="18"/>
        </w:rPr>
        <w:t>139. НСЗУ укладає договори за пакетом медичних послуг "Готовність закладу охорони здоров'я до надання медичної допомоги в надзвичайних ситуаціях" із:</w:t>
      </w:r>
    </w:p>
    <w:p w:rsidR="00977C5A" w:rsidRDefault="001A7CFC">
      <w:pPr>
        <w:spacing w:after="75"/>
        <w:ind w:firstLine="240"/>
        <w:jc w:val="both"/>
      </w:pPr>
      <w:bookmarkStart w:id="1432" w:name="1481"/>
      <w:bookmarkEnd w:id="1431"/>
      <w:r>
        <w:rPr>
          <w:rFonts w:ascii="Arial" w:hAnsi="Arial"/>
          <w:color w:val="000000"/>
          <w:sz w:val="18"/>
        </w:rPr>
        <w:t>суб'єктами господарювання, які були визначені від</w:t>
      </w:r>
      <w:r>
        <w:rPr>
          <w:rFonts w:ascii="Arial" w:hAnsi="Arial"/>
          <w:color w:val="000000"/>
          <w:sz w:val="18"/>
        </w:rPr>
        <w:t xml:space="preserve">повідно до абзацу другого пункту 139 глави 32 Порядку реалізації програми державних гарантій медичного обслуговування населення у 2025 році, затвердженого </w:t>
      </w:r>
      <w:r>
        <w:rPr>
          <w:rFonts w:ascii="Arial" w:hAnsi="Arial"/>
          <w:color w:val="293A55"/>
          <w:sz w:val="18"/>
        </w:rPr>
        <w:t>постановою Кабінету Міністрів України від 24 грудня 2024 р. N 1503</w:t>
      </w:r>
      <w:r>
        <w:rPr>
          <w:rFonts w:ascii="Arial" w:hAnsi="Arial"/>
          <w:color w:val="000000"/>
          <w:sz w:val="18"/>
        </w:rPr>
        <w:t>, і з якими НСЗУ було укладено дого</w:t>
      </w:r>
      <w:r>
        <w:rPr>
          <w:rFonts w:ascii="Arial" w:hAnsi="Arial"/>
          <w:color w:val="000000"/>
          <w:sz w:val="18"/>
        </w:rPr>
        <w:t xml:space="preserve">вір за відповідною главою у 2025 році (крім закладів охорони здоров'я, які змінили місця провадження господарської діяльності, що розташовані на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w:t>
      </w:r>
      <w:r>
        <w:rPr>
          <w:rFonts w:ascii="Arial" w:hAnsi="Arial"/>
          <w:color w:val="293A55"/>
          <w:sz w:val="18"/>
        </w:rPr>
        <w:t>йською Федерацією</w:t>
      </w:r>
      <w:r>
        <w:rPr>
          <w:rFonts w:ascii="Arial" w:hAnsi="Arial"/>
          <w:color w:val="000000"/>
          <w:sz w:val="18"/>
        </w:rPr>
        <w:t>, затвердженого Мінрозвитку, на місця надання послуг, які розташовані на територіях, які не включені до переліку територій, на яких ведуться (велися) бойові дії або тимчасово окупованих Російською Федерацією, затвердженого Мінрозвитку). Пе</w:t>
      </w:r>
      <w:r>
        <w:rPr>
          <w:rFonts w:ascii="Arial" w:hAnsi="Arial"/>
          <w:color w:val="000000"/>
          <w:sz w:val="18"/>
        </w:rPr>
        <w:t>релік надавачів може бути переглянутий за поданням Ради міністрів Автономної Республіки Крим, обласних, Київської та Севастопольської міських держадміністрацій (відповідних військових адміністрацій), погодженим МОЗ, у межах зазначених критеріїв;</w:t>
      </w:r>
    </w:p>
    <w:p w:rsidR="00977C5A" w:rsidRDefault="001A7CFC">
      <w:pPr>
        <w:spacing w:after="75"/>
        <w:ind w:firstLine="240"/>
        <w:jc w:val="both"/>
      </w:pPr>
      <w:bookmarkStart w:id="1433" w:name="1482"/>
      <w:bookmarkEnd w:id="1432"/>
      <w:r>
        <w:rPr>
          <w:rFonts w:ascii="Arial" w:hAnsi="Arial"/>
          <w:color w:val="000000"/>
          <w:sz w:val="18"/>
        </w:rPr>
        <w:t xml:space="preserve">закладами </w:t>
      </w:r>
      <w:r>
        <w:rPr>
          <w:rFonts w:ascii="Arial" w:hAnsi="Arial"/>
          <w:color w:val="000000"/>
          <w:sz w:val="18"/>
        </w:rPr>
        <w:t>охорони здоров'я, визначеними МОЗ за погодженням із Міноборони;</w:t>
      </w:r>
    </w:p>
    <w:p w:rsidR="00977C5A" w:rsidRDefault="001A7CFC">
      <w:pPr>
        <w:spacing w:after="75"/>
        <w:ind w:firstLine="240"/>
        <w:jc w:val="both"/>
      </w:pPr>
      <w:bookmarkStart w:id="1434" w:name="1483"/>
      <w:bookmarkEnd w:id="1433"/>
      <w:r>
        <w:rPr>
          <w:rFonts w:ascii="Arial" w:hAnsi="Arial"/>
          <w:color w:val="000000"/>
          <w:sz w:val="18"/>
        </w:rPr>
        <w:t>одним закладом охорони здоров'я на область, в якій розташована атомна електростанція, для надання медичної допомоги в надзвичайних ситуаціях, пов'язаних із радіаційним забрудненням, погодженим</w:t>
      </w:r>
      <w:r>
        <w:rPr>
          <w:rFonts w:ascii="Arial" w:hAnsi="Arial"/>
          <w:color w:val="000000"/>
          <w:sz w:val="18"/>
        </w:rPr>
        <w:t xml:space="preserve"> МОЗ.</w:t>
      </w:r>
    </w:p>
    <w:p w:rsidR="00977C5A" w:rsidRDefault="001A7CFC">
      <w:pPr>
        <w:spacing w:after="75"/>
        <w:ind w:firstLine="240"/>
        <w:jc w:val="both"/>
      </w:pPr>
      <w:bookmarkStart w:id="1435" w:name="1484"/>
      <w:bookmarkEnd w:id="1434"/>
      <w:r>
        <w:rPr>
          <w:rFonts w:ascii="Arial" w:hAnsi="Arial"/>
          <w:color w:val="000000"/>
          <w:sz w:val="18"/>
        </w:rPr>
        <w:t>140. Тариф на медичні послуги із забезпечення готовності до надання медичної допомоги в надзвичайних ситуаціях, що визначені специфікацією, визначається як глобальна ставка на місяць, яка становить 403247 гривень.</w:t>
      </w:r>
    </w:p>
    <w:p w:rsidR="00977C5A" w:rsidRDefault="001A7CFC">
      <w:pPr>
        <w:spacing w:after="75"/>
        <w:ind w:firstLine="240"/>
        <w:jc w:val="both"/>
      </w:pPr>
      <w:bookmarkStart w:id="1436" w:name="1485"/>
      <w:bookmarkEnd w:id="1435"/>
      <w:r>
        <w:rPr>
          <w:rFonts w:ascii="Arial" w:hAnsi="Arial"/>
          <w:color w:val="000000"/>
          <w:sz w:val="18"/>
        </w:rPr>
        <w:t>141. Запланована вартість медичних п</w:t>
      </w:r>
      <w:r>
        <w:rPr>
          <w:rFonts w:ascii="Arial" w:hAnsi="Arial"/>
          <w:color w:val="000000"/>
          <w:sz w:val="18"/>
        </w:rPr>
        <w:t>ослуг із забезпечення готовності до надання медичної допомоги в надзвичайних ситуаціях, що надаються за кожним договором, розраховується як добуток глобальної ставки на місяць і кількості місяців строку дії договору.</w:t>
      </w:r>
    </w:p>
    <w:p w:rsidR="00977C5A" w:rsidRDefault="001A7CFC">
      <w:pPr>
        <w:spacing w:after="75"/>
        <w:ind w:firstLine="240"/>
        <w:jc w:val="both"/>
      </w:pPr>
      <w:bookmarkStart w:id="1437" w:name="1486"/>
      <w:bookmarkEnd w:id="1436"/>
      <w:r>
        <w:rPr>
          <w:rFonts w:ascii="Arial" w:hAnsi="Arial"/>
          <w:color w:val="000000"/>
          <w:sz w:val="18"/>
        </w:rPr>
        <w:t xml:space="preserve">142. Фактична вартість медичних послуг </w:t>
      </w:r>
      <w:r>
        <w:rPr>
          <w:rFonts w:ascii="Arial" w:hAnsi="Arial"/>
          <w:color w:val="000000"/>
          <w:sz w:val="18"/>
        </w:rPr>
        <w:t>із забезпечення готовності до надання медичної допомоги в надзвичайних ситуаціях за місяць, що надаються за кожним договором, дорівнює глобальній ставці на місяць.</w:t>
      </w:r>
    </w:p>
    <w:p w:rsidR="00977C5A" w:rsidRDefault="001A7CFC">
      <w:pPr>
        <w:pStyle w:val="3"/>
        <w:spacing w:after="225"/>
        <w:jc w:val="center"/>
      </w:pPr>
      <w:bookmarkStart w:id="1438" w:name="1487"/>
      <w:bookmarkEnd w:id="1437"/>
      <w:r>
        <w:rPr>
          <w:rFonts w:ascii="Arial" w:hAnsi="Arial"/>
          <w:color w:val="000000"/>
          <w:sz w:val="26"/>
        </w:rPr>
        <w:lastRenderedPageBreak/>
        <w:t>Глава 33. Неонатальний скринінг</w:t>
      </w:r>
    </w:p>
    <w:p w:rsidR="00977C5A" w:rsidRDefault="001A7CFC">
      <w:pPr>
        <w:spacing w:after="75"/>
        <w:ind w:firstLine="240"/>
        <w:jc w:val="both"/>
      </w:pPr>
      <w:bookmarkStart w:id="1439" w:name="1488"/>
      <w:bookmarkEnd w:id="1438"/>
      <w:r>
        <w:rPr>
          <w:rFonts w:ascii="Arial" w:hAnsi="Arial"/>
          <w:color w:val="000000"/>
          <w:sz w:val="18"/>
        </w:rPr>
        <w:t>143. НСЗУ укладає договори щодо надання медичних послуг з не</w:t>
      </w:r>
      <w:r>
        <w:rPr>
          <w:rFonts w:ascii="Arial" w:hAnsi="Arial"/>
          <w:color w:val="000000"/>
          <w:sz w:val="18"/>
        </w:rPr>
        <w:t>онатального скринінгу із закладами охорони здоров'я, які мали договір за пакетом медичних послуг "Неонатальний скринінг" у 2025 році.</w:t>
      </w:r>
    </w:p>
    <w:p w:rsidR="00977C5A" w:rsidRDefault="001A7CFC">
      <w:pPr>
        <w:spacing w:after="75"/>
        <w:ind w:firstLine="240"/>
        <w:jc w:val="both"/>
      </w:pPr>
      <w:bookmarkStart w:id="1440" w:name="1489"/>
      <w:bookmarkEnd w:id="1439"/>
      <w:r>
        <w:rPr>
          <w:rFonts w:ascii="Arial" w:hAnsi="Arial"/>
          <w:color w:val="000000"/>
          <w:sz w:val="18"/>
        </w:rPr>
        <w:t>144. Тариф на медичні послуги з неонатального скринінгу, що визначені специфікацією, визначається як ставка на медичну пос</w:t>
      </w:r>
      <w:r>
        <w:rPr>
          <w:rFonts w:ascii="Arial" w:hAnsi="Arial"/>
          <w:color w:val="000000"/>
          <w:sz w:val="18"/>
        </w:rPr>
        <w:t>лугу, яка становить 1114,39 гривні за проведення одного дослідження, 31133,78 гривні за медичну послугу з експертної діагностики неонатального скринінгу.</w:t>
      </w:r>
    </w:p>
    <w:p w:rsidR="00977C5A" w:rsidRDefault="001A7CFC">
      <w:pPr>
        <w:spacing w:after="75"/>
        <w:ind w:firstLine="240"/>
        <w:jc w:val="both"/>
      </w:pPr>
      <w:bookmarkStart w:id="1441" w:name="1490"/>
      <w:bookmarkEnd w:id="1440"/>
      <w:r>
        <w:rPr>
          <w:rFonts w:ascii="Arial" w:hAnsi="Arial"/>
          <w:color w:val="000000"/>
          <w:sz w:val="18"/>
        </w:rPr>
        <w:t>Запланована вартість медичних послуг із забезпечення виконання функцій експертного центру неонатальног</w:t>
      </w:r>
      <w:r>
        <w:rPr>
          <w:rFonts w:ascii="Arial" w:hAnsi="Arial"/>
          <w:color w:val="000000"/>
          <w:sz w:val="18"/>
        </w:rPr>
        <w:t>о скринінгу визначається як дванадцятикратний розмір глобальної ставки на місяць. Глобальна ставка на місяць становить 75000 тис. гривень. Оплата медичних послуг із забезпечення виконання функцій експертного центру неонатального скринінгу здійснюється дода</w:t>
      </w:r>
      <w:r>
        <w:rPr>
          <w:rFonts w:ascii="Arial" w:hAnsi="Arial"/>
          <w:color w:val="000000"/>
          <w:sz w:val="18"/>
        </w:rPr>
        <w:t>тково до оплати медичної послуги з експертної діагностики неонатального скринінгу.</w:t>
      </w:r>
    </w:p>
    <w:p w:rsidR="00977C5A" w:rsidRDefault="001A7CFC">
      <w:pPr>
        <w:spacing w:after="75"/>
        <w:ind w:firstLine="240"/>
        <w:jc w:val="both"/>
      </w:pPr>
      <w:bookmarkStart w:id="1442" w:name="1491"/>
      <w:bookmarkEnd w:id="1441"/>
      <w:r>
        <w:rPr>
          <w:rFonts w:ascii="Arial" w:hAnsi="Arial"/>
          <w:color w:val="000000"/>
          <w:sz w:val="18"/>
        </w:rPr>
        <w:t>Координацію мережі неонатального скринінгу та взаємодію з референтними центрами з питань рідкісних (орфанних) захворювань щодо маршрутизації пацієнтів і підтвердження випадк</w:t>
      </w:r>
      <w:r>
        <w:rPr>
          <w:rFonts w:ascii="Arial" w:hAnsi="Arial"/>
          <w:color w:val="000000"/>
          <w:sz w:val="18"/>
        </w:rPr>
        <w:t>ів рідкісних (орфанних) захворювань, методичне забезпечення та інформаційний супровід забезпечує експертний центр неонатального скринінгу.</w:t>
      </w:r>
    </w:p>
    <w:p w:rsidR="00977C5A" w:rsidRDefault="001A7CFC">
      <w:pPr>
        <w:spacing w:after="75"/>
        <w:ind w:firstLine="240"/>
        <w:jc w:val="both"/>
      </w:pPr>
      <w:bookmarkStart w:id="1443" w:name="1492"/>
      <w:bookmarkEnd w:id="1442"/>
      <w:r>
        <w:rPr>
          <w:rFonts w:ascii="Arial" w:hAnsi="Arial"/>
          <w:color w:val="000000"/>
          <w:sz w:val="18"/>
        </w:rPr>
        <w:t>145. Запланована вартість медичних послуг з неонатального скринінгу, що надаються за кожним договором, розраховується</w:t>
      </w:r>
      <w:r>
        <w:rPr>
          <w:rFonts w:ascii="Arial" w:hAnsi="Arial"/>
          <w:color w:val="000000"/>
          <w:sz w:val="18"/>
        </w:rPr>
        <w:t xml:space="preserve"> як сума добутків відповідної ставки на медичну послугу, запланованої середньомісячної кількості таких медичних послуг (4160 послуг з неонатального скринінгу, 200 послуг з експертної діагностики неонатального скринінгу) і кількості місяців строку дії догов</w:t>
      </w:r>
      <w:r>
        <w:rPr>
          <w:rFonts w:ascii="Arial" w:hAnsi="Arial"/>
          <w:color w:val="000000"/>
          <w:sz w:val="18"/>
        </w:rPr>
        <w:t>ору.</w:t>
      </w:r>
    </w:p>
    <w:p w:rsidR="00977C5A" w:rsidRDefault="001A7CFC">
      <w:pPr>
        <w:spacing w:after="75"/>
        <w:ind w:firstLine="240"/>
        <w:jc w:val="both"/>
      </w:pPr>
      <w:bookmarkStart w:id="1444" w:name="1493"/>
      <w:bookmarkEnd w:id="1443"/>
      <w:r>
        <w:rPr>
          <w:rFonts w:ascii="Arial" w:hAnsi="Arial"/>
          <w:color w:val="000000"/>
          <w:sz w:val="18"/>
        </w:rPr>
        <w:t>146. Фактична вартість медичних послуг з неонатального скринінгу за один місяць, що надаються за кожним договором, розраховується як сума добутків відповідної ставки на медичну послугу та кількості відповідно наданих медичних послуг протягом одного мі</w:t>
      </w:r>
      <w:r>
        <w:rPr>
          <w:rFonts w:ascii="Arial" w:hAnsi="Arial"/>
          <w:color w:val="000000"/>
          <w:sz w:val="18"/>
        </w:rPr>
        <w:t>сяця згідно з даними електронної системи охорони здоров'я.</w:t>
      </w:r>
    </w:p>
    <w:p w:rsidR="00977C5A" w:rsidRDefault="001A7CFC">
      <w:pPr>
        <w:pStyle w:val="3"/>
        <w:spacing w:after="225"/>
        <w:jc w:val="center"/>
      </w:pPr>
      <w:bookmarkStart w:id="1445" w:name="1494"/>
      <w:bookmarkEnd w:id="1444"/>
      <w:r>
        <w:rPr>
          <w:rFonts w:ascii="Arial" w:hAnsi="Arial"/>
          <w:color w:val="000000"/>
          <w:sz w:val="26"/>
        </w:rPr>
        <w:t>Глава 34. Медичний огляд осіб, який організовується територіальними центрами комплектування та соціальної підтримки</w:t>
      </w:r>
    </w:p>
    <w:p w:rsidR="00977C5A" w:rsidRDefault="001A7CFC">
      <w:pPr>
        <w:spacing w:after="75"/>
        <w:ind w:firstLine="240"/>
        <w:jc w:val="both"/>
      </w:pPr>
      <w:bookmarkStart w:id="1446" w:name="1495"/>
      <w:bookmarkEnd w:id="1445"/>
      <w:r>
        <w:rPr>
          <w:rFonts w:ascii="Arial" w:hAnsi="Arial"/>
          <w:color w:val="000000"/>
          <w:sz w:val="18"/>
        </w:rPr>
        <w:t xml:space="preserve">147. НСЗУ укладає договори за пакетом медичних послуг "Медичний огляд осіб, який </w:t>
      </w:r>
      <w:r>
        <w:rPr>
          <w:rFonts w:ascii="Arial" w:hAnsi="Arial"/>
          <w:color w:val="000000"/>
          <w:sz w:val="18"/>
        </w:rPr>
        <w:t>організовується територіальними центрами комплектування та соціальної підтримки" із закладами охорони здоров'я комунальної та державної форми власності.</w:t>
      </w:r>
    </w:p>
    <w:p w:rsidR="00977C5A" w:rsidRDefault="001A7CFC">
      <w:pPr>
        <w:spacing w:after="75"/>
        <w:ind w:firstLine="240"/>
        <w:jc w:val="both"/>
      </w:pPr>
      <w:bookmarkStart w:id="1447" w:name="1496"/>
      <w:bookmarkEnd w:id="1446"/>
      <w:r>
        <w:rPr>
          <w:rFonts w:ascii="Arial" w:hAnsi="Arial"/>
          <w:color w:val="000000"/>
          <w:sz w:val="18"/>
        </w:rPr>
        <w:t>148. Тариф на медичні послуги з медичного огляду осіб, що визначені специфікаціями, визначається як ста</w:t>
      </w:r>
      <w:r>
        <w:rPr>
          <w:rFonts w:ascii="Arial" w:hAnsi="Arial"/>
          <w:color w:val="000000"/>
          <w:sz w:val="18"/>
        </w:rPr>
        <w:t>вка за медичну послугу, яка становить 883 гривні за один медичний огляд.</w:t>
      </w:r>
    </w:p>
    <w:p w:rsidR="00977C5A" w:rsidRDefault="001A7CFC">
      <w:pPr>
        <w:spacing w:after="75"/>
        <w:ind w:firstLine="240"/>
        <w:jc w:val="both"/>
      </w:pPr>
      <w:bookmarkStart w:id="1448" w:name="1497"/>
      <w:bookmarkEnd w:id="1447"/>
      <w:r>
        <w:rPr>
          <w:rFonts w:ascii="Arial" w:hAnsi="Arial"/>
          <w:color w:val="000000"/>
          <w:sz w:val="18"/>
        </w:rPr>
        <w:t>149. Запланована вартість медичних послуг за пакетом медичних послуг "Медичний огляд осіб, який організовується територіальними центрами комплектування та соціальної підтримки", що на</w:t>
      </w:r>
      <w:r>
        <w:rPr>
          <w:rFonts w:ascii="Arial" w:hAnsi="Arial"/>
          <w:color w:val="000000"/>
          <w:sz w:val="18"/>
        </w:rPr>
        <w:t>даються за кожним договором, розраховується як добуток ставки за медичну послугу, запланованої середньомісячної кількості медичних оглядів і кількості місяців строку дії договору.</w:t>
      </w:r>
    </w:p>
    <w:p w:rsidR="00977C5A" w:rsidRDefault="001A7CFC">
      <w:pPr>
        <w:spacing w:after="75"/>
        <w:ind w:firstLine="240"/>
        <w:jc w:val="both"/>
      </w:pPr>
      <w:bookmarkStart w:id="1449" w:name="1498"/>
      <w:bookmarkEnd w:id="1448"/>
      <w:r>
        <w:rPr>
          <w:rFonts w:ascii="Arial" w:hAnsi="Arial"/>
          <w:color w:val="000000"/>
          <w:sz w:val="18"/>
        </w:rPr>
        <w:t>Запланована середньомісячна кількість медичних оглядів встановлюється як:</w:t>
      </w:r>
    </w:p>
    <w:p w:rsidR="00977C5A" w:rsidRDefault="001A7CFC">
      <w:pPr>
        <w:spacing w:after="75"/>
        <w:ind w:firstLine="240"/>
        <w:jc w:val="both"/>
      </w:pPr>
      <w:bookmarkStart w:id="1450" w:name="1499"/>
      <w:bookmarkEnd w:id="1449"/>
      <w:r>
        <w:rPr>
          <w:rFonts w:ascii="Arial" w:hAnsi="Arial"/>
          <w:color w:val="000000"/>
          <w:sz w:val="18"/>
        </w:rPr>
        <w:t>се</w:t>
      </w:r>
      <w:r>
        <w:rPr>
          <w:rFonts w:ascii="Arial" w:hAnsi="Arial"/>
          <w:color w:val="000000"/>
          <w:sz w:val="18"/>
        </w:rPr>
        <w:t xml:space="preserve">редньомісячна фактична кількість медичних оглядів, проведених за період з 1 квітня до 30 вересня 2025 р. згідно з даними електронної системи охорони здоров'я, із заокругленням до цілого числа - для надавачів медичних послуг, які надавали зазначені медичні </w:t>
      </w:r>
      <w:r>
        <w:rPr>
          <w:rFonts w:ascii="Arial" w:hAnsi="Arial"/>
          <w:color w:val="000000"/>
          <w:sz w:val="18"/>
        </w:rPr>
        <w:t>послуги у визначений період згідно з даними електронної системи охорони здоров'я;</w:t>
      </w:r>
    </w:p>
    <w:p w:rsidR="00977C5A" w:rsidRDefault="001A7CFC">
      <w:pPr>
        <w:spacing w:after="75"/>
        <w:ind w:firstLine="240"/>
        <w:jc w:val="both"/>
      </w:pPr>
      <w:bookmarkStart w:id="1451" w:name="1500"/>
      <w:bookmarkEnd w:id="1450"/>
      <w:r>
        <w:rPr>
          <w:rFonts w:ascii="Arial" w:hAnsi="Arial"/>
          <w:color w:val="000000"/>
          <w:sz w:val="18"/>
        </w:rPr>
        <w:t xml:space="preserve">50 послуг - для надавачів медичних послуг, які не надавали відповідні медичні послуги згідно з даними електронної системи охорони здоров'я за період з 1 квітня до 30 вересня </w:t>
      </w:r>
      <w:r>
        <w:rPr>
          <w:rFonts w:ascii="Arial" w:hAnsi="Arial"/>
          <w:color w:val="000000"/>
          <w:sz w:val="18"/>
        </w:rPr>
        <w:t>2025 року.</w:t>
      </w:r>
    </w:p>
    <w:p w:rsidR="00977C5A" w:rsidRDefault="001A7CFC">
      <w:pPr>
        <w:spacing w:after="75"/>
        <w:ind w:firstLine="240"/>
        <w:jc w:val="both"/>
      </w:pPr>
      <w:bookmarkStart w:id="1452" w:name="1501"/>
      <w:bookmarkEnd w:id="1451"/>
      <w:r>
        <w:rPr>
          <w:rFonts w:ascii="Arial" w:hAnsi="Arial"/>
          <w:color w:val="000000"/>
          <w:sz w:val="18"/>
        </w:rPr>
        <w:t xml:space="preserve">150. Фактична вартість медичних послуг за пакетом медичних послуг "Медичний огляд осіб, який організовується територіальними центрами комплектування та соціальної підтримки" за місяць, що надаються за кожним договором, розраховується як добуток </w:t>
      </w:r>
      <w:r>
        <w:rPr>
          <w:rFonts w:ascii="Arial" w:hAnsi="Arial"/>
          <w:color w:val="000000"/>
          <w:sz w:val="18"/>
        </w:rPr>
        <w:t>ставки за медичну послугу та фактичної кількості медичних оглядів за місяць.</w:t>
      </w:r>
    </w:p>
    <w:p w:rsidR="00977C5A" w:rsidRDefault="001A7CFC">
      <w:pPr>
        <w:pStyle w:val="3"/>
        <w:spacing w:after="225"/>
        <w:jc w:val="center"/>
      </w:pPr>
      <w:bookmarkStart w:id="1453" w:name="1502"/>
      <w:bookmarkEnd w:id="1452"/>
      <w:r>
        <w:rPr>
          <w:rFonts w:ascii="Arial" w:hAnsi="Arial"/>
          <w:color w:val="000000"/>
          <w:sz w:val="26"/>
        </w:rPr>
        <w:t>Глава 35. Секційне дослідження</w:t>
      </w:r>
    </w:p>
    <w:p w:rsidR="00977C5A" w:rsidRDefault="001A7CFC">
      <w:pPr>
        <w:spacing w:after="75"/>
        <w:ind w:firstLine="240"/>
        <w:jc w:val="both"/>
      </w:pPr>
      <w:bookmarkStart w:id="1454" w:name="1503"/>
      <w:bookmarkEnd w:id="1453"/>
      <w:r>
        <w:rPr>
          <w:rFonts w:ascii="Arial" w:hAnsi="Arial"/>
          <w:color w:val="000000"/>
          <w:sz w:val="18"/>
        </w:rPr>
        <w:t>151. НСЗУ укладає договори щодо надання медичних послуг із секційного дослідження із закладами охорони здоров'я комунальної та державної форми власн</w:t>
      </w:r>
      <w:r>
        <w:rPr>
          <w:rFonts w:ascii="Arial" w:hAnsi="Arial"/>
          <w:color w:val="000000"/>
          <w:sz w:val="18"/>
        </w:rPr>
        <w:t>ості.</w:t>
      </w:r>
    </w:p>
    <w:p w:rsidR="00977C5A" w:rsidRDefault="001A7CFC">
      <w:pPr>
        <w:spacing w:after="75"/>
        <w:ind w:firstLine="240"/>
        <w:jc w:val="both"/>
      </w:pPr>
      <w:bookmarkStart w:id="1455" w:name="1504"/>
      <w:bookmarkEnd w:id="1454"/>
      <w:r>
        <w:rPr>
          <w:rFonts w:ascii="Arial" w:hAnsi="Arial"/>
          <w:color w:val="000000"/>
          <w:sz w:val="18"/>
        </w:rPr>
        <w:lastRenderedPageBreak/>
        <w:t>152. Тариф на медичні послуги із секційного дослідження, що передбачені специфікаціями, визначається як ставка за медичну послугу, яка становить 1613,25 гривні за одне секційне дослідження.</w:t>
      </w:r>
    </w:p>
    <w:p w:rsidR="00977C5A" w:rsidRDefault="001A7CFC">
      <w:pPr>
        <w:spacing w:after="75"/>
        <w:ind w:firstLine="240"/>
        <w:jc w:val="both"/>
      </w:pPr>
      <w:bookmarkStart w:id="1456" w:name="1505"/>
      <w:bookmarkEnd w:id="1455"/>
      <w:r>
        <w:rPr>
          <w:rFonts w:ascii="Arial" w:hAnsi="Arial"/>
          <w:color w:val="000000"/>
          <w:sz w:val="18"/>
        </w:rPr>
        <w:t xml:space="preserve">153. Запланована вартість медичних послуг із секційного </w:t>
      </w:r>
      <w:r>
        <w:rPr>
          <w:rFonts w:ascii="Arial" w:hAnsi="Arial"/>
          <w:color w:val="000000"/>
          <w:sz w:val="18"/>
        </w:rPr>
        <w:t>дослідження, що надаються за кожним договором, розраховується як добуток відповідної ставки за медичну послугу, запланованої середньомісячної кількості секційних досліджень та кількості місяців строку дії договору.</w:t>
      </w:r>
    </w:p>
    <w:p w:rsidR="00977C5A" w:rsidRDefault="001A7CFC">
      <w:pPr>
        <w:spacing w:after="75"/>
        <w:ind w:firstLine="240"/>
        <w:jc w:val="both"/>
      </w:pPr>
      <w:bookmarkStart w:id="1457" w:name="1506"/>
      <w:bookmarkEnd w:id="1456"/>
      <w:r>
        <w:rPr>
          <w:rFonts w:ascii="Arial" w:hAnsi="Arial"/>
          <w:color w:val="000000"/>
          <w:sz w:val="18"/>
        </w:rPr>
        <w:t>Запланована середньомісячна кількість мед</w:t>
      </w:r>
      <w:r>
        <w:rPr>
          <w:rFonts w:ascii="Arial" w:hAnsi="Arial"/>
          <w:color w:val="000000"/>
          <w:sz w:val="18"/>
        </w:rPr>
        <w:t>ичних послуг встановлюється як:</w:t>
      </w:r>
    </w:p>
    <w:p w:rsidR="00977C5A" w:rsidRDefault="001A7CFC">
      <w:pPr>
        <w:spacing w:after="75"/>
        <w:ind w:firstLine="240"/>
        <w:jc w:val="both"/>
      </w:pPr>
      <w:bookmarkStart w:id="1458" w:name="1507"/>
      <w:bookmarkEnd w:id="1457"/>
      <w:r>
        <w:rPr>
          <w:rFonts w:ascii="Arial" w:hAnsi="Arial"/>
          <w:color w:val="000000"/>
          <w:sz w:val="18"/>
        </w:rPr>
        <w:t>середньомісячна фактична кількість секційних досліджень, проведених за період з 1 квітня до 30 вересня 2025 р. згідно з даними звітності в електронній системі охорони здоров'я, із заокругленням до цілого числа - для надавачі</w:t>
      </w:r>
      <w:r>
        <w:rPr>
          <w:rFonts w:ascii="Arial" w:hAnsi="Arial"/>
          <w:color w:val="000000"/>
          <w:sz w:val="18"/>
        </w:rPr>
        <w:t>в медичних послуг, які надавали зазначені медичні послуги у визначений період згідно з даними звітності в електронній системі охорони здоров'я;</w:t>
      </w:r>
    </w:p>
    <w:p w:rsidR="00977C5A" w:rsidRDefault="001A7CFC">
      <w:pPr>
        <w:spacing w:after="75"/>
        <w:ind w:firstLine="240"/>
        <w:jc w:val="both"/>
      </w:pPr>
      <w:bookmarkStart w:id="1459" w:name="1508"/>
      <w:bookmarkEnd w:id="1458"/>
      <w:r>
        <w:rPr>
          <w:rFonts w:ascii="Arial" w:hAnsi="Arial"/>
          <w:color w:val="000000"/>
          <w:sz w:val="18"/>
        </w:rPr>
        <w:t>п'ять послуг - для надавачів медичних послуг, які не надавали відповідні медичні послуги згідно з даними звітнос</w:t>
      </w:r>
      <w:r>
        <w:rPr>
          <w:rFonts w:ascii="Arial" w:hAnsi="Arial"/>
          <w:color w:val="000000"/>
          <w:sz w:val="18"/>
        </w:rPr>
        <w:t>ті в електронній системі охорони здоров'я за період з 1 квітня до 30 вересня 2025 року.</w:t>
      </w:r>
    </w:p>
    <w:p w:rsidR="00977C5A" w:rsidRDefault="001A7CFC">
      <w:pPr>
        <w:spacing w:after="75"/>
        <w:ind w:firstLine="240"/>
        <w:jc w:val="both"/>
      </w:pPr>
      <w:bookmarkStart w:id="1460" w:name="1509"/>
      <w:bookmarkEnd w:id="1459"/>
      <w:r>
        <w:rPr>
          <w:rFonts w:ascii="Arial" w:hAnsi="Arial"/>
          <w:color w:val="000000"/>
          <w:sz w:val="18"/>
        </w:rPr>
        <w:t>154. Фактична вартість медичних послуг із секційного дослідження за місяць, що надаються за кожним договором, розраховується як добуток відповідної ставки за медичну по</w:t>
      </w:r>
      <w:r>
        <w:rPr>
          <w:rFonts w:ascii="Arial" w:hAnsi="Arial"/>
          <w:color w:val="000000"/>
          <w:sz w:val="18"/>
        </w:rPr>
        <w:t>слугу та кількості секційних досліджень за місяць.</w:t>
      </w:r>
    </w:p>
    <w:p w:rsidR="00977C5A" w:rsidRDefault="001A7CFC">
      <w:pPr>
        <w:pStyle w:val="3"/>
        <w:spacing w:after="225"/>
        <w:jc w:val="center"/>
      </w:pPr>
      <w:bookmarkStart w:id="1461" w:name="1510"/>
      <w:bookmarkEnd w:id="1460"/>
      <w:r>
        <w:rPr>
          <w:rFonts w:ascii="Arial" w:hAnsi="Arial"/>
          <w:color w:val="000000"/>
          <w:sz w:val="26"/>
        </w:rPr>
        <w:t>Глава 36. Готовність та забезпечення надання медичної допомоги населенню, яке перебуває на території, де ведуться бойові дії</w:t>
      </w:r>
    </w:p>
    <w:p w:rsidR="00977C5A" w:rsidRDefault="001A7CFC">
      <w:pPr>
        <w:spacing w:after="75"/>
        <w:ind w:firstLine="240"/>
        <w:jc w:val="both"/>
      </w:pPr>
      <w:bookmarkStart w:id="1462" w:name="1511"/>
      <w:bookmarkEnd w:id="1461"/>
      <w:r>
        <w:rPr>
          <w:rFonts w:ascii="Arial" w:hAnsi="Arial"/>
          <w:color w:val="000000"/>
          <w:sz w:val="18"/>
        </w:rPr>
        <w:t>155. НСЗУ укладає договори за пакетом медичних послуг "Готовність та забезпеченн</w:t>
      </w:r>
      <w:r>
        <w:rPr>
          <w:rFonts w:ascii="Arial" w:hAnsi="Arial"/>
          <w:color w:val="000000"/>
          <w:sz w:val="18"/>
        </w:rPr>
        <w:t>я надання медичної допомоги населенню, яке перебуває на території, де ведуться бойові дії" із:</w:t>
      </w:r>
    </w:p>
    <w:p w:rsidR="00977C5A" w:rsidRDefault="001A7CFC">
      <w:pPr>
        <w:spacing w:after="75"/>
        <w:ind w:firstLine="240"/>
        <w:jc w:val="both"/>
      </w:pPr>
      <w:bookmarkStart w:id="1463" w:name="1512"/>
      <w:bookmarkEnd w:id="1462"/>
      <w:r>
        <w:rPr>
          <w:rFonts w:ascii="Arial" w:hAnsi="Arial"/>
          <w:color w:val="000000"/>
          <w:sz w:val="18"/>
        </w:rPr>
        <w:t>надавачами медичних послуг комунальної форми власності (крім спеціалізованих стоматологічних закладів та суб'єктів господарювання, які уклали договір виключно що</w:t>
      </w:r>
      <w:r>
        <w:rPr>
          <w:rFonts w:ascii="Arial" w:hAnsi="Arial"/>
          <w:color w:val="000000"/>
          <w:sz w:val="18"/>
        </w:rPr>
        <w:t xml:space="preserve">до надання медичних послуг, передбачених главою 1 цього Порядку), які за місцем надання послуги на момент подання пропозиції розташовані на територіях, на яких ведуться бойові дії, включених до </w:t>
      </w:r>
      <w:r>
        <w:rPr>
          <w:rFonts w:ascii="Arial" w:hAnsi="Arial"/>
          <w:color w:val="293A55"/>
          <w:sz w:val="18"/>
        </w:rPr>
        <w:t>переліку територій, на яких ведуться (велися) бойові дії або т</w:t>
      </w:r>
      <w:r>
        <w:rPr>
          <w:rFonts w:ascii="Arial" w:hAnsi="Arial"/>
          <w:color w:val="293A55"/>
          <w:sz w:val="18"/>
        </w:rPr>
        <w:t>имчасово окупованих Російською Федерацією</w:t>
      </w:r>
      <w:r>
        <w:rPr>
          <w:rFonts w:ascii="Arial" w:hAnsi="Arial"/>
          <w:color w:val="000000"/>
          <w:sz w:val="18"/>
        </w:rPr>
        <w:t>, затвердженого Мінрозвитку, для яких не визначено дату завершення бойових дій (припинення можливості бойових дій), та які фактично здійснюють надання медичної допомоги населенню, яке перебуває на території, де веду</w:t>
      </w:r>
      <w:r>
        <w:rPr>
          <w:rFonts w:ascii="Arial" w:hAnsi="Arial"/>
          <w:color w:val="000000"/>
          <w:sz w:val="18"/>
        </w:rPr>
        <w:t>ться бойові дії, крім закладів охорони здоров'я, які змінили щонайменше одне місце надання послуг після 24 лютого 2022 р., що було розташоване на територіях, на яких ведуться (велися) бойові дії згідно з переліком територій, на яких ведуться (велися) бойов</w:t>
      </w:r>
      <w:r>
        <w:rPr>
          <w:rFonts w:ascii="Arial" w:hAnsi="Arial"/>
          <w:color w:val="000000"/>
          <w:sz w:val="18"/>
        </w:rPr>
        <w:t>і дії або тимчасово окупованих Російською Федерацією, затвердженим Мінрозвитку;</w:t>
      </w:r>
    </w:p>
    <w:p w:rsidR="00977C5A" w:rsidRDefault="001A7CFC">
      <w:pPr>
        <w:spacing w:after="75"/>
        <w:ind w:firstLine="240"/>
        <w:jc w:val="both"/>
      </w:pPr>
      <w:bookmarkStart w:id="1464" w:name="1513"/>
      <w:bookmarkEnd w:id="1463"/>
      <w:r>
        <w:rPr>
          <w:rFonts w:ascii="Arial" w:hAnsi="Arial"/>
          <w:color w:val="000000"/>
          <w:sz w:val="18"/>
        </w:rPr>
        <w:t xml:space="preserve">надавачами медичних послуг комунальної форми власності, які за місцем надання послуги на момент подання пропозиції розташовані на територіях активних бойових дій, на яких функціонують державні електронні інформаційні ресурси, включених до </w:t>
      </w:r>
      <w:r>
        <w:rPr>
          <w:rFonts w:ascii="Arial" w:hAnsi="Arial"/>
          <w:color w:val="293A55"/>
          <w:sz w:val="18"/>
        </w:rPr>
        <w:t>переліку територі</w:t>
      </w:r>
      <w:r>
        <w:rPr>
          <w:rFonts w:ascii="Arial" w:hAnsi="Arial"/>
          <w:color w:val="293A55"/>
          <w:sz w:val="18"/>
        </w:rPr>
        <w:t>й, на яких ведуться (велися) бойові дії або тимчасово окупованих Російською Федерацією</w:t>
      </w:r>
      <w:r>
        <w:rPr>
          <w:rFonts w:ascii="Arial" w:hAnsi="Arial"/>
          <w:color w:val="000000"/>
          <w:sz w:val="18"/>
        </w:rPr>
        <w:t>, затвердженого Мінрозвитку, та надавали медичну допомогу за договором, який діяв до 31 грудня 2022 р. за пакетом медичних послуг "Стаціонарна психіатрична допомога", і я</w:t>
      </w:r>
      <w:r>
        <w:rPr>
          <w:rFonts w:ascii="Arial" w:hAnsi="Arial"/>
          <w:color w:val="000000"/>
          <w:sz w:val="18"/>
        </w:rPr>
        <w:t xml:space="preserve">кі фактично здійснюють надання медичної допомоги населенню, яке перебуває на території, де ведуться бойові дії, крім закладів охорони здоров'я, які змінили щонайменше одне місце надання послуг після 24 лютого 2022 р., що було розташоване на територіях, на </w:t>
      </w:r>
      <w:r>
        <w:rPr>
          <w:rFonts w:ascii="Arial" w:hAnsi="Arial"/>
          <w:color w:val="000000"/>
          <w:sz w:val="18"/>
        </w:rPr>
        <w:t>яких ведуться (велися) бойові дії згідно з переліком територій, на яких ведуться (велися) бойові дії або тимчасово окупованих Російською Федерацією, затвердженим Мінрозвитку.</w:t>
      </w:r>
    </w:p>
    <w:p w:rsidR="00977C5A" w:rsidRDefault="001A7CFC">
      <w:pPr>
        <w:spacing w:after="75"/>
        <w:ind w:firstLine="240"/>
        <w:jc w:val="both"/>
      </w:pPr>
      <w:bookmarkStart w:id="1465" w:name="1514"/>
      <w:bookmarkEnd w:id="1464"/>
      <w:r>
        <w:rPr>
          <w:rFonts w:ascii="Arial" w:hAnsi="Arial"/>
          <w:color w:val="000000"/>
          <w:sz w:val="18"/>
        </w:rPr>
        <w:t>156. Тариф за пакетом медичних послуг "Готовність та забезпечення надання медично</w:t>
      </w:r>
      <w:r>
        <w:rPr>
          <w:rFonts w:ascii="Arial" w:hAnsi="Arial"/>
          <w:color w:val="000000"/>
          <w:sz w:val="18"/>
        </w:rPr>
        <w:t>ї допомоги населенню, яке перебуває на території, де ведуться бойові дії" визначається як глобальна ставка на місяць за грудень (за відсутності значення - січень) за договором, який діяв до 31 грудня 2022 р. за пакетами медичних послуг "Стаціонарна допомог</w:t>
      </w:r>
      <w:r>
        <w:rPr>
          <w:rFonts w:ascii="Arial" w:hAnsi="Arial"/>
          <w:color w:val="000000"/>
          <w:sz w:val="18"/>
        </w:rPr>
        <w:t>а дорослим та дітям без проведення хірургічних операцій" та/або "Хірургічні операції дорослим та дітям у стаціонарних умовах", та/або "Хірургічні операції дорослим та дітям в умовах стаціонару одного дня", та/або "Стаціонарна психіатрична допомога", яка бу</w:t>
      </w:r>
      <w:r>
        <w:rPr>
          <w:rFonts w:ascii="Arial" w:hAnsi="Arial"/>
          <w:color w:val="000000"/>
          <w:sz w:val="18"/>
        </w:rPr>
        <w:t xml:space="preserve">ла розрахована відповідно до Порядку реалізації програми державних гарантій медичного обслуговування населення у 2022 році, затвердженого </w:t>
      </w:r>
      <w:r>
        <w:rPr>
          <w:rFonts w:ascii="Arial" w:hAnsi="Arial"/>
          <w:color w:val="293A55"/>
          <w:sz w:val="18"/>
        </w:rPr>
        <w:t>постановою Кабінету Міністрів України від 29 грудня 2021 р. N 1440 "Деякі питання реалізації програми державних гарант</w:t>
      </w:r>
      <w:r>
        <w:rPr>
          <w:rFonts w:ascii="Arial" w:hAnsi="Arial"/>
          <w:color w:val="293A55"/>
          <w:sz w:val="18"/>
        </w:rPr>
        <w:t>ій медичного обслуговування населення у 2022 році"</w:t>
      </w:r>
      <w:r>
        <w:rPr>
          <w:rFonts w:ascii="Arial" w:hAnsi="Arial"/>
          <w:color w:val="000000"/>
          <w:sz w:val="18"/>
        </w:rPr>
        <w:t xml:space="preserve"> (Офіційний вісник України, 2022 р., N 9, ст. 478).</w:t>
      </w:r>
    </w:p>
    <w:p w:rsidR="00977C5A" w:rsidRDefault="001A7CFC">
      <w:pPr>
        <w:spacing w:after="75"/>
        <w:ind w:firstLine="240"/>
        <w:jc w:val="both"/>
      </w:pPr>
      <w:bookmarkStart w:id="1466" w:name="1515"/>
      <w:bookmarkEnd w:id="1465"/>
      <w:r>
        <w:rPr>
          <w:rFonts w:ascii="Arial" w:hAnsi="Arial"/>
          <w:color w:val="000000"/>
          <w:sz w:val="18"/>
        </w:rPr>
        <w:t>Вартість послуг адміністраторів та експертних команд з оцінювання повсякденного функціонування особи становить 1847,2 гривні, що відповідає вартості розгл</w:t>
      </w:r>
      <w:r>
        <w:rPr>
          <w:rFonts w:ascii="Arial" w:hAnsi="Arial"/>
          <w:color w:val="000000"/>
          <w:sz w:val="18"/>
        </w:rPr>
        <w:t>яду однієї справи (прийнятого рішення).</w:t>
      </w:r>
    </w:p>
    <w:p w:rsidR="00977C5A" w:rsidRDefault="001A7CFC">
      <w:pPr>
        <w:spacing w:after="75"/>
        <w:ind w:firstLine="240"/>
        <w:jc w:val="both"/>
      </w:pPr>
      <w:bookmarkStart w:id="1467" w:name="1516"/>
      <w:bookmarkEnd w:id="1466"/>
      <w:r>
        <w:rPr>
          <w:rFonts w:ascii="Arial" w:hAnsi="Arial"/>
          <w:color w:val="000000"/>
          <w:sz w:val="18"/>
        </w:rPr>
        <w:lastRenderedPageBreak/>
        <w:t>157. Запланована вартість за пакетом медичних послуг "Готовність та забезпечення надання медичної допомоги населенню, яке перебуває на території, де ведуться бойові дії", що надаються за кожним договором, розраховуєт</w:t>
      </w:r>
      <w:r>
        <w:rPr>
          <w:rFonts w:ascii="Arial" w:hAnsi="Arial"/>
          <w:color w:val="000000"/>
          <w:sz w:val="18"/>
        </w:rPr>
        <w:t>ься як сума добутку глобальної ставки на місяць, кількості місяців строку дії договору та вартості послуг експертних команд з оцінювання повсякденного функціонування особи, що дорівнює добутку вартості розгляду однієї справи (прийнятого рішення), запланова</w:t>
      </w:r>
      <w:r>
        <w:rPr>
          <w:rFonts w:ascii="Arial" w:hAnsi="Arial"/>
          <w:color w:val="000000"/>
          <w:sz w:val="18"/>
        </w:rPr>
        <w:t>ної середньомісячної кількості справ (прийнятих рішень) і кількості місяців строку дії договору.</w:t>
      </w:r>
    </w:p>
    <w:p w:rsidR="00977C5A" w:rsidRDefault="001A7CFC">
      <w:pPr>
        <w:spacing w:after="75"/>
        <w:ind w:firstLine="240"/>
        <w:jc w:val="both"/>
      </w:pPr>
      <w:bookmarkStart w:id="1468" w:name="1517"/>
      <w:bookmarkEnd w:id="1467"/>
      <w:r>
        <w:rPr>
          <w:rFonts w:ascii="Arial" w:hAnsi="Arial"/>
          <w:color w:val="000000"/>
          <w:sz w:val="18"/>
        </w:rPr>
        <w:t>Запланована середньомісячна кількість справ (прийнятих рішень) при цьому визначається як середньомісячна фактична кількість справ, розглянутих надавачем медичн</w:t>
      </w:r>
      <w:r>
        <w:rPr>
          <w:rFonts w:ascii="Arial" w:hAnsi="Arial"/>
          <w:color w:val="000000"/>
          <w:sz w:val="18"/>
        </w:rPr>
        <w:t>их послуг за період з 1 липня до 30 вересня 2025 р., із заокругленням до цілого числа. Для надавачів послуг, які не надавали такі послуги у 2025 році, - 10.</w:t>
      </w:r>
    </w:p>
    <w:p w:rsidR="00977C5A" w:rsidRDefault="001A7CFC">
      <w:pPr>
        <w:spacing w:after="75"/>
        <w:ind w:firstLine="240"/>
        <w:jc w:val="both"/>
      </w:pPr>
      <w:bookmarkStart w:id="1469" w:name="1518"/>
      <w:bookmarkEnd w:id="1468"/>
      <w:r>
        <w:rPr>
          <w:rFonts w:ascii="Arial" w:hAnsi="Arial"/>
          <w:color w:val="000000"/>
          <w:sz w:val="18"/>
        </w:rPr>
        <w:t>158. Фактична вартість за пакетом медичних послуг "Готовність та забезпечення надання медичної допо</w:t>
      </w:r>
      <w:r>
        <w:rPr>
          <w:rFonts w:ascii="Arial" w:hAnsi="Arial"/>
          <w:color w:val="000000"/>
          <w:sz w:val="18"/>
        </w:rPr>
        <w:t>моги населенню, яке перебуває на території, де ведуться бойові дії" за місяць, що надаються за кожним договором, дорівнює глобальній ставці на місяць.</w:t>
      </w:r>
    </w:p>
    <w:p w:rsidR="00977C5A" w:rsidRDefault="001A7CFC">
      <w:pPr>
        <w:spacing w:after="75"/>
        <w:ind w:firstLine="240"/>
        <w:jc w:val="both"/>
      </w:pPr>
      <w:bookmarkStart w:id="1470" w:name="1519"/>
      <w:bookmarkEnd w:id="1469"/>
      <w:r>
        <w:rPr>
          <w:rFonts w:ascii="Arial" w:hAnsi="Arial"/>
          <w:color w:val="000000"/>
          <w:sz w:val="18"/>
        </w:rPr>
        <w:t>До фактичної вартості медичних послуг за пакетом "Готовність та забезпечення надання медичної допомоги на</w:t>
      </w:r>
      <w:r>
        <w:rPr>
          <w:rFonts w:ascii="Arial" w:hAnsi="Arial"/>
          <w:color w:val="000000"/>
          <w:sz w:val="18"/>
        </w:rPr>
        <w:t>селенню, яке перебуває на території, де ведуться бойові дії" додається вартість послуг експертних команд з оцінювання повсякденного функціонування особи для суб'єктів господарювання, які визначені відповідно до законодавства.</w:t>
      </w:r>
    </w:p>
    <w:p w:rsidR="00977C5A" w:rsidRDefault="001A7CFC">
      <w:pPr>
        <w:spacing w:after="75"/>
        <w:ind w:firstLine="240"/>
        <w:jc w:val="both"/>
      </w:pPr>
      <w:bookmarkStart w:id="1471" w:name="1520"/>
      <w:bookmarkEnd w:id="1470"/>
      <w:r>
        <w:rPr>
          <w:rFonts w:ascii="Arial" w:hAnsi="Arial"/>
          <w:color w:val="000000"/>
          <w:sz w:val="18"/>
        </w:rPr>
        <w:t>Фактична вартість послуг адмін</w:t>
      </w:r>
      <w:r>
        <w:rPr>
          <w:rFonts w:ascii="Arial" w:hAnsi="Arial"/>
          <w:color w:val="000000"/>
          <w:sz w:val="18"/>
        </w:rPr>
        <w:t>істраторів та експертних команд з оцінювання повсякденного функціонування особи на місяць визначається як добуток вартості послуг адміністраторів та експертних команд з оцінювання повсякденного функціонування особи за розгляд однієї справи (прийнятого ріше</w:t>
      </w:r>
      <w:r>
        <w:rPr>
          <w:rFonts w:ascii="Arial" w:hAnsi="Arial"/>
          <w:color w:val="000000"/>
          <w:sz w:val="18"/>
        </w:rPr>
        <w:t>ння) і кількості розглянутих справ (прийнятих рішень).</w:t>
      </w:r>
    </w:p>
    <w:p w:rsidR="00977C5A" w:rsidRDefault="001A7CFC">
      <w:pPr>
        <w:pStyle w:val="3"/>
        <w:spacing w:after="225"/>
        <w:jc w:val="center"/>
      </w:pPr>
      <w:bookmarkStart w:id="1472" w:name="1521"/>
      <w:bookmarkEnd w:id="1471"/>
      <w:r>
        <w:rPr>
          <w:rFonts w:ascii="Arial" w:hAnsi="Arial"/>
          <w:color w:val="000000"/>
          <w:sz w:val="26"/>
        </w:rPr>
        <w:t>Глава 37. Лікування безпліддя за допомогою допоміжних репродуктивних технологій (запліднення in vitro)</w:t>
      </w:r>
    </w:p>
    <w:p w:rsidR="00977C5A" w:rsidRDefault="001A7CFC">
      <w:pPr>
        <w:spacing w:after="75"/>
        <w:ind w:firstLine="240"/>
        <w:jc w:val="both"/>
      </w:pPr>
      <w:bookmarkStart w:id="1473" w:name="1522"/>
      <w:bookmarkEnd w:id="1472"/>
      <w:r>
        <w:rPr>
          <w:rFonts w:ascii="Arial" w:hAnsi="Arial"/>
          <w:color w:val="000000"/>
          <w:sz w:val="18"/>
        </w:rPr>
        <w:t>159. НСЗУ укладає договори щодо надання медичних послуг з лікування безпліддя за допомогою допоміж</w:t>
      </w:r>
      <w:r>
        <w:rPr>
          <w:rFonts w:ascii="Arial" w:hAnsi="Arial"/>
          <w:color w:val="000000"/>
          <w:sz w:val="18"/>
        </w:rPr>
        <w:t>них репродуктивних технологій (запліднення in vitro) із закладами охорони здоров'я незалежно від форми власності.</w:t>
      </w:r>
    </w:p>
    <w:p w:rsidR="00977C5A" w:rsidRDefault="001A7CFC">
      <w:pPr>
        <w:spacing w:after="75"/>
        <w:ind w:firstLine="240"/>
        <w:jc w:val="both"/>
      </w:pPr>
      <w:bookmarkStart w:id="1474" w:name="1523"/>
      <w:bookmarkEnd w:id="1473"/>
      <w:r>
        <w:rPr>
          <w:rFonts w:ascii="Arial" w:hAnsi="Arial"/>
          <w:color w:val="000000"/>
          <w:sz w:val="18"/>
        </w:rPr>
        <w:t>160. Тариф на медичні послуги з виконання запліднення in vitro (повний цикл), що передбачені специфікаціями для пари із громадянством України,</w:t>
      </w:r>
      <w:r>
        <w:rPr>
          <w:rFonts w:ascii="Arial" w:hAnsi="Arial"/>
          <w:color w:val="000000"/>
          <w:sz w:val="18"/>
        </w:rPr>
        <w:t xml:space="preserve"> визначається як ставка на медичну послугу, яка становить 84826,1 гривні.</w:t>
      </w:r>
    </w:p>
    <w:p w:rsidR="00977C5A" w:rsidRDefault="001A7CFC">
      <w:pPr>
        <w:spacing w:after="75"/>
        <w:ind w:firstLine="240"/>
        <w:jc w:val="both"/>
      </w:pPr>
      <w:bookmarkStart w:id="1475" w:name="1524"/>
      <w:bookmarkEnd w:id="1474"/>
      <w:r>
        <w:rPr>
          <w:rFonts w:ascii="Arial" w:hAnsi="Arial"/>
          <w:color w:val="000000"/>
          <w:sz w:val="18"/>
        </w:rPr>
        <w:t>До ставки на пролікований випадок застосовуються коригувальні коефіцієнти залежно від складності медичної послуги, які становлять:</w:t>
      </w:r>
    </w:p>
    <w:p w:rsidR="00977C5A" w:rsidRDefault="001A7CFC">
      <w:pPr>
        <w:spacing w:after="75"/>
        <w:ind w:firstLine="240"/>
        <w:jc w:val="both"/>
      </w:pPr>
      <w:bookmarkStart w:id="1476" w:name="1525"/>
      <w:bookmarkEnd w:id="1475"/>
      <w:r>
        <w:rPr>
          <w:rFonts w:ascii="Arial" w:hAnsi="Arial"/>
          <w:color w:val="000000"/>
          <w:sz w:val="18"/>
        </w:rPr>
        <w:t>1,1 - за проведення допоміжних репродуктивних техно</w:t>
      </w:r>
      <w:r>
        <w:rPr>
          <w:rFonts w:ascii="Arial" w:hAnsi="Arial"/>
          <w:color w:val="000000"/>
          <w:sz w:val="18"/>
        </w:rPr>
        <w:t>логій із використанням методу інтрацитоплазматичної ін'єкції сперми (повний цикл);</w:t>
      </w:r>
    </w:p>
    <w:p w:rsidR="00977C5A" w:rsidRDefault="001A7CFC">
      <w:pPr>
        <w:spacing w:after="75"/>
        <w:ind w:firstLine="240"/>
        <w:jc w:val="both"/>
      </w:pPr>
      <w:bookmarkStart w:id="1477" w:name="1526"/>
      <w:bookmarkEnd w:id="1476"/>
      <w:r>
        <w:rPr>
          <w:rFonts w:ascii="Arial" w:hAnsi="Arial"/>
          <w:color w:val="000000"/>
          <w:sz w:val="18"/>
        </w:rPr>
        <w:t>1 - за проведення повного циклу допоміжних репродуктивних технологій, що включає:</w:t>
      </w:r>
    </w:p>
    <w:p w:rsidR="00977C5A" w:rsidRDefault="001A7CFC">
      <w:pPr>
        <w:spacing w:after="75"/>
        <w:ind w:firstLine="240"/>
        <w:jc w:val="both"/>
      </w:pPr>
      <w:bookmarkStart w:id="1478" w:name="1527"/>
      <w:bookmarkEnd w:id="1477"/>
      <w:r>
        <w:rPr>
          <w:rFonts w:ascii="Arial" w:hAnsi="Arial"/>
          <w:color w:val="000000"/>
          <w:sz w:val="18"/>
        </w:rPr>
        <w:t>- огляд, консультування та оцінювання стану жінки, у разі потреби її чоловіка/партнера; сти</w:t>
      </w:r>
      <w:r>
        <w:rPr>
          <w:rFonts w:ascii="Arial" w:hAnsi="Arial"/>
          <w:color w:val="000000"/>
          <w:sz w:val="18"/>
        </w:rPr>
        <w:t>муляцію дозрівання яйцеклітин;</w:t>
      </w:r>
    </w:p>
    <w:p w:rsidR="00977C5A" w:rsidRDefault="001A7CFC">
      <w:pPr>
        <w:spacing w:after="75"/>
        <w:ind w:firstLine="240"/>
        <w:jc w:val="both"/>
      </w:pPr>
      <w:bookmarkStart w:id="1479" w:name="1528"/>
      <w:bookmarkEnd w:id="1478"/>
      <w:r>
        <w:rPr>
          <w:rFonts w:ascii="Arial" w:hAnsi="Arial"/>
          <w:color w:val="000000"/>
          <w:sz w:val="18"/>
        </w:rPr>
        <w:t>- отримання яйцеклітин з яєчників та спеціальну обробку сперми;</w:t>
      </w:r>
    </w:p>
    <w:p w:rsidR="00977C5A" w:rsidRDefault="001A7CFC">
      <w:pPr>
        <w:spacing w:after="75"/>
        <w:ind w:firstLine="240"/>
        <w:jc w:val="both"/>
      </w:pPr>
      <w:bookmarkStart w:id="1480" w:name="1529"/>
      <w:bookmarkEnd w:id="1479"/>
      <w:r>
        <w:rPr>
          <w:rFonts w:ascii="Arial" w:hAnsi="Arial"/>
          <w:color w:val="000000"/>
          <w:sz w:val="18"/>
        </w:rPr>
        <w:t>- запліднення яйцеклітин спермою та культивування отриманих ембріонів;</w:t>
      </w:r>
    </w:p>
    <w:p w:rsidR="00977C5A" w:rsidRDefault="001A7CFC">
      <w:pPr>
        <w:spacing w:after="75"/>
        <w:ind w:firstLine="240"/>
        <w:jc w:val="both"/>
      </w:pPr>
      <w:bookmarkStart w:id="1481" w:name="1530"/>
      <w:bookmarkEnd w:id="1480"/>
      <w:r>
        <w:rPr>
          <w:rFonts w:ascii="Arial" w:hAnsi="Arial"/>
          <w:color w:val="000000"/>
          <w:sz w:val="18"/>
        </w:rPr>
        <w:t>- заморожування ембріонів та проведення медико-генетичного обстеження за показаннями;</w:t>
      </w:r>
    </w:p>
    <w:p w:rsidR="00977C5A" w:rsidRDefault="001A7CFC">
      <w:pPr>
        <w:spacing w:after="75"/>
        <w:ind w:firstLine="240"/>
        <w:jc w:val="both"/>
      </w:pPr>
      <w:bookmarkStart w:id="1482" w:name="1531"/>
      <w:bookmarkEnd w:id="1481"/>
      <w:r>
        <w:rPr>
          <w:rFonts w:ascii="Arial" w:hAnsi="Arial"/>
          <w:color w:val="000000"/>
          <w:sz w:val="18"/>
        </w:rPr>
        <w:t>- кр</w:t>
      </w:r>
      <w:r>
        <w:rPr>
          <w:rFonts w:ascii="Arial" w:hAnsi="Arial"/>
          <w:color w:val="000000"/>
          <w:sz w:val="18"/>
        </w:rPr>
        <w:t>іоембріотрансфер;</w:t>
      </w:r>
    </w:p>
    <w:p w:rsidR="00977C5A" w:rsidRDefault="001A7CFC">
      <w:pPr>
        <w:spacing w:after="75"/>
        <w:ind w:firstLine="240"/>
        <w:jc w:val="both"/>
      </w:pPr>
      <w:bookmarkStart w:id="1483" w:name="1532"/>
      <w:bookmarkEnd w:id="1482"/>
      <w:r>
        <w:rPr>
          <w:rFonts w:ascii="Arial" w:hAnsi="Arial"/>
          <w:color w:val="000000"/>
          <w:sz w:val="18"/>
        </w:rPr>
        <w:t>- спостереження до настання вагітності та її підтвердження або непідтвердження;</w:t>
      </w:r>
    </w:p>
    <w:p w:rsidR="00977C5A" w:rsidRDefault="001A7CFC">
      <w:pPr>
        <w:spacing w:after="75"/>
        <w:ind w:firstLine="240"/>
        <w:jc w:val="both"/>
      </w:pPr>
      <w:bookmarkStart w:id="1484" w:name="1533"/>
      <w:bookmarkEnd w:id="1483"/>
      <w:r>
        <w:rPr>
          <w:rFonts w:ascii="Arial" w:hAnsi="Arial"/>
          <w:color w:val="000000"/>
          <w:sz w:val="18"/>
        </w:rPr>
        <w:t>0,6 - за проведення неповного циклу допоміжних репродуктивних технологій, що включає:</w:t>
      </w:r>
    </w:p>
    <w:p w:rsidR="00977C5A" w:rsidRDefault="001A7CFC">
      <w:pPr>
        <w:spacing w:after="75"/>
        <w:ind w:firstLine="240"/>
        <w:jc w:val="both"/>
      </w:pPr>
      <w:bookmarkStart w:id="1485" w:name="1534"/>
      <w:bookmarkEnd w:id="1484"/>
      <w:r>
        <w:rPr>
          <w:rFonts w:ascii="Arial" w:hAnsi="Arial"/>
          <w:color w:val="000000"/>
          <w:sz w:val="18"/>
        </w:rPr>
        <w:t>- огляд, консультування та оцінювання стану жінки, у разі потреби її чол</w:t>
      </w:r>
      <w:r>
        <w:rPr>
          <w:rFonts w:ascii="Arial" w:hAnsi="Arial"/>
          <w:color w:val="000000"/>
          <w:sz w:val="18"/>
        </w:rPr>
        <w:t>овіка/партнера; стимуляцію дозрівання яйцеклітин;</w:t>
      </w:r>
    </w:p>
    <w:p w:rsidR="00977C5A" w:rsidRDefault="001A7CFC">
      <w:pPr>
        <w:spacing w:after="75"/>
        <w:ind w:firstLine="240"/>
        <w:jc w:val="both"/>
      </w:pPr>
      <w:bookmarkStart w:id="1486" w:name="1535"/>
      <w:bookmarkEnd w:id="1485"/>
      <w:r>
        <w:rPr>
          <w:rFonts w:ascii="Arial" w:hAnsi="Arial"/>
          <w:color w:val="000000"/>
          <w:sz w:val="18"/>
        </w:rPr>
        <w:t>- отримання яйцеклітин з яєчників та спеціальну обробку сперми; запліднення яйцеклітин спермою та культивування отриманих ембріонів;</w:t>
      </w:r>
    </w:p>
    <w:p w:rsidR="00977C5A" w:rsidRDefault="001A7CFC">
      <w:pPr>
        <w:spacing w:after="75"/>
        <w:ind w:firstLine="240"/>
        <w:jc w:val="both"/>
      </w:pPr>
      <w:bookmarkStart w:id="1487" w:name="1536"/>
      <w:bookmarkEnd w:id="1486"/>
      <w:r>
        <w:rPr>
          <w:rFonts w:ascii="Arial" w:hAnsi="Arial"/>
          <w:color w:val="000000"/>
          <w:sz w:val="18"/>
        </w:rPr>
        <w:t xml:space="preserve">- заморожування ембріонів та проведення медико-генетичного обстеження за </w:t>
      </w:r>
      <w:r>
        <w:rPr>
          <w:rFonts w:ascii="Arial" w:hAnsi="Arial"/>
          <w:color w:val="000000"/>
          <w:sz w:val="18"/>
        </w:rPr>
        <w:t>показаннями;</w:t>
      </w:r>
    </w:p>
    <w:p w:rsidR="00977C5A" w:rsidRDefault="001A7CFC">
      <w:pPr>
        <w:spacing w:after="75"/>
        <w:ind w:firstLine="240"/>
        <w:jc w:val="both"/>
      </w:pPr>
      <w:bookmarkStart w:id="1488" w:name="1537"/>
      <w:bookmarkEnd w:id="1487"/>
      <w:r>
        <w:rPr>
          <w:rFonts w:ascii="Arial" w:hAnsi="Arial"/>
          <w:color w:val="000000"/>
          <w:sz w:val="18"/>
        </w:rPr>
        <w:t>0,7 - за проведення неповного циклу допоміжних репродуктивних технологій, що включає:</w:t>
      </w:r>
    </w:p>
    <w:p w:rsidR="00977C5A" w:rsidRDefault="001A7CFC">
      <w:pPr>
        <w:spacing w:after="75"/>
        <w:ind w:firstLine="240"/>
        <w:jc w:val="both"/>
      </w:pPr>
      <w:bookmarkStart w:id="1489" w:name="1538"/>
      <w:bookmarkEnd w:id="1488"/>
      <w:r>
        <w:rPr>
          <w:rFonts w:ascii="Arial" w:hAnsi="Arial"/>
          <w:color w:val="000000"/>
          <w:sz w:val="18"/>
        </w:rPr>
        <w:lastRenderedPageBreak/>
        <w:t>- огляд, консультування та оцінювання стану жінки, у разі потреби її чоловіка/партнера; стимуляцію дозрівання декількох яйцеклітин;</w:t>
      </w:r>
    </w:p>
    <w:p w:rsidR="00977C5A" w:rsidRDefault="001A7CFC">
      <w:pPr>
        <w:spacing w:after="75"/>
        <w:ind w:firstLine="240"/>
        <w:jc w:val="both"/>
      </w:pPr>
      <w:bookmarkStart w:id="1490" w:name="1539"/>
      <w:bookmarkEnd w:id="1489"/>
      <w:r>
        <w:rPr>
          <w:rFonts w:ascii="Arial" w:hAnsi="Arial"/>
          <w:color w:val="000000"/>
          <w:sz w:val="18"/>
        </w:rPr>
        <w:t xml:space="preserve">- отримання яйцеклітин з </w:t>
      </w:r>
      <w:r>
        <w:rPr>
          <w:rFonts w:ascii="Arial" w:hAnsi="Arial"/>
          <w:color w:val="000000"/>
          <w:sz w:val="18"/>
        </w:rPr>
        <w:t>яєчників та спеціальну обробку сперми;</w:t>
      </w:r>
    </w:p>
    <w:p w:rsidR="00977C5A" w:rsidRDefault="001A7CFC">
      <w:pPr>
        <w:spacing w:after="75"/>
        <w:ind w:firstLine="240"/>
        <w:jc w:val="both"/>
      </w:pPr>
      <w:bookmarkStart w:id="1491" w:name="1540"/>
      <w:bookmarkEnd w:id="1490"/>
      <w:r>
        <w:rPr>
          <w:rFonts w:ascii="Arial" w:hAnsi="Arial"/>
          <w:color w:val="000000"/>
          <w:sz w:val="18"/>
        </w:rPr>
        <w:t>- запліднення яйцеклітин із використанням методу інтрацитоплазматичної ін'єкції сперми та культивування отриманих ембріонів;</w:t>
      </w:r>
    </w:p>
    <w:p w:rsidR="00977C5A" w:rsidRDefault="001A7CFC">
      <w:pPr>
        <w:spacing w:after="75"/>
        <w:ind w:firstLine="240"/>
        <w:jc w:val="both"/>
      </w:pPr>
      <w:bookmarkStart w:id="1492" w:name="1541"/>
      <w:bookmarkEnd w:id="1491"/>
      <w:r>
        <w:rPr>
          <w:rFonts w:ascii="Arial" w:hAnsi="Arial"/>
          <w:color w:val="000000"/>
          <w:sz w:val="18"/>
        </w:rPr>
        <w:t>- заморожування ембріонів та проведення медико-генетичного обстеження за показаннями;</w:t>
      </w:r>
    </w:p>
    <w:p w:rsidR="00977C5A" w:rsidRDefault="001A7CFC">
      <w:pPr>
        <w:spacing w:after="75"/>
        <w:ind w:firstLine="240"/>
        <w:jc w:val="both"/>
      </w:pPr>
      <w:bookmarkStart w:id="1493" w:name="1542"/>
      <w:bookmarkEnd w:id="1492"/>
      <w:r>
        <w:rPr>
          <w:rFonts w:ascii="Arial" w:hAnsi="Arial"/>
          <w:color w:val="000000"/>
          <w:sz w:val="18"/>
        </w:rPr>
        <w:t xml:space="preserve">0,4 - </w:t>
      </w:r>
      <w:r>
        <w:rPr>
          <w:rFonts w:ascii="Arial" w:hAnsi="Arial"/>
          <w:color w:val="000000"/>
          <w:sz w:val="18"/>
        </w:rPr>
        <w:t>за проведення неповного циклу допоміжних репродуктивних технологій, що включає:</w:t>
      </w:r>
    </w:p>
    <w:p w:rsidR="00977C5A" w:rsidRDefault="001A7CFC">
      <w:pPr>
        <w:spacing w:after="75"/>
        <w:ind w:firstLine="240"/>
        <w:jc w:val="both"/>
      </w:pPr>
      <w:bookmarkStart w:id="1494" w:name="1543"/>
      <w:bookmarkEnd w:id="1493"/>
      <w:r>
        <w:rPr>
          <w:rFonts w:ascii="Arial" w:hAnsi="Arial"/>
          <w:color w:val="000000"/>
          <w:sz w:val="18"/>
        </w:rPr>
        <w:t>- кріоембріотрансфер;</w:t>
      </w:r>
    </w:p>
    <w:p w:rsidR="00977C5A" w:rsidRDefault="001A7CFC">
      <w:pPr>
        <w:spacing w:after="75"/>
        <w:ind w:firstLine="240"/>
        <w:jc w:val="both"/>
      </w:pPr>
      <w:bookmarkStart w:id="1495" w:name="1544"/>
      <w:bookmarkEnd w:id="1494"/>
      <w:r>
        <w:rPr>
          <w:rFonts w:ascii="Arial" w:hAnsi="Arial"/>
          <w:color w:val="000000"/>
          <w:sz w:val="18"/>
        </w:rPr>
        <w:t>- спостереження до настання вагітності та її підтвердження або непідтвердження.</w:t>
      </w:r>
    </w:p>
    <w:p w:rsidR="00977C5A" w:rsidRDefault="001A7CFC">
      <w:pPr>
        <w:spacing w:after="75"/>
        <w:ind w:firstLine="240"/>
        <w:jc w:val="both"/>
      </w:pPr>
      <w:bookmarkStart w:id="1496" w:name="1545"/>
      <w:bookmarkEnd w:id="1495"/>
      <w:r>
        <w:rPr>
          <w:rFonts w:ascii="Arial" w:hAnsi="Arial"/>
          <w:color w:val="000000"/>
          <w:sz w:val="18"/>
        </w:rPr>
        <w:t xml:space="preserve">161. Запланована вартість медичних послуг з виконання запліднення in </w:t>
      </w:r>
      <w:r>
        <w:rPr>
          <w:rFonts w:ascii="Arial" w:hAnsi="Arial"/>
          <w:color w:val="000000"/>
          <w:sz w:val="18"/>
        </w:rPr>
        <w:t>vitro, що надаються за кожним договором, розраховується як добуток ставки на медичну послугу, запланованої середньомісячної кількості медичних послуг і кількості місяців строку дії договору.</w:t>
      </w:r>
    </w:p>
    <w:p w:rsidR="00977C5A" w:rsidRDefault="001A7CFC">
      <w:pPr>
        <w:spacing w:after="75"/>
        <w:ind w:firstLine="240"/>
        <w:jc w:val="both"/>
      </w:pPr>
      <w:bookmarkStart w:id="1497" w:name="1546"/>
      <w:bookmarkEnd w:id="1496"/>
      <w:r>
        <w:rPr>
          <w:rFonts w:ascii="Arial" w:hAnsi="Arial"/>
          <w:color w:val="000000"/>
          <w:sz w:val="18"/>
        </w:rPr>
        <w:t xml:space="preserve">Запланована середньомісячна кількість зазначених медичних послуг </w:t>
      </w:r>
      <w:r>
        <w:rPr>
          <w:rFonts w:ascii="Arial" w:hAnsi="Arial"/>
          <w:color w:val="000000"/>
          <w:sz w:val="18"/>
        </w:rPr>
        <w:t>встановлюється як:</w:t>
      </w:r>
    </w:p>
    <w:p w:rsidR="00977C5A" w:rsidRDefault="001A7CFC">
      <w:pPr>
        <w:spacing w:after="75"/>
        <w:ind w:firstLine="240"/>
        <w:jc w:val="both"/>
      </w:pPr>
      <w:bookmarkStart w:id="1498" w:name="1547"/>
      <w:bookmarkEnd w:id="1497"/>
      <w:r>
        <w:rPr>
          <w:rFonts w:ascii="Arial" w:hAnsi="Arial"/>
          <w:color w:val="000000"/>
          <w:sz w:val="18"/>
        </w:rPr>
        <w:t>середньомісячна фактична кількість медичних послуг, наданих за період з 1 квітня до 30 вересня 2025 р. згідно з даними електронної системи охорони здоров'я, із заокругленням до цілого числа - для надавачів медичних послуг, які надавали в</w:t>
      </w:r>
      <w:r>
        <w:rPr>
          <w:rFonts w:ascii="Arial" w:hAnsi="Arial"/>
          <w:color w:val="000000"/>
          <w:sz w:val="18"/>
        </w:rPr>
        <w:t>ідповідні медичні послуги згідно з даними електронної системи охорони здоров'я;</w:t>
      </w:r>
    </w:p>
    <w:p w:rsidR="00977C5A" w:rsidRDefault="001A7CFC">
      <w:pPr>
        <w:spacing w:after="75"/>
        <w:ind w:firstLine="240"/>
        <w:jc w:val="both"/>
      </w:pPr>
      <w:bookmarkStart w:id="1499" w:name="1548"/>
      <w:bookmarkEnd w:id="1498"/>
      <w:r>
        <w:rPr>
          <w:rFonts w:ascii="Arial" w:hAnsi="Arial"/>
          <w:color w:val="000000"/>
          <w:sz w:val="18"/>
        </w:rPr>
        <w:t>п'ять послуг - для надавачів медичних послуг, які не надавали відповідні медичні послуги згідно з даними електронної системи охорони здоров'я за період з 1 квітня до 30 вересня</w:t>
      </w:r>
      <w:r>
        <w:rPr>
          <w:rFonts w:ascii="Arial" w:hAnsi="Arial"/>
          <w:color w:val="000000"/>
          <w:sz w:val="18"/>
        </w:rPr>
        <w:t xml:space="preserve"> 2025 року.</w:t>
      </w:r>
    </w:p>
    <w:p w:rsidR="00977C5A" w:rsidRDefault="001A7CFC">
      <w:pPr>
        <w:spacing w:after="75"/>
        <w:ind w:firstLine="240"/>
        <w:jc w:val="both"/>
      </w:pPr>
      <w:bookmarkStart w:id="1500" w:name="1549"/>
      <w:bookmarkEnd w:id="1499"/>
      <w:r>
        <w:rPr>
          <w:rFonts w:ascii="Arial" w:hAnsi="Arial"/>
          <w:color w:val="000000"/>
          <w:sz w:val="18"/>
        </w:rPr>
        <w:t>162. Фактична вартість медичних послуг з лікування безпліддя за допомогою допоміжних репродуктивних технологій (запліднення in vitro) за один місяць, що надаються за кожним договором, розраховується як добуток ставки на медичну послугу та кільк</w:t>
      </w:r>
      <w:r>
        <w:rPr>
          <w:rFonts w:ascii="Arial" w:hAnsi="Arial"/>
          <w:color w:val="000000"/>
          <w:sz w:val="18"/>
        </w:rPr>
        <w:t>ості наданих медичних послуг протягом місяця згідно з даними електронної системи охорони здоров'я із урахуванням відповідних коригувальних коефіцієнтів із заокругленням до двох знаків.</w:t>
      </w:r>
    </w:p>
    <w:p w:rsidR="00977C5A" w:rsidRDefault="001A7CFC">
      <w:pPr>
        <w:spacing w:after="75"/>
        <w:ind w:firstLine="240"/>
        <w:jc w:val="both"/>
      </w:pPr>
      <w:bookmarkStart w:id="1501" w:name="1550"/>
      <w:bookmarkEnd w:id="1500"/>
      <w:r>
        <w:rPr>
          <w:rFonts w:ascii="Arial" w:hAnsi="Arial"/>
          <w:color w:val="000000"/>
          <w:sz w:val="18"/>
        </w:rPr>
        <w:t xml:space="preserve">Один повний цикл на рік - у разі настання вагітності, при цьому в разі </w:t>
      </w:r>
      <w:r>
        <w:rPr>
          <w:rFonts w:ascii="Arial" w:hAnsi="Arial"/>
          <w:color w:val="000000"/>
          <w:sz w:val="18"/>
        </w:rPr>
        <w:t>народження здорової дитини наступні цикли допоміжних репродуктивних технологій не оплачуються.</w:t>
      </w:r>
    </w:p>
    <w:p w:rsidR="00977C5A" w:rsidRDefault="001A7CFC">
      <w:pPr>
        <w:spacing w:after="75"/>
        <w:ind w:firstLine="240"/>
        <w:jc w:val="both"/>
      </w:pPr>
      <w:bookmarkStart w:id="1502" w:name="1551"/>
      <w:bookmarkEnd w:id="1501"/>
      <w:r>
        <w:rPr>
          <w:rFonts w:ascii="Arial" w:hAnsi="Arial"/>
          <w:color w:val="000000"/>
          <w:sz w:val="18"/>
        </w:rPr>
        <w:t>Другий повний або неповний цикл на рік - у разі ненастання вагітності.</w:t>
      </w:r>
    </w:p>
    <w:p w:rsidR="00977C5A" w:rsidRDefault="001A7CFC">
      <w:pPr>
        <w:spacing w:after="75"/>
        <w:ind w:firstLine="240"/>
        <w:jc w:val="both"/>
      </w:pPr>
      <w:bookmarkStart w:id="1503" w:name="1552"/>
      <w:bookmarkEnd w:id="1502"/>
      <w:r>
        <w:rPr>
          <w:rFonts w:ascii="Arial" w:hAnsi="Arial"/>
          <w:color w:val="000000"/>
          <w:sz w:val="18"/>
        </w:rPr>
        <w:t>Глава 38. Лікування дорослих та дітей методом трансплантації органів 163. НСЗУ укладає дог</w:t>
      </w:r>
      <w:r>
        <w:rPr>
          <w:rFonts w:ascii="Arial" w:hAnsi="Arial"/>
          <w:color w:val="000000"/>
          <w:sz w:val="18"/>
        </w:rPr>
        <w:t xml:space="preserve">овори щодо надання медичних послуг дорослим та дітям методом трансплантації органів із закладами охорони здоров'я незалежно від форми власності, які отримали ліцензію на провадження господарської діяльності з медичної практики, що передбачає право надання </w:t>
      </w:r>
      <w:r>
        <w:rPr>
          <w:rFonts w:ascii="Arial" w:hAnsi="Arial"/>
          <w:color w:val="000000"/>
          <w:sz w:val="18"/>
        </w:rPr>
        <w:t>медичної допомоги із застосуванням трансплантації органів, і мали укладений договір у 2025 році.</w:t>
      </w:r>
    </w:p>
    <w:p w:rsidR="00977C5A" w:rsidRDefault="001A7CFC">
      <w:pPr>
        <w:spacing w:after="75"/>
        <w:ind w:firstLine="240"/>
        <w:jc w:val="both"/>
      </w:pPr>
      <w:bookmarkStart w:id="1504" w:name="1553"/>
      <w:bookmarkEnd w:id="1503"/>
      <w:r>
        <w:rPr>
          <w:rFonts w:ascii="Arial" w:hAnsi="Arial"/>
          <w:color w:val="000000"/>
          <w:sz w:val="18"/>
        </w:rPr>
        <w:t>Заклади охорони здоров'я, які уклали із НСЗУ договори щодо надання медичних послуг дорослим та дітям методом трансплантації органів, здійснюють оплату закладам</w:t>
      </w:r>
      <w:r>
        <w:rPr>
          <w:rFonts w:ascii="Arial" w:hAnsi="Arial"/>
          <w:color w:val="000000"/>
          <w:sz w:val="18"/>
        </w:rPr>
        <w:t xml:space="preserve"> охорони здоров'я, в яких проводилося вилучення органів на підставі договорів про медичне обслуговування населення, укладених з метою оплати донорського етапу послуг з органної трансплантації від донора-трупа, в обсязі не меншому, ніж визначений пунктом 16</w:t>
      </w:r>
      <w:r>
        <w:rPr>
          <w:rFonts w:ascii="Arial" w:hAnsi="Arial"/>
          <w:color w:val="000000"/>
          <w:sz w:val="18"/>
        </w:rPr>
        <w:t>4 цього Порядку.</w:t>
      </w:r>
    </w:p>
    <w:p w:rsidR="00977C5A" w:rsidRDefault="001A7CFC">
      <w:pPr>
        <w:spacing w:after="75"/>
        <w:ind w:firstLine="240"/>
        <w:jc w:val="both"/>
      </w:pPr>
      <w:bookmarkStart w:id="1505" w:name="1554"/>
      <w:bookmarkEnd w:id="1504"/>
      <w:r>
        <w:rPr>
          <w:rFonts w:ascii="Arial" w:hAnsi="Arial"/>
          <w:color w:val="000000"/>
          <w:sz w:val="18"/>
        </w:rPr>
        <w:t>164. Тариф на медичні послуги з надання медичної допомоги дорослим та дітям методом трансплантації органів, що передбачені специфікаціями, визначається як ставка на пролікований випадок, яка становить:</w:t>
      </w:r>
    </w:p>
    <w:p w:rsidR="00977C5A" w:rsidRDefault="001A7CFC">
      <w:pPr>
        <w:spacing w:after="75"/>
        <w:ind w:firstLine="240"/>
        <w:jc w:val="both"/>
      </w:pPr>
      <w:bookmarkStart w:id="1506" w:name="1555"/>
      <w:bookmarkEnd w:id="1505"/>
      <w:r>
        <w:rPr>
          <w:rFonts w:ascii="Arial" w:hAnsi="Arial"/>
          <w:color w:val="000000"/>
          <w:sz w:val="18"/>
        </w:rPr>
        <w:t>41253 гривні - за надання медичних по</w:t>
      </w:r>
      <w:r>
        <w:rPr>
          <w:rFonts w:ascii="Arial" w:hAnsi="Arial"/>
          <w:color w:val="000000"/>
          <w:sz w:val="18"/>
        </w:rPr>
        <w:t>слуг на дотрансплантаційному етапі (360 днів з моменту початку лікування, крім випадків смерті пацієнта);</w:t>
      </w:r>
    </w:p>
    <w:p w:rsidR="00977C5A" w:rsidRDefault="001A7CFC">
      <w:pPr>
        <w:spacing w:after="75"/>
        <w:ind w:firstLine="240"/>
        <w:jc w:val="both"/>
      </w:pPr>
      <w:bookmarkStart w:id="1507" w:name="1556"/>
      <w:bookmarkEnd w:id="1506"/>
      <w:r>
        <w:rPr>
          <w:rFonts w:ascii="Arial" w:hAnsi="Arial"/>
          <w:color w:val="000000"/>
          <w:sz w:val="18"/>
        </w:rPr>
        <w:t>18630 гривень - за тканинне типування потенційного донора або донора, або реципієнта (визначення HLA-генів методом полімеразної ланцюгової реакції);</w:t>
      </w:r>
    </w:p>
    <w:p w:rsidR="00977C5A" w:rsidRDefault="001A7CFC">
      <w:pPr>
        <w:spacing w:after="75"/>
        <w:ind w:firstLine="240"/>
        <w:jc w:val="both"/>
      </w:pPr>
      <w:bookmarkStart w:id="1508" w:name="1557"/>
      <w:bookmarkEnd w:id="1507"/>
      <w:r>
        <w:rPr>
          <w:rFonts w:ascii="Arial" w:hAnsi="Arial"/>
          <w:color w:val="000000"/>
          <w:sz w:val="18"/>
        </w:rPr>
        <w:t>7</w:t>
      </w:r>
      <w:r>
        <w:rPr>
          <w:rFonts w:ascii="Arial" w:hAnsi="Arial"/>
          <w:color w:val="000000"/>
          <w:sz w:val="18"/>
        </w:rPr>
        <w:t>22508 гривень - за надання медичних послуг з алотрансплантації нирки (від живого донора) пацієнту-реципієнту;</w:t>
      </w:r>
    </w:p>
    <w:p w:rsidR="00977C5A" w:rsidRDefault="001A7CFC">
      <w:pPr>
        <w:spacing w:after="75"/>
        <w:ind w:firstLine="240"/>
        <w:jc w:val="both"/>
      </w:pPr>
      <w:bookmarkStart w:id="1509" w:name="1558"/>
      <w:bookmarkEnd w:id="1508"/>
      <w:r>
        <w:rPr>
          <w:rFonts w:ascii="Arial" w:hAnsi="Arial"/>
          <w:color w:val="000000"/>
          <w:sz w:val="18"/>
        </w:rPr>
        <w:t>773208 гривень - за надання медичних послуг з АВ0-несумісної алотрансплантації нирки;</w:t>
      </w:r>
    </w:p>
    <w:p w:rsidR="00977C5A" w:rsidRDefault="001A7CFC">
      <w:pPr>
        <w:spacing w:after="75"/>
        <w:ind w:firstLine="240"/>
        <w:jc w:val="both"/>
      </w:pPr>
      <w:bookmarkStart w:id="1510" w:name="1559"/>
      <w:bookmarkEnd w:id="1509"/>
      <w:r>
        <w:rPr>
          <w:rFonts w:ascii="Arial" w:hAnsi="Arial"/>
          <w:color w:val="000000"/>
          <w:sz w:val="18"/>
        </w:rPr>
        <w:t>65806 гривень - за донорську нефректомію (живий донор);</w:t>
      </w:r>
    </w:p>
    <w:p w:rsidR="00977C5A" w:rsidRDefault="001A7CFC">
      <w:pPr>
        <w:spacing w:after="75"/>
        <w:ind w:firstLine="240"/>
        <w:jc w:val="both"/>
      </w:pPr>
      <w:bookmarkStart w:id="1511" w:name="1560"/>
      <w:bookmarkEnd w:id="1510"/>
      <w:r>
        <w:rPr>
          <w:rFonts w:ascii="Arial" w:hAnsi="Arial"/>
          <w:color w:val="000000"/>
          <w:sz w:val="18"/>
        </w:rPr>
        <w:t>8010</w:t>
      </w:r>
      <w:r>
        <w:rPr>
          <w:rFonts w:ascii="Arial" w:hAnsi="Arial"/>
          <w:color w:val="000000"/>
          <w:sz w:val="18"/>
        </w:rPr>
        <w:t>71 гривня - за надання медичних послуг з алотрансплантації нирки (від донора-трупа), у тому числі донорський етап 78563 гривні;</w:t>
      </w:r>
    </w:p>
    <w:p w:rsidR="00977C5A" w:rsidRDefault="001A7CFC">
      <w:pPr>
        <w:spacing w:after="75"/>
        <w:ind w:firstLine="240"/>
        <w:jc w:val="both"/>
      </w:pPr>
      <w:bookmarkStart w:id="1512" w:name="1561"/>
      <w:bookmarkEnd w:id="1511"/>
      <w:r>
        <w:rPr>
          <w:rFonts w:ascii="Arial" w:hAnsi="Arial"/>
          <w:color w:val="000000"/>
          <w:sz w:val="18"/>
        </w:rPr>
        <w:lastRenderedPageBreak/>
        <w:t>2001059,72 гривні - за надання медичних послуг з трансплантації серця та лікування після перенесеної трансплантації серця (від д</w:t>
      </w:r>
      <w:r>
        <w:rPr>
          <w:rFonts w:ascii="Arial" w:hAnsi="Arial"/>
          <w:color w:val="000000"/>
          <w:sz w:val="18"/>
        </w:rPr>
        <w:t>онора-трупа), у тому числі донорський етап 78563 гривні;</w:t>
      </w:r>
    </w:p>
    <w:p w:rsidR="00977C5A" w:rsidRDefault="001A7CFC">
      <w:pPr>
        <w:spacing w:after="75"/>
        <w:ind w:firstLine="240"/>
        <w:jc w:val="both"/>
      </w:pPr>
      <w:bookmarkStart w:id="1513" w:name="1562"/>
      <w:bookmarkEnd w:id="1512"/>
      <w:r>
        <w:rPr>
          <w:rFonts w:ascii="Arial" w:hAnsi="Arial"/>
          <w:color w:val="000000"/>
          <w:sz w:val="18"/>
        </w:rPr>
        <w:t>2678507,21 гривні - за надання медичних послуг з трансплантації легень та лікування після перенесеної трансплантації легень (від донора-трупа), у тому числі донорський етап 78563 гривні;</w:t>
      </w:r>
    </w:p>
    <w:p w:rsidR="00977C5A" w:rsidRDefault="001A7CFC">
      <w:pPr>
        <w:spacing w:after="75"/>
        <w:ind w:firstLine="240"/>
        <w:jc w:val="both"/>
      </w:pPr>
      <w:bookmarkStart w:id="1514" w:name="1563"/>
      <w:bookmarkEnd w:id="1513"/>
      <w:r>
        <w:rPr>
          <w:rFonts w:ascii="Arial" w:hAnsi="Arial"/>
          <w:color w:val="000000"/>
          <w:sz w:val="18"/>
        </w:rPr>
        <w:t>1350171 грив</w:t>
      </w:r>
      <w:r>
        <w:rPr>
          <w:rFonts w:ascii="Arial" w:hAnsi="Arial"/>
          <w:color w:val="000000"/>
          <w:sz w:val="18"/>
        </w:rPr>
        <w:t>ня - за надання медичних послуг з пересадки частини печінки (від живого донора);</w:t>
      </w:r>
    </w:p>
    <w:p w:rsidR="00977C5A" w:rsidRDefault="001A7CFC">
      <w:pPr>
        <w:spacing w:after="75"/>
        <w:ind w:firstLine="240"/>
        <w:jc w:val="both"/>
      </w:pPr>
      <w:bookmarkStart w:id="1515" w:name="1564"/>
      <w:bookmarkEnd w:id="1514"/>
      <w:r>
        <w:rPr>
          <w:rFonts w:ascii="Arial" w:hAnsi="Arial"/>
          <w:color w:val="000000"/>
          <w:sz w:val="18"/>
        </w:rPr>
        <w:t>228994 гривні - за донорську резекцію печінки від живого донора;</w:t>
      </w:r>
    </w:p>
    <w:p w:rsidR="00977C5A" w:rsidRDefault="001A7CFC">
      <w:pPr>
        <w:spacing w:after="75"/>
        <w:ind w:firstLine="240"/>
        <w:jc w:val="both"/>
      </w:pPr>
      <w:bookmarkStart w:id="1516" w:name="1565"/>
      <w:bookmarkEnd w:id="1515"/>
      <w:r>
        <w:rPr>
          <w:rFonts w:ascii="Arial" w:hAnsi="Arial"/>
          <w:color w:val="000000"/>
          <w:sz w:val="18"/>
        </w:rPr>
        <w:t>1428734 гривні - за надання медичних послуг з пересадки печінки/частини печінки (від донора-трупа), у тому чис</w:t>
      </w:r>
      <w:r>
        <w:rPr>
          <w:rFonts w:ascii="Arial" w:hAnsi="Arial"/>
          <w:color w:val="000000"/>
          <w:sz w:val="18"/>
        </w:rPr>
        <w:t>лі донорський етап 78563 гривні;</w:t>
      </w:r>
    </w:p>
    <w:p w:rsidR="00977C5A" w:rsidRDefault="001A7CFC">
      <w:pPr>
        <w:spacing w:after="75"/>
        <w:ind w:firstLine="240"/>
        <w:jc w:val="both"/>
      </w:pPr>
      <w:bookmarkStart w:id="1517" w:name="1566"/>
      <w:bookmarkEnd w:id="1516"/>
      <w:r>
        <w:rPr>
          <w:rFonts w:ascii="Arial" w:hAnsi="Arial"/>
          <w:color w:val="000000"/>
          <w:sz w:val="18"/>
        </w:rPr>
        <w:t>за трансплантацію декількох органів тариф складається із суми відповідних тарифів;</w:t>
      </w:r>
    </w:p>
    <w:p w:rsidR="00977C5A" w:rsidRDefault="001A7CFC">
      <w:pPr>
        <w:spacing w:after="75"/>
        <w:ind w:firstLine="240"/>
        <w:jc w:val="both"/>
      </w:pPr>
      <w:bookmarkStart w:id="1518" w:name="1567"/>
      <w:bookmarkEnd w:id="1517"/>
      <w:r>
        <w:rPr>
          <w:rFonts w:ascii="Arial" w:hAnsi="Arial"/>
          <w:color w:val="000000"/>
          <w:sz w:val="18"/>
        </w:rPr>
        <w:t xml:space="preserve">193260 гривень - за надання медичних послуг з посттрансплантаційного супроводу пацієнта після трансплантації нирки (з дати виписки пацієнта </w:t>
      </w:r>
      <w:r>
        <w:rPr>
          <w:rFonts w:ascii="Arial" w:hAnsi="Arial"/>
          <w:color w:val="000000"/>
          <w:sz w:val="18"/>
        </w:rPr>
        <w:t>до 360 дня з моменту проведення операції, крім випадків смерті пацієнта до закінчення зазначених 360 днів);</w:t>
      </w:r>
    </w:p>
    <w:p w:rsidR="00977C5A" w:rsidRDefault="001A7CFC">
      <w:pPr>
        <w:spacing w:after="75"/>
        <w:ind w:firstLine="240"/>
        <w:jc w:val="both"/>
      </w:pPr>
      <w:bookmarkStart w:id="1519" w:name="1568"/>
      <w:bookmarkEnd w:id="1518"/>
      <w:r>
        <w:rPr>
          <w:rFonts w:ascii="Arial" w:hAnsi="Arial"/>
          <w:color w:val="000000"/>
          <w:sz w:val="18"/>
        </w:rPr>
        <w:t xml:space="preserve">190817 гривень - за надання медичних послуг з посттрансплантаційного супроводу пацієнта після трансплантації серця (з дати виписки пацієнта до 360 </w:t>
      </w:r>
      <w:r>
        <w:rPr>
          <w:rFonts w:ascii="Arial" w:hAnsi="Arial"/>
          <w:color w:val="000000"/>
          <w:sz w:val="18"/>
        </w:rPr>
        <w:t>дня з моменту проведення операції, крім випадків смерті пацієнта до закінчення зазначених 360 днів);</w:t>
      </w:r>
    </w:p>
    <w:p w:rsidR="00977C5A" w:rsidRDefault="001A7CFC">
      <w:pPr>
        <w:spacing w:after="75"/>
        <w:ind w:firstLine="240"/>
        <w:jc w:val="both"/>
      </w:pPr>
      <w:bookmarkStart w:id="1520" w:name="1569"/>
      <w:bookmarkEnd w:id="1519"/>
      <w:r>
        <w:rPr>
          <w:rFonts w:ascii="Arial" w:hAnsi="Arial"/>
          <w:color w:val="000000"/>
          <w:sz w:val="18"/>
        </w:rPr>
        <w:t>190817 гривень - за надання медичних послуг з посттрансплантаційного супроводу пацієнта після трансплантації серця та легенів (з дати виписки пацієнта до 3</w:t>
      </w:r>
      <w:r>
        <w:rPr>
          <w:rFonts w:ascii="Arial" w:hAnsi="Arial"/>
          <w:color w:val="000000"/>
          <w:sz w:val="18"/>
        </w:rPr>
        <w:t>60 дня з моменту проведення операції, крім випадків смерті пацієнта до закінчення зазначених 360 днів);</w:t>
      </w:r>
    </w:p>
    <w:p w:rsidR="00977C5A" w:rsidRDefault="001A7CFC">
      <w:pPr>
        <w:spacing w:after="75"/>
        <w:ind w:firstLine="240"/>
        <w:jc w:val="both"/>
      </w:pPr>
      <w:bookmarkStart w:id="1521" w:name="1570"/>
      <w:bookmarkEnd w:id="1520"/>
      <w:r>
        <w:rPr>
          <w:rFonts w:ascii="Arial" w:hAnsi="Arial"/>
          <w:color w:val="000000"/>
          <w:sz w:val="18"/>
        </w:rPr>
        <w:t xml:space="preserve">189740 гривень - за надання медичних послуг з посттрансплантаційного супроводу пацієнта після трансплантації легень (з дати виписки пацієнта до 360 дня </w:t>
      </w:r>
      <w:r>
        <w:rPr>
          <w:rFonts w:ascii="Arial" w:hAnsi="Arial"/>
          <w:color w:val="000000"/>
          <w:sz w:val="18"/>
        </w:rPr>
        <w:t>з моменту проведення операції, крім випадків смерті пацієнта до закінчення зазначених 360 днів);</w:t>
      </w:r>
    </w:p>
    <w:p w:rsidR="00977C5A" w:rsidRDefault="001A7CFC">
      <w:pPr>
        <w:spacing w:after="75"/>
        <w:ind w:firstLine="240"/>
        <w:jc w:val="both"/>
      </w:pPr>
      <w:bookmarkStart w:id="1522" w:name="1571"/>
      <w:bookmarkEnd w:id="1521"/>
      <w:r>
        <w:rPr>
          <w:rFonts w:ascii="Arial" w:hAnsi="Arial"/>
          <w:color w:val="000000"/>
          <w:sz w:val="18"/>
        </w:rPr>
        <w:t>185224 гривні - за надання медичних послуг з посттрансплантаційного супроводу пацієнта після трансплантації печінки (з дати виписки пацієнта до 360 дня з момен</w:t>
      </w:r>
      <w:r>
        <w:rPr>
          <w:rFonts w:ascii="Arial" w:hAnsi="Arial"/>
          <w:color w:val="000000"/>
          <w:sz w:val="18"/>
        </w:rPr>
        <w:t>ту проведення операції, крім випадків смерті пацієнта до закінчення зазначених 360 днів).</w:t>
      </w:r>
    </w:p>
    <w:p w:rsidR="00977C5A" w:rsidRDefault="001A7CFC">
      <w:pPr>
        <w:spacing w:after="75"/>
        <w:ind w:firstLine="240"/>
        <w:jc w:val="both"/>
      </w:pPr>
      <w:bookmarkStart w:id="1523" w:name="1572"/>
      <w:bookmarkEnd w:id="1522"/>
      <w:r>
        <w:rPr>
          <w:rFonts w:ascii="Arial" w:hAnsi="Arial"/>
          <w:color w:val="000000"/>
          <w:sz w:val="18"/>
        </w:rPr>
        <w:t xml:space="preserve">За умови надання медичних послуг з пострансплантаційного супроводу пацієнта з 361 дня по 1080 день включно до відповідного тарифу застосовується коефіцієнт 0,6 (крім </w:t>
      </w:r>
      <w:r>
        <w:rPr>
          <w:rFonts w:ascii="Arial" w:hAnsi="Arial"/>
          <w:color w:val="000000"/>
          <w:sz w:val="18"/>
        </w:rPr>
        <w:t>випадків смерті пацієнта до закінчення зазначених 1080 днів).</w:t>
      </w:r>
    </w:p>
    <w:p w:rsidR="00977C5A" w:rsidRDefault="001A7CFC">
      <w:pPr>
        <w:spacing w:after="75"/>
        <w:ind w:firstLine="240"/>
        <w:jc w:val="both"/>
      </w:pPr>
      <w:bookmarkStart w:id="1524" w:name="1573"/>
      <w:bookmarkEnd w:id="1523"/>
      <w:r>
        <w:rPr>
          <w:rFonts w:ascii="Arial" w:hAnsi="Arial"/>
          <w:color w:val="000000"/>
          <w:sz w:val="18"/>
        </w:rPr>
        <w:t>Запланована вартість медичних послуг з надання медичної допомоги дорослим та дітям методом трансплантації органів, що надаються за кожним договором, розраховується як сума добутків відповідної с</w:t>
      </w:r>
      <w:r>
        <w:rPr>
          <w:rFonts w:ascii="Arial" w:hAnsi="Arial"/>
          <w:color w:val="000000"/>
          <w:sz w:val="18"/>
        </w:rPr>
        <w:t>тавки на медичну послугу та запланованої середньомісячної кількості відповідних медичних послуг і кількості місяців строку дії договору.</w:t>
      </w:r>
    </w:p>
    <w:p w:rsidR="00977C5A" w:rsidRDefault="001A7CFC">
      <w:pPr>
        <w:spacing w:after="75"/>
        <w:ind w:firstLine="240"/>
        <w:jc w:val="both"/>
      </w:pPr>
      <w:bookmarkStart w:id="1525" w:name="1574"/>
      <w:bookmarkEnd w:id="1524"/>
      <w:r>
        <w:rPr>
          <w:rFonts w:ascii="Arial" w:hAnsi="Arial"/>
          <w:color w:val="000000"/>
          <w:sz w:val="18"/>
        </w:rPr>
        <w:t>165. Запланована середньомісячна кількість медичних послуг встановлюється як:</w:t>
      </w:r>
    </w:p>
    <w:p w:rsidR="00977C5A" w:rsidRDefault="001A7CFC">
      <w:pPr>
        <w:spacing w:after="75"/>
        <w:ind w:firstLine="240"/>
        <w:jc w:val="both"/>
      </w:pPr>
      <w:bookmarkStart w:id="1526" w:name="1575"/>
      <w:bookmarkEnd w:id="1525"/>
      <w:r>
        <w:rPr>
          <w:rFonts w:ascii="Arial" w:hAnsi="Arial"/>
          <w:color w:val="000000"/>
          <w:sz w:val="18"/>
        </w:rPr>
        <w:t>середньомісячна фактична кількість медичн</w:t>
      </w:r>
      <w:r>
        <w:rPr>
          <w:rFonts w:ascii="Arial" w:hAnsi="Arial"/>
          <w:color w:val="000000"/>
          <w:sz w:val="18"/>
        </w:rPr>
        <w:t>их послуг, наданих за період з 1 квітня до 30 вересня 2025 р. згідно з даними електронної системи охорони здоров'я, із заокругленням до цілого числа - для надавачів медичних послуг, які надавали зазначені медичні послуги у визначений період згідно з даними</w:t>
      </w:r>
      <w:r>
        <w:rPr>
          <w:rFonts w:ascii="Arial" w:hAnsi="Arial"/>
          <w:color w:val="000000"/>
          <w:sz w:val="18"/>
        </w:rPr>
        <w:t xml:space="preserve"> електронної системи охорони здоров'я;</w:t>
      </w:r>
    </w:p>
    <w:p w:rsidR="00977C5A" w:rsidRDefault="001A7CFC">
      <w:pPr>
        <w:spacing w:after="75"/>
        <w:ind w:firstLine="240"/>
        <w:jc w:val="both"/>
      </w:pPr>
      <w:bookmarkStart w:id="1527" w:name="1576"/>
      <w:bookmarkEnd w:id="1526"/>
      <w:r>
        <w:rPr>
          <w:rFonts w:ascii="Arial" w:hAnsi="Arial"/>
          <w:color w:val="000000"/>
          <w:sz w:val="18"/>
        </w:rPr>
        <w:t>одна послуга - для надавачів медичних послуг, які визначені МОЗ і не надавали відповідні медичні послуги за період з 1 квітня до 30 вересня 2025 року.</w:t>
      </w:r>
    </w:p>
    <w:p w:rsidR="00977C5A" w:rsidRDefault="001A7CFC">
      <w:pPr>
        <w:spacing w:after="75"/>
        <w:ind w:firstLine="240"/>
        <w:jc w:val="both"/>
      </w:pPr>
      <w:bookmarkStart w:id="1528" w:name="1577"/>
      <w:bookmarkEnd w:id="1527"/>
      <w:r>
        <w:rPr>
          <w:rFonts w:ascii="Arial" w:hAnsi="Arial"/>
          <w:color w:val="000000"/>
          <w:sz w:val="18"/>
        </w:rPr>
        <w:t>166. Фактична вартість медичних послуг з надання медичної допомоги</w:t>
      </w:r>
      <w:r>
        <w:rPr>
          <w:rFonts w:ascii="Arial" w:hAnsi="Arial"/>
          <w:color w:val="000000"/>
          <w:sz w:val="18"/>
        </w:rPr>
        <w:t xml:space="preserve"> дорослим та дітям методом трансплантації органів на місяць дорівнює сумі:</w:t>
      </w:r>
    </w:p>
    <w:p w:rsidR="00977C5A" w:rsidRDefault="001A7CFC">
      <w:pPr>
        <w:spacing w:after="75"/>
        <w:ind w:firstLine="240"/>
        <w:jc w:val="both"/>
      </w:pPr>
      <w:bookmarkStart w:id="1529" w:name="1578"/>
      <w:bookmarkEnd w:id="1528"/>
      <w:r>
        <w:rPr>
          <w:rFonts w:ascii="Arial" w:hAnsi="Arial"/>
          <w:color w:val="000000"/>
          <w:sz w:val="18"/>
        </w:rPr>
        <w:t>добутку 1/12 тарифу на медичні послуги на дотрансплантаційному етапі (360 днів з моменту початку лікування) і кількості унікальних пацієнтів, які отримали медичні послуги за відпові</w:t>
      </w:r>
      <w:r>
        <w:rPr>
          <w:rFonts w:ascii="Arial" w:hAnsi="Arial"/>
          <w:color w:val="000000"/>
          <w:sz w:val="18"/>
        </w:rPr>
        <w:t>дний місяць. У разі завершення дотрансплантаційного етапу або смерті пацієнта раніше ніж 360 днів в останній місяць або місяць смерті пацієнта сплачується різниця між тарифом і раніше оплаченими послугами цього етапу в разі надання всього обсягу послуг, пе</w:t>
      </w:r>
      <w:r>
        <w:rPr>
          <w:rFonts w:ascii="Arial" w:hAnsi="Arial"/>
          <w:color w:val="000000"/>
          <w:sz w:val="18"/>
        </w:rPr>
        <w:t>редбаченого договором для цього етапу;</w:t>
      </w:r>
    </w:p>
    <w:p w:rsidR="00977C5A" w:rsidRDefault="001A7CFC">
      <w:pPr>
        <w:spacing w:after="75"/>
        <w:ind w:firstLine="240"/>
        <w:jc w:val="both"/>
      </w:pPr>
      <w:bookmarkStart w:id="1530" w:name="1579"/>
      <w:bookmarkEnd w:id="1529"/>
      <w:r>
        <w:rPr>
          <w:rFonts w:ascii="Arial" w:hAnsi="Arial"/>
          <w:color w:val="000000"/>
          <w:sz w:val="18"/>
        </w:rPr>
        <w:t>добутку тарифу на тканинне типування потенційного донора або донора чи реципієнта та кількості пацієнтів, який оплачується в місяць проведення послуги (зазначені послуги оплачуються в разі надання всього обсягу послуг</w:t>
      </w:r>
      <w:r>
        <w:rPr>
          <w:rFonts w:ascii="Arial" w:hAnsi="Arial"/>
          <w:color w:val="000000"/>
          <w:sz w:val="18"/>
        </w:rPr>
        <w:t>, передбаченого договором для цього етапу), зокрема в разі смерті пацієнта у звітному місяці та отримання таким пацієнтом медичних послуг;</w:t>
      </w:r>
    </w:p>
    <w:p w:rsidR="00977C5A" w:rsidRDefault="001A7CFC">
      <w:pPr>
        <w:spacing w:after="75"/>
        <w:ind w:firstLine="240"/>
        <w:jc w:val="both"/>
      </w:pPr>
      <w:bookmarkStart w:id="1531" w:name="1580"/>
      <w:bookmarkEnd w:id="1530"/>
      <w:r>
        <w:rPr>
          <w:rFonts w:ascii="Arial" w:hAnsi="Arial"/>
          <w:color w:val="000000"/>
          <w:sz w:val="18"/>
        </w:rPr>
        <w:t>добутків 1/12 тарифів на медичні послуги з посттрансплантаційного супроводу пацієнта до 360 дня, передбачених пунктом</w:t>
      </w:r>
      <w:r>
        <w:rPr>
          <w:rFonts w:ascii="Arial" w:hAnsi="Arial"/>
          <w:color w:val="000000"/>
          <w:sz w:val="18"/>
        </w:rPr>
        <w:t xml:space="preserve"> 164 цього Порядку, і кількості унікальних пацієнтів, які отримали такі медичні </w:t>
      </w:r>
      <w:r>
        <w:rPr>
          <w:rFonts w:ascii="Arial" w:hAnsi="Arial"/>
          <w:color w:val="000000"/>
          <w:sz w:val="18"/>
        </w:rPr>
        <w:lastRenderedPageBreak/>
        <w:t>послуги за відповідний місяць, зокрема в разі смерті пацієнта у звітному місяці та отримання таким пацієнтом медичних послуг;</w:t>
      </w:r>
    </w:p>
    <w:p w:rsidR="00977C5A" w:rsidRDefault="001A7CFC">
      <w:pPr>
        <w:spacing w:after="75"/>
        <w:ind w:firstLine="240"/>
        <w:jc w:val="both"/>
      </w:pPr>
      <w:bookmarkStart w:id="1532" w:name="1581"/>
      <w:bookmarkEnd w:id="1531"/>
      <w:r>
        <w:rPr>
          <w:rFonts w:ascii="Arial" w:hAnsi="Arial"/>
          <w:color w:val="000000"/>
          <w:sz w:val="18"/>
        </w:rPr>
        <w:t>добутків 1/24 тарифів на медичні послуги з посттра</w:t>
      </w:r>
      <w:r>
        <w:rPr>
          <w:rFonts w:ascii="Arial" w:hAnsi="Arial"/>
          <w:color w:val="000000"/>
          <w:sz w:val="18"/>
        </w:rPr>
        <w:t>нсплантаційного супроводу пацієнта з 361 дня по 1080 день включно, передбачених пунктом 164 цього Порядку, і кількості унікальних пацієнтів, які отримали такі медичні послуги за відповідний місяць, зокрема в разі смерті пацієнта у звітному місяці та отрима</w:t>
      </w:r>
      <w:r>
        <w:rPr>
          <w:rFonts w:ascii="Arial" w:hAnsi="Arial"/>
          <w:color w:val="000000"/>
          <w:sz w:val="18"/>
        </w:rPr>
        <w:t>ння таким пацієнтом медичних послуг;</w:t>
      </w:r>
    </w:p>
    <w:p w:rsidR="00977C5A" w:rsidRDefault="001A7CFC">
      <w:pPr>
        <w:spacing w:after="75"/>
        <w:ind w:firstLine="240"/>
        <w:jc w:val="both"/>
      </w:pPr>
      <w:bookmarkStart w:id="1533" w:name="1582"/>
      <w:bookmarkEnd w:id="1532"/>
      <w:r>
        <w:rPr>
          <w:rFonts w:ascii="Arial" w:hAnsi="Arial"/>
          <w:color w:val="000000"/>
          <w:sz w:val="18"/>
        </w:rPr>
        <w:t>добутку тарифів послуг на трансплантаційному етапі, передбачених пунктом 164 цього Порядку, і кількості унікальних пацієнтів, які отримали такі медичні послуги за відповідний місяць, зокрема в разі смерті пацієнта у зві</w:t>
      </w:r>
      <w:r>
        <w:rPr>
          <w:rFonts w:ascii="Arial" w:hAnsi="Arial"/>
          <w:color w:val="000000"/>
          <w:sz w:val="18"/>
        </w:rPr>
        <w:t>тному місяці та отримання таким пацієнтом медичних послуг.</w:t>
      </w:r>
    </w:p>
    <w:p w:rsidR="00977C5A" w:rsidRDefault="001A7CFC">
      <w:pPr>
        <w:spacing w:after="75"/>
        <w:ind w:firstLine="240"/>
        <w:jc w:val="both"/>
      </w:pPr>
      <w:bookmarkStart w:id="1534" w:name="1583"/>
      <w:bookmarkEnd w:id="1533"/>
      <w:r>
        <w:rPr>
          <w:rFonts w:ascii="Arial" w:hAnsi="Arial"/>
          <w:color w:val="000000"/>
          <w:sz w:val="18"/>
        </w:rPr>
        <w:t>Заклади охорони здоров'я, які уклали із НСЗУ договори щодо надання медичних послуг дорослим та дітям методом трансплантації органів, до 10 числа кожного місяця, що настає за звітним, заповнюють і п</w:t>
      </w:r>
      <w:r>
        <w:rPr>
          <w:rFonts w:ascii="Arial" w:hAnsi="Arial"/>
          <w:color w:val="000000"/>
          <w:sz w:val="18"/>
        </w:rPr>
        <w:t>одають до НСЗУ звіт щодо трансплантації органів.</w:t>
      </w:r>
    </w:p>
    <w:p w:rsidR="00977C5A" w:rsidRDefault="001A7CFC">
      <w:pPr>
        <w:pStyle w:val="3"/>
        <w:spacing w:after="225"/>
        <w:jc w:val="center"/>
      </w:pPr>
      <w:bookmarkStart w:id="1535" w:name="1584"/>
      <w:bookmarkEnd w:id="1534"/>
      <w:r>
        <w:rPr>
          <w:rFonts w:ascii="Arial" w:hAnsi="Arial"/>
          <w:color w:val="000000"/>
          <w:sz w:val="26"/>
        </w:rPr>
        <w:t>Глава 39. Лікування дорослих та дітей методом трансплантації гемопоетичних стовбурових клітин</w:t>
      </w:r>
    </w:p>
    <w:p w:rsidR="00977C5A" w:rsidRDefault="001A7CFC">
      <w:pPr>
        <w:spacing w:after="75"/>
        <w:ind w:firstLine="240"/>
        <w:jc w:val="both"/>
      </w:pPr>
      <w:bookmarkStart w:id="1536" w:name="1585"/>
      <w:bookmarkEnd w:id="1535"/>
      <w:r>
        <w:rPr>
          <w:rFonts w:ascii="Arial" w:hAnsi="Arial"/>
          <w:color w:val="000000"/>
          <w:sz w:val="18"/>
        </w:rPr>
        <w:t>167. НСЗУ укладає договори щодо надання медичних послуг дорослим та дітям методом трансплантації гемопоетичних ст</w:t>
      </w:r>
      <w:r>
        <w:rPr>
          <w:rFonts w:ascii="Arial" w:hAnsi="Arial"/>
          <w:color w:val="000000"/>
          <w:sz w:val="18"/>
        </w:rPr>
        <w:t>овбурових клітин із закладами охорони здоров'я незалежно від форми власності, які отримали ліцензію на провадження господарської діяльності з медичної практики, що передбачає право надання медичної допомоги із застосуванням трансплантації гемопоетичних сто</w:t>
      </w:r>
      <w:r>
        <w:rPr>
          <w:rFonts w:ascii="Arial" w:hAnsi="Arial"/>
          <w:color w:val="000000"/>
          <w:sz w:val="18"/>
        </w:rPr>
        <w:t>вбурових клітин і мали укладений договір у 2025 році.</w:t>
      </w:r>
    </w:p>
    <w:p w:rsidR="00977C5A" w:rsidRDefault="001A7CFC">
      <w:pPr>
        <w:spacing w:after="75"/>
        <w:ind w:firstLine="240"/>
        <w:jc w:val="both"/>
      </w:pPr>
      <w:bookmarkStart w:id="1537" w:name="1586"/>
      <w:bookmarkEnd w:id="1536"/>
      <w:r>
        <w:rPr>
          <w:rFonts w:ascii="Arial" w:hAnsi="Arial"/>
          <w:color w:val="000000"/>
          <w:sz w:val="18"/>
        </w:rPr>
        <w:t>168. Тариф на медичні послуги з надання медичної допомоги дорослим та дітям методом трансплантації гемопоетичних стовбурових клітин, що передбачені специфікаціями, визначається як ставка на медичну посл</w:t>
      </w:r>
      <w:r>
        <w:rPr>
          <w:rFonts w:ascii="Arial" w:hAnsi="Arial"/>
          <w:color w:val="000000"/>
          <w:sz w:val="18"/>
        </w:rPr>
        <w:t>угу, яка становить:</w:t>
      </w:r>
    </w:p>
    <w:p w:rsidR="00977C5A" w:rsidRDefault="001A7CFC">
      <w:pPr>
        <w:spacing w:after="75"/>
        <w:ind w:firstLine="240"/>
        <w:jc w:val="both"/>
      </w:pPr>
      <w:bookmarkStart w:id="1538" w:name="1587"/>
      <w:bookmarkEnd w:id="1537"/>
      <w:r>
        <w:rPr>
          <w:rFonts w:ascii="Arial" w:hAnsi="Arial"/>
          <w:color w:val="000000"/>
          <w:sz w:val="18"/>
        </w:rPr>
        <w:t>1874969,1 гривні - за надання медичної допомоги із проведенням алогенної трансплантації гемопоетичних стовбурових клітин з донорським етапом (від родинного донора) і посттрансплантаційним супроводом до 180 дня;</w:t>
      </w:r>
    </w:p>
    <w:p w:rsidR="00977C5A" w:rsidRDefault="001A7CFC">
      <w:pPr>
        <w:spacing w:after="75"/>
        <w:ind w:firstLine="240"/>
        <w:jc w:val="both"/>
      </w:pPr>
      <w:bookmarkStart w:id="1539" w:name="1588"/>
      <w:bookmarkEnd w:id="1538"/>
      <w:r>
        <w:rPr>
          <w:rFonts w:ascii="Arial" w:hAnsi="Arial"/>
          <w:color w:val="000000"/>
          <w:sz w:val="18"/>
        </w:rPr>
        <w:t>2484470 гривень - за нада</w:t>
      </w:r>
      <w:r>
        <w:rPr>
          <w:rFonts w:ascii="Arial" w:hAnsi="Arial"/>
          <w:color w:val="000000"/>
          <w:sz w:val="18"/>
        </w:rPr>
        <w:t>ння медичної допомоги із проведенням алогенної трансплантації гемопоетичних стовбурових клітин з донорським етапом і посттрансплантаційним супроводом до 180 дня;</w:t>
      </w:r>
    </w:p>
    <w:p w:rsidR="00977C5A" w:rsidRDefault="001A7CFC">
      <w:pPr>
        <w:spacing w:after="75"/>
        <w:ind w:firstLine="240"/>
        <w:jc w:val="both"/>
      </w:pPr>
      <w:bookmarkStart w:id="1540" w:name="1589"/>
      <w:bookmarkEnd w:id="1539"/>
      <w:r>
        <w:rPr>
          <w:rFonts w:ascii="Arial" w:hAnsi="Arial"/>
          <w:color w:val="000000"/>
          <w:sz w:val="18"/>
        </w:rPr>
        <w:t xml:space="preserve">757767,4 гривні - за надання медичної допомоги із проведенням аутологічної трансплантації </w:t>
      </w:r>
      <w:r>
        <w:rPr>
          <w:rFonts w:ascii="Arial" w:hAnsi="Arial"/>
          <w:color w:val="000000"/>
          <w:sz w:val="18"/>
        </w:rPr>
        <w:t>гемопоетичних стовбурових клітин з донорським етапом і посттрансплантаційним супроводом до 100 дня;</w:t>
      </w:r>
    </w:p>
    <w:p w:rsidR="00977C5A" w:rsidRDefault="001A7CFC">
      <w:pPr>
        <w:spacing w:after="75"/>
        <w:ind w:firstLine="240"/>
        <w:jc w:val="both"/>
      </w:pPr>
      <w:bookmarkStart w:id="1541" w:name="1590"/>
      <w:bookmarkEnd w:id="1540"/>
      <w:r>
        <w:rPr>
          <w:rFonts w:ascii="Arial" w:hAnsi="Arial"/>
          <w:color w:val="000000"/>
          <w:sz w:val="18"/>
        </w:rPr>
        <w:t>22156,9 гривні - за надання медичної допомоги із проведенням іншого терапевтичного (лікувального) гемаферезу (екстракорпорального фотоферезу);</w:t>
      </w:r>
    </w:p>
    <w:p w:rsidR="00977C5A" w:rsidRDefault="001A7CFC">
      <w:pPr>
        <w:spacing w:after="75"/>
        <w:ind w:firstLine="240"/>
        <w:jc w:val="both"/>
      </w:pPr>
      <w:bookmarkStart w:id="1542" w:name="1591"/>
      <w:bookmarkEnd w:id="1541"/>
      <w:r>
        <w:rPr>
          <w:rFonts w:ascii="Arial" w:hAnsi="Arial"/>
          <w:color w:val="000000"/>
          <w:sz w:val="18"/>
        </w:rPr>
        <w:t>168448,3 грив</w:t>
      </w:r>
      <w:r>
        <w:rPr>
          <w:rFonts w:ascii="Arial" w:hAnsi="Arial"/>
          <w:color w:val="000000"/>
          <w:sz w:val="18"/>
        </w:rPr>
        <w:t>ні - за надання медичної допомоги із забезпечення посттрансплантаційного супроводу пацієнта з 180 до 360 дня;</w:t>
      </w:r>
    </w:p>
    <w:p w:rsidR="00977C5A" w:rsidRDefault="001A7CFC">
      <w:pPr>
        <w:spacing w:after="75"/>
        <w:ind w:firstLine="240"/>
        <w:jc w:val="both"/>
      </w:pPr>
      <w:bookmarkStart w:id="1543" w:name="1592"/>
      <w:bookmarkEnd w:id="1542"/>
      <w:r>
        <w:rPr>
          <w:rFonts w:ascii="Arial" w:hAnsi="Arial"/>
          <w:color w:val="000000"/>
          <w:sz w:val="18"/>
        </w:rPr>
        <w:t>18630 гривень - за виконання тканинного типування потенційного донора або донора чи реципієнта (визначення HLA-генів методом полімеразної ланцюгов</w:t>
      </w:r>
      <w:r>
        <w:rPr>
          <w:rFonts w:ascii="Arial" w:hAnsi="Arial"/>
          <w:color w:val="000000"/>
          <w:sz w:val="18"/>
        </w:rPr>
        <w:t>ої реакції).</w:t>
      </w:r>
    </w:p>
    <w:p w:rsidR="00977C5A" w:rsidRDefault="001A7CFC">
      <w:pPr>
        <w:spacing w:after="75"/>
        <w:ind w:firstLine="240"/>
        <w:jc w:val="both"/>
      </w:pPr>
      <w:bookmarkStart w:id="1544" w:name="1593"/>
      <w:bookmarkEnd w:id="1543"/>
      <w:r>
        <w:rPr>
          <w:rFonts w:ascii="Arial" w:hAnsi="Arial"/>
          <w:color w:val="000000"/>
          <w:sz w:val="18"/>
        </w:rPr>
        <w:t>169. Запланована вартість медичних послуг з надання медичної допомоги методом трансплантації гемопоетичних стовбурових клітин, що надаються за кожним договором, розраховується як сума добутків відповідної ставки на медичну послугу та запланова</w:t>
      </w:r>
      <w:r>
        <w:rPr>
          <w:rFonts w:ascii="Arial" w:hAnsi="Arial"/>
          <w:color w:val="000000"/>
          <w:sz w:val="18"/>
        </w:rPr>
        <w:t>ної кількості медичних послуг із:</w:t>
      </w:r>
    </w:p>
    <w:p w:rsidR="00977C5A" w:rsidRDefault="001A7CFC">
      <w:pPr>
        <w:spacing w:after="75"/>
        <w:ind w:firstLine="240"/>
        <w:jc w:val="both"/>
      </w:pPr>
      <w:bookmarkStart w:id="1545" w:name="1594"/>
      <w:bookmarkEnd w:id="1544"/>
      <w:r>
        <w:rPr>
          <w:rFonts w:ascii="Arial" w:hAnsi="Arial"/>
          <w:color w:val="000000"/>
          <w:sz w:val="18"/>
        </w:rPr>
        <w:t>алогенної трансплантації гемопоетичних стовбурових клітин з донорським етапом (від родинного донора) і посттрансплантаційним супроводом до 180 дня;</w:t>
      </w:r>
    </w:p>
    <w:p w:rsidR="00977C5A" w:rsidRDefault="001A7CFC">
      <w:pPr>
        <w:spacing w:after="75"/>
        <w:ind w:firstLine="240"/>
        <w:jc w:val="both"/>
      </w:pPr>
      <w:bookmarkStart w:id="1546" w:name="1595"/>
      <w:bookmarkEnd w:id="1545"/>
      <w:r>
        <w:rPr>
          <w:rFonts w:ascii="Arial" w:hAnsi="Arial"/>
          <w:color w:val="000000"/>
          <w:sz w:val="18"/>
        </w:rPr>
        <w:t xml:space="preserve">алогенної трансплантації гемопоетичних стовбурових клітин з донорським </w:t>
      </w:r>
      <w:r>
        <w:rPr>
          <w:rFonts w:ascii="Arial" w:hAnsi="Arial"/>
          <w:color w:val="000000"/>
          <w:sz w:val="18"/>
        </w:rPr>
        <w:t>етапом і посттрансплантаційним супроводом до 180 дня;</w:t>
      </w:r>
    </w:p>
    <w:p w:rsidR="00977C5A" w:rsidRDefault="001A7CFC">
      <w:pPr>
        <w:spacing w:after="75"/>
        <w:ind w:firstLine="240"/>
        <w:jc w:val="both"/>
      </w:pPr>
      <w:bookmarkStart w:id="1547" w:name="1596"/>
      <w:bookmarkEnd w:id="1546"/>
      <w:r>
        <w:rPr>
          <w:rFonts w:ascii="Arial" w:hAnsi="Arial"/>
          <w:color w:val="000000"/>
          <w:sz w:val="18"/>
        </w:rPr>
        <w:t>аутологічної трансплантації гемопоетичних стовбурових клітин з донорським етапом і посттрансплантаційним супроводом до 100 дня;</w:t>
      </w:r>
    </w:p>
    <w:p w:rsidR="00977C5A" w:rsidRDefault="001A7CFC">
      <w:pPr>
        <w:spacing w:after="75"/>
        <w:ind w:firstLine="240"/>
        <w:jc w:val="both"/>
      </w:pPr>
      <w:bookmarkStart w:id="1548" w:name="1597"/>
      <w:bookmarkEnd w:id="1547"/>
      <w:r>
        <w:rPr>
          <w:rFonts w:ascii="Arial" w:hAnsi="Arial"/>
          <w:color w:val="000000"/>
          <w:sz w:val="18"/>
        </w:rPr>
        <w:t>проведення іншого терапевтичного (лікувального) гемаферезу (екстракорпорал</w:t>
      </w:r>
      <w:r>
        <w:rPr>
          <w:rFonts w:ascii="Arial" w:hAnsi="Arial"/>
          <w:color w:val="000000"/>
          <w:sz w:val="18"/>
        </w:rPr>
        <w:t>ьного фотоферезу), забезпечення посттрансплантаційного супроводу пацієнта з 180 до 360 дня;</w:t>
      </w:r>
    </w:p>
    <w:p w:rsidR="00977C5A" w:rsidRDefault="001A7CFC">
      <w:pPr>
        <w:spacing w:after="75"/>
        <w:ind w:firstLine="240"/>
        <w:jc w:val="both"/>
      </w:pPr>
      <w:bookmarkStart w:id="1549" w:name="1598"/>
      <w:bookmarkEnd w:id="1548"/>
      <w:r>
        <w:rPr>
          <w:rFonts w:ascii="Arial" w:hAnsi="Arial"/>
          <w:color w:val="000000"/>
          <w:sz w:val="18"/>
        </w:rPr>
        <w:t>тканинного типування потенційного донора/реципієнта (визначення HLA-генів методом полімеразної ланцюгової реакції) і кількості місяців строку дії договору.</w:t>
      </w:r>
    </w:p>
    <w:p w:rsidR="00977C5A" w:rsidRDefault="001A7CFC">
      <w:pPr>
        <w:spacing w:after="75"/>
        <w:ind w:firstLine="240"/>
        <w:jc w:val="both"/>
      </w:pPr>
      <w:bookmarkStart w:id="1550" w:name="1599"/>
      <w:bookmarkEnd w:id="1549"/>
      <w:r>
        <w:rPr>
          <w:rFonts w:ascii="Arial" w:hAnsi="Arial"/>
          <w:color w:val="000000"/>
          <w:sz w:val="18"/>
        </w:rPr>
        <w:t>Запланов</w:t>
      </w:r>
      <w:r>
        <w:rPr>
          <w:rFonts w:ascii="Arial" w:hAnsi="Arial"/>
          <w:color w:val="000000"/>
          <w:sz w:val="18"/>
        </w:rPr>
        <w:t>ана середньомісячна кількість медичних послуг встановлюється, як:</w:t>
      </w:r>
    </w:p>
    <w:p w:rsidR="00977C5A" w:rsidRDefault="001A7CFC">
      <w:pPr>
        <w:spacing w:after="75"/>
        <w:ind w:firstLine="240"/>
        <w:jc w:val="both"/>
      </w:pPr>
      <w:bookmarkStart w:id="1551" w:name="1600"/>
      <w:bookmarkEnd w:id="1550"/>
      <w:r>
        <w:rPr>
          <w:rFonts w:ascii="Arial" w:hAnsi="Arial"/>
          <w:color w:val="000000"/>
          <w:sz w:val="18"/>
        </w:rPr>
        <w:lastRenderedPageBreak/>
        <w:t xml:space="preserve">середньомісячна фактична кількість медичних послуг, наданих за період з 1 квітня до 30 вересня 2025 р. згідно з даними електронної системи охорони здоров'я, із заокругленням до цілого числа </w:t>
      </w:r>
      <w:r>
        <w:rPr>
          <w:rFonts w:ascii="Arial" w:hAnsi="Arial"/>
          <w:color w:val="000000"/>
          <w:sz w:val="18"/>
        </w:rPr>
        <w:t>- для надавачів медичних послуг, які надавали зазначені медичні послуги у визначений період згідно з даними електронної системи охорони здоров'я;</w:t>
      </w:r>
    </w:p>
    <w:p w:rsidR="00977C5A" w:rsidRDefault="001A7CFC">
      <w:pPr>
        <w:spacing w:after="75"/>
        <w:ind w:firstLine="240"/>
        <w:jc w:val="both"/>
      </w:pPr>
      <w:bookmarkStart w:id="1552" w:name="1601"/>
      <w:bookmarkEnd w:id="1551"/>
      <w:r>
        <w:rPr>
          <w:rFonts w:ascii="Arial" w:hAnsi="Arial"/>
          <w:color w:val="000000"/>
          <w:sz w:val="18"/>
        </w:rPr>
        <w:t>одна послуга - для надавачів медичних послуг, які визначені МОЗ і не надавали відповідні медичні послуги за пе</w:t>
      </w:r>
      <w:r>
        <w:rPr>
          <w:rFonts w:ascii="Arial" w:hAnsi="Arial"/>
          <w:color w:val="000000"/>
          <w:sz w:val="18"/>
        </w:rPr>
        <w:t>ріод з 1 квітня до 30 вересня 2025 року.</w:t>
      </w:r>
    </w:p>
    <w:p w:rsidR="00977C5A" w:rsidRDefault="001A7CFC">
      <w:pPr>
        <w:spacing w:after="75"/>
        <w:ind w:firstLine="240"/>
        <w:jc w:val="both"/>
      </w:pPr>
      <w:bookmarkStart w:id="1553" w:name="1602"/>
      <w:bookmarkEnd w:id="1552"/>
      <w:r>
        <w:rPr>
          <w:rFonts w:ascii="Arial" w:hAnsi="Arial"/>
          <w:color w:val="000000"/>
          <w:sz w:val="18"/>
        </w:rPr>
        <w:t>170. Фактична вартість медичних послуг з надання медичної допомоги дорослим та дітям методом трансплантації гемопоетичних стовбурових клітин за місяць, що надаються за кожним договором, розраховується як сума добутк</w:t>
      </w:r>
      <w:r>
        <w:rPr>
          <w:rFonts w:ascii="Arial" w:hAnsi="Arial"/>
          <w:color w:val="000000"/>
          <w:sz w:val="18"/>
        </w:rPr>
        <w:t>ів:</w:t>
      </w:r>
    </w:p>
    <w:p w:rsidR="00977C5A" w:rsidRDefault="001A7CFC">
      <w:pPr>
        <w:spacing w:after="75"/>
        <w:ind w:firstLine="240"/>
        <w:jc w:val="both"/>
      </w:pPr>
      <w:bookmarkStart w:id="1554" w:name="1603"/>
      <w:bookmarkEnd w:id="1553"/>
      <w:r>
        <w:rPr>
          <w:rFonts w:ascii="Arial" w:hAnsi="Arial"/>
          <w:color w:val="000000"/>
          <w:sz w:val="18"/>
        </w:rPr>
        <w:t>кількості фактично наданих послуг за місяць за донорський етап алогенної трансплантації гемопоетичних стовбурових клітин (від родинного донора), ставки на медичну послугу і коефіцієнта 0,4 від початку лікування, зокрема в разі смерті пацієнта у звітном</w:t>
      </w:r>
      <w:r>
        <w:rPr>
          <w:rFonts w:ascii="Arial" w:hAnsi="Arial"/>
          <w:color w:val="000000"/>
          <w:sz w:val="18"/>
        </w:rPr>
        <w:t>у місяці та отримання таким пацієнтом медичних послуг;</w:t>
      </w:r>
    </w:p>
    <w:p w:rsidR="00977C5A" w:rsidRDefault="001A7CFC">
      <w:pPr>
        <w:spacing w:after="75"/>
        <w:ind w:firstLine="240"/>
        <w:jc w:val="both"/>
      </w:pPr>
      <w:bookmarkStart w:id="1555" w:name="1604"/>
      <w:bookmarkEnd w:id="1554"/>
      <w:r>
        <w:rPr>
          <w:rFonts w:ascii="Arial" w:hAnsi="Arial"/>
          <w:color w:val="000000"/>
          <w:sz w:val="18"/>
        </w:rPr>
        <w:t>кількості фактично наданих послуг за місяць за донорський етап алогенної трансплантації гемопоетичних стовбурових клітин, ставки на медичну послугу і коефіцієнта 0,4 від початку лікування, зокрема в ра</w:t>
      </w:r>
      <w:r>
        <w:rPr>
          <w:rFonts w:ascii="Arial" w:hAnsi="Arial"/>
          <w:color w:val="000000"/>
          <w:sz w:val="18"/>
        </w:rPr>
        <w:t>зі смерті пацієнта у звітному місяці та отримання таким пацієнтом медичних послуг;</w:t>
      </w:r>
    </w:p>
    <w:p w:rsidR="00977C5A" w:rsidRDefault="001A7CFC">
      <w:pPr>
        <w:spacing w:after="75"/>
        <w:ind w:firstLine="240"/>
        <w:jc w:val="both"/>
      </w:pPr>
      <w:bookmarkStart w:id="1556" w:name="1605"/>
      <w:bookmarkEnd w:id="1555"/>
      <w:r>
        <w:rPr>
          <w:rFonts w:ascii="Arial" w:hAnsi="Arial"/>
          <w:color w:val="000000"/>
          <w:sz w:val="18"/>
        </w:rPr>
        <w:t>кількості фактично наданих послуг за місяць за трансплантаційний етап алогенної трансплантації гемопоетичних стовбурових клітин (від родинного донора), ставки на медичну пос</w:t>
      </w:r>
      <w:r>
        <w:rPr>
          <w:rFonts w:ascii="Arial" w:hAnsi="Arial"/>
          <w:color w:val="000000"/>
          <w:sz w:val="18"/>
        </w:rPr>
        <w:t>лугу і коефіцієнта 0,3, зокрема в разі смерті пацієнта у звітному місяці та отримання таким пацієнтом медичних послуг;</w:t>
      </w:r>
    </w:p>
    <w:p w:rsidR="00977C5A" w:rsidRDefault="001A7CFC">
      <w:pPr>
        <w:spacing w:after="75"/>
        <w:ind w:firstLine="240"/>
        <w:jc w:val="both"/>
      </w:pPr>
      <w:bookmarkStart w:id="1557" w:name="1606"/>
      <w:bookmarkEnd w:id="1556"/>
      <w:r>
        <w:rPr>
          <w:rFonts w:ascii="Arial" w:hAnsi="Arial"/>
          <w:color w:val="000000"/>
          <w:sz w:val="18"/>
        </w:rPr>
        <w:t>кількості фактично наданих послуг за місяць за трансплантаційний етап алогенної трансплантації гемопоетичних стовбурових клітин, ставки н</w:t>
      </w:r>
      <w:r>
        <w:rPr>
          <w:rFonts w:ascii="Arial" w:hAnsi="Arial"/>
          <w:color w:val="000000"/>
          <w:sz w:val="18"/>
        </w:rPr>
        <w:t>а медичну послугу і коефіцієнта 0,3, зокрема в разі смерті пацієнта у звітному місяці та отримання таким пацієнтом медичних послуг;</w:t>
      </w:r>
    </w:p>
    <w:p w:rsidR="00977C5A" w:rsidRDefault="001A7CFC">
      <w:pPr>
        <w:spacing w:after="75"/>
        <w:ind w:firstLine="240"/>
        <w:jc w:val="both"/>
      </w:pPr>
      <w:bookmarkStart w:id="1558" w:name="1607"/>
      <w:bookmarkEnd w:id="1557"/>
      <w:r>
        <w:rPr>
          <w:rFonts w:ascii="Arial" w:hAnsi="Arial"/>
          <w:color w:val="000000"/>
          <w:sz w:val="18"/>
        </w:rPr>
        <w:t>кількості фактично наданих послуг за місяць за посттрансплантаційний етап алогенної трансплантації гемопоетичних стовбурових</w:t>
      </w:r>
      <w:r>
        <w:rPr>
          <w:rFonts w:ascii="Arial" w:hAnsi="Arial"/>
          <w:color w:val="000000"/>
          <w:sz w:val="18"/>
        </w:rPr>
        <w:t xml:space="preserve"> клітин (від родинного донора), ставки на медичну послугу і коефіцієнта 0,3 на 180 день або в разі смерті пацієнта;</w:t>
      </w:r>
    </w:p>
    <w:p w:rsidR="00977C5A" w:rsidRDefault="001A7CFC">
      <w:pPr>
        <w:spacing w:after="75"/>
        <w:ind w:firstLine="240"/>
        <w:jc w:val="both"/>
      </w:pPr>
      <w:bookmarkStart w:id="1559" w:name="1608"/>
      <w:bookmarkEnd w:id="1558"/>
      <w:r>
        <w:rPr>
          <w:rFonts w:ascii="Arial" w:hAnsi="Arial"/>
          <w:color w:val="000000"/>
          <w:sz w:val="18"/>
        </w:rPr>
        <w:t xml:space="preserve">кількості фактично наданих послуг за місяць за посттрансплантаційний етап алогенної трансплантації гемопоетичних стовбурових клітин, ставки </w:t>
      </w:r>
      <w:r>
        <w:rPr>
          <w:rFonts w:ascii="Arial" w:hAnsi="Arial"/>
          <w:color w:val="000000"/>
          <w:sz w:val="18"/>
        </w:rPr>
        <w:t>на медичну послугу і коефіцієнта 0,3 на 180 день або в разі смерті пацієнта;</w:t>
      </w:r>
    </w:p>
    <w:p w:rsidR="00977C5A" w:rsidRDefault="001A7CFC">
      <w:pPr>
        <w:spacing w:after="75"/>
        <w:ind w:firstLine="240"/>
        <w:jc w:val="both"/>
      </w:pPr>
      <w:bookmarkStart w:id="1560" w:name="1609"/>
      <w:bookmarkEnd w:id="1559"/>
      <w:r>
        <w:rPr>
          <w:rFonts w:ascii="Arial" w:hAnsi="Arial"/>
          <w:color w:val="000000"/>
          <w:sz w:val="18"/>
        </w:rPr>
        <w:t>тарифу на тканинне типування потенційного донора/реципієнта, який оплачується в місяць надання послуги, зокрема в разі смерті пацієнта у звітному місяці та отримання таким пацієнт</w:t>
      </w:r>
      <w:r>
        <w:rPr>
          <w:rFonts w:ascii="Arial" w:hAnsi="Arial"/>
          <w:color w:val="000000"/>
          <w:sz w:val="18"/>
        </w:rPr>
        <w:t>ом медичних послуг, і кількості пацієнтів;</w:t>
      </w:r>
    </w:p>
    <w:p w:rsidR="00977C5A" w:rsidRDefault="001A7CFC">
      <w:pPr>
        <w:spacing w:after="75"/>
        <w:ind w:firstLine="240"/>
        <w:jc w:val="both"/>
      </w:pPr>
      <w:bookmarkStart w:id="1561" w:name="1610"/>
      <w:bookmarkEnd w:id="1560"/>
      <w:r>
        <w:rPr>
          <w:rFonts w:ascii="Arial" w:hAnsi="Arial"/>
          <w:color w:val="000000"/>
          <w:sz w:val="18"/>
        </w:rPr>
        <w:t>тарифу на надання медичної допомоги із проведенням іншого терапевтичного (лікувального) гемаферезу (екстракорпорального фотоферезу), який оплачується в місяць надання послуги, зокрема в разі смерті пацієнта у звіт</w:t>
      </w:r>
      <w:r>
        <w:rPr>
          <w:rFonts w:ascii="Arial" w:hAnsi="Arial"/>
          <w:color w:val="000000"/>
          <w:sz w:val="18"/>
        </w:rPr>
        <w:t>ному місяці та отримання таким пацієнтом медичних послуг, і кількості пацієнтів;</w:t>
      </w:r>
    </w:p>
    <w:p w:rsidR="00977C5A" w:rsidRDefault="001A7CFC">
      <w:pPr>
        <w:spacing w:after="75"/>
        <w:ind w:firstLine="240"/>
        <w:jc w:val="both"/>
      </w:pPr>
      <w:bookmarkStart w:id="1562" w:name="1611"/>
      <w:bookmarkEnd w:id="1561"/>
      <w:r>
        <w:rPr>
          <w:rFonts w:ascii="Arial" w:hAnsi="Arial"/>
          <w:color w:val="000000"/>
          <w:sz w:val="18"/>
        </w:rPr>
        <w:t>1/6 тарифу на медичні послуги з посттрансплантаційного супроводу пацієнта, передбачені пунктом 168 цього Порядку, і кількості унікальних пацієнтів, які отримали такі медичні п</w:t>
      </w:r>
      <w:r>
        <w:rPr>
          <w:rFonts w:ascii="Arial" w:hAnsi="Arial"/>
          <w:color w:val="000000"/>
          <w:sz w:val="18"/>
        </w:rPr>
        <w:t>ослуги за відповідний місяць, зокрема в разі смерті пацієнта у звітному місяці та отримання таким пацієнтом медичних послуг;</w:t>
      </w:r>
    </w:p>
    <w:p w:rsidR="00977C5A" w:rsidRDefault="001A7CFC">
      <w:pPr>
        <w:spacing w:after="75"/>
        <w:ind w:firstLine="240"/>
        <w:jc w:val="both"/>
      </w:pPr>
      <w:bookmarkStart w:id="1563" w:name="1612"/>
      <w:bookmarkEnd w:id="1562"/>
      <w:r>
        <w:rPr>
          <w:rFonts w:ascii="Arial" w:hAnsi="Arial"/>
          <w:color w:val="000000"/>
          <w:sz w:val="18"/>
        </w:rPr>
        <w:t>кількості фактично наданих послуг за місяць, тарифу за надання медичної допомоги із проведенням аутологічної трансплантації гемопое</w:t>
      </w:r>
      <w:r>
        <w:rPr>
          <w:rFonts w:ascii="Arial" w:hAnsi="Arial"/>
          <w:color w:val="000000"/>
          <w:sz w:val="18"/>
        </w:rPr>
        <w:t>тичних стовбурових клітин з донорським етапом і коефіцієнта 0,7, зокрема в разі смерті пацієнта у звітному місяці та отримання таким пацієнтом медичних послуг;</w:t>
      </w:r>
    </w:p>
    <w:p w:rsidR="00977C5A" w:rsidRDefault="001A7CFC">
      <w:pPr>
        <w:spacing w:after="75"/>
        <w:ind w:firstLine="240"/>
        <w:jc w:val="both"/>
      </w:pPr>
      <w:bookmarkStart w:id="1564" w:name="1613"/>
      <w:bookmarkEnd w:id="1563"/>
      <w:r>
        <w:rPr>
          <w:rFonts w:ascii="Arial" w:hAnsi="Arial"/>
          <w:color w:val="000000"/>
          <w:sz w:val="18"/>
        </w:rPr>
        <w:t xml:space="preserve">кількості фактично наданих послуг за місяць, тарифу за надання медичної допомоги із проведенням </w:t>
      </w:r>
      <w:r>
        <w:rPr>
          <w:rFonts w:ascii="Arial" w:hAnsi="Arial"/>
          <w:color w:val="000000"/>
          <w:sz w:val="18"/>
        </w:rPr>
        <w:t>аутологічної трансплантації гемопоетичних стовбурових клітин на посттрансплантаційному супроводі у разі завершення лікування або смерті пацієнта на цьому етапі та коефіцієнта 0,3.</w:t>
      </w:r>
    </w:p>
    <w:p w:rsidR="00977C5A" w:rsidRDefault="001A7CFC">
      <w:pPr>
        <w:spacing w:after="75"/>
        <w:ind w:firstLine="240"/>
        <w:jc w:val="both"/>
      </w:pPr>
      <w:bookmarkStart w:id="1565" w:name="1614"/>
      <w:bookmarkEnd w:id="1564"/>
      <w:r>
        <w:rPr>
          <w:rFonts w:ascii="Arial" w:hAnsi="Arial"/>
          <w:color w:val="000000"/>
          <w:sz w:val="18"/>
        </w:rPr>
        <w:t xml:space="preserve">Заклади охорони здоров'я, які уклали із НСЗУ договори щодо надання медичних </w:t>
      </w:r>
      <w:r>
        <w:rPr>
          <w:rFonts w:ascii="Arial" w:hAnsi="Arial"/>
          <w:color w:val="000000"/>
          <w:sz w:val="18"/>
        </w:rPr>
        <w:t>послуг дорослим та дітям методом трансплантації гемопоетичних стовбурових клітин, до 10 числа кожного місяця, що настає за звітним, заповнюють і подають до НСЗУ звіт щодо трансплантації гемопоетичних стовбурових клітин.</w:t>
      </w:r>
    </w:p>
    <w:p w:rsidR="00977C5A" w:rsidRDefault="001A7CFC">
      <w:pPr>
        <w:pStyle w:val="3"/>
        <w:spacing w:after="225"/>
        <w:jc w:val="center"/>
      </w:pPr>
      <w:bookmarkStart w:id="1566" w:name="1615"/>
      <w:bookmarkEnd w:id="1565"/>
      <w:r>
        <w:rPr>
          <w:rFonts w:ascii="Arial" w:hAnsi="Arial"/>
          <w:color w:val="000000"/>
          <w:sz w:val="26"/>
        </w:rPr>
        <w:lastRenderedPageBreak/>
        <w:t>Глава 40. Проведення досліджень з ра</w:t>
      </w:r>
      <w:r>
        <w:rPr>
          <w:rFonts w:ascii="Arial" w:hAnsi="Arial"/>
          <w:color w:val="000000"/>
          <w:sz w:val="26"/>
        </w:rPr>
        <w:t>діоізотопної медичної візуалізації та діагностики (позитронно-емісійної комп'ютерної томографії)</w:t>
      </w:r>
    </w:p>
    <w:p w:rsidR="00977C5A" w:rsidRDefault="001A7CFC">
      <w:pPr>
        <w:spacing w:after="75"/>
        <w:ind w:firstLine="240"/>
        <w:jc w:val="both"/>
      </w:pPr>
      <w:bookmarkStart w:id="1567" w:name="1616"/>
      <w:bookmarkEnd w:id="1566"/>
      <w:r>
        <w:rPr>
          <w:rFonts w:ascii="Arial" w:hAnsi="Arial"/>
          <w:color w:val="000000"/>
          <w:sz w:val="18"/>
        </w:rPr>
        <w:t>171. НСЗУ укладає договори щодо надання медичних послуг із проведення дослідження з радіоізотопної медичної візуалізації та діагностики (позитронно-емісійної к</w:t>
      </w:r>
      <w:r>
        <w:rPr>
          <w:rFonts w:ascii="Arial" w:hAnsi="Arial"/>
          <w:color w:val="000000"/>
          <w:sz w:val="18"/>
        </w:rPr>
        <w:t>омп'ютерної томографії) із закладами охорони здоров'я незалежно від форми власності.</w:t>
      </w:r>
    </w:p>
    <w:p w:rsidR="00977C5A" w:rsidRDefault="001A7CFC">
      <w:pPr>
        <w:spacing w:after="75"/>
        <w:ind w:firstLine="240"/>
        <w:jc w:val="both"/>
      </w:pPr>
      <w:bookmarkStart w:id="1568" w:name="1617"/>
      <w:bookmarkEnd w:id="1567"/>
      <w:r>
        <w:rPr>
          <w:rFonts w:ascii="Arial" w:hAnsi="Arial"/>
          <w:color w:val="000000"/>
          <w:sz w:val="18"/>
        </w:rPr>
        <w:t>172. Тариф на медичні послуги з проведення дослідження з радіоізотопної медичної візуалізації та діагностики (позитронно-емісійної комп'ютерної томографії), що передбачені</w:t>
      </w:r>
      <w:r>
        <w:rPr>
          <w:rFonts w:ascii="Arial" w:hAnsi="Arial"/>
          <w:color w:val="000000"/>
          <w:sz w:val="18"/>
        </w:rPr>
        <w:t xml:space="preserve"> специфікаціями, визначається як ставка на медичну послугу, яка становить 19185 гривень.</w:t>
      </w:r>
    </w:p>
    <w:p w:rsidR="00977C5A" w:rsidRDefault="001A7CFC">
      <w:pPr>
        <w:spacing w:after="75"/>
        <w:ind w:firstLine="240"/>
        <w:jc w:val="both"/>
      </w:pPr>
      <w:bookmarkStart w:id="1569" w:name="1618"/>
      <w:bookmarkEnd w:id="1568"/>
      <w:r>
        <w:rPr>
          <w:rFonts w:ascii="Arial" w:hAnsi="Arial"/>
          <w:color w:val="000000"/>
          <w:sz w:val="18"/>
        </w:rPr>
        <w:t>173. Запланована вартість медичних послуг із проведення дослідження з радіоізотопної медичної візуалізації та діагностики (позитронно-емісійної комп'ютерної томографії</w:t>
      </w:r>
      <w:r>
        <w:rPr>
          <w:rFonts w:ascii="Arial" w:hAnsi="Arial"/>
          <w:color w:val="000000"/>
          <w:sz w:val="18"/>
        </w:rPr>
        <w:t>) в амбулаторних умовах, що надаються за кожним договором, розраховується як добуток ставки на медичну послугу, запланованої середньомісячної кількості медичних послуг і строку дії договору. При цьому до розрахунку береться не більше 500 таких медичних пос</w:t>
      </w:r>
      <w:r>
        <w:rPr>
          <w:rFonts w:ascii="Arial" w:hAnsi="Arial"/>
          <w:color w:val="000000"/>
          <w:sz w:val="18"/>
        </w:rPr>
        <w:t>луг на рік для одного надавача послуг.</w:t>
      </w:r>
    </w:p>
    <w:p w:rsidR="00977C5A" w:rsidRDefault="001A7CFC">
      <w:pPr>
        <w:spacing w:after="75"/>
        <w:ind w:firstLine="240"/>
        <w:jc w:val="both"/>
      </w:pPr>
      <w:bookmarkStart w:id="1570" w:name="1619"/>
      <w:bookmarkEnd w:id="1569"/>
      <w:r>
        <w:rPr>
          <w:rFonts w:ascii="Arial" w:hAnsi="Arial"/>
          <w:color w:val="000000"/>
          <w:sz w:val="18"/>
        </w:rPr>
        <w:t>Запланована середньомісячна кількість медичних послуг встановлюється як:</w:t>
      </w:r>
    </w:p>
    <w:p w:rsidR="00977C5A" w:rsidRDefault="001A7CFC">
      <w:pPr>
        <w:spacing w:after="75"/>
        <w:ind w:firstLine="240"/>
        <w:jc w:val="both"/>
      </w:pPr>
      <w:bookmarkStart w:id="1571" w:name="1620"/>
      <w:bookmarkEnd w:id="1570"/>
      <w:r>
        <w:rPr>
          <w:rFonts w:ascii="Arial" w:hAnsi="Arial"/>
          <w:color w:val="000000"/>
          <w:sz w:val="18"/>
        </w:rPr>
        <w:t>середньомісячна фактична кількість медичних послуг, наданих за період з 1 квітня до 30 вересня 2025 р. згідно з даними електронної системи охоро</w:t>
      </w:r>
      <w:r>
        <w:rPr>
          <w:rFonts w:ascii="Arial" w:hAnsi="Arial"/>
          <w:color w:val="000000"/>
          <w:sz w:val="18"/>
        </w:rPr>
        <w:t>ни здоров'я, із заокругленням до цілого числа - для надавачів медичних послуг, які надавали відповідні медичні послуги згідно з даними електронної системи охорони здоров'я;</w:t>
      </w:r>
    </w:p>
    <w:p w:rsidR="00977C5A" w:rsidRDefault="001A7CFC">
      <w:pPr>
        <w:spacing w:after="75"/>
        <w:ind w:firstLine="240"/>
        <w:jc w:val="both"/>
      </w:pPr>
      <w:bookmarkStart w:id="1572" w:name="1621"/>
      <w:bookmarkEnd w:id="1571"/>
      <w:r>
        <w:rPr>
          <w:rFonts w:ascii="Arial" w:hAnsi="Arial"/>
          <w:color w:val="000000"/>
          <w:sz w:val="18"/>
        </w:rPr>
        <w:t>дві послуги - для надавачів медичних послуг, які не надавали відповідні медичні пос</w:t>
      </w:r>
      <w:r>
        <w:rPr>
          <w:rFonts w:ascii="Arial" w:hAnsi="Arial"/>
          <w:color w:val="000000"/>
          <w:sz w:val="18"/>
        </w:rPr>
        <w:t>луги згідно з даними електронної системи охорони здоров'я за період з 1 квітня до 30 вересня 2025 року.</w:t>
      </w:r>
    </w:p>
    <w:p w:rsidR="00977C5A" w:rsidRDefault="001A7CFC">
      <w:pPr>
        <w:spacing w:after="75"/>
        <w:ind w:firstLine="240"/>
        <w:jc w:val="both"/>
      </w:pPr>
      <w:bookmarkStart w:id="1573" w:name="1622"/>
      <w:bookmarkEnd w:id="1572"/>
      <w:r>
        <w:rPr>
          <w:rFonts w:ascii="Arial" w:hAnsi="Arial"/>
          <w:color w:val="000000"/>
          <w:sz w:val="18"/>
        </w:rPr>
        <w:t xml:space="preserve">Загальна кількість медичних послуг із проведення дослідження з радіоізотопної медичної візуалізації та діагностики (позитронно-емісійної комп'ютерної </w:t>
      </w:r>
      <w:r>
        <w:rPr>
          <w:rFonts w:ascii="Arial" w:hAnsi="Arial"/>
          <w:color w:val="000000"/>
          <w:sz w:val="18"/>
        </w:rPr>
        <w:t>томографії) протягом 2026 року становить 4000 послуг.</w:t>
      </w:r>
    </w:p>
    <w:p w:rsidR="00977C5A" w:rsidRDefault="001A7CFC">
      <w:pPr>
        <w:spacing w:after="75"/>
        <w:ind w:firstLine="240"/>
        <w:jc w:val="both"/>
      </w:pPr>
      <w:bookmarkStart w:id="1574" w:name="1623"/>
      <w:bookmarkEnd w:id="1573"/>
      <w:r>
        <w:rPr>
          <w:rFonts w:ascii="Arial" w:hAnsi="Arial"/>
          <w:color w:val="000000"/>
          <w:sz w:val="18"/>
        </w:rPr>
        <w:t xml:space="preserve">174. Фактична вартість медичних послуг із проведення дослідження з радіоізотопної медичної візуалізації та діагностики (позитронно-емісійної комп'ютерної томографії) в амбулаторних умовах за місяць, що </w:t>
      </w:r>
      <w:r>
        <w:rPr>
          <w:rFonts w:ascii="Arial" w:hAnsi="Arial"/>
          <w:color w:val="000000"/>
          <w:sz w:val="18"/>
        </w:rPr>
        <w:t>надаються за кожним договором, розраховується як добуток ставки на медичну послугу та фактичної кількості наданих послуг за місяць.</w:t>
      </w:r>
    </w:p>
    <w:p w:rsidR="00977C5A" w:rsidRDefault="001A7CFC">
      <w:pPr>
        <w:pStyle w:val="3"/>
        <w:spacing w:after="225"/>
        <w:jc w:val="center"/>
      </w:pPr>
      <w:bookmarkStart w:id="1575" w:name="1624"/>
      <w:bookmarkEnd w:id="1574"/>
      <w:r>
        <w:rPr>
          <w:rFonts w:ascii="Arial" w:hAnsi="Arial"/>
          <w:color w:val="000000"/>
          <w:sz w:val="26"/>
        </w:rPr>
        <w:t>Глава 41. Перехідне фінансове забезпечення надання медичних послуг закладами охорони здоров'я</w:t>
      </w:r>
    </w:p>
    <w:p w:rsidR="00977C5A" w:rsidRDefault="001A7CFC">
      <w:pPr>
        <w:spacing w:after="75"/>
        <w:ind w:firstLine="240"/>
        <w:jc w:val="both"/>
      </w:pPr>
      <w:bookmarkStart w:id="1576" w:name="1625"/>
      <w:bookmarkEnd w:id="1575"/>
      <w:r>
        <w:rPr>
          <w:rFonts w:ascii="Arial" w:hAnsi="Arial"/>
          <w:color w:val="000000"/>
          <w:sz w:val="18"/>
        </w:rPr>
        <w:t>175. НСЗУ укладає договори про</w:t>
      </w:r>
      <w:r>
        <w:rPr>
          <w:rFonts w:ascii="Arial" w:hAnsi="Arial"/>
          <w:color w:val="000000"/>
          <w:sz w:val="18"/>
        </w:rPr>
        <w:t xml:space="preserve"> перехідне фінансове забезпечення надання медичних послуг на період з 1 січня до 31 грудня 2026 р. із закладами охорони здоров'я державної форми власності, зокрема в разі перетворення їх у державні некомерційні підприємства та/або державні некомерційні тов</w:t>
      </w:r>
      <w:r>
        <w:rPr>
          <w:rFonts w:ascii="Arial" w:hAnsi="Arial"/>
          <w:color w:val="000000"/>
          <w:sz w:val="18"/>
        </w:rPr>
        <w:t>ариства або за результатами їх реорганізації шляхом приєднання чи злиття, які у 2025 році мали укладений договір із НСЗУ за пакетом "Перехідне фінансове забезпечення надання медичних послуг закладами охорони здоров'я".</w:t>
      </w:r>
    </w:p>
    <w:p w:rsidR="00977C5A" w:rsidRDefault="001A7CFC">
      <w:pPr>
        <w:spacing w:after="75"/>
        <w:ind w:firstLine="240"/>
        <w:jc w:val="both"/>
      </w:pPr>
      <w:bookmarkStart w:id="1577" w:name="1626"/>
      <w:bookmarkEnd w:id="1576"/>
      <w:r>
        <w:rPr>
          <w:rFonts w:ascii="Arial" w:hAnsi="Arial"/>
          <w:color w:val="000000"/>
          <w:sz w:val="18"/>
        </w:rPr>
        <w:t>176. Тариф на перехідне фінансове заб</w:t>
      </w:r>
      <w:r>
        <w:rPr>
          <w:rFonts w:ascii="Arial" w:hAnsi="Arial"/>
          <w:color w:val="000000"/>
          <w:sz w:val="18"/>
        </w:rPr>
        <w:t>езпечення надання медичних послуг закладами охорони здоров'я визначається як глобальна ставка на місяць і застосовується протягом періоду з 1 січня до 31 грудня 2026 року.</w:t>
      </w:r>
    </w:p>
    <w:p w:rsidR="00977C5A" w:rsidRDefault="001A7CFC">
      <w:pPr>
        <w:spacing w:after="75"/>
        <w:ind w:firstLine="240"/>
        <w:jc w:val="both"/>
      </w:pPr>
      <w:bookmarkStart w:id="1578" w:name="1627"/>
      <w:bookmarkEnd w:id="1577"/>
      <w:r>
        <w:rPr>
          <w:rFonts w:ascii="Arial" w:hAnsi="Arial"/>
          <w:color w:val="000000"/>
          <w:sz w:val="18"/>
        </w:rPr>
        <w:t>177. Запланована вартість перехідного фінансового забезпечення надання закладами охо</w:t>
      </w:r>
      <w:r>
        <w:rPr>
          <w:rFonts w:ascii="Arial" w:hAnsi="Arial"/>
          <w:color w:val="000000"/>
          <w:sz w:val="18"/>
        </w:rPr>
        <w:t>рони здоров'я медичних послуг, передбачених цією главою, розраховується як сума глобальних ставок за кожний відповідний місяць строку дії договору:</w:t>
      </w:r>
    </w:p>
    <w:p w:rsidR="00977C5A" w:rsidRDefault="001A7CFC">
      <w:pPr>
        <w:spacing w:after="75"/>
        <w:jc w:val="center"/>
      </w:pPr>
      <w:bookmarkStart w:id="1579" w:name="1628"/>
      <w:bookmarkEnd w:id="1578"/>
      <w:r>
        <w:rPr>
          <w:rFonts w:ascii="Arial" w:hAnsi="Arial"/>
          <w:color w:val="000000"/>
          <w:sz w:val="18"/>
        </w:rPr>
        <w:t>Budgper plan 2026 = ∑ Glob plan</w:t>
      </w:r>
      <w:r>
        <w:rPr>
          <w:rFonts w:ascii="Arial" w:hAnsi="Arial"/>
          <w:color w:val="000000"/>
          <w:vertAlign w:val="subscript"/>
        </w:rPr>
        <w:t>m</w:t>
      </w:r>
      <w:r>
        <w:rPr>
          <w:rFonts w:ascii="Arial" w:hAnsi="Arial"/>
          <w:color w:val="000000"/>
          <w:sz w:val="18"/>
        </w:rPr>
        <w:t>,</w:t>
      </w:r>
    </w:p>
    <w:p w:rsidR="00977C5A" w:rsidRDefault="001A7CFC">
      <w:pPr>
        <w:spacing w:after="75"/>
        <w:ind w:firstLine="240"/>
        <w:jc w:val="both"/>
      </w:pPr>
      <w:bookmarkStart w:id="1580" w:name="1629"/>
      <w:bookmarkEnd w:id="1579"/>
      <w:r>
        <w:rPr>
          <w:rFonts w:ascii="Arial" w:hAnsi="Arial"/>
          <w:color w:val="000000"/>
          <w:sz w:val="18"/>
        </w:rPr>
        <w:t>де m = 1...12.</w:t>
      </w:r>
    </w:p>
    <w:p w:rsidR="00977C5A" w:rsidRDefault="001A7CFC">
      <w:pPr>
        <w:spacing w:after="75"/>
        <w:ind w:firstLine="240"/>
        <w:jc w:val="both"/>
      </w:pPr>
      <w:bookmarkStart w:id="1581" w:name="1630"/>
      <w:bookmarkEnd w:id="1580"/>
      <w:r>
        <w:rPr>
          <w:rFonts w:ascii="Arial" w:hAnsi="Arial"/>
          <w:color w:val="000000"/>
          <w:sz w:val="18"/>
        </w:rPr>
        <w:t xml:space="preserve">Глобальна ставка на кожний відповідний місяць </w:t>
      </w:r>
      <w:r>
        <w:rPr>
          <w:rFonts w:ascii="Arial" w:hAnsi="Arial"/>
          <w:color w:val="000000"/>
          <w:sz w:val="18"/>
        </w:rPr>
        <w:t>розраховується за формулою:</w:t>
      </w:r>
    </w:p>
    <w:p w:rsidR="00977C5A" w:rsidRDefault="001A7CFC">
      <w:pPr>
        <w:spacing w:after="75"/>
        <w:jc w:val="center"/>
      </w:pPr>
      <w:bookmarkStart w:id="1582" w:name="1631"/>
      <w:bookmarkEnd w:id="1581"/>
      <w:r>
        <w:rPr>
          <w:rFonts w:ascii="Arial" w:hAnsi="Arial"/>
          <w:color w:val="000000"/>
          <w:sz w:val="18"/>
        </w:rPr>
        <w:t>Glob plan</w:t>
      </w:r>
      <w:r>
        <w:rPr>
          <w:rFonts w:ascii="Arial" w:hAnsi="Arial"/>
          <w:color w:val="000000"/>
          <w:vertAlign w:val="subscript"/>
        </w:rPr>
        <w:t>m</w:t>
      </w:r>
      <w:r>
        <w:rPr>
          <w:rFonts w:ascii="Arial" w:hAnsi="Arial"/>
          <w:color w:val="000000"/>
          <w:sz w:val="18"/>
        </w:rPr>
        <w:t xml:space="preserve"> = (Budgper 2025 - Budg PMG 2025) / 12 х Kbal</w:t>
      </w:r>
      <w:r>
        <w:rPr>
          <w:rFonts w:ascii="Arial" w:hAnsi="Arial"/>
          <w:color w:val="000000"/>
          <w:vertAlign w:val="subscript"/>
        </w:rPr>
        <w:t>m</w:t>
      </w:r>
      <w:r>
        <w:rPr>
          <w:rFonts w:ascii="Arial" w:hAnsi="Arial"/>
          <w:color w:val="000000"/>
          <w:sz w:val="18"/>
        </w:rPr>
        <w:t>, m = 1...12,</w:t>
      </w:r>
    </w:p>
    <w:p w:rsidR="00977C5A" w:rsidRDefault="001A7CFC">
      <w:pPr>
        <w:spacing w:after="75"/>
        <w:ind w:firstLine="240"/>
        <w:jc w:val="both"/>
      </w:pPr>
      <w:bookmarkStart w:id="1583" w:name="1632"/>
      <w:bookmarkEnd w:id="1582"/>
      <w:r>
        <w:rPr>
          <w:rFonts w:ascii="Arial" w:hAnsi="Arial"/>
          <w:color w:val="000000"/>
          <w:sz w:val="18"/>
        </w:rPr>
        <w:t>де Glob plan</w:t>
      </w:r>
      <w:r>
        <w:rPr>
          <w:rFonts w:ascii="Arial" w:hAnsi="Arial"/>
          <w:color w:val="000000"/>
          <w:vertAlign w:val="subscript"/>
        </w:rPr>
        <w:t>m</w:t>
      </w:r>
      <w:r>
        <w:rPr>
          <w:rFonts w:ascii="Arial" w:hAnsi="Arial"/>
          <w:color w:val="000000"/>
          <w:sz w:val="18"/>
        </w:rPr>
        <w:t xml:space="preserve"> - планова глобальна ставка на відповідний місяць;</w:t>
      </w:r>
    </w:p>
    <w:p w:rsidR="00977C5A" w:rsidRDefault="001A7CFC">
      <w:pPr>
        <w:spacing w:after="75"/>
        <w:ind w:firstLine="240"/>
        <w:jc w:val="both"/>
      </w:pPr>
      <w:bookmarkStart w:id="1584" w:name="1633"/>
      <w:bookmarkEnd w:id="1583"/>
      <w:r>
        <w:rPr>
          <w:rFonts w:ascii="Arial" w:hAnsi="Arial"/>
          <w:color w:val="000000"/>
          <w:sz w:val="18"/>
        </w:rPr>
        <w:t xml:space="preserve">Budgper 2025 - запланована річна вартість договору за перехідним пакетом на 2025 рік або сума </w:t>
      </w:r>
      <w:r>
        <w:rPr>
          <w:rFonts w:ascii="Arial" w:hAnsi="Arial"/>
          <w:color w:val="000000"/>
          <w:sz w:val="18"/>
        </w:rPr>
        <w:t xml:space="preserve">запланованої річної вартості договорів за перехідним пакетом на 2025 рік кожної юридичної особи, яка </w:t>
      </w:r>
      <w:r>
        <w:rPr>
          <w:rFonts w:ascii="Arial" w:hAnsi="Arial"/>
          <w:color w:val="000000"/>
          <w:sz w:val="18"/>
        </w:rPr>
        <w:lastRenderedPageBreak/>
        <w:t>припиняється, для закладу правонаступника, утвореного в результаті приєднання або злиття, крім видатків на закупівлю медичних виробів для слухопротезування</w:t>
      </w:r>
      <w:r>
        <w:rPr>
          <w:rFonts w:ascii="Arial" w:hAnsi="Arial"/>
          <w:color w:val="000000"/>
          <w:sz w:val="18"/>
        </w:rPr>
        <w:t>, фінансування яких у 2026 році здійснюється за бюджетною програмою 2301400 "Забезпечення медичних заходів окремих державних програм та комплексних заходів програмного характеру";</w:t>
      </w:r>
    </w:p>
    <w:p w:rsidR="00977C5A" w:rsidRDefault="001A7CFC">
      <w:pPr>
        <w:spacing w:after="75"/>
        <w:ind w:firstLine="240"/>
        <w:jc w:val="both"/>
      </w:pPr>
      <w:bookmarkStart w:id="1585" w:name="1634"/>
      <w:bookmarkEnd w:id="1584"/>
      <w:r>
        <w:rPr>
          <w:rFonts w:ascii="Arial" w:hAnsi="Arial"/>
          <w:color w:val="000000"/>
          <w:sz w:val="18"/>
        </w:rPr>
        <w:t>Budg PMG 2025 - сума фактично сплачених коштів за програмою медичних гаранті</w:t>
      </w:r>
      <w:r>
        <w:rPr>
          <w:rFonts w:ascii="Arial" w:hAnsi="Arial"/>
          <w:color w:val="000000"/>
          <w:sz w:val="18"/>
        </w:rPr>
        <w:t xml:space="preserve">й за </w:t>
      </w:r>
      <w:r>
        <w:rPr>
          <w:rFonts w:ascii="Arial" w:hAnsi="Arial"/>
          <w:color w:val="293A55"/>
          <w:sz w:val="18"/>
        </w:rPr>
        <w:t>главами 1</w:t>
      </w:r>
      <w:r>
        <w:rPr>
          <w:rFonts w:ascii="Arial" w:hAnsi="Arial"/>
          <w:color w:val="000000"/>
          <w:sz w:val="18"/>
        </w:rPr>
        <w:t xml:space="preserve">, </w:t>
      </w:r>
      <w:r>
        <w:rPr>
          <w:rFonts w:ascii="Arial" w:hAnsi="Arial"/>
          <w:color w:val="293A55"/>
          <w:sz w:val="18"/>
        </w:rPr>
        <w:t>3 - 37</w:t>
      </w:r>
      <w:r>
        <w:rPr>
          <w:rFonts w:ascii="Arial" w:hAnsi="Arial"/>
          <w:color w:val="000000"/>
          <w:sz w:val="18"/>
        </w:rPr>
        <w:t xml:space="preserve">, </w:t>
      </w:r>
      <w:r>
        <w:rPr>
          <w:rFonts w:ascii="Arial" w:hAnsi="Arial"/>
          <w:color w:val="293A55"/>
          <w:sz w:val="18"/>
        </w:rPr>
        <w:t>41</w:t>
      </w:r>
      <w:r>
        <w:rPr>
          <w:rFonts w:ascii="Arial" w:hAnsi="Arial"/>
          <w:color w:val="000000"/>
          <w:sz w:val="18"/>
        </w:rPr>
        <w:t xml:space="preserve"> і </w:t>
      </w:r>
      <w:r>
        <w:rPr>
          <w:rFonts w:ascii="Arial" w:hAnsi="Arial"/>
          <w:color w:val="293A55"/>
          <w:sz w:val="18"/>
        </w:rPr>
        <w:t>42 розділу II Порядку реалізації програми державних гарантій медичного обслуговування населення у 2025 році</w:t>
      </w:r>
      <w:r>
        <w:rPr>
          <w:rFonts w:ascii="Arial" w:hAnsi="Arial"/>
          <w:color w:val="000000"/>
          <w:sz w:val="18"/>
        </w:rPr>
        <w:t>, затвердженого постановою Кабінету Міністрів України від 24 грудня 2024 р. N 1503, або сума фактично сплачених коштів з</w:t>
      </w:r>
      <w:r>
        <w:rPr>
          <w:rFonts w:ascii="Arial" w:hAnsi="Arial"/>
          <w:color w:val="000000"/>
          <w:sz w:val="18"/>
        </w:rPr>
        <w:t>а програмою медичних гарантій за главами 1, 3 - 37, 41 і 42 розділу II Порядку реалізації програми державних гарантій медичного обслуговування населення у 2025 році, затвердженого постановою Кабінету Міністрів України від 24 грудня 2024 р. N 1503, кожною ю</w:t>
      </w:r>
      <w:r>
        <w:rPr>
          <w:rFonts w:ascii="Arial" w:hAnsi="Arial"/>
          <w:color w:val="000000"/>
          <w:sz w:val="18"/>
        </w:rPr>
        <w:t>ридичною особою, яка припиняється, для закладу правонаступника, утвореного в результаті приєднання або злиття;</w:t>
      </w:r>
    </w:p>
    <w:p w:rsidR="00977C5A" w:rsidRDefault="001A7CFC">
      <w:pPr>
        <w:spacing w:after="75"/>
        <w:ind w:firstLine="240"/>
        <w:jc w:val="both"/>
      </w:pPr>
      <w:bookmarkStart w:id="1586" w:name="1635"/>
      <w:bookmarkEnd w:id="1585"/>
      <w:r>
        <w:rPr>
          <w:rFonts w:ascii="Arial" w:hAnsi="Arial"/>
          <w:color w:val="000000"/>
          <w:sz w:val="18"/>
        </w:rPr>
        <w:t>m - номер місяця року;</w:t>
      </w:r>
    </w:p>
    <w:p w:rsidR="00977C5A" w:rsidRDefault="001A7CFC">
      <w:pPr>
        <w:spacing w:after="75"/>
        <w:ind w:firstLine="240"/>
        <w:jc w:val="both"/>
      </w:pPr>
      <w:bookmarkStart w:id="1587" w:name="1636"/>
      <w:bookmarkEnd w:id="1586"/>
      <w:r>
        <w:rPr>
          <w:rFonts w:ascii="Arial" w:hAnsi="Arial"/>
          <w:color w:val="000000"/>
          <w:sz w:val="18"/>
        </w:rPr>
        <w:t>Kbal</w:t>
      </w:r>
      <w:r>
        <w:rPr>
          <w:rFonts w:ascii="Arial" w:hAnsi="Arial"/>
          <w:color w:val="000000"/>
          <w:vertAlign w:val="subscript"/>
        </w:rPr>
        <w:t>m</w:t>
      </w:r>
      <w:r>
        <w:rPr>
          <w:rFonts w:ascii="Arial" w:hAnsi="Arial"/>
          <w:color w:val="000000"/>
          <w:sz w:val="18"/>
        </w:rPr>
        <w:t xml:space="preserve"> - балансуючий помісячний коефіцієнт, що застосовується до планової глобальної ставки окремо для кожного місяця та вс</w:t>
      </w:r>
      <w:r>
        <w:rPr>
          <w:rFonts w:ascii="Arial" w:hAnsi="Arial"/>
          <w:color w:val="000000"/>
          <w:sz w:val="18"/>
        </w:rPr>
        <w:t>тановлюється в таких значеннях: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559"/>
        <w:gridCol w:w="4569"/>
      </w:tblGrid>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588" w:name="1637"/>
            <w:bookmarkEnd w:id="1587"/>
            <w:r>
              <w:rPr>
                <w:rFonts w:ascii="Arial" w:hAnsi="Arial"/>
                <w:color w:val="000000"/>
                <w:sz w:val="15"/>
              </w:rPr>
              <w:t>Для місяців m (номер місяця) року</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589" w:name="1638"/>
            <w:bookmarkEnd w:id="1588"/>
            <w:r>
              <w:rPr>
                <w:rFonts w:ascii="Arial" w:hAnsi="Arial"/>
                <w:color w:val="000000"/>
                <w:sz w:val="15"/>
              </w:rPr>
              <w:t>Значення Kbal</w:t>
            </w:r>
            <w:r>
              <w:rPr>
                <w:rFonts w:ascii="Arial" w:hAnsi="Arial"/>
                <w:color w:val="000000"/>
                <w:vertAlign w:val="subscript"/>
              </w:rPr>
              <w:t>m</w:t>
            </w:r>
          </w:p>
        </w:tc>
        <w:bookmarkEnd w:id="1589"/>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590" w:name="1639"/>
            <w:r>
              <w:rPr>
                <w:rFonts w:ascii="Arial" w:hAnsi="Arial"/>
                <w:color w:val="000000"/>
                <w:sz w:val="15"/>
              </w:rPr>
              <w:t>1 - 3</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591" w:name="1640"/>
            <w:bookmarkEnd w:id="1590"/>
            <w:r>
              <w:rPr>
                <w:rFonts w:ascii="Arial" w:hAnsi="Arial"/>
                <w:color w:val="000000"/>
                <w:sz w:val="15"/>
              </w:rPr>
              <w:t>1</w:t>
            </w:r>
          </w:p>
        </w:tc>
        <w:bookmarkEnd w:id="1591"/>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592" w:name="1641"/>
            <w:r>
              <w:rPr>
                <w:rFonts w:ascii="Arial" w:hAnsi="Arial"/>
                <w:color w:val="000000"/>
                <w:sz w:val="15"/>
              </w:rPr>
              <w:t>4 - 6</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593" w:name="1642"/>
            <w:bookmarkEnd w:id="1592"/>
            <w:r>
              <w:rPr>
                <w:rFonts w:ascii="Arial" w:hAnsi="Arial"/>
                <w:color w:val="000000"/>
                <w:sz w:val="15"/>
              </w:rPr>
              <w:t>0,6</w:t>
            </w:r>
          </w:p>
        </w:tc>
        <w:bookmarkEnd w:id="1593"/>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594" w:name="1643"/>
            <w:r>
              <w:rPr>
                <w:rFonts w:ascii="Arial" w:hAnsi="Arial"/>
                <w:color w:val="000000"/>
                <w:sz w:val="15"/>
              </w:rPr>
              <w:t>7 - 9</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595" w:name="1644"/>
            <w:bookmarkEnd w:id="1594"/>
            <w:r>
              <w:rPr>
                <w:rFonts w:ascii="Arial" w:hAnsi="Arial"/>
                <w:color w:val="000000"/>
                <w:sz w:val="15"/>
              </w:rPr>
              <w:t>0,28</w:t>
            </w:r>
          </w:p>
        </w:tc>
        <w:bookmarkEnd w:id="1595"/>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596" w:name="1645"/>
            <w:r>
              <w:rPr>
                <w:rFonts w:ascii="Arial" w:hAnsi="Arial"/>
                <w:color w:val="000000"/>
                <w:sz w:val="15"/>
              </w:rPr>
              <w:t>10 - 12</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597" w:name="1646"/>
            <w:bookmarkEnd w:id="1596"/>
            <w:r>
              <w:rPr>
                <w:rFonts w:ascii="Arial" w:hAnsi="Arial"/>
                <w:color w:val="000000"/>
                <w:sz w:val="15"/>
              </w:rPr>
              <w:t>0,09</w:t>
            </w:r>
          </w:p>
        </w:tc>
        <w:bookmarkEnd w:id="1597"/>
      </w:tr>
    </w:tbl>
    <w:p w:rsidR="00977C5A" w:rsidRDefault="001A7CFC">
      <w:pPr>
        <w:spacing w:after="75"/>
        <w:ind w:firstLine="240"/>
        <w:jc w:val="both"/>
      </w:pPr>
      <w:bookmarkStart w:id="1598" w:name="1647"/>
      <w:r>
        <w:rPr>
          <w:rFonts w:ascii="Arial" w:hAnsi="Arial"/>
          <w:color w:val="000000"/>
          <w:sz w:val="18"/>
        </w:rPr>
        <w:t>До планової глобальної ставки (Glob plan</w:t>
      </w:r>
      <w:r>
        <w:rPr>
          <w:rFonts w:ascii="Arial" w:hAnsi="Arial"/>
          <w:color w:val="000000"/>
          <w:vertAlign w:val="subscript"/>
        </w:rPr>
        <w:t>m</w:t>
      </w:r>
      <w:r>
        <w:rPr>
          <w:rFonts w:ascii="Arial" w:hAnsi="Arial"/>
          <w:color w:val="000000"/>
          <w:sz w:val="18"/>
        </w:rPr>
        <w:t>) не застосовуються понижуючі балансуючі коефіцієнти (Kbal</w:t>
      </w:r>
      <w:r>
        <w:rPr>
          <w:rFonts w:ascii="Arial" w:hAnsi="Arial"/>
          <w:color w:val="000000"/>
          <w:vertAlign w:val="subscript"/>
        </w:rPr>
        <w:t>m</w:t>
      </w:r>
      <w:r>
        <w:rPr>
          <w:rFonts w:ascii="Arial" w:hAnsi="Arial"/>
          <w:color w:val="000000"/>
          <w:sz w:val="18"/>
        </w:rPr>
        <w:t xml:space="preserve">) щодо закладів охорони </w:t>
      </w:r>
      <w:r>
        <w:rPr>
          <w:rFonts w:ascii="Arial" w:hAnsi="Arial"/>
          <w:color w:val="000000"/>
          <w:sz w:val="18"/>
        </w:rPr>
        <w:t>здоров'я, які функціонують в організаційно-правовій формі державного некомерційного підприємства, державного некомерційного товариства або перебувають у процесі реорганізації шляхом перетворення у державне некомерційне товариство або реорганізації шляхом п</w:t>
      </w:r>
      <w:r>
        <w:rPr>
          <w:rFonts w:ascii="Arial" w:hAnsi="Arial"/>
          <w:color w:val="000000"/>
          <w:sz w:val="18"/>
        </w:rPr>
        <w:t>риєднання чи злиття, що підтверджується відповідним рішенням засновника.</w:t>
      </w:r>
    </w:p>
    <w:p w:rsidR="00977C5A" w:rsidRDefault="001A7CFC">
      <w:pPr>
        <w:spacing w:after="75"/>
        <w:ind w:firstLine="240"/>
        <w:jc w:val="both"/>
      </w:pPr>
      <w:bookmarkStart w:id="1599" w:name="1648"/>
      <w:bookmarkEnd w:id="1598"/>
      <w:r>
        <w:rPr>
          <w:rFonts w:ascii="Arial" w:hAnsi="Arial"/>
          <w:color w:val="000000"/>
          <w:sz w:val="18"/>
        </w:rPr>
        <w:t>У разі коли Budgper 2025 - Budg PMG 2025 дорівнює 0 або має від'ємне значення, договір за пакетом послуг "Перехідне фінансове забезпечення надання медичних послуг закладами охорони зд</w:t>
      </w:r>
      <w:r>
        <w:rPr>
          <w:rFonts w:ascii="Arial" w:hAnsi="Arial"/>
          <w:color w:val="000000"/>
          <w:sz w:val="18"/>
        </w:rPr>
        <w:t>оров'я" із закладом охорони здоров'я не укладається.</w:t>
      </w:r>
    </w:p>
    <w:p w:rsidR="00977C5A" w:rsidRDefault="001A7CFC">
      <w:pPr>
        <w:spacing w:after="75"/>
        <w:ind w:firstLine="240"/>
        <w:jc w:val="both"/>
      </w:pPr>
      <w:bookmarkStart w:id="1600" w:name="1649"/>
      <w:bookmarkEnd w:id="1599"/>
      <w:r>
        <w:rPr>
          <w:rFonts w:ascii="Arial" w:hAnsi="Arial"/>
          <w:color w:val="000000"/>
          <w:sz w:val="18"/>
        </w:rPr>
        <w:t>Надавачі медичних послуг, які уклали договір за пакетом послуг "Перехідне фінансове забезпечення надання медичних послуг закладами охорони здоров'я", повинні забезпечити спрямування видатків на придбання</w:t>
      </w:r>
      <w:r>
        <w:rPr>
          <w:rFonts w:ascii="Arial" w:hAnsi="Arial"/>
          <w:color w:val="000000"/>
          <w:sz w:val="18"/>
        </w:rPr>
        <w:t xml:space="preserve"> лікарських засобів, медичних виробів та допоміжних засобів до них в обсязі не меншому, ніж у 2025 році, крім видатків на закупівлю медичних виробів для слухопротезування, фінансування яких у 2026 році здійснюється за бюджетною програмою 2301400 "Забезпече</w:t>
      </w:r>
      <w:r>
        <w:rPr>
          <w:rFonts w:ascii="Arial" w:hAnsi="Arial"/>
          <w:color w:val="000000"/>
          <w:sz w:val="18"/>
        </w:rPr>
        <w:t>ння медичних заходів окремих державних програм та комплексних заходів програмного характеру".</w:t>
      </w:r>
    </w:p>
    <w:p w:rsidR="00977C5A" w:rsidRDefault="001A7CFC">
      <w:pPr>
        <w:spacing w:after="75"/>
        <w:ind w:firstLine="240"/>
        <w:jc w:val="both"/>
      </w:pPr>
      <w:bookmarkStart w:id="1601" w:name="1650"/>
      <w:bookmarkEnd w:id="1600"/>
      <w:r>
        <w:rPr>
          <w:rFonts w:ascii="Arial" w:hAnsi="Arial"/>
          <w:color w:val="000000"/>
          <w:sz w:val="18"/>
        </w:rPr>
        <w:t>Заклади охорони здоров'я, що належать до сфери управління МОЗ і уклали договір за пакетом "Перехідне фінансове забезпечення надання медичних послуг закладами охор</w:t>
      </w:r>
      <w:r>
        <w:rPr>
          <w:rFonts w:ascii="Arial" w:hAnsi="Arial"/>
          <w:color w:val="000000"/>
          <w:sz w:val="18"/>
        </w:rPr>
        <w:t>они здоров'я", щокварталу до 10 числа місяця, що настає за звітним, подають інформацію про обсяг видатків, спрямованих на придбання лікарських засобів, медичних виробів та допоміжних засобів до них.</w:t>
      </w:r>
    </w:p>
    <w:p w:rsidR="00977C5A" w:rsidRDefault="001A7CFC">
      <w:pPr>
        <w:spacing w:after="75"/>
        <w:ind w:firstLine="240"/>
        <w:jc w:val="both"/>
      </w:pPr>
      <w:bookmarkStart w:id="1602" w:name="1651"/>
      <w:bookmarkEnd w:id="1601"/>
      <w:r>
        <w:rPr>
          <w:rFonts w:ascii="Arial" w:hAnsi="Arial"/>
          <w:color w:val="000000"/>
          <w:sz w:val="18"/>
        </w:rPr>
        <w:t xml:space="preserve">178. Фактична вартість перехідного фінансового </w:t>
      </w:r>
      <w:r>
        <w:rPr>
          <w:rFonts w:ascii="Arial" w:hAnsi="Arial"/>
          <w:color w:val="000000"/>
          <w:sz w:val="18"/>
        </w:rPr>
        <w:t>забезпечення надання медичних послуг закладами охорони здоров'я для кожного договору за відповідний місяць (Glob fact</w:t>
      </w:r>
      <w:r>
        <w:rPr>
          <w:rFonts w:ascii="Arial" w:hAnsi="Arial"/>
          <w:color w:val="000000"/>
          <w:vertAlign w:val="subscript"/>
        </w:rPr>
        <w:t>m</w:t>
      </w:r>
      <w:r>
        <w:rPr>
          <w:rFonts w:ascii="Arial" w:hAnsi="Arial"/>
          <w:color w:val="000000"/>
          <w:sz w:val="18"/>
        </w:rPr>
        <w:t>) дорівнює глобальній ставці на відповідний місяць (Glob plan</w:t>
      </w:r>
      <w:r>
        <w:rPr>
          <w:rFonts w:ascii="Arial" w:hAnsi="Arial"/>
          <w:color w:val="000000"/>
          <w:vertAlign w:val="subscript"/>
        </w:rPr>
        <w:t>m</w:t>
      </w:r>
      <w:r>
        <w:rPr>
          <w:rFonts w:ascii="Arial" w:hAnsi="Arial"/>
          <w:color w:val="000000"/>
          <w:sz w:val="18"/>
        </w:rPr>
        <w:t>):</w:t>
      </w:r>
    </w:p>
    <w:p w:rsidR="00977C5A" w:rsidRDefault="001A7CFC">
      <w:pPr>
        <w:spacing w:after="75"/>
        <w:jc w:val="center"/>
      </w:pPr>
      <w:bookmarkStart w:id="1603" w:name="1652"/>
      <w:bookmarkEnd w:id="1602"/>
      <w:r>
        <w:rPr>
          <w:rFonts w:ascii="Arial" w:hAnsi="Arial"/>
          <w:color w:val="000000"/>
          <w:sz w:val="18"/>
        </w:rPr>
        <w:t>Glob fact</w:t>
      </w:r>
      <w:r>
        <w:rPr>
          <w:rFonts w:ascii="Arial" w:hAnsi="Arial"/>
          <w:color w:val="000000"/>
          <w:vertAlign w:val="subscript"/>
        </w:rPr>
        <w:t>m</w:t>
      </w:r>
      <w:r>
        <w:rPr>
          <w:rFonts w:ascii="Arial" w:hAnsi="Arial"/>
          <w:color w:val="000000"/>
          <w:sz w:val="18"/>
        </w:rPr>
        <w:t xml:space="preserve"> = Glob plan</w:t>
      </w:r>
      <w:r>
        <w:rPr>
          <w:rFonts w:ascii="Arial" w:hAnsi="Arial"/>
          <w:color w:val="000000"/>
          <w:vertAlign w:val="subscript"/>
        </w:rPr>
        <w:t>m</w:t>
      </w:r>
      <w:r>
        <w:rPr>
          <w:rFonts w:ascii="Arial" w:hAnsi="Arial"/>
          <w:color w:val="000000"/>
          <w:sz w:val="18"/>
        </w:rPr>
        <w:t>,</w:t>
      </w:r>
    </w:p>
    <w:p w:rsidR="00977C5A" w:rsidRDefault="001A7CFC">
      <w:pPr>
        <w:spacing w:after="75"/>
        <w:ind w:firstLine="240"/>
        <w:jc w:val="both"/>
      </w:pPr>
      <w:bookmarkStart w:id="1604" w:name="1653"/>
      <w:bookmarkEnd w:id="1603"/>
      <w:r>
        <w:rPr>
          <w:rFonts w:ascii="Arial" w:hAnsi="Arial"/>
          <w:color w:val="000000"/>
          <w:sz w:val="18"/>
        </w:rPr>
        <w:t>де m = 1...12.</w:t>
      </w:r>
    </w:p>
    <w:p w:rsidR="00977C5A" w:rsidRDefault="001A7CFC">
      <w:pPr>
        <w:spacing w:after="75"/>
        <w:ind w:firstLine="240"/>
        <w:jc w:val="both"/>
      </w:pPr>
      <w:bookmarkStart w:id="1605" w:name="1654"/>
      <w:bookmarkEnd w:id="1604"/>
      <w:r>
        <w:rPr>
          <w:rFonts w:ascii="Arial" w:hAnsi="Arial"/>
          <w:color w:val="000000"/>
          <w:sz w:val="18"/>
        </w:rPr>
        <w:t xml:space="preserve">З 1 квітня 2026 р. фактична </w:t>
      </w:r>
      <w:r>
        <w:rPr>
          <w:rFonts w:ascii="Arial" w:hAnsi="Arial"/>
          <w:color w:val="000000"/>
          <w:sz w:val="18"/>
        </w:rPr>
        <w:t>вартість наданих послуг дорівнює 0 у разі, коли станом на останню дату I кварталу закладом охорони здоров'я не укладено жодного договору за програмою медичних гарантій за главами 1, 3 - 40, 42 і 43 розділу II цього Порядку (PMG fact = 0).</w:t>
      </w:r>
    </w:p>
    <w:p w:rsidR="00977C5A" w:rsidRDefault="001A7CFC">
      <w:pPr>
        <w:spacing w:after="75"/>
        <w:ind w:firstLine="240"/>
        <w:jc w:val="both"/>
      </w:pPr>
      <w:bookmarkStart w:id="1606" w:name="1655"/>
      <w:bookmarkEnd w:id="1605"/>
      <w:r>
        <w:rPr>
          <w:rFonts w:ascii="Arial" w:hAnsi="Arial"/>
          <w:color w:val="000000"/>
          <w:sz w:val="18"/>
        </w:rPr>
        <w:t xml:space="preserve">У разі коли сума </w:t>
      </w:r>
      <w:r>
        <w:rPr>
          <w:rFonts w:ascii="Arial" w:hAnsi="Arial"/>
          <w:color w:val="000000"/>
          <w:sz w:val="18"/>
        </w:rPr>
        <w:t>фактично сплачених коштів за програмою медичних гарантій за главами 1, 3 - 37, 41 і 42 розділу II цього Порядку протягом 2026 року дорівнює або перевищує річну вартість договору закладу охорони здоров'я за перехідним пакетом на 2025 рік (Budgper 2025), фак</w:t>
      </w:r>
      <w:r>
        <w:rPr>
          <w:rFonts w:ascii="Arial" w:hAnsi="Arial"/>
          <w:color w:val="000000"/>
          <w:sz w:val="18"/>
        </w:rPr>
        <w:t>тична вартість наданих послуг за пакетом "Перехідне фінансове забезпечення надання медичних послуг закладами охорони здоров'я" дорівнює 0 з місяця, що настає за місяцем фіксації такого факту.</w:t>
      </w:r>
    </w:p>
    <w:p w:rsidR="00977C5A" w:rsidRDefault="001A7CFC">
      <w:pPr>
        <w:pStyle w:val="3"/>
        <w:spacing w:after="225"/>
        <w:jc w:val="center"/>
      </w:pPr>
      <w:bookmarkStart w:id="1607" w:name="1656"/>
      <w:bookmarkEnd w:id="1606"/>
      <w:r>
        <w:rPr>
          <w:rFonts w:ascii="Arial" w:hAnsi="Arial"/>
          <w:color w:val="000000"/>
          <w:sz w:val="26"/>
        </w:rPr>
        <w:lastRenderedPageBreak/>
        <w:t>Глава 42. Забезпечення кадрового потенціалу системи охорони здор</w:t>
      </w:r>
      <w:r>
        <w:rPr>
          <w:rFonts w:ascii="Arial" w:hAnsi="Arial"/>
          <w:color w:val="000000"/>
          <w:sz w:val="26"/>
        </w:rPr>
        <w:t>ов'я шляхом організації надання медичної допомоги із залученням лікарів-інтернів</w:t>
      </w:r>
    </w:p>
    <w:p w:rsidR="00977C5A" w:rsidRDefault="001A7CFC">
      <w:pPr>
        <w:spacing w:after="75"/>
        <w:ind w:firstLine="240"/>
        <w:jc w:val="both"/>
      </w:pPr>
      <w:bookmarkStart w:id="1608" w:name="1657"/>
      <w:bookmarkEnd w:id="1607"/>
      <w:r>
        <w:rPr>
          <w:rFonts w:ascii="Arial" w:hAnsi="Arial"/>
          <w:color w:val="000000"/>
          <w:sz w:val="18"/>
        </w:rPr>
        <w:t>179. НСЗУ укладає договори за пакетом медичних послуг "Забезпечення кадрового потенціалу системи охорони здоров'я шляхом організації надання медичної допомоги із залученням лі</w:t>
      </w:r>
      <w:r>
        <w:rPr>
          <w:rFonts w:ascii="Arial" w:hAnsi="Arial"/>
          <w:color w:val="000000"/>
          <w:sz w:val="18"/>
        </w:rPr>
        <w:t>карів-інтернів" із надавачами медичних послуг незалежно від форми власності, які мають:</w:t>
      </w:r>
    </w:p>
    <w:p w:rsidR="00977C5A" w:rsidRDefault="001A7CFC">
      <w:pPr>
        <w:spacing w:after="75"/>
        <w:ind w:firstLine="240"/>
        <w:jc w:val="both"/>
      </w:pPr>
      <w:bookmarkStart w:id="1609" w:name="1658"/>
      <w:bookmarkEnd w:id="1608"/>
      <w:r>
        <w:rPr>
          <w:rFonts w:ascii="Arial" w:hAnsi="Arial"/>
          <w:color w:val="000000"/>
          <w:sz w:val="18"/>
        </w:rPr>
        <w:t>у штатному розписі лікарів, спеціальність яких відповідає спеціальностям лікарів-інтернів;</w:t>
      </w:r>
    </w:p>
    <w:p w:rsidR="00977C5A" w:rsidRDefault="001A7CFC">
      <w:pPr>
        <w:spacing w:after="75"/>
        <w:ind w:firstLine="240"/>
        <w:jc w:val="both"/>
      </w:pPr>
      <w:bookmarkStart w:id="1610" w:name="1659"/>
      <w:bookmarkEnd w:id="1609"/>
      <w:r>
        <w:rPr>
          <w:rFonts w:ascii="Arial" w:hAnsi="Arial"/>
          <w:color w:val="000000"/>
          <w:sz w:val="18"/>
        </w:rPr>
        <w:t>укладений договір із НСЗУ за відповідним пакетом медичних послуг, для надання</w:t>
      </w:r>
      <w:r>
        <w:rPr>
          <w:rFonts w:ascii="Arial" w:hAnsi="Arial"/>
          <w:color w:val="000000"/>
          <w:sz w:val="18"/>
        </w:rPr>
        <w:t xml:space="preserve"> яких можуть залучатися лікарі-інтерни, спеціальність яких відповідає спеціальностям лікарів-спеціалістів, наявність яких передбачена умовами закупівлі медичних послуг за таким пакетом.</w:t>
      </w:r>
    </w:p>
    <w:p w:rsidR="00977C5A" w:rsidRDefault="001A7CFC">
      <w:pPr>
        <w:spacing w:after="75"/>
        <w:ind w:firstLine="240"/>
        <w:jc w:val="both"/>
      </w:pPr>
      <w:bookmarkStart w:id="1611" w:name="1660"/>
      <w:bookmarkEnd w:id="1610"/>
      <w:r>
        <w:rPr>
          <w:rFonts w:ascii="Arial" w:hAnsi="Arial"/>
          <w:color w:val="000000"/>
          <w:sz w:val="18"/>
        </w:rPr>
        <w:t>180. Тариф за пакетом медичних послуг "Забезпечення кадрового потенціа</w:t>
      </w:r>
      <w:r>
        <w:rPr>
          <w:rFonts w:ascii="Arial" w:hAnsi="Arial"/>
          <w:color w:val="000000"/>
          <w:sz w:val="18"/>
        </w:rPr>
        <w:t xml:space="preserve">лу системи охорони здоров'я шляхом організації надання медичної допомоги із залученням лікарів-інтернів" визначається як добуток мінімальної заробітної плати, визначеної </w:t>
      </w:r>
      <w:r>
        <w:rPr>
          <w:rFonts w:ascii="Arial" w:hAnsi="Arial"/>
          <w:color w:val="293A55"/>
          <w:sz w:val="18"/>
        </w:rPr>
        <w:t>Законом України "Про Державний бюджет України на 2026 рік"</w:t>
      </w:r>
      <w:r>
        <w:rPr>
          <w:rFonts w:ascii="Arial" w:hAnsi="Arial"/>
          <w:color w:val="000000"/>
          <w:sz w:val="18"/>
        </w:rPr>
        <w:t>, і коефіцієнта 1,22.</w:t>
      </w:r>
    </w:p>
    <w:p w:rsidR="00977C5A" w:rsidRDefault="001A7CFC">
      <w:pPr>
        <w:spacing w:after="75"/>
        <w:ind w:firstLine="240"/>
        <w:jc w:val="both"/>
      </w:pPr>
      <w:bookmarkStart w:id="1612" w:name="1661"/>
      <w:bookmarkEnd w:id="1611"/>
      <w:r>
        <w:rPr>
          <w:rFonts w:ascii="Arial" w:hAnsi="Arial"/>
          <w:color w:val="000000"/>
          <w:sz w:val="18"/>
        </w:rPr>
        <w:t>181. З</w:t>
      </w:r>
      <w:r>
        <w:rPr>
          <w:rFonts w:ascii="Arial" w:hAnsi="Arial"/>
          <w:color w:val="000000"/>
          <w:sz w:val="18"/>
        </w:rPr>
        <w:t>апланована вартість за пакетом медичних послуг "Забезпечення кадрового потенціалу системи охорони здоров'я шляхом організації надання медичної допомоги із залученням лікарів-інтернів", що надаються за кожним договором, розраховується як добуток тарифу, кіл</w:t>
      </w:r>
      <w:r>
        <w:rPr>
          <w:rFonts w:ascii="Arial" w:hAnsi="Arial"/>
          <w:color w:val="000000"/>
          <w:sz w:val="18"/>
        </w:rPr>
        <w:t>ькості посад лікарів-інтернів згідно із штатним розписом надавача медичних послуг, фінансування підготовки в інтернатурі яких здійснюється за кошти державного бюджету, зазначеної у пропозиції, і кількості місяців строку дії договору.</w:t>
      </w:r>
    </w:p>
    <w:p w:rsidR="00977C5A" w:rsidRDefault="001A7CFC">
      <w:pPr>
        <w:spacing w:after="75"/>
        <w:ind w:firstLine="240"/>
        <w:jc w:val="both"/>
      </w:pPr>
      <w:bookmarkStart w:id="1613" w:name="1662"/>
      <w:bookmarkEnd w:id="1612"/>
      <w:r>
        <w:rPr>
          <w:rFonts w:ascii="Arial" w:hAnsi="Arial"/>
          <w:color w:val="000000"/>
          <w:sz w:val="18"/>
        </w:rPr>
        <w:t>182. Фактична вартість</w:t>
      </w:r>
      <w:r>
        <w:rPr>
          <w:rFonts w:ascii="Arial" w:hAnsi="Arial"/>
          <w:color w:val="000000"/>
          <w:sz w:val="18"/>
        </w:rPr>
        <w:t xml:space="preserve"> за пакетом медичних послуг "Забезпечення кадрового потенціалу системи охорони здоров'я шляхом організації надання медичної допомоги із залученням лікарів-інтернів" за місяць, що надаються за кожним договором, дорівнює сумі фактично нарахованої за звітний </w:t>
      </w:r>
      <w:r>
        <w:rPr>
          <w:rFonts w:ascii="Arial" w:hAnsi="Arial"/>
          <w:color w:val="000000"/>
          <w:sz w:val="18"/>
        </w:rPr>
        <w:t>місяць заробітної плати лікарям-інтернам, які проходять інтернатуру за кошти державного бюджету, зазначеній у щомісячній інформації про суми нарахованої заробітної плати і суми нарахувань на заробітну плату, внесеній надавачами медичних послуг до інформаці</w:t>
      </w:r>
      <w:r>
        <w:rPr>
          <w:rFonts w:ascii="Arial" w:hAnsi="Arial"/>
          <w:color w:val="000000"/>
          <w:sz w:val="18"/>
        </w:rPr>
        <w:t>йної системи НСЗУ.</w:t>
      </w:r>
    </w:p>
    <w:p w:rsidR="00977C5A" w:rsidRDefault="001A7CFC">
      <w:pPr>
        <w:spacing w:after="75"/>
        <w:ind w:firstLine="240"/>
        <w:jc w:val="both"/>
      </w:pPr>
      <w:bookmarkStart w:id="1614" w:name="1663"/>
      <w:bookmarkEnd w:id="1613"/>
      <w:r>
        <w:rPr>
          <w:rFonts w:ascii="Arial" w:hAnsi="Arial"/>
          <w:color w:val="000000"/>
          <w:sz w:val="18"/>
        </w:rPr>
        <w:t xml:space="preserve">Фактична вартість на місяць на одного лікаря-інтена не може перевищувати добутку мінімальної заробітної плати, визначеної </w:t>
      </w:r>
      <w:r>
        <w:rPr>
          <w:rFonts w:ascii="Arial" w:hAnsi="Arial"/>
          <w:color w:val="293A55"/>
          <w:sz w:val="18"/>
        </w:rPr>
        <w:t>Законом України "Про Державний бюджет України на 2026 рік"</w:t>
      </w:r>
      <w:r>
        <w:rPr>
          <w:rFonts w:ascii="Arial" w:hAnsi="Arial"/>
          <w:color w:val="000000"/>
          <w:sz w:val="18"/>
        </w:rPr>
        <w:t>, і коефіцієнта 1,22.</w:t>
      </w:r>
    </w:p>
    <w:p w:rsidR="00977C5A" w:rsidRDefault="001A7CFC">
      <w:pPr>
        <w:spacing w:after="75"/>
        <w:ind w:firstLine="240"/>
        <w:jc w:val="both"/>
      </w:pPr>
      <w:bookmarkStart w:id="1615" w:name="1664"/>
      <w:bookmarkEnd w:id="1614"/>
      <w:r>
        <w:rPr>
          <w:rFonts w:ascii="Arial" w:hAnsi="Arial"/>
          <w:color w:val="000000"/>
          <w:sz w:val="18"/>
        </w:rPr>
        <w:t>У разі неподання інформації до тари</w:t>
      </w:r>
      <w:r>
        <w:rPr>
          <w:rFonts w:ascii="Arial" w:hAnsi="Arial"/>
          <w:color w:val="000000"/>
          <w:sz w:val="18"/>
        </w:rPr>
        <w:t>фу застосовується коефіцієнт 0.</w:t>
      </w:r>
    </w:p>
    <w:p w:rsidR="00977C5A" w:rsidRDefault="001A7CFC">
      <w:pPr>
        <w:spacing w:after="75"/>
        <w:ind w:firstLine="240"/>
        <w:jc w:val="both"/>
      </w:pPr>
      <w:bookmarkStart w:id="1616" w:name="1665"/>
      <w:bookmarkEnd w:id="1615"/>
      <w:r>
        <w:rPr>
          <w:rFonts w:ascii="Arial" w:hAnsi="Arial"/>
          <w:color w:val="000000"/>
          <w:sz w:val="18"/>
        </w:rPr>
        <w:t>Фактична вартість заокруглюється до двох знаків після коми.</w:t>
      </w:r>
    </w:p>
    <w:p w:rsidR="00977C5A" w:rsidRDefault="001A7CFC">
      <w:pPr>
        <w:spacing w:after="75"/>
        <w:ind w:firstLine="240"/>
        <w:jc w:val="both"/>
      </w:pPr>
      <w:bookmarkStart w:id="1617" w:name="1666"/>
      <w:bookmarkEnd w:id="1616"/>
      <w:r>
        <w:rPr>
          <w:rFonts w:ascii="Arial" w:hAnsi="Arial"/>
          <w:color w:val="000000"/>
          <w:sz w:val="18"/>
        </w:rPr>
        <w:t>183. У разі надання послуг з первинної медичної допомоги лікарями, до роботи яких залучаються лікарі-інтерни, фінансування підготовки в інтернатурі яких здійснюєтьс</w:t>
      </w:r>
      <w:r>
        <w:rPr>
          <w:rFonts w:ascii="Arial" w:hAnsi="Arial"/>
          <w:color w:val="000000"/>
          <w:sz w:val="18"/>
        </w:rPr>
        <w:t xml:space="preserve">я за кошти державного бюджету або кошти фізичних чи юридичних осіб, фельдшери або сестри медичні (брати медичні) з вищою освітою другого (магістерського) рівня за спеціальністю "Медсестринство" галузі знань "Охорона здоров'я та соціальне забезпечення", до </w:t>
      </w:r>
      <w:r>
        <w:rPr>
          <w:rFonts w:ascii="Arial" w:hAnsi="Arial"/>
          <w:color w:val="000000"/>
          <w:sz w:val="18"/>
        </w:rPr>
        <w:t>фактичної вартості за пакетом медичних послуг "Забезпечення кадрового потенціалу системи охорони здоров'я шляхом організації надання медичної допомоги із залученням лікарів-інтернів" за місяць, що надаються за кожним договором, здійснюється доплата за нада</w:t>
      </w:r>
      <w:r>
        <w:rPr>
          <w:rFonts w:ascii="Arial" w:hAnsi="Arial"/>
          <w:color w:val="000000"/>
          <w:sz w:val="18"/>
        </w:rPr>
        <w:t>ні послуги за деклараціями, поданими таким лікарям після досягнення 150 відсотків ліміту.</w:t>
      </w:r>
    </w:p>
    <w:p w:rsidR="00977C5A" w:rsidRDefault="001A7CFC">
      <w:pPr>
        <w:spacing w:after="75"/>
        <w:ind w:firstLine="240"/>
        <w:jc w:val="both"/>
      </w:pPr>
      <w:bookmarkStart w:id="1618" w:name="1667"/>
      <w:bookmarkEnd w:id="1617"/>
      <w:r>
        <w:rPr>
          <w:rFonts w:ascii="Arial" w:hAnsi="Arial"/>
          <w:color w:val="000000"/>
          <w:sz w:val="18"/>
        </w:rPr>
        <w:t>Сума доплати за відповідний звітний період розраховується за кожним лікарем, до роботи якого залучаються лікарі-інтерни, фінансування підготовки в інтернатурі яких зд</w:t>
      </w:r>
      <w:r>
        <w:rPr>
          <w:rFonts w:ascii="Arial" w:hAnsi="Arial"/>
          <w:color w:val="000000"/>
          <w:sz w:val="18"/>
        </w:rPr>
        <w:t>ійснюється за кошти державного бюджету або кошти фізичних чи юридичних осіб, фельдшери або сестри медичні (брати медичні) з вищою освітою другого (магістерського) рівня за спеціальністю "Медсестринство" галузі знань "Охорона здоров'я та соціальне забезпече</w:t>
      </w:r>
      <w:r>
        <w:rPr>
          <w:rFonts w:ascii="Arial" w:hAnsi="Arial"/>
          <w:color w:val="000000"/>
          <w:sz w:val="18"/>
        </w:rPr>
        <w:t>ння", як добуток кількості декларацій, поданих такому лікарю, що віднесені до лімітної групи понад 150 відсотків, 1/12 капітаційної ставки, визначеної пунктом 19 цього Порядку, і відповідних коригувальних коефіцієнтів, передбачених пунктом 20 цього Порядку</w:t>
      </w:r>
      <w:r>
        <w:rPr>
          <w:rFonts w:ascii="Arial" w:hAnsi="Arial"/>
          <w:color w:val="000000"/>
          <w:sz w:val="18"/>
        </w:rPr>
        <w:t>.</w:t>
      </w:r>
    </w:p>
    <w:p w:rsidR="00977C5A" w:rsidRDefault="001A7CFC">
      <w:pPr>
        <w:spacing w:after="75"/>
        <w:ind w:firstLine="240"/>
        <w:jc w:val="both"/>
      </w:pPr>
      <w:bookmarkStart w:id="1619" w:name="1668"/>
      <w:bookmarkEnd w:id="1618"/>
      <w:r>
        <w:rPr>
          <w:rFonts w:ascii="Arial" w:hAnsi="Arial"/>
          <w:color w:val="000000"/>
          <w:sz w:val="18"/>
        </w:rPr>
        <w:t>Перелік лікарів і залучених до роботи кожного з них лікарів-інтернів, фінансування підготовки в інтернатурі яких здійснюється за кошти державного бюджету або кошти фізичних чи юридичних осіб, фельдшерів або сестер медичних (братів медичних) з вищою освіт</w:t>
      </w:r>
      <w:r>
        <w:rPr>
          <w:rFonts w:ascii="Arial" w:hAnsi="Arial"/>
          <w:color w:val="000000"/>
          <w:sz w:val="18"/>
        </w:rPr>
        <w:t>ою другого (магістерського) рівня за спеціальністю "Медсестринство" галузі знань "Охорона здоров'я та соціальне забезпечення", подається Радою міністрів Автономної Республіки Крим, обласними, Київською та Севастопольською міськими держадміністраціями (війс</w:t>
      </w:r>
      <w:r>
        <w:rPr>
          <w:rFonts w:ascii="Arial" w:hAnsi="Arial"/>
          <w:color w:val="000000"/>
          <w:sz w:val="18"/>
        </w:rPr>
        <w:t>ьковими адміністраціями) станом на 1 число місяця, що настає за звітним періодом, у строки, визначені для подання інформації про кількість фактично зайнятих посад лікарів-інтернів, фінансування підготовки в інтернатурі яких здійснюється за кошти державного</w:t>
      </w:r>
      <w:r>
        <w:rPr>
          <w:rFonts w:ascii="Arial" w:hAnsi="Arial"/>
          <w:color w:val="000000"/>
          <w:sz w:val="18"/>
        </w:rPr>
        <w:t xml:space="preserve"> бюджету.</w:t>
      </w:r>
    </w:p>
    <w:p w:rsidR="00977C5A" w:rsidRDefault="001A7CFC">
      <w:pPr>
        <w:pStyle w:val="3"/>
        <w:spacing w:after="225"/>
        <w:jc w:val="center"/>
      </w:pPr>
      <w:bookmarkStart w:id="1620" w:name="1669"/>
      <w:bookmarkEnd w:id="1619"/>
      <w:r>
        <w:rPr>
          <w:rFonts w:ascii="Arial" w:hAnsi="Arial"/>
          <w:color w:val="000000"/>
          <w:sz w:val="26"/>
        </w:rPr>
        <w:lastRenderedPageBreak/>
        <w:t>Глава 43. Забезпечення збереження кадрового потенціалу для надання медичної допомоги населенню, яке перебуває на територіях бойових дій</w:t>
      </w:r>
    </w:p>
    <w:p w:rsidR="00977C5A" w:rsidRDefault="001A7CFC">
      <w:pPr>
        <w:spacing w:after="75"/>
        <w:ind w:firstLine="240"/>
        <w:jc w:val="both"/>
      </w:pPr>
      <w:bookmarkStart w:id="1621" w:name="1670"/>
      <w:bookmarkEnd w:id="1620"/>
      <w:r>
        <w:rPr>
          <w:rFonts w:ascii="Arial" w:hAnsi="Arial"/>
          <w:color w:val="000000"/>
          <w:sz w:val="18"/>
        </w:rPr>
        <w:t>184. НСЗУ укладає договори за пакетом медичних послуг "Забезпечення збереження кадрового потенціалу для наданн</w:t>
      </w:r>
      <w:r>
        <w:rPr>
          <w:rFonts w:ascii="Arial" w:hAnsi="Arial"/>
          <w:color w:val="000000"/>
          <w:sz w:val="18"/>
        </w:rPr>
        <w:t xml:space="preserve">я медичної допомоги населенню, яке перебуває на територіях бойових дій" строком на шість місяців з 1 січня по 30 червня 2026 р. із надавачами медичних послуг державної та комунальної форми власності (крім спеціалізованих стоматологічних закладів, закладів </w:t>
      </w:r>
      <w:r>
        <w:rPr>
          <w:rFonts w:ascii="Arial" w:hAnsi="Arial"/>
          <w:color w:val="000000"/>
          <w:sz w:val="18"/>
        </w:rPr>
        <w:t xml:space="preserve">охорони здоров'я, що змінили місцезнаходження з територій бойових дій, які включені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затвердженого Мінрозвитку, для яких не визначена дата завершення</w:t>
      </w:r>
      <w:r>
        <w:rPr>
          <w:rFonts w:ascii="Arial" w:hAnsi="Arial"/>
          <w:color w:val="000000"/>
          <w:sz w:val="18"/>
        </w:rPr>
        <w:t xml:space="preserve"> бойових дій (припинення можливості бойових дій), закладів охорони здоров'я, які надають послуги з екстреної медичної допомоги та суб'єктів господарювання, які уклали договір щодо надання медичних послуг, виключно передбачених главою 1 цього Порядку) та як</w:t>
      </w:r>
      <w:r>
        <w:rPr>
          <w:rFonts w:ascii="Arial" w:hAnsi="Arial"/>
          <w:color w:val="000000"/>
          <w:sz w:val="18"/>
        </w:rPr>
        <w:t xml:space="preserve">і на дату подання пропозиції надають послуги на територіях, на яких ведуться бойові дії, включених до переліку територій, на яких ведуться (велися) бойові дії або тимчасово окупованих Російською Федерацією, затвердженого Мінрозвитку, для яких не визначена </w:t>
      </w:r>
      <w:r>
        <w:rPr>
          <w:rFonts w:ascii="Arial" w:hAnsi="Arial"/>
          <w:color w:val="000000"/>
          <w:sz w:val="18"/>
        </w:rPr>
        <w:t>дата завершення бойових дій, за переліком, визначеним обласними та Київською міською військовими адміністраціями.</w:t>
      </w:r>
    </w:p>
    <w:p w:rsidR="00977C5A" w:rsidRDefault="001A7CFC">
      <w:pPr>
        <w:spacing w:after="75"/>
        <w:ind w:firstLine="240"/>
        <w:jc w:val="both"/>
      </w:pPr>
      <w:bookmarkStart w:id="1622" w:name="1671"/>
      <w:bookmarkEnd w:id="1621"/>
      <w:r>
        <w:rPr>
          <w:rFonts w:ascii="Arial" w:hAnsi="Arial"/>
          <w:color w:val="000000"/>
          <w:sz w:val="18"/>
        </w:rPr>
        <w:t>НСЗУ не укладає договори за пакетом медичних послуг "Забезпечення збереження кадрового потенціалу для надання медичної допомоги населенню, яке</w:t>
      </w:r>
      <w:r>
        <w:rPr>
          <w:rFonts w:ascii="Arial" w:hAnsi="Arial"/>
          <w:color w:val="000000"/>
          <w:sz w:val="18"/>
        </w:rPr>
        <w:t xml:space="preserve"> перебуває на територіях бойових дій" із надавачами медичних послуг, які мають залишок коштів на поточному та інших (вкладних (депозитних) тощо) рахунках, що сформувався за рахунок програми медичних гарантій, станом на 1 число місяця, що передує місяцю под</w:t>
      </w:r>
      <w:r>
        <w:rPr>
          <w:rFonts w:ascii="Arial" w:hAnsi="Arial"/>
          <w:color w:val="000000"/>
          <w:sz w:val="18"/>
        </w:rPr>
        <w:t>ання пропозиції, згідно з інформацією про стан розрахунків із заробітної плати та залишок коштів на банківських рахунках станом на 1 число місяця, що передує місяцю подання пропозиції, поданою надавачем медичних послуг відповідно до вимог пункту 28 Типової</w:t>
      </w:r>
      <w:r>
        <w:rPr>
          <w:rFonts w:ascii="Arial" w:hAnsi="Arial"/>
          <w:color w:val="000000"/>
          <w:sz w:val="18"/>
        </w:rPr>
        <w:t xml:space="preserve"> форми договору про медичне обслуговування населення за програмою медичних гарантій, затвердженої </w:t>
      </w:r>
      <w:r>
        <w:rPr>
          <w:rFonts w:ascii="Arial" w:hAnsi="Arial"/>
          <w:color w:val="293A55"/>
          <w:sz w:val="18"/>
        </w:rPr>
        <w:t>постановою Кабінету Міністрів України від 25 квітня 2018 р. N 410 "Про договори про медичне обслуговування населення за програмою медичних гарантій"</w:t>
      </w:r>
      <w:r>
        <w:rPr>
          <w:rFonts w:ascii="Arial" w:hAnsi="Arial"/>
          <w:color w:val="000000"/>
          <w:sz w:val="18"/>
        </w:rPr>
        <w:t xml:space="preserve"> (Офіційни</w:t>
      </w:r>
      <w:r>
        <w:rPr>
          <w:rFonts w:ascii="Arial" w:hAnsi="Arial"/>
          <w:color w:val="000000"/>
          <w:sz w:val="18"/>
        </w:rPr>
        <w:t>й вісник України, 2018 р., N 45, ст. 1570; 2020 р., N 2, ст. 59; 2021 р., N 82, ст. 5250), що перевищує загальну суму фонду оплати праці всіх працівників за три місяці та суму коригувального коефіцієнта 1,22, згідно з інформацією про стан розрахунків із за</w:t>
      </w:r>
      <w:r>
        <w:rPr>
          <w:rFonts w:ascii="Arial" w:hAnsi="Arial"/>
          <w:color w:val="000000"/>
          <w:sz w:val="18"/>
        </w:rPr>
        <w:t>робітної плати та залишок коштів на банківських рахунках станом на 1 число місяця, що передує місяцю подання пропозиції.</w:t>
      </w:r>
    </w:p>
    <w:p w:rsidR="00977C5A" w:rsidRDefault="001A7CFC">
      <w:pPr>
        <w:spacing w:after="75"/>
        <w:ind w:firstLine="240"/>
        <w:jc w:val="both"/>
      </w:pPr>
      <w:bookmarkStart w:id="1623" w:name="1672"/>
      <w:bookmarkEnd w:id="1622"/>
      <w:r>
        <w:rPr>
          <w:rFonts w:ascii="Arial" w:hAnsi="Arial"/>
          <w:color w:val="000000"/>
          <w:sz w:val="18"/>
        </w:rPr>
        <w:t>185. Тариф за пакетом медичних послуг "Забезпечення збереження кадрового потенціалу для надання медичної допомоги населенню, яке перебу</w:t>
      </w:r>
      <w:r>
        <w:rPr>
          <w:rFonts w:ascii="Arial" w:hAnsi="Arial"/>
          <w:color w:val="000000"/>
          <w:sz w:val="18"/>
        </w:rPr>
        <w:t>ває на територіях бойових дій" визначається як глобальна ставка на місяць.</w:t>
      </w:r>
    </w:p>
    <w:p w:rsidR="00977C5A" w:rsidRDefault="001A7CFC">
      <w:pPr>
        <w:spacing w:after="75"/>
        <w:ind w:firstLine="240"/>
        <w:jc w:val="both"/>
      </w:pPr>
      <w:bookmarkStart w:id="1624" w:name="1673"/>
      <w:bookmarkEnd w:id="1623"/>
      <w:r>
        <w:rPr>
          <w:rFonts w:ascii="Arial" w:hAnsi="Arial"/>
          <w:color w:val="000000"/>
          <w:sz w:val="18"/>
        </w:rPr>
        <w:t>Глобальна ставка на місяць розраховується як різниця суми добутків розміру підвищеного рівня оплати праці, визначеного пунктом 186 цього Порядку, кількості фактично зайнятих штатних</w:t>
      </w:r>
      <w:r>
        <w:rPr>
          <w:rFonts w:ascii="Arial" w:hAnsi="Arial"/>
          <w:color w:val="000000"/>
          <w:sz w:val="18"/>
        </w:rPr>
        <w:t xml:space="preserve"> одиниць у закладі охорони здоров'я відповідних категорій працівників, коригувального коефіцієнта 1,22 і мінімального розміру оплати праці відповідних категорій працівників, визначеного </w:t>
      </w:r>
      <w:r>
        <w:rPr>
          <w:rFonts w:ascii="Arial" w:hAnsi="Arial"/>
          <w:color w:val="293A55"/>
          <w:sz w:val="18"/>
        </w:rPr>
        <w:t>підпунктом 1 пункту 1 постанови Кабінету Міністрів України від 13 січн</w:t>
      </w:r>
      <w:r>
        <w:rPr>
          <w:rFonts w:ascii="Arial" w:hAnsi="Arial"/>
          <w:color w:val="293A55"/>
          <w:sz w:val="18"/>
        </w:rPr>
        <w:t>я 2023 р. N 28 "Деякі питання оплати праці працівників державних та комунальних закладів охорони здоров'я"</w:t>
      </w:r>
      <w:r>
        <w:rPr>
          <w:rFonts w:ascii="Arial" w:hAnsi="Arial"/>
          <w:color w:val="000000"/>
          <w:sz w:val="18"/>
        </w:rPr>
        <w:t xml:space="preserve"> (Офіційний вісник України, 2023 р., N 9, ст. 644, N 51, ст. 2845), і коригувального коефіцієнта 1,22.</w:t>
      </w:r>
    </w:p>
    <w:p w:rsidR="00977C5A" w:rsidRDefault="001A7CFC">
      <w:pPr>
        <w:spacing w:after="75"/>
        <w:ind w:firstLine="240"/>
        <w:jc w:val="both"/>
      </w:pPr>
      <w:bookmarkStart w:id="1625" w:name="1674"/>
      <w:bookmarkEnd w:id="1624"/>
      <w:r>
        <w:rPr>
          <w:rFonts w:ascii="Arial" w:hAnsi="Arial"/>
          <w:color w:val="000000"/>
          <w:sz w:val="18"/>
        </w:rPr>
        <w:t>У разі надання медичних послуг в амбулаторних у</w:t>
      </w:r>
      <w:r>
        <w:rPr>
          <w:rFonts w:ascii="Arial" w:hAnsi="Arial"/>
          <w:color w:val="000000"/>
          <w:sz w:val="18"/>
        </w:rPr>
        <w:t>мовах до глобальної ставки застосовується коригувальний коефіцієнт 0,5.</w:t>
      </w:r>
    </w:p>
    <w:p w:rsidR="00977C5A" w:rsidRDefault="001A7CFC">
      <w:pPr>
        <w:spacing w:after="75"/>
        <w:ind w:firstLine="240"/>
        <w:jc w:val="both"/>
      </w:pPr>
      <w:bookmarkStart w:id="1626" w:name="1675"/>
      <w:bookmarkEnd w:id="1625"/>
      <w:r>
        <w:rPr>
          <w:rFonts w:ascii="Arial" w:hAnsi="Arial"/>
          <w:color w:val="000000"/>
          <w:sz w:val="18"/>
        </w:rPr>
        <w:t xml:space="preserve">Кількість фактично зайнятих штатних одиниць в закладі охорони здоров'я для розрахунку глобальної ставки визначається відповідно до переліку фактично зайнятих штатних посад станом на 1 </w:t>
      </w:r>
      <w:r>
        <w:rPr>
          <w:rFonts w:ascii="Arial" w:hAnsi="Arial"/>
          <w:color w:val="000000"/>
          <w:sz w:val="18"/>
        </w:rPr>
        <w:t xml:space="preserve">січня 2026 р. у розрізі відповідних посад працівників, які безпосередньо виконують обов'язки на територіях, на яких ведуться бойові дії,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з</w:t>
      </w:r>
      <w:r>
        <w:rPr>
          <w:rFonts w:ascii="Arial" w:hAnsi="Arial"/>
          <w:color w:val="000000"/>
          <w:sz w:val="18"/>
        </w:rPr>
        <w:t>атвердженого Мінрозвитку, із зазначенням умов надання медичних послуг (амбулаторно або стаціонарно), який подається обласними та Київською міською військовими адміністраціями.</w:t>
      </w:r>
    </w:p>
    <w:p w:rsidR="00977C5A" w:rsidRDefault="001A7CFC">
      <w:pPr>
        <w:spacing w:after="75"/>
        <w:ind w:firstLine="240"/>
        <w:jc w:val="both"/>
      </w:pPr>
      <w:bookmarkStart w:id="1627" w:name="1676"/>
      <w:bookmarkEnd w:id="1626"/>
      <w:r>
        <w:rPr>
          <w:rFonts w:ascii="Arial" w:hAnsi="Arial"/>
          <w:color w:val="000000"/>
          <w:sz w:val="18"/>
        </w:rPr>
        <w:t>186. Розміри підвищеного рівня оплати праці для відповідної категорії працівникі</w:t>
      </w:r>
      <w:r>
        <w:rPr>
          <w:rFonts w:ascii="Arial" w:hAnsi="Arial"/>
          <w:color w:val="000000"/>
          <w:sz w:val="18"/>
        </w:rPr>
        <w:t>в для розрахунку глобальної ставки становлять:</w:t>
      </w:r>
    </w:p>
    <w:p w:rsidR="00977C5A" w:rsidRDefault="001A7CFC">
      <w:pPr>
        <w:spacing w:after="75"/>
        <w:ind w:firstLine="240"/>
        <w:jc w:val="both"/>
      </w:pPr>
      <w:bookmarkStart w:id="1628" w:name="1677"/>
      <w:bookmarkEnd w:id="1627"/>
      <w:r>
        <w:rPr>
          <w:rFonts w:ascii="Arial" w:hAnsi="Arial"/>
          <w:color w:val="000000"/>
          <w:sz w:val="18"/>
        </w:rPr>
        <w:t xml:space="preserve">1) для територій активних бойових дій і територій активних бойових дій, на яких функціонують державні електронні інформаційні ресурси, включених до </w:t>
      </w:r>
      <w:r>
        <w:rPr>
          <w:rFonts w:ascii="Arial" w:hAnsi="Arial"/>
          <w:color w:val="293A55"/>
          <w:sz w:val="18"/>
        </w:rPr>
        <w:t xml:space="preserve">переліку територій, на яких ведуться (велися) бойові дії або </w:t>
      </w:r>
      <w:r>
        <w:rPr>
          <w:rFonts w:ascii="Arial" w:hAnsi="Arial"/>
          <w:color w:val="293A55"/>
          <w:sz w:val="18"/>
        </w:rPr>
        <w:t>тимчасово окупованих Російською Федерацією</w:t>
      </w:r>
      <w:r>
        <w:rPr>
          <w:rFonts w:ascii="Arial" w:hAnsi="Arial"/>
          <w:color w:val="000000"/>
          <w:sz w:val="18"/>
        </w:rPr>
        <w:t>, затвердженого Мінрозвитку, для яких не визначена дата завершення бойових дій:</w:t>
      </w:r>
    </w:p>
    <w:p w:rsidR="00977C5A" w:rsidRDefault="001A7CFC">
      <w:pPr>
        <w:spacing w:after="75"/>
        <w:ind w:firstLine="240"/>
        <w:jc w:val="both"/>
      </w:pPr>
      <w:bookmarkStart w:id="1629" w:name="1678"/>
      <w:bookmarkEnd w:id="1628"/>
      <w:r>
        <w:rPr>
          <w:rFonts w:ascii="Arial" w:hAnsi="Arial"/>
          <w:color w:val="000000"/>
          <w:sz w:val="18"/>
        </w:rPr>
        <w:lastRenderedPageBreak/>
        <w:t>40000 гривень для лікарів (крім лікарів-інтернів, лікарів загальної практики - сімейних лікарів, лікарів-стоматологів, професіоналів у</w:t>
      </w:r>
      <w:r>
        <w:rPr>
          <w:rFonts w:ascii="Arial" w:hAnsi="Arial"/>
          <w:color w:val="000000"/>
          <w:sz w:val="18"/>
        </w:rPr>
        <w:t xml:space="preserve"> сфері охорони здоров'я);</w:t>
      </w:r>
    </w:p>
    <w:p w:rsidR="00977C5A" w:rsidRDefault="001A7CFC">
      <w:pPr>
        <w:spacing w:after="75"/>
        <w:ind w:firstLine="240"/>
        <w:jc w:val="both"/>
      </w:pPr>
      <w:bookmarkStart w:id="1630" w:name="1679"/>
      <w:bookmarkEnd w:id="1629"/>
      <w:r>
        <w:rPr>
          <w:rFonts w:ascii="Arial" w:hAnsi="Arial"/>
          <w:color w:val="000000"/>
          <w:sz w:val="18"/>
        </w:rPr>
        <w:t>27000 гривень для середнього медичного персоналу;</w:t>
      </w:r>
    </w:p>
    <w:p w:rsidR="00977C5A" w:rsidRDefault="001A7CFC">
      <w:pPr>
        <w:spacing w:after="75"/>
        <w:ind w:firstLine="240"/>
        <w:jc w:val="both"/>
      </w:pPr>
      <w:bookmarkStart w:id="1631" w:name="1680"/>
      <w:bookmarkEnd w:id="1630"/>
      <w:r>
        <w:rPr>
          <w:rFonts w:ascii="Arial" w:hAnsi="Arial"/>
          <w:color w:val="000000"/>
          <w:sz w:val="18"/>
        </w:rPr>
        <w:t>18000 гривень для молодшого медичного персоналу;</w:t>
      </w:r>
    </w:p>
    <w:p w:rsidR="00977C5A" w:rsidRDefault="001A7CFC">
      <w:pPr>
        <w:spacing w:after="75"/>
        <w:ind w:firstLine="240"/>
        <w:jc w:val="both"/>
      </w:pPr>
      <w:bookmarkStart w:id="1632" w:name="1681"/>
      <w:bookmarkEnd w:id="1631"/>
      <w:r>
        <w:rPr>
          <w:rFonts w:ascii="Arial" w:hAnsi="Arial"/>
          <w:color w:val="000000"/>
          <w:sz w:val="18"/>
        </w:rPr>
        <w:t xml:space="preserve">2) для територій можливих бойових дій, включених до </w:t>
      </w:r>
      <w:r>
        <w:rPr>
          <w:rFonts w:ascii="Arial" w:hAnsi="Arial"/>
          <w:color w:val="293A55"/>
          <w:sz w:val="18"/>
        </w:rPr>
        <w:t>переліку територій, на яких ведуться (велися) бойові дії або тимчасово окупован</w:t>
      </w:r>
      <w:r>
        <w:rPr>
          <w:rFonts w:ascii="Arial" w:hAnsi="Arial"/>
          <w:color w:val="293A55"/>
          <w:sz w:val="18"/>
        </w:rPr>
        <w:t>их Російською Федерацією</w:t>
      </w:r>
      <w:r>
        <w:rPr>
          <w:rFonts w:ascii="Arial" w:hAnsi="Arial"/>
          <w:color w:val="000000"/>
          <w:sz w:val="18"/>
        </w:rPr>
        <w:t>, затвердженого Мінрозвитку, для яких не визначена дата припинення можливості бойових дій:</w:t>
      </w:r>
    </w:p>
    <w:p w:rsidR="00977C5A" w:rsidRDefault="001A7CFC">
      <w:pPr>
        <w:spacing w:after="75"/>
        <w:ind w:firstLine="240"/>
        <w:jc w:val="both"/>
      </w:pPr>
      <w:bookmarkStart w:id="1633" w:name="1682"/>
      <w:bookmarkEnd w:id="1632"/>
      <w:r>
        <w:rPr>
          <w:rFonts w:ascii="Arial" w:hAnsi="Arial"/>
          <w:color w:val="000000"/>
          <w:sz w:val="18"/>
        </w:rPr>
        <w:t xml:space="preserve">28000 гривень для лікарів (крім лікарів-інтернів, лікарів загальної практики - сімейних лікарів, лікарів-стоматологів, професіоналів у сфері </w:t>
      </w:r>
      <w:r>
        <w:rPr>
          <w:rFonts w:ascii="Arial" w:hAnsi="Arial"/>
          <w:color w:val="000000"/>
          <w:sz w:val="18"/>
        </w:rPr>
        <w:t>охорони здоров'я);</w:t>
      </w:r>
    </w:p>
    <w:p w:rsidR="00977C5A" w:rsidRDefault="001A7CFC">
      <w:pPr>
        <w:spacing w:after="75"/>
        <w:ind w:firstLine="240"/>
        <w:jc w:val="both"/>
      </w:pPr>
      <w:bookmarkStart w:id="1634" w:name="1683"/>
      <w:bookmarkEnd w:id="1633"/>
      <w:r>
        <w:rPr>
          <w:rFonts w:ascii="Arial" w:hAnsi="Arial"/>
          <w:color w:val="000000"/>
          <w:sz w:val="18"/>
        </w:rPr>
        <w:t>18000 гривень для середнього медичного персоналу;</w:t>
      </w:r>
    </w:p>
    <w:p w:rsidR="00977C5A" w:rsidRDefault="001A7CFC">
      <w:pPr>
        <w:spacing w:after="75"/>
        <w:ind w:firstLine="240"/>
        <w:jc w:val="both"/>
      </w:pPr>
      <w:bookmarkStart w:id="1635" w:name="1684"/>
      <w:bookmarkEnd w:id="1634"/>
      <w:r>
        <w:rPr>
          <w:rFonts w:ascii="Arial" w:hAnsi="Arial"/>
          <w:color w:val="000000"/>
          <w:sz w:val="18"/>
        </w:rPr>
        <w:t>9000 гривень для молодшого медичного персоналу.</w:t>
      </w:r>
    </w:p>
    <w:p w:rsidR="00977C5A" w:rsidRDefault="001A7CFC">
      <w:pPr>
        <w:spacing w:after="75"/>
        <w:ind w:firstLine="240"/>
        <w:jc w:val="both"/>
      </w:pPr>
      <w:bookmarkStart w:id="1636" w:name="1685"/>
      <w:bookmarkEnd w:id="1635"/>
      <w:r>
        <w:rPr>
          <w:rFonts w:ascii="Arial" w:hAnsi="Arial"/>
          <w:color w:val="000000"/>
          <w:sz w:val="18"/>
        </w:rPr>
        <w:t>187. Запланована вартість медичних послуг за пакетом "Забезпечення збереження кадрового потенціалу для надання медичної допомоги населенню,</w:t>
      </w:r>
      <w:r>
        <w:rPr>
          <w:rFonts w:ascii="Arial" w:hAnsi="Arial"/>
          <w:color w:val="000000"/>
          <w:sz w:val="18"/>
        </w:rPr>
        <w:t xml:space="preserve"> яке перебуває на територіях бойових дій", що надаються за кожним договором, розраховується як добуток глобальної ставки на місяць і кількості місяців строку дії договору.</w:t>
      </w:r>
    </w:p>
    <w:p w:rsidR="00977C5A" w:rsidRDefault="001A7CFC">
      <w:pPr>
        <w:spacing w:after="75"/>
        <w:ind w:firstLine="240"/>
        <w:jc w:val="both"/>
      </w:pPr>
      <w:bookmarkStart w:id="1637" w:name="1686"/>
      <w:bookmarkEnd w:id="1636"/>
      <w:r>
        <w:rPr>
          <w:rFonts w:ascii="Arial" w:hAnsi="Arial"/>
          <w:color w:val="000000"/>
          <w:sz w:val="18"/>
        </w:rPr>
        <w:t>188. Фактична вартість медичних послуг за пакетом "Забезпечення збереження кадрового</w:t>
      </w:r>
      <w:r>
        <w:rPr>
          <w:rFonts w:ascii="Arial" w:hAnsi="Arial"/>
          <w:color w:val="000000"/>
          <w:sz w:val="18"/>
        </w:rPr>
        <w:t xml:space="preserve"> потенціалу для надання медичної допомоги населенню, яке перебуває на територіях бойових дій" за місяць, що надаються за кожним договором, дорівнює глобальній ставці на місяць, але не більше ніж вартість, визначена відповідно до кількості фактично зайнятих</w:t>
      </w:r>
      <w:r>
        <w:rPr>
          <w:rFonts w:ascii="Arial" w:hAnsi="Arial"/>
          <w:color w:val="000000"/>
          <w:sz w:val="18"/>
        </w:rPr>
        <w:t xml:space="preserve"> штатних одиниць у закладі охорони здоров'я, у розрізі відповідних категорій працівників станом на 1 число кожного звітного місяця відповідно до інформації, поданої обласними та Київською міською військовими адміністраціями станом на кожне перше число міся</w:t>
      </w:r>
      <w:r>
        <w:rPr>
          <w:rFonts w:ascii="Arial" w:hAnsi="Arial"/>
          <w:color w:val="000000"/>
          <w:sz w:val="18"/>
        </w:rPr>
        <w:t>ця протягом 2026 року.</w:t>
      </w:r>
    </w:p>
    <w:p w:rsidR="00977C5A" w:rsidRDefault="001A7CFC">
      <w:pPr>
        <w:spacing w:after="75"/>
        <w:ind w:firstLine="240"/>
        <w:jc w:val="both"/>
      </w:pPr>
      <w:bookmarkStart w:id="1638" w:name="1687"/>
      <w:bookmarkEnd w:id="1637"/>
      <w:r>
        <w:rPr>
          <w:rFonts w:ascii="Arial" w:hAnsi="Arial"/>
          <w:color w:val="000000"/>
          <w:sz w:val="18"/>
        </w:rPr>
        <w:t>189. Кошти, отримані закладами охорони здоров'я за пакетом медичних послуг "Забезпечення збереження кадрового потенціалу для надання медичної допомоги населенню, яке перебуває на територіях бойових дій", спрямовуються виключно на вип</w:t>
      </w:r>
      <w:r>
        <w:rPr>
          <w:rFonts w:ascii="Arial" w:hAnsi="Arial"/>
          <w:color w:val="000000"/>
          <w:sz w:val="18"/>
        </w:rPr>
        <w:t>лату заробітної плати відповідним категоріям працівників із нарахуваннями.</w:t>
      </w:r>
    </w:p>
    <w:p w:rsidR="00977C5A" w:rsidRDefault="001A7CFC">
      <w:pPr>
        <w:spacing w:after="75"/>
        <w:ind w:firstLine="240"/>
        <w:jc w:val="both"/>
      </w:pPr>
      <w:bookmarkStart w:id="1639" w:name="1688"/>
      <w:bookmarkEnd w:id="1638"/>
      <w:r>
        <w:rPr>
          <w:rFonts w:ascii="Arial" w:hAnsi="Arial"/>
          <w:color w:val="000000"/>
          <w:sz w:val="18"/>
        </w:rPr>
        <w:t>Керівники закладів охорони здоров'я несуть персональну відповідальність за нецільове використання зазначених коштів.</w:t>
      </w:r>
    </w:p>
    <w:p w:rsidR="00977C5A" w:rsidRDefault="001A7CFC">
      <w:pPr>
        <w:pStyle w:val="3"/>
        <w:spacing w:after="225"/>
        <w:jc w:val="center"/>
      </w:pPr>
      <w:bookmarkStart w:id="1640" w:name="1689"/>
      <w:bookmarkEnd w:id="1639"/>
      <w:r>
        <w:rPr>
          <w:rFonts w:ascii="Arial" w:hAnsi="Arial"/>
          <w:color w:val="000000"/>
          <w:sz w:val="26"/>
        </w:rPr>
        <w:t xml:space="preserve">Глава 44. Медична допомога дітям, які потребують лікування та </w:t>
      </w:r>
      <w:r>
        <w:rPr>
          <w:rFonts w:ascii="Arial" w:hAnsi="Arial"/>
          <w:color w:val="000000"/>
          <w:sz w:val="26"/>
        </w:rPr>
        <w:t>постійного спостереження</w:t>
      </w:r>
    </w:p>
    <w:p w:rsidR="00977C5A" w:rsidRDefault="001A7CFC">
      <w:pPr>
        <w:spacing w:after="75"/>
        <w:ind w:firstLine="240"/>
        <w:jc w:val="both"/>
      </w:pPr>
      <w:bookmarkStart w:id="1641" w:name="1690"/>
      <w:bookmarkEnd w:id="1640"/>
      <w:r>
        <w:rPr>
          <w:rFonts w:ascii="Arial" w:hAnsi="Arial"/>
          <w:color w:val="000000"/>
          <w:sz w:val="18"/>
        </w:rPr>
        <w:t>190. НСЗУ укладає договори щодо надання медичних послуг дітям із лікування та постійного спостереження із закладами охорони здоров'я, визначеними МОЗ.</w:t>
      </w:r>
    </w:p>
    <w:p w:rsidR="00977C5A" w:rsidRDefault="001A7CFC">
      <w:pPr>
        <w:spacing w:after="75"/>
        <w:ind w:firstLine="240"/>
        <w:jc w:val="both"/>
      </w:pPr>
      <w:bookmarkStart w:id="1642" w:name="1691"/>
      <w:bookmarkEnd w:id="1641"/>
      <w:r>
        <w:rPr>
          <w:rFonts w:ascii="Arial" w:hAnsi="Arial"/>
          <w:color w:val="000000"/>
          <w:sz w:val="18"/>
        </w:rPr>
        <w:t>191. Тариф на медичні послуги із лікування та постійного спостереження за дітьми</w:t>
      </w:r>
      <w:r>
        <w:rPr>
          <w:rFonts w:ascii="Arial" w:hAnsi="Arial"/>
          <w:color w:val="000000"/>
          <w:sz w:val="18"/>
        </w:rPr>
        <w:t>, що передбачені специфікаціями, визначається як капітаційна ставка за одного пацієнта (діти-сироти і діти, позбавлені батьківського піклування, а також діти з фізичними та/або інтелектуальними порушеннями від народження до трьох (для здорових дітей) та до</w:t>
      </w:r>
      <w:r>
        <w:rPr>
          <w:rFonts w:ascii="Arial" w:hAnsi="Arial"/>
          <w:color w:val="000000"/>
          <w:sz w:val="18"/>
        </w:rPr>
        <w:t xml:space="preserve"> чотирьох (для хворих дітей) років, які перебувають у будинках дитини або утворених на їх базі центрах медичної реабілітації та паліативної допомоги дітям та/або їх відокремлених структурних підрозділах), що становить 34600 гривень на місяць.</w:t>
      </w:r>
    </w:p>
    <w:p w:rsidR="00977C5A" w:rsidRDefault="001A7CFC">
      <w:pPr>
        <w:spacing w:after="75"/>
        <w:ind w:firstLine="240"/>
        <w:jc w:val="both"/>
      </w:pPr>
      <w:bookmarkStart w:id="1643" w:name="1692"/>
      <w:bookmarkEnd w:id="1642"/>
      <w:r>
        <w:rPr>
          <w:rFonts w:ascii="Arial" w:hAnsi="Arial"/>
          <w:color w:val="000000"/>
          <w:sz w:val="18"/>
        </w:rPr>
        <w:t>192. Запланов</w:t>
      </w:r>
      <w:r>
        <w:rPr>
          <w:rFonts w:ascii="Arial" w:hAnsi="Arial"/>
          <w:color w:val="000000"/>
          <w:sz w:val="18"/>
        </w:rPr>
        <w:t xml:space="preserve">ана вартість медичних послуг дітям із лікування та постійного спостереження, що надаються за кожним договором, розраховується як добуток капітаційної ставки, кількості пацієнтів, яким надавач медичних послуг готовий надати такі медичні послуги і кількості </w:t>
      </w:r>
      <w:r>
        <w:rPr>
          <w:rFonts w:ascii="Arial" w:hAnsi="Arial"/>
          <w:color w:val="000000"/>
          <w:sz w:val="18"/>
        </w:rPr>
        <w:t>місяців строку дії договору.</w:t>
      </w:r>
    </w:p>
    <w:p w:rsidR="00977C5A" w:rsidRDefault="001A7CFC">
      <w:pPr>
        <w:spacing w:after="75"/>
        <w:ind w:firstLine="240"/>
        <w:jc w:val="both"/>
      </w:pPr>
      <w:bookmarkStart w:id="1644" w:name="1693"/>
      <w:bookmarkEnd w:id="1643"/>
      <w:r>
        <w:rPr>
          <w:rFonts w:ascii="Arial" w:hAnsi="Arial"/>
          <w:color w:val="000000"/>
          <w:sz w:val="18"/>
        </w:rPr>
        <w:t>Кількість пацієнтів, яким надавач медичних послуг готовий надати медичні послуги протягом року, визначається відповідно до інформації, що надається обласними та Київською міською військовими адміністраціями НСЗУ.</w:t>
      </w:r>
    </w:p>
    <w:p w:rsidR="00977C5A" w:rsidRDefault="001A7CFC">
      <w:pPr>
        <w:spacing w:after="75"/>
        <w:ind w:firstLine="240"/>
        <w:jc w:val="both"/>
      </w:pPr>
      <w:bookmarkStart w:id="1645" w:name="1694"/>
      <w:bookmarkEnd w:id="1644"/>
      <w:r>
        <w:rPr>
          <w:rFonts w:ascii="Arial" w:hAnsi="Arial"/>
          <w:color w:val="000000"/>
          <w:sz w:val="18"/>
        </w:rPr>
        <w:t xml:space="preserve">193. Фактична </w:t>
      </w:r>
      <w:r>
        <w:rPr>
          <w:rFonts w:ascii="Arial" w:hAnsi="Arial"/>
          <w:color w:val="000000"/>
          <w:sz w:val="18"/>
        </w:rPr>
        <w:t>вартість медичних послуг дітям-сиротам і дітям, позбавленим батьківського піклування, а також дітям з фізичними та/або інтелектуальними порушеннями від народження до трьох (для здорових дітей) та до чотирьох (для хворих дітей) років, які потребують лікуван</w:t>
      </w:r>
      <w:r>
        <w:rPr>
          <w:rFonts w:ascii="Arial" w:hAnsi="Arial"/>
          <w:color w:val="000000"/>
          <w:sz w:val="18"/>
        </w:rPr>
        <w:t>ня та постійного спостереження, що надаються за кожним договором на місяць, розраховується як добуток капітаційної ставки та фактичної кількості дітей-сиріт і дітей, позбавлених батьківського піклування, а також дітей з фізичними та/або інтелектуальними по</w:t>
      </w:r>
      <w:r>
        <w:rPr>
          <w:rFonts w:ascii="Arial" w:hAnsi="Arial"/>
          <w:color w:val="000000"/>
          <w:sz w:val="18"/>
        </w:rPr>
        <w:t xml:space="preserve">рушеннями від народження до трьох (для здорових дітей) та до чотирьох (для хворих дітей) років, які перебувають у будинках дитини або утворених на їх базі центрах медичної реабілітації та </w:t>
      </w:r>
      <w:r>
        <w:rPr>
          <w:rFonts w:ascii="Arial" w:hAnsi="Arial"/>
          <w:color w:val="000000"/>
          <w:sz w:val="18"/>
        </w:rPr>
        <w:lastRenderedPageBreak/>
        <w:t>паліативної допомоги дітям та/або їх відокремлених структурних підро</w:t>
      </w:r>
      <w:r>
        <w:rPr>
          <w:rFonts w:ascii="Arial" w:hAnsi="Arial"/>
          <w:color w:val="000000"/>
          <w:sz w:val="18"/>
        </w:rPr>
        <w:t>зділах і отримують медичні послуги із лікування та постійного спостереження, яка зазначена в інформації, наданій Радою міністрів Автономної Республіки Крим, обласними, Київською та Севастопольською міськими держадміністраціями (відповідними військовими адм</w:t>
      </w:r>
      <w:r>
        <w:rPr>
          <w:rFonts w:ascii="Arial" w:hAnsi="Arial"/>
          <w:color w:val="000000"/>
          <w:sz w:val="18"/>
        </w:rPr>
        <w:t>іністраціями), станом на 1 число місяця, що настає за звітним періодом.</w:t>
      </w:r>
    </w:p>
    <w:p w:rsidR="00977C5A" w:rsidRDefault="001A7CFC">
      <w:pPr>
        <w:pStyle w:val="3"/>
        <w:spacing w:after="225"/>
        <w:jc w:val="center"/>
      </w:pPr>
      <w:bookmarkStart w:id="1646" w:name="1695"/>
      <w:bookmarkEnd w:id="1645"/>
      <w:r>
        <w:rPr>
          <w:rFonts w:ascii="Arial" w:hAnsi="Arial"/>
          <w:color w:val="000000"/>
          <w:sz w:val="26"/>
        </w:rPr>
        <w:t>III. Реімбурсація</w:t>
      </w:r>
    </w:p>
    <w:p w:rsidR="00977C5A" w:rsidRDefault="001A7CFC">
      <w:pPr>
        <w:spacing w:after="75"/>
        <w:ind w:firstLine="240"/>
        <w:jc w:val="both"/>
      </w:pPr>
      <w:bookmarkStart w:id="1647" w:name="1696"/>
      <w:bookmarkEnd w:id="1646"/>
      <w:r>
        <w:rPr>
          <w:rFonts w:ascii="Arial" w:hAnsi="Arial"/>
          <w:color w:val="000000"/>
          <w:sz w:val="18"/>
        </w:rPr>
        <w:t>194. НСЗУ в межах програми медичних гарантій:</w:t>
      </w:r>
    </w:p>
    <w:p w:rsidR="00977C5A" w:rsidRDefault="001A7CFC">
      <w:pPr>
        <w:spacing w:after="75"/>
        <w:ind w:firstLine="240"/>
        <w:jc w:val="both"/>
      </w:pPr>
      <w:bookmarkStart w:id="1648" w:name="1697"/>
      <w:bookmarkEnd w:id="1647"/>
      <w:r>
        <w:rPr>
          <w:rFonts w:ascii="Arial" w:hAnsi="Arial"/>
          <w:color w:val="000000"/>
          <w:sz w:val="18"/>
        </w:rPr>
        <w:t>1) здійснює реімбурсацію таких лікарських засобів (міжнародних непатентованих назв та форм випуску) для лікування в амбу</w:t>
      </w:r>
      <w:r>
        <w:rPr>
          <w:rFonts w:ascii="Arial" w:hAnsi="Arial"/>
          <w:color w:val="000000"/>
          <w:sz w:val="18"/>
        </w:rPr>
        <w:t>латорних умовах: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18"/>
        <w:gridCol w:w="4510"/>
      </w:tblGrid>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649" w:name="1698"/>
            <w:bookmarkEnd w:id="1648"/>
            <w:r>
              <w:rPr>
                <w:rFonts w:ascii="Arial" w:hAnsi="Arial"/>
                <w:color w:val="000000"/>
                <w:sz w:val="15"/>
              </w:rPr>
              <w:t>Міжнародна непатентована назва</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650" w:name="1699"/>
            <w:bookmarkEnd w:id="1649"/>
            <w:r>
              <w:rPr>
                <w:rFonts w:ascii="Arial" w:hAnsi="Arial"/>
                <w:color w:val="000000"/>
                <w:sz w:val="15"/>
              </w:rPr>
              <w:t>Форма випуску</w:t>
            </w:r>
          </w:p>
        </w:tc>
        <w:bookmarkEnd w:id="1650"/>
      </w:tr>
      <w:tr w:rsidR="00977C5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651" w:name="1700"/>
            <w:r>
              <w:rPr>
                <w:rFonts w:ascii="Arial" w:hAnsi="Arial"/>
                <w:color w:val="000000"/>
                <w:sz w:val="15"/>
              </w:rPr>
              <w:t>Серцево-судинні та цереброваскулярні захворювання, у тому числі з первинною та вторинною профілактикою інфарктів та інсультів</w:t>
            </w:r>
          </w:p>
        </w:tc>
        <w:bookmarkEnd w:id="1651"/>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652" w:name="1701"/>
            <w:r>
              <w:rPr>
                <w:rFonts w:ascii="Arial" w:hAnsi="Arial"/>
                <w:color w:val="000000"/>
                <w:sz w:val="15"/>
              </w:rPr>
              <w:t>Аміодарон (Amiodarone)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653" w:name="1702"/>
            <w:bookmarkEnd w:id="1652"/>
            <w:r>
              <w:rPr>
                <w:rFonts w:ascii="Arial" w:hAnsi="Arial"/>
                <w:color w:val="000000"/>
                <w:sz w:val="15"/>
              </w:rPr>
              <w:t>таблетки</w:t>
            </w:r>
          </w:p>
        </w:tc>
        <w:bookmarkEnd w:id="1653"/>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654" w:name="1703"/>
            <w:r>
              <w:rPr>
                <w:rFonts w:ascii="Arial" w:hAnsi="Arial"/>
                <w:color w:val="000000"/>
                <w:sz w:val="15"/>
              </w:rPr>
              <w:t>Амлодипін (Amlodipine)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655" w:name="1704"/>
            <w:bookmarkEnd w:id="1654"/>
            <w:r>
              <w:rPr>
                <w:rFonts w:ascii="Arial" w:hAnsi="Arial"/>
                <w:color w:val="000000"/>
                <w:sz w:val="15"/>
              </w:rPr>
              <w:t>- " -</w:t>
            </w:r>
          </w:p>
        </w:tc>
        <w:bookmarkEnd w:id="1655"/>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656" w:name="1705"/>
            <w:r>
              <w:rPr>
                <w:rFonts w:ascii="Arial" w:hAnsi="Arial"/>
                <w:color w:val="000000"/>
                <w:sz w:val="15"/>
              </w:rPr>
              <w:t>Атенолол (Atenolol)</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657" w:name="1706"/>
            <w:bookmarkEnd w:id="1656"/>
            <w:r>
              <w:rPr>
                <w:rFonts w:ascii="Arial" w:hAnsi="Arial"/>
                <w:color w:val="000000"/>
                <w:sz w:val="15"/>
              </w:rPr>
              <w:t>- " -</w:t>
            </w:r>
          </w:p>
        </w:tc>
        <w:bookmarkEnd w:id="1657"/>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658" w:name="1707"/>
            <w:r>
              <w:rPr>
                <w:rFonts w:ascii="Arial" w:hAnsi="Arial"/>
                <w:color w:val="000000"/>
                <w:sz w:val="15"/>
              </w:rPr>
              <w:t>Бісопролол (Bisoprolol)</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659" w:name="1708"/>
            <w:bookmarkEnd w:id="1658"/>
            <w:r>
              <w:rPr>
                <w:rFonts w:ascii="Arial" w:hAnsi="Arial"/>
                <w:color w:val="000000"/>
                <w:sz w:val="15"/>
              </w:rPr>
              <w:t>- " -</w:t>
            </w:r>
          </w:p>
        </w:tc>
        <w:bookmarkEnd w:id="1659"/>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660" w:name="1709"/>
            <w:r>
              <w:rPr>
                <w:rFonts w:ascii="Arial" w:hAnsi="Arial"/>
                <w:color w:val="000000"/>
                <w:sz w:val="15"/>
              </w:rPr>
              <w:t>Верапаміл (Verapamil)</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661" w:name="1710"/>
            <w:bookmarkEnd w:id="1660"/>
            <w:r>
              <w:rPr>
                <w:rFonts w:ascii="Arial" w:hAnsi="Arial"/>
                <w:color w:val="000000"/>
                <w:sz w:val="15"/>
              </w:rPr>
              <w:t>тверда пероральна лікарська форма (зокрема пролонгованої дії)</w:t>
            </w:r>
          </w:p>
        </w:tc>
        <w:bookmarkEnd w:id="1661"/>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662" w:name="1711"/>
            <w:r>
              <w:rPr>
                <w:rFonts w:ascii="Arial" w:hAnsi="Arial"/>
                <w:color w:val="000000"/>
                <w:sz w:val="15"/>
              </w:rPr>
              <w:t>Гідрохлортіазид (Hydrochlorothiazide)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663" w:name="1712"/>
            <w:bookmarkEnd w:id="1662"/>
            <w:r>
              <w:rPr>
                <w:rFonts w:ascii="Arial" w:hAnsi="Arial"/>
                <w:color w:val="000000"/>
                <w:sz w:val="15"/>
              </w:rPr>
              <w:t>тверда пероральна лікарська форма</w:t>
            </w:r>
          </w:p>
        </w:tc>
        <w:bookmarkEnd w:id="1663"/>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664" w:name="1713"/>
            <w:r>
              <w:rPr>
                <w:rFonts w:ascii="Arial" w:hAnsi="Arial"/>
                <w:color w:val="000000"/>
                <w:sz w:val="15"/>
              </w:rPr>
              <w:t>Дигоксин (Digoxin)</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665" w:name="1714"/>
            <w:bookmarkEnd w:id="1664"/>
            <w:r>
              <w:rPr>
                <w:rFonts w:ascii="Arial" w:hAnsi="Arial"/>
                <w:color w:val="000000"/>
                <w:sz w:val="15"/>
              </w:rPr>
              <w:t xml:space="preserve">таблетки, розчин для </w:t>
            </w:r>
            <w:r>
              <w:rPr>
                <w:rFonts w:ascii="Arial" w:hAnsi="Arial"/>
                <w:color w:val="000000"/>
                <w:sz w:val="15"/>
              </w:rPr>
              <w:t>перорального застосування</w:t>
            </w:r>
          </w:p>
        </w:tc>
        <w:bookmarkEnd w:id="1665"/>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666" w:name="1715"/>
            <w:r>
              <w:rPr>
                <w:rFonts w:ascii="Arial" w:hAnsi="Arial"/>
                <w:color w:val="000000"/>
                <w:sz w:val="15"/>
              </w:rPr>
              <w:t>Еналаприл (Enalapril)</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667" w:name="1716"/>
            <w:bookmarkEnd w:id="1666"/>
            <w:r>
              <w:rPr>
                <w:rFonts w:ascii="Arial" w:hAnsi="Arial"/>
                <w:color w:val="000000"/>
                <w:sz w:val="15"/>
              </w:rPr>
              <w:t>тверда пероральна лікарська форма</w:t>
            </w:r>
          </w:p>
        </w:tc>
        <w:bookmarkEnd w:id="1667"/>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668" w:name="1717"/>
            <w:r>
              <w:rPr>
                <w:rFonts w:ascii="Arial" w:hAnsi="Arial"/>
                <w:color w:val="000000"/>
                <w:sz w:val="15"/>
              </w:rPr>
              <w:t>Ізосорбіду динітрат (Isosorbide dinitrate)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669" w:name="1718"/>
            <w:bookmarkEnd w:id="1668"/>
            <w:r>
              <w:rPr>
                <w:rFonts w:ascii="Arial" w:hAnsi="Arial"/>
                <w:color w:val="000000"/>
                <w:sz w:val="15"/>
              </w:rPr>
              <w:t>тверда пероральна лікарська форма (зокрема пролонгованої дії)</w:t>
            </w:r>
          </w:p>
        </w:tc>
        <w:bookmarkEnd w:id="1669"/>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670" w:name="1719"/>
            <w:r>
              <w:rPr>
                <w:rFonts w:ascii="Arial" w:hAnsi="Arial"/>
                <w:color w:val="000000"/>
                <w:sz w:val="15"/>
              </w:rPr>
              <w:t>Індапамід (Indapamide)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671" w:name="1720"/>
            <w:bookmarkEnd w:id="1670"/>
            <w:r>
              <w:rPr>
                <w:rFonts w:ascii="Arial" w:hAnsi="Arial"/>
                <w:color w:val="000000"/>
                <w:sz w:val="15"/>
              </w:rPr>
              <w:t>тверда пероральна лікарська форма</w:t>
            </w:r>
          </w:p>
        </w:tc>
        <w:bookmarkEnd w:id="1671"/>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672" w:name="1721"/>
            <w:r>
              <w:rPr>
                <w:rFonts w:ascii="Arial" w:hAnsi="Arial"/>
                <w:color w:val="000000"/>
                <w:sz w:val="15"/>
              </w:rPr>
              <w:t>Карведилол (Carvedilol)</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673" w:name="1722"/>
            <w:bookmarkEnd w:id="1672"/>
            <w:r>
              <w:rPr>
                <w:rFonts w:ascii="Arial" w:hAnsi="Arial"/>
                <w:color w:val="000000"/>
                <w:sz w:val="15"/>
              </w:rPr>
              <w:t>таблетки</w:t>
            </w:r>
          </w:p>
        </w:tc>
        <w:bookmarkEnd w:id="1673"/>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674" w:name="1723"/>
            <w:r>
              <w:rPr>
                <w:rFonts w:ascii="Arial" w:hAnsi="Arial"/>
                <w:color w:val="000000"/>
                <w:sz w:val="15"/>
              </w:rPr>
              <w:t>Клопідогрель (Clopidogrel)</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675" w:name="1724"/>
            <w:bookmarkEnd w:id="1674"/>
            <w:r>
              <w:rPr>
                <w:rFonts w:ascii="Arial" w:hAnsi="Arial"/>
                <w:color w:val="000000"/>
                <w:sz w:val="15"/>
              </w:rPr>
              <w:t>- " -</w:t>
            </w:r>
          </w:p>
        </w:tc>
        <w:bookmarkEnd w:id="1675"/>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676" w:name="1725"/>
            <w:r>
              <w:rPr>
                <w:rFonts w:ascii="Arial" w:hAnsi="Arial"/>
                <w:color w:val="000000"/>
                <w:sz w:val="15"/>
              </w:rPr>
              <w:t>Лозартан (Losartan)</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677" w:name="1726"/>
            <w:bookmarkEnd w:id="1676"/>
            <w:r>
              <w:rPr>
                <w:rFonts w:ascii="Arial" w:hAnsi="Arial"/>
                <w:color w:val="000000"/>
                <w:sz w:val="15"/>
              </w:rPr>
              <w:t>- " -</w:t>
            </w:r>
          </w:p>
        </w:tc>
        <w:bookmarkEnd w:id="1677"/>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678" w:name="1727"/>
            <w:r>
              <w:rPr>
                <w:rFonts w:ascii="Arial" w:hAnsi="Arial"/>
                <w:color w:val="000000"/>
                <w:sz w:val="15"/>
              </w:rPr>
              <w:t>Метилдопа (Methyldopa)</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679" w:name="1728"/>
            <w:bookmarkEnd w:id="1678"/>
            <w:r>
              <w:rPr>
                <w:rFonts w:ascii="Arial" w:hAnsi="Arial"/>
                <w:color w:val="000000"/>
                <w:sz w:val="15"/>
              </w:rPr>
              <w:t>тверда пероральна лікарська форма</w:t>
            </w:r>
          </w:p>
        </w:tc>
        <w:bookmarkEnd w:id="1679"/>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680" w:name="1729"/>
            <w:r>
              <w:rPr>
                <w:rFonts w:ascii="Arial" w:hAnsi="Arial"/>
                <w:color w:val="000000"/>
                <w:sz w:val="15"/>
              </w:rPr>
              <w:t>Метопролол (Metoprolol)</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681" w:name="1730"/>
            <w:bookmarkEnd w:id="1680"/>
            <w:r>
              <w:rPr>
                <w:rFonts w:ascii="Arial" w:hAnsi="Arial"/>
                <w:color w:val="000000"/>
                <w:sz w:val="15"/>
              </w:rPr>
              <w:t>тверда пероральна лікарська форма (зокрема пролонгованої дії)</w:t>
            </w:r>
          </w:p>
        </w:tc>
        <w:bookmarkEnd w:id="1681"/>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682" w:name="1731"/>
            <w:r>
              <w:rPr>
                <w:rFonts w:ascii="Arial" w:hAnsi="Arial"/>
                <w:color w:val="000000"/>
                <w:sz w:val="15"/>
              </w:rPr>
              <w:t xml:space="preserve">Нітрогліцерин </w:t>
            </w:r>
            <w:r>
              <w:rPr>
                <w:rFonts w:ascii="Arial" w:hAnsi="Arial"/>
                <w:color w:val="000000"/>
                <w:sz w:val="15"/>
              </w:rPr>
              <w:t>(Glyceryl trinitrate)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683" w:name="1732"/>
            <w:bookmarkEnd w:id="1682"/>
            <w:r>
              <w:rPr>
                <w:rFonts w:ascii="Arial" w:hAnsi="Arial"/>
                <w:color w:val="000000"/>
                <w:sz w:val="15"/>
              </w:rPr>
              <w:t>- " -</w:t>
            </w:r>
          </w:p>
        </w:tc>
        <w:bookmarkEnd w:id="1683"/>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684" w:name="1733"/>
            <w:r>
              <w:rPr>
                <w:rFonts w:ascii="Arial" w:hAnsi="Arial"/>
                <w:color w:val="000000"/>
                <w:sz w:val="15"/>
              </w:rPr>
              <w:t>Симвастатин (Simvastatin)</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685" w:name="1734"/>
            <w:bookmarkEnd w:id="1684"/>
            <w:r>
              <w:rPr>
                <w:rFonts w:ascii="Arial" w:hAnsi="Arial"/>
                <w:color w:val="000000"/>
                <w:sz w:val="15"/>
              </w:rPr>
              <w:t>таблетки</w:t>
            </w:r>
          </w:p>
        </w:tc>
        <w:bookmarkEnd w:id="1685"/>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686" w:name="1735"/>
            <w:r>
              <w:rPr>
                <w:rFonts w:ascii="Arial" w:hAnsi="Arial"/>
                <w:color w:val="000000"/>
                <w:sz w:val="15"/>
              </w:rPr>
              <w:t>Спіронолактон (Spironolactone)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687" w:name="1736"/>
            <w:bookmarkEnd w:id="1686"/>
            <w:r>
              <w:rPr>
                <w:rFonts w:ascii="Arial" w:hAnsi="Arial"/>
                <w:color w:val="000000"/>
                <w:sz w:val="15"/>
              </w:rPr>
              <w:t>тверда пероральна лікарська форма</w:t>
            </w:r>
          </w:p>
        </w:tc>
        <w:bookmarkEnd w:id="1687"/>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688" w:name="1737"/>
            <w:r>
              <w:rPr>
                <w:rFonts w:ascii="Arial" w:hAnsi="Arial"/>
                <w:color w:val="000000"/>
                <w:sz w:val="15"/>
              </w:rPr>
              <w:t>Торасемід (Torasemide)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689" w:name="1738"/>
            <w:bookmarkEnd w:id="1688"/>
            <w:r>
              <w:rPr>
                <w:rFonts w:ascii="Arial" w:hAnsi="Arial"/>
                <w:color w:val="000000"/>
                <w:sz w:val="15"/>
              </w:rPr>
              <w:t>- " -</w:t>
            </w:r>
          </w:p>
        </w:tc>
        <w:bookmarkEnd w:id="1689"/>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690" w:name="1739"/>
            <w:r>
              <w:rPr>
                <w:rFonts w:ascii="Arial" w:hAnsi="Arial"/>
                <w:color w:val="000000"/>
                <w:sz w:val="15"/>
              </w:rPr>
              <w:t>Фуросемід (Furosemide)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691" w:name="1740"/>
            <w:bookmarkEnd w:id="1690"/>
            <w:r>
              <w:rPr>
                <w:rFonts w:ascii="Arial" w:hAnsi="Arial"/>
                <w:color w:val="000000"/>
                <w:sz w:val="15"/>
              </w:rPr>
              <w:t>таблетки</w:t>
            </w:r>
          </w:p>
        </w:tc>
        <w:bookmarkEnd w:id="1691"/>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692" w:name="1741"/>
            <w:r>
              <w:rPr>
                <w:rFonts w:ascii="Arial" w:hAnsi="Arial"/>
                <w:color w:val="000000"/>
                <w:sz w:val="15"/>
              </w:rPr>
              <w:t>Варфарин (Warfarin)</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693" w:name="1742"/>
            <w:bookmarkEnd w:id="1692"/>
            <w:r>
              <w:rPr>
                <w:rFonts w:ascii="Arial" w:hAnsi="Arial"/>
                <w:color w:val="000000"/>
                <w:sz w:val="15"/>
              </w:rPr>
              <w:t>- " -</w:t>
            </w:r>
          </w:p>
        </w:tc>
        <w:bookmarkEnd w:id="1693"/>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694" w:name="1743"/>
            <w:r>
              <w:rPr>
                <w:rFonts w:ascii="Arial" w:hAnsi="Arial"/>
                <w:color w:val="000000"/>
                <w:sz w:val="15"/>
              </w:rPr>
              <w:t>Ніфедипін (Nifedipine)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695" w:name="1744"/>
            <w:bookmarkEnd w:id="1694"/>
            <w:r>
              <w:rPr>
                <w:rFonts w:ascii="Arial" w:hAnsi="Arial"/>
                <w:color w:val="000000"/>
                <w:sz w:val="15"/>
              </w:rPr>
              <w:t>- " -</w:t>
            </w:r>
          </w:p>
        </w:tc>
        <w:bookmarkEnd w:id="1695"/>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696" w:name="1745"/>
            <w:r>
              <w:rPr>
                <w:rFonts w:ascii="Arial" w:hAnsi="Arial"/>
                <w:color w:val="000000"/>
                <w:sz w:val="15"/>
              </w:rPr>
              <w:t>Кислота ацетилсаліцилова (Acetylsalicylic acid)</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697" w:name="1746"/>
            <w:bookmarkEnd w:id="1696"/>
            <w:r>
              <w:rPr>
                <w:rFonts w:ascii="Arial" w:hAnsi="Arial"/>
                <w:color w:val="000000"/>
                <w:sz w:val="15"/>
              </w:rPr>
              <w:t>тверда пероральна лікарська форма</w:t>
            </w:r>
          </w:p>
        </w:tc>
        <w:bookmarkEnd w:id="1697"/>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698" w:name="1747"/>
            <w:r>
              <w:rPr>
                <w:rFonts w:ascii="Arial" w:hAnsi="Arial"/>
                <w:color w:val="000000"/>
                <w:sz w:val="15"/>
              </w:rPr>
              <w:t>Лізиноприл + Гідрохлортіазид (Lisinopril + Hydrochlorothiazide)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699" w:name="1748"/>
            <w:bookmarkEnd w:id="1698"/>
            <w:r>
              <w:rPr>
                <w:rFonts w:ascii="Arial" w:hAnsi="Arial"/>
                <w:color w:val="000000"/>
                <w:sz w:val="15"/>
              </w:rPr>
              <w:t>таблетки</w:t>
            </w:r>
          </w:p>
        </w:tc>
        <w:bookmarkEnd w:id="1699"/>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00" w:name="1749"/>
            <w:r>
              <w:rPr>
                <w:rFonts w:ascii="Arial" w:hAnsi="Arial"/>
                <w:color w:val="000000"/>
                <w:sz w:val="15"/>
              </w:rPr>
              <w:t>Телмісартан + Амлодипін (Telmisartan + Amlodipine)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701" w:name="1750"/>
            <w:bookmarkEnd w:id="1700"/>
            <w:r>
              <w:rPr>
                <w:rFonts w:ascii="Arial" w:hAnsi="Arial"/>
                <w:color w:val="000000"/>
                <w:sz w:val="15"/>
              </w:rPr>
              <w:t>- " -</w:t>
            </w:r>
          </w:p>
        </w:tc>
        <w:bookmarkEnd w:id="1701"/>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02" w:name="1751"/>
            <w:r>
              <w:rPr>
                <w:rFonts w:ascii="Arial" w:hAnsi="Arial"/>
                <w:color w:val="000000"/>
                <w:sz w:val="15"/>
              </w:rPr>
              <w:t xml:space="preserve">Телмісартан + Гідрохлортіазид </w:t>
            </w:r>
            <w:r>
              <w:rPr>
                <w:rFonts w:ascii="Arial" w:hAnsi="Arial"/>
                <w:color w:val="000000"/>
                <w:sz w:val="15"/>
              </w:rPr>
              <w:t>(Telmisartan + Hydrochlorothiazide)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03" w:name="1752"/>
            <w:bookmarkEnd w:id="1702"/>
            <w:r>
              <w:rPr>
                <w:rFonts w:ascii="Arial" w:hAnsi="Arial"/>
                <w:color w:val="000000"/>
                <w:sz w:val="15"/>
              </w:rPr>
              <w:t>таблетки</w:t>
            </w:r>
          </w:p>
        </w:tc>
        <w:bookmarkEnd w:id="1703"/>
      </w:tr>
      <w:tr w:rsidR="00977C5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704" w:name="1753"/>
            <w:r>
              <w:rPr>
                <w:rFonts w:ascii="Arial" w:hAnsi="Arial"/>
                <w:color w:val="000000"/>
                <w:sz w:val="15"/>
              </w:rPr>
              <w:t>Цукровий діабет (пероральні гіпоглікемізуючі лікарські засоби)</w:t>
            </w:r>
          </w:p>
        </w:tc>
        <w:bookmarkEnd w:id="1704"/>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05" w:name="1754"/>
            <w:r>
              <w:rPr>
                <w:rFonts w:ascii="Arial" w:hAnsi="Arial"/>
                <w:color w:val="000000"/>
                <w:sz w:val="15"/>
              </w:rPr>
              <w:t>Глібенкламід (Glibenclamide)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06" w:name="1755"/>
            <w:bookmarkEnd w:id="1705"/>
            <w:r>
              <w:rPr>
                <w:rFonts w:ascii="Arial" w:hAnsi="Arial"/>
                <w:color w:val="000000"/>
                <w:sz w:val="15"/>
              </w:rPr>
              <w:t>тверда пероральна лікарська форма</w:t>
            </w:r>
          </w:p>
        </w:tc>
        <w:bookmarkEnd w:id="1706"/>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07" w:name="1756"/>
            <w:r>
              <w:rPr>
                <w:rFonts w:ascii="Arial" w:hAnsi="Arial"/>
                <w:color w:val="000000"/>
                <w:sz w:val="15"/>
              </w:rPr>
              <w:t>Гліклазид (Gliclazide)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08" w:name="1757"/>
            <w:bookmarkEnd w:id="1707"/>
            <w:r>
              <w:rPr>
                <w:rFonts w:ascii="Arial" w:hAnsi="Arial"/>
                <w:color w:val="000000"/>
                <w:sz w:val="15"/>
              </w:rPr>
              <w:t>тверда пероральна лікарська форма (зокрема з контрольованим</w:t>
            </w:r>
            <w:r>
              <w:rPr>
                <w:rFonts w:ascii="Arial" w:hAnsi="Arial"/>
                <w:color w:val="000000"/>
                <w:sz w:val="15"/>
              </w:rPr>
              <w:t xml:space="preserve"> (модифікованим) вивільненням)</w:t>
            </w:r>
          </w:p>
        </w:tc>
        <w:bookmarkEnd w:id="1708"/>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09" w:name="1758"/>
            <w:r>
              <w:rPr>
                <w:rFonts w:ascii="Arial" w:hAnsi="Arial"/>
                <w:color w:val="000000"/>
                <w:sz w:val="15"/>
              </w:rPr>
              <w:t>Метформін (Metformin)</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10" w:name="1759"/>
            <w:bookmarkEnd w:id="1709"/>
            <w:r>
              <w:rPr>
                <w:rFonts w:ascii="Arial" w:hAnsi="Arial"/>
                <w:color w:val="000000"/>
                <w:sz w:val="15"/>
              </w:rPr>
              <w:t>тверда пероральна лікарська форма (зокрема пролонгованої дії)</w:t>
            </w:r>
          </w:p>
        </w:tc>
        <w:bookmarkEnd w:id="1710"/>
      </w:tr>
      <w:tr w:rsidR="00977C5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711" w:name="1760"/>
            <w:r>
              <w:rPr>
                <w:rFonts w:ascii="Arial" w:hAnsi="Arial"/>
                <w:color w:val="000000"/>
                <w:sz w:val="15"/>
              </w:rPr>
              <w:t>Інсуліни та аналоги для ін'єкцій швидкої дії</w:t>
            </w:r>
          </w:p>
        </w:tc>
        <w:bookmarkEnd w:id="1711"/>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12" w:name="1761"/>
            <w:r>
              <w:rPr>
                <w:rFonts w:ascii="Arial" w:hAnsi="Arial"/>
                <w:color w:val="000000"/>
                <w:sz w:val="15"/>
              </w:rPr>
              <w:lastRenderedPageBreak/>
              <w:t>Інсулін людини (Insulin human)</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13" w:name="1762"/>
            <w:bookmarkEnd w:id="1712"/>
            <w:r>
              <w:rPr>
                <w:rFonts w:ascii="Arial" w:hAnsi="Arial"/>
                <w:color w:val="000000"/>
                <w:sz w:val="15"/>
              </w:rPr>
              <w:t>флакон, картридж, шприц-ручка</w:t>
            </w:r>
          </w:p>
        </w:tc>
        <w:bookmarkEnd w:id="1713"/>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14" w:name="1763"/>
            <w:r>
              <w:rPr>
                <w:rFonts w:ascii="Arial" w:hAnsi="Arial"/>
                <w:color w:val="000000"/>
                <w:sz w:val="15"/>
              </w:rPr>
              <w:t>Інсулін лізпро (Insulin lispro)</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715" w:name="1764"/>
            <w:bookmarkEnd w:id="1714"/>
            <w:r>
              <w:rPr>
                <w:rFonts w:ascii="Arial" w:hAnsi="Arial"/>
                <w:color w:val="000000"/>
                <w:sz w:val="15"/>
              </w:rPr>
              <w:t>- " -</w:t>
            </w:r>
          </w:p>
        </w:tc>
        <w:bookmarkEnd w:id="1715"/>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16" w:name="1765"/>
            <w:r>
              <w:rPr>
                <w:rFonts w:ascii="Arial" w:hAnsi="Arial"/>
                <w:color w:val="000000"/>
                <w:sz w:val="15"/>
              </w:rPr>
              <w:t>Інсулін аспарт (Insulin aspart)</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17" w:name="1766"/>
            <w:bookmarkEnd w:id="1716"/>
            <w:r>
              <w:rPr>
                <w:rFonts w:ascii="Arial" w:hAnsi="Arial"/>
                <w:color w:val="000000"/>
                <w:sz w:val="15"/>
              </w:rPr>
              <w:t>шприц-ручка</w:t>
            </w:r>
          </w:p>
        </w:tc>
        <w:bookmarkEnd w:id="1717"/>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18" w:name="1767"/>
            <w:r>
              <w:rPr>
                <w:rFonts w:ascii="Arial" w:hAnsi="Arial"/>
                <w:color w:val="000000"/>
                <w:sz w:val="15"/>
              </w:rPr>
              <w:t>Інсулін глюлізин (Insulin glulisine)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719" w:name="1768"/>
            <w:bookmarkEnd w:id="1718"/>
            <w:r>
              <w:rPr>
                <w:rFonts w:ascii="Arial" w:hAnsi="Arial"/>
                <w:color w:val="000000"/>
                <w:sz w:val="15"/>
              </w:rPr>
              <w:t>- " -</w:t>
            </w:r>
          </w:p>
        </w:tc>
        <w:bookmarkEnd w:id="1719"/>
      </w:tr>
      <w:tr w:rsidR="00977C5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720" w:name="1769"/>
            <w:r>
              <w:rPr>
                <w:rFonts w:ascii="Arial" w:hAnsi="Arial"/>
                <w:color w:val="000000"/>
                <w:sz w:val="15"/>
              </w:rPr>
              <w:t>Інсуліни та аналоги для ін'єкцій середньої тривалості дії</w:t>
            </w:r>
          </w:p>
        </w:tc>
        <w:bookmarkEnd w:id="1720"/>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21" w:name="1770"/>
            <w:r>
              <w:rPr>
                <w:rFonts w:ascii="Arial" w:hAnsi="Arial"/>
                <w:color w:val="000000"/>
                <w:sz w:val="15"/>
              </w:rPr>
              <w:t>Інсулін людини (Insulin human)</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22" w:name="1771"/>
            <w:bookmarkEnd w:id="1721"/>
            <w:r>
              <w:rPr>
                <w:rFonts w:ascii="Arial" w:hAnsi="Arial"/>
                <w:color w:val="000000"/>
                <w:sz w:val="15"/>
              </w:rPr>
              <w:t>флакон, картридж, шприц-ручка</w:t>
            </w:r>
          </w:p>
        </w:tc>
        <w:bookmarkEnd w:id="1722"/>
      </w:tr>
      <w:tr w:rsidR="00977C5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723" w:name="1772"/>
            <w:r>
              <w:rPr>
                <w:rFonts w:ascii="Arial" w:hAnsi="Arial"/>
                <w:color w:val="000000"/>
                <w:sz w:val="15"/>
              </w:rPr>
              <w:t xml:space="preserve">Комбінації інсулінів середньої і </w:t>
            </w:r>
            <w:r>
              <w:rPr>
                <w:rFonts w:ascii="Arial" w:hAnsi="Arial"/>
                <w:color w:val="000000"/>
                <w:sz w:val="15"/>
              </w:rPr>
              <w:t>тривалої дії для ін'єкцій з інсулінами швидкої дії</w:t>
            </w:r>
          </w:p>
        </w:tc>
        <w:bookmarkEnd w:id="1723"/>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24" w:name="1773"/>
            <w:r>
              <w:rPr>
                <w:rFonts w:ascii="Arial" w:hAnsi="Arial"/>
                <w:color w:val="000000"/>
                <w:sz w:val="15"/>
              </w:rPr>
              <w:t>Інсулін людини (Insulin human)</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25" w:name="1774"/>
            <w:bookmarkEnd w:id="1724"/>
            <w:r>
              <w:rPr>
                <w:rFonts w:ascii="Arial" w:hAnsi="Arial"/>
                <w:color w:val="000000"/>
                <w:sz w:val="15"/>
              </w:rPr>
              <w:t>флакон, картридж, шприц-ручка</w:t>
            </w:r>
          </w:p>
        </w:tc>
        <w:bookmarkEnd w:id="1725"/>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26" w:name="1775"/>
            <w:r>
              <w:rPr>
                <w:rFonts w:ascii="Arial" w:hAnsi="Arial"/>
                <w:color w:val="000000"/>
                <w:sz w:val="15"/>
              </w:rPr>
              <w:t>Інсулін аспарт (Insulin aspart)</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27" w:name="1776"/>
            <w:bookmarkEnd w:id="1726"/>
            <w:r>
              <w:rPr>
                <w:rFonts w:ascii="Arial" w:hAnsi="Arial"/>
                <w:color w:val="000000"/>
                <w:sz w:val="15"/>
              </w:rPr>
              <w:t>шприц-ручка</w:t>
            </w:r>
          </w:p>
        </w:tc>
        <w:bookmarkEnd w:id="1727"/>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28" w:name="1777"/>
            <w:r>
              <w:rPr>
                <w:rFonts w:ascii="Arial" w:hAnsi="Arial"/>
                <w:color w:val="000000"/>
                <w:sz w:val="15"/>
              </w:rPr>
              <w:t>Інсулін лізпро (Insulin lispro)</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29" w:name="1778"/>
            <w:bookmarkEnd w:id="1728"/>
            <w:r>
              <w:rPr>
                <w:rFonts w:ascii="Arial" w:hAnsi="Arial"/>
                <w:color w:val="000000"/>
                <w:sz w:val="15"/>
              </w:rPr>
              <w:t>картридж, шприц-ручка</w:t>
            </w:r>
          </w:p>
        </w:tc>
        <w:bookmarkEnd w:id="1729"/>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30" w:name="1779"/>
            <w:r>
              <w:rPr>
                <w:rFonts w:ascii="Arial" w:hAnsi="Arial"/>
                <w:color w:val="000000"/>
                <w:sz w:val="15"/>
              </w:rPr>
              <w:t xml:space="preserve">Інсулін деглюдек та інсулін аспарт </w:t>
            </w:r>
            <w:r>
              <w:rPr>
                <w:rFonts w:ascii="Arial" w:hAnsi="Arial"/>
                <w:color w:val="000000"/>
                <w:sz w:val="15"/>
              </w:rPr>
              <w:t>(Insulin degludec and insulin aspart)</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31" w:name="1780"/>
            <w:bookmarkEnd w:id="1730"/>
            <w:r>
              <w:rPr>
                <w:rFonts w:ascii="Arial" w:hAnsi="Arial"/>
                <w:color w:val="000000"/>
                <w:sz w:val="15"/>
              </w:rPr>
              <w:t>шприц-ручка</w:t>
            </w:r>
          </w:p>
        </w:tc>
        <w:bookmarkEnd w:id="1731"/>
      </w:tr>
      <w:tr w:rsidR="00977C5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732" w:name="1781"/>
            <w:r>
              <w:rPr>
                <w:rFonts w:ascii="Arial" w:hAnsi="Arial"/>
                <w:color w:val="000000"/>
                <w:sz w:val="15"/>
              </w:rPr>
              <w:t>Інсуліни та аналоги для ін'єкцій тривалої дії</w:t>
            </w:r>
          </w:p>
        </w:tc>
        <w:bookmarkEnd w:id="1732"/>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33" w:name="1782"/>
            <w:r>
              <w:rPr>
                <w:rFonts w:ascii="Arial" w:hAnsi="Arial"/>
                <w:color w:val="000000"/>
                <w:sz w:val="15"/>
              </w:rPr>
              <w:t>Інсулін гларгін (Insulin glargine)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34" w:name="1783"/>
            <w:bookmarkEnd w:id="1733"/>
            <w:r>
              <w:rPr>
                <w:rFonts w:ascii="Arial" w:hAnsi="Arial"/>
                <w:color w:val="000000"/>
                <w:sz w:val="15"/>
              </w:rPr>
              <w:t>флакон, картридж, шприц-ручка</w:t>
            </w:r>
          </w:p>
        </w:tc>
        <w:bookmarkEnd w:id="1734"/>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35" w:name="1784"/>
            <w:r>
              <w:rPr>
                <w:rFonts w:ascii="Arial" w:hAnsi="Arial"/>
                <w:color w:val="000000"/>
                <w:sz w:val="15"/>
              </w:rPr>
              <w:t>Інсулін детемір (Insulin detemir)</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36" w:name="1785"/>
            <w:bookmarkEnd w:id="1735"/>
            <w:r>
              <w:rPr>
                <w:rFonts w:ascii="Arial" w:hAnsi="Arial"/>
                <w:color w:val="000000"/>
                <w:sz w:val="15"/>
              </w:rPr>
              <w:t>шприц-ручка</w:t>
            </w:r>
          </w:p>
        </w:tc>
        <w:bookmarkEnd w:id="1736"/>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37" w:name="1786"/>
            <w:r>
              <w:rPr>
                <w:rFonts w:ascii="Arial" w:hAnsi="Arial"/>
                <w:color w:val="000000"/>
                <w:sz w:val="15"/>
              </w:rPr>
              <w:t>Інсулін деглюдек (Insulin degludec)</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738" w:name="1787"/>
            <w:bookmarkEnd w:id="1737"/>
            <w:r>
              <w:rPr>
                <w:rFonts w:ascii="Arial" w:hAnsi="Arial"/>
                <w:color w:val="000000"/>
                <w:sz w:val="15"/>
              </w:rPr>
              <w:t>- " -</w:t>
            </w:r>
          </w:p>
        </w:tc>
        <w:bookmarkEnd w:id="1738"/>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39" w:name="1788"/>
            <w:r>
              <w:rPr>
                <w:rFonts w:ascii="Arial" w:hAnsi="Arial"/>
                <w:color w:val="000000"/>
                <w:sz w:val="15"/>
              </w:rPr>
              <w:t>Інсулін гларгін та ліксисенатид (Insulin glargine and lixisenatide)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740" w:name="1789"/>
            <w:bookmarkEnd w:id="1739"/>
            <w:r>
              <w:rPr>
                <w:rFonts w:ascii="Arial" w:hAnsi="Arial"/>
                <w:color w:val="000000"/>
                <w:sz w:val="15"/>
              </w:rPr>
              <w:t>- " -</w:t>
            </w:r>
          </w:p>
        </w:tc>
        <w:bookmarkEnd w:id="1740"/>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41" w:name="1790"/>
            <w:r>
              <w:rPr>
                <w:rFonts w:ascii="Arial" w:hAnsi="Arial"/>
                <w:color w:val="000000"/>
                <w:sz w:val="15"/>
              </w:rPr>
              <w:t>Інсулін деглюдек та ліраглутид (Insulin degludec and liraglutide)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742" w:name="1791"/>
            <w:bookmarkEnd w:id="1741"/>
            <w:r>
              <w:rPr>
                <w:rFonts w:ascii="Arial" w:hAnsi="Arial"/>
                <w:color w:val="000000"/>
                <w:sz w:val="15"/>
              </w:rPr>
              <w:t>- " -</w:t>
            </w:r>
          </w:p>
        </w:tc>
        <w:bookmarkEnd w:id="1742"/>
      </w:tr>
      <w:tr w:rsidR="00977C5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743" w:name="1792"/>
            <w:r>
              <w:rPr>
                <w:rFonts w:ascii="Arial" w:hAnsi="Arial"/>
                <w:color w:val="000000"/>
                <w:sz w:val="15"/>
              </w:rPr>
              <w:t>Нецукровий діабет</w:t>
            </w:r>
          </w:p>
        </w:tc>
        <w:bookmarkEnd w:id="1743"/>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44" w:name="1793"/>
            <w:r>
              <w:rPr>
                <w:rFonts w:ascii="Arial" w:hAnsi="Arial"/>
                <w:color w:val="000000"/>
                <w:sz w:val="15"/>
              </w:rPr>
              <w:t>Десмопресин (Desmopressin)</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45" w:name="1794"/>
            <w:bookmarkEnd w:id="1744"/>
            <w:r>
              <w:rPr>
                <w:rFonts w:ascii="Arial" w:hAnsi="Arial"/>
                <w:color w:val="000000"/>
                <w:sz w:val="15"/>
              </w:rPr>
              <w:t xml:space="preserve">таблетки, спрей назальний, ліофілізат оральний, краплі </w:t>
            </w:r>
            <w:r>
              <w:rPr>
                <w:rFonts w:ascii="Arial" w:hAnsi="Arial"/>
                <w:color w:val="000000"/>
                <w:sz w:val="15"/>
              </w:rPr>
              <w:t>назальні</w:t>
            </w:r>
          </w:p>
        </w:tc>
        <w:bookmarkEnd w:id="1745"/>
      </w:tr>
      <w:tr w:rsidR="00977C5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746" w:name="1795"/>
            <w:r>
              <w:rPr>
                <w:rFonts w:ascii="Arial" w:hAnsi="Arial"/>
                <w:color w:val="000000"/>
                <w:sz w:val="15"/>
              </w:rPr>
              <w:t>Хронічні хвороби нижніх дихальних шляхів</w:t>
            </w:r>
          </w:p>
        </w:tc>
        <w:bookmarkEnd w:id="1746"/>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47" w:name="1796"/>
            <w:r>
              <w:rPr>
                <w:rFonts w:ascii="Arial" w:hAnsi="Arial"/>
                <w:color w:val="000000"/>
                <w:sz w:val="15"/>
              </w:rPr>
              <w:t>Беклометазон (Beclometasone)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48" w:name="1797"/>
            <w:bookmarkEnd w:id="1747"/>
            <w:r>
              <w:rPr>
                <w:rFonts w:ascii="Arial" w:hAnsi="Arial"/>
                <w:color w:val="000000"/>
                <w:sz w:val="15"/>
              </w:rPr>
              <w:t>аерозоль для інгаляцій</w:t>
            </w:r>
          </w:p>
        </w:tc>
        <w:bookmarkEnd w:id="1748"/>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49" w:name="1798"/>
            <w:r>
              <w:rPr>
                <w:rFonts w:ascii="Arial" w:hAnsi="Arial"/>
                <w:color w:val="000000"/>
                <w:sz w:val="15"/>
              </w:rPr>
              <w:t>Будесонід (Budesonide)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50" w:name="1799"/>
            <w:bookmarkEnd w:id="1749"/>
            <w:r>
              <w:rPr>
                <w:rFonts w:ascii="Arial" w:hAnsi="Arial"/>
                <w:color w:val="000000"/>
                <w:sz w:val="15"/>
              </w:rPr>
              <w:t>порошок для інгаляцій дозований, суспензія для розпилення</w:t>
            </w:r>
          </w:p>
        </w:tc>
        <w:bookmarkEnd w:id="1750"/>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51" w:name="1800"/>
            <w:r>
              <w:rPr>
                <w:rFonts w:ascii="Arial" w:hAnsi="Arial"/>
                <w:color w:val="000000"/>
                <w:sz w:val="15"/>
              </w:rPr>
              <w:t>Сальбутамол (Salbutamol)</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52" w:name="1801"/>
            <w:bookmarkEnd w:id="1751"/>
            <w:r>
              <w:rPr>
                <w:rFonts w:ascii="Arial" w:hAnsi="Arial"/>
                <w:color w:val="000000"/>
                <w:sz w:val="15"/>
              </w:rPr>
              <w:t>аерозоль для інгаляцій, розчин для інгаляцій</w:t>
            </w:r>
          </w:p>
        </w:tc>
        <w:bookmarkEnd w:id="1752"/>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53" w:name="1802"/>
            <w:r>
              <w:rPr>
                <w:rFonts w:ascii="Arial" w:hAnsi="Arial"/>
                <w:color w:val="000000"/>
                <w:sz w:val="15"/>
              </w:rPr>
              <w:t>Іпратропію бромід (Ipratropium bromide)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754" w:name="1803"/>
            <w:bookmarkEnd w:id="1753"/>
            <w:r>
              <w:rPr>
                <w:rFonts w:ascii="Arial" w:hAnsi="Arial"/>
                <w:color w:val="000000"/>
                <w:sz w:val="15"/>
              </w:rPr>
              <w:t>- " -</w:t>
            </w:r>
          </w:p>
        </w:tc>
        <w:bookmarkEnd w:id="1754"/>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55" w:name="1804"/>
            <w:r>
              <w:rPr>
                <w:rFonts w:ascii="Arial" w:hAnsi="Arial"/>
                <w:color w:val="000000"/>
                <w:sz w:val="15"/>
              </w:rPr>
              <w:t>Тіотропію бромід (Tiotropium bromide)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56" w:name="1805"/>
            <w:bookmarkEnd w:id="1755"/>
            <w:r>
              <w:rPr>
                <w:rFonts w:ascii="Arial" w:hAnsi="Arial"/>
                <w:color w:val="000000"/>
                <w:sz w:val="15"/>
              </w:rPr>
              <w:t>порошок для інгаляцій, тверді капсули</w:t>
            </w:r>
          </w:p>
        </w:tc>
        <w:bookmarkEnd w:id="1756"/>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57" w:name="1806"/>
            <w:r>
              <w:rPr>
                <w:rFonts w:ascii="Arial" w:hAnsi="Arial"/>
                <w:color w:val="000000"/>
                <w:sz w:val="15"/>
              </w:rPr>
              <w:t>Будесонід + Формотерол (Formoterol + Budesonide)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58" w:name="1807"/>
            <w:bookmarkEnd w:id="1757"/>
            <w:r>
              <w:rPr>
                <w:rFonts w:ascii="Arial" w:hAnsi="Arial"/>
                <w:color w:val="000000"/>
                <w:sz w:val="15"/>
              </w:rPr>
              <w:t>порошок для інгаляцій, інгаляції (порошок, аерозоль)</w:t>
            </w:r>
          </w:p>
        </w:tc>
        <w:bookmarkEnd w:id="1758"/>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59" w:name="1808"/>
            <w:r>
              <w:rPr>
                <w:rFonts w:ascii="Arial" w:hAnsi="Arial"/>
                <w:color w:val="000000"/>
                <w:sz w:val="15"/>
              </w:rPr>
              <w:t>Сальметерол + Флютиказон (S</w:t>
            </w:r>
            <w:r>
              <w:rPr>
                <w:rFonts w:ascii="Arial" w:hAnsi="Arial"/>
                <w:color w:val="000000"/>
                <w:sz w:val="15"/>
              </w:rPr>
              <w:t>almeterol + Fluticasone)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60" w:name="1809"/>
            <w:bookmarkEnd w:id="1759"/>
            <w:r>
              <w:rPr>
                <w:rFonts w:ascii="Arial" w:hAnsi="Arial"/>
                <w:color w:val="000000"/>
                <w:sz w:val="15"/>
              </w:rPr>
              <w:t>порошок для інгаляцій</w:t>
            </w:r>
          </w:p>
        </w:tc>
        <w:bookmarkEnd w:id="1760"/>
      </w:tr>
      <w:tr w:rsidR="00977C5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761" w:name="1810"/>
            <w:r>
              <w:rPr>
                <w:rFonts w:ascii="Arial" w:hAnsi="Arial"/>
                <w:color w:val="000000"/>
                <w:sz w:val="15"/>
              </w:rPr>
              <w:t>Розлади психіки та поведінки, епілепсія</w:t>
            </w:r>
          </w:p>
        </w:tc>
        <w:bookmarkEnd w:id="1761"/>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62" w:name="1811"/>
            <w:r>
              <w:rPr>
                <w:rFonts w:ascii="Arial" w:hAnsi="Arial"/>
                <w:color w:val="000000"/>
                <w:sz w:val="15"/>
              </w:rPr>
              <w:t>Фенітоїн (Phenytoin)</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63" w:name="1812"/>
            <w:bookmarkEnd w:id="1762"/>
            <w:r>
              <w:rPr>
                <w:rFonts w:ascii="Arial" w:hAnsi="Arial"/>
                <w:color w:val="000000"/>
                <w:sz w:val="15"/>
              </w:rPr>
              <w:t>тверда пероральна лікарська форма, розчин для перорального застосування</w:t>
            </w:r>
          </w:p>
        </w:tc>
        <w:bookmarkEnd w:id="1763"/>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64" w:name="1813"/>
            <w:r>
              <w:rPr>
                <w:rFonts w:ascii="Arial" w:hAnsi="Arial"/>
                <w:color w:val="000000"/>
                <w:sz w:val="15"/>
              </w:rPr>
              <w:t>Карбамазепін (Carbamazepine)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65" w:name="1814"/>
            <w:bookmarkEnd w:id="1764"/>
            <w:r>
              <w:rPr>
                <w:rFonts w:ascii="Arial" w:hAnsi="Arial"/>
                <w:color w:val="000000"/>
                <w:sz w:val="15"/>
              </w:rPr>
              <w:t xml:space="preserve">тверда пероральна лікарська форма (зокрема </w:t>
            </w:r>
            <w:r>
              <w:rPr>
                <w:rFonts w:ascii="Arial" w:hAnsi="Arial"/>
                <w:color w:val="000000"/>
                <w:sz w:val="15"/>
              </w:rPr>
              <w:t>пролонгованої дії), суспензія для перорального застосування</w:t>
            </w:r>
          </w:p>
        </w:tc>
        <w:bookmarkEnd w:id="1765"/>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66" w:name="1815"/>
            <w:r>
              <w:rPr>
                <w:rFonts w:ascii="Arial" w:hAnsi="Arial"/>
                <w:color w:val="000000"/>
                <w:sz w:val="15"/>
              </w:rPr>
              <w:t>Вальпроєва кислота/Вальпроат натрію (Valproic Acid/Sodium valproate)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67" w:name="1816"/>
            <w:bookmarkEnd w:id="1766"/>
            <w:r>
              <w:rPr>
                <w:rFonts w:ascii="Arial" w:hAnsi="Arial"/>
                <w:color w:val="000000"/>
                <w:sz w:val="15"/>
              </w:rPr>
              <w:t>розчин/сироп для перорального застосування, тверда пероральна лікарська форма (зокрема пролонгованої дії)</w:t>
            </w:r>
          </w:p>
        </w:tc>
        <w:bookmarkEnd w:id="1767"/>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68" w:name="1817"/>
            <w:r>
              <w:rPr>
                <w:rFonts w:ascii="Arial" w:hAnsi="Arial"/>
                <w:color w:val="000000"/>
                <w:sz w:val="15"/>
              </w:rPr>
              <w:t>Ламотриджин (Lamotr</w:t>
            </w:r>
            <w:r>
              <w:rPr>
                <w:rFonts w:ascii="Arial" w:hAnsi="Arial"/>
                <w:color w:val="000000"/>
                <w:sz w:val="15"/>
              </w:rPr>
              <w:t>igine)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69" w:name="1818"/>
            <w:bookmarkEnd w:id="1768"/>
            <w:r>
              <w:rPr>
                <w:rFonts w:ascii="Arial" w:hAnsi="Arial"/>
                <w:color w:val="000000"/>
                <w:sz w:val="15"/>
              </w:rPr>
              <w:t>тверда пероральна лікарська форма (зокрема пролонгованої дії)</w:t>
            </w:r>
          </w:p>
        </w:tc>
        <w:bookmarkEnd w:id="1769"/>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70" w:name="1819"/>
            <w:r>
              <w:rPr>
                <w:rFonts w:ascii="Arial" w:hAnsi="Arial"/>
                <w:color w:val="000000"/>
                <w:sz w:val="15"/>
              </w:rPr>
              <w:t>Галоперидол (Haloperidol)</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71" w:name="1820"/>
            <w:bookmarkEnd w:id="1770"/>
            <w:r>
              <w:rPr>
                <w:rFonts w:ascii="Arial" w:hAnsi="Arial"/>
                <w:color w:val="000000"/>
                <w:sz w:val="15"/>
              </w:rPr>
              <w:t>розчин для перорального застосування, таблетки</w:t>
            </w:r>
          </w:p>
        </w:tc>
        <w:bookmarkEnd w:id="1771"/>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72" w:name="1821"/>
            <w:r>
              <w:rPr>
                <w:rFonts w:ascii="Arial" w:hAnsi="Arial"/>
                <w:color w:val="000000"/>
                <w:sz w:val="15"/>
              </w:rPr>
              <w:t>Клозапін (Clozapine)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73" w:name="1822"/>
            <w:bookmarkEnd w:id="1772"/>
            <w:r>
              <w:rPr>
                <w:rFonts w:ascii="Arial" w:hAnsi="Arial"/>
                <w:color w:val="000000"/>
                <w:sz w:val="15"/>
              </w:rPr>
              <w:t>тверда пероральна лікарська форма</w:t>
            </w:r>
          </w:p>
        </w:tc>
        <w:bookmarkEnd w:id="1773"/>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74" w:name="1823"/>
            <w:r>
              <w:rPr>
                <w:rFonts w:ascii="Arial" w:hAnsi="Arial"/>
                <w:color w:val="000000"/>
                <w:sz w:val="15"/>
              </w:rPr>
              <w:t>Рисперидон (Risperidone)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75" w:name="1824"/>
            <w:bookmarkEnd w:id="1774"/>
            <w:r>
              <w:rPr>
                <w:rFonts w:ascii="Arial" w:hAnsi="Arial"/>
                <w:color w:val="000000"/>
                <w:sz w:val="15"/>
              </w:rPr>
              <w:t xml:space="preserve">розчин оральний, тверда </w:t>
            </w:r>
            <w:r>
              <w:rPr>
                <w:rFonts w:ascii="Arial" w:hAnsi="Arial"/>
                <w:color w:val="000000"/>
                <w:sz w:val="15"/>
              </w:rPr>
              <w:t>пероральна лікарська форма</w:t>
            </w:r>
          </w:p>
        </w:tc>
        <w:bookmarkEnd w:id="1775"/>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76" w:name="1825"/>
            <w:r>
              <w:rPr>
                <w:rFonts w:ascii="Arial" w:hAnsi="Arial"/>
                <w:color w:val="000000"/>
                <w:sz w:val="15"/>
              </w:rPr>
              <w:t>Кломіпрамін (Clomipramine)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77" w:name="1826"/>
            <w:bookmarkEnd w:id="1776"/>
            <w:r>
              <w:rPr>
                <w:rFonts w:ascii="Arial" w:hAnsi="Arial"/>
                <w:color w:val="000000"/>
                <w:sz w:val="15"/>
              </w:rPr>
              <w:t>тверда пероральна лікарська форма</w:t>
            </w:r>
          </w:p>
        </w:tc>
        <w:bookmarkEnd w:id="1777"/>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78" w:name="1827"/>
            <w:r>
              <w:rPr>
                <w:rFonts w:ascii="Arial" w:hAnsi="Arial"/>
                <w:color w:val="000000"/>
                <w:sz w:val="15"/>
              </w:rPr>
              <w:t>Амітриптилін (Amitriptyline)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79" w:name="1828"/>
            <w:bookmarkEnd w:id="1778"/>
            <w:r>
              <w:rPr>
                <w:rFonts w:ascii="Arial" w:hAnsi="Arial"/>
                <w:color w:val="000000"/>
                <w:sz w:val="15"/>
              </w:rPr>
              <w:t>таблетки</w:t>
            </w:r>
          </w:p>
        </w:tc>
        <w:bookmarkEnd w:id="1779"/>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80" w:name="1829"/>
            <w:r>
              <w:rPr>
                <w:rFonts w:ascii="Arial" w:hAnsi="Arial"/>
                <w:color w:val="000000"/>
                <w:sz w:val="15"/>
              </w:rPr>
              <w:t>Флуоксетин (Fluoxetine)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81" w:name="1830"/>
            <w:bookmarkEnd w:id="1780"/>
            <w:r>
              <w:rPr>
                <w:rFonts w:ascii="Arial" w:hAnsi="Arial"/>
                <w:color w:val="000000"/>
                <w:sz w:val="15"/>
              </w:rPr>
              <w:t>тверда пероральна лікарська форма</w:t>
            </w:r>
          </w:p>
        </w:tc>
        <w:bookmarkEnd w:id="1781"/>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82" w:name="1831"/>
            <w:r>
              <w:rPr>
                <w:rFonts w:ascii="Arial" w:hAnsi="Arial"/>
                <w:color w:val="000000"/>
                <w:sz w:val="15"/>
              </w:rPr>
              <w:t>Фенобарбітал (Phenobarbital)</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83" w:name="1832"/>
            <w:bookmarkEnd w:id="1782"/>
            <w:r>
              <w:rPr>
                <w:rFonts w:ascii="Arial" w:hAnsi="Arial"/>
                <w:color w:val="000000"/>
                <w:sz w:val="15"/>
              </w:rPr>
              <w:t xml:space="preserve">розчин для перорального застосування, </w:t>
            </w:r>
            <w:r>
              <w:rPr>
                <w:rFonts w:ascii="Arial" w:hAnsi="Arial"/>
                <w:color w:val="000000"/>
                <w:sz w:val="15"/>
              </w:rPr>
              <w:t>таблетки</w:t>
            </w:r>
          </w:p>
        </w:tc>
        <w:bookmarkEnd w:id="1783"/>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84" w:name="1833"/>
            <w:r>
              <w:rPr>
                <w:rFonts w:ascii="Arial" w:hAnsi="Arial"/>
                <w:color w:val="000000"/>
                <w:sz w:val="15"/>
              </w:rPr>
              <w:t>Леветирацетам (Levetiracetam)</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85" w:name="1834"/>
            <w:bookmarkEnd w:id="1784"/>
            <w:r>
              <w:rPr>
                <w:rFonts w:ascii="Arial" w:hAnsi="Arial"/>
                <w:color w:val="000000"/>
                <w:sz w:val="15"/>
              </w:rPr>
              <w:t>розчин оральний, таблетки</w:t>
            </w:r>
          </w:p>
        </w:tc>
        <w:bookmarkEnd w:id="1785"/>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86" w:name="1835"/>
            <w:r>
              <w:rPr>
                <w:rFonts w:ascii="Arial" w:hAnsi="Arial"/>
                <w:color w:val="000000"/>
                <w:sz w:val="15"/>
              </w:rPr>
              <w:t>Хлорпромазин (Chlorpromazine)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87" w:name="1836"/>
            <w:bookmarkEnd w:id="1786"/>
            <w:r>
              <w:rPr>
                <w:rFonts w:ascii="Arial" w:hAnsi="Arial"/>
                <w:color w:val="000000"/>
                <w:sz w:val="15"/>
              </w:rPr>
              <w:t>таблетки</w:t>
            </w:r>
          </w:p>
        </w:tc>
        <w:bookmarkEnd w:id="1787"/>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88" w:name="1837"/>
            <w:r>
              <w:rPr>
                <w:rFonts w:ascii="Arial" w:hAnsi="Arial"/>
                <w:color w:val="000000"/>
                <w:sz w:val="15"/>
              </w:rPr>
              <w:t>Оланзапін (Olanzapine)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89" w:name="1838"/>
            <w:bookmarkEnd w:id="1788"/>
            <w:r>
              <w:rPr>
                <w:rFonts w:ascii="Arial" w:hAnsi="Arial"/>
                <w:color w:val="000000"/>
                <w:sz w:val="15"/>
              </w:rPr>
              <w:t>тверда пероральна лікарська форма</w:t>
            </w:r>
          </w:p>
        </w:tc>
        <w:bookmarkEnd w:id="1789"/>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90" w:name="1839"/>
            <w:r>
              <w:rPr>
                <w:rFonts w:ascii="Arial" w:hAnsi="Arial"/>
                <w:color w:val="000000"/>
                <w:sz w:val="15"/>
              </w:rPr>
              <w:t>Кветіапін (Quetiapine)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91" w:name="1840"/>
            <w:bookmarkEnd w:id="1790"/>
            <w:r>
              <w:rPr>
                <w:rFonts w:ascii="Arial" w:hAnsi="Arial"/>
                <w:color w:val="000000"/>
                <w:sz w:val="15"/>
              </w:rPr>
              <w:t xml:space="preserve">тверда пероральна лікарська форма (зокрема пролонгованої </w:t>
            </w:r>
            <w:r>
              <w:rPr>
                <w:rFonts w:ascii="Arial" w:hAnsi="Arial"/>
                <w:color w:val="000000"/>
                <w:sz w:val="15"/>
              </w:rPr>
              <w:lastRenderedPageBreak/>
              <w:t>дії)</w:t>
            </w:r>
          </w:p>
        </w:tc>
        <w:bookmarkEnd w:id="1791"/>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92" w:name="1841"/>
            <w:r>
              <w:rPr>
                <w:rFonts w:ascii="Arial" w:hAnsi="Arial"/>
                <w:color w:val="000000"/>
                <w:sz w:val="15"/>
              </w:rPr>
              <w:lastRenderedPageBreak/>
              <w:t>Арипіпразол (Aripiprazole)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93" w:name="1842"/>
            <w:bookmarkEnd w:id="1792"/>
            <w:r>
              <w:rPr>
                <w:rFonts w:ascii="Arial" w:hAnsi="Arial"/>
                <w:color w:val="000000"/>
                <w:sz w:val="15"/>
              </w:rPr>
              <w:t>тверда пероральна лікарська форма</w:t>
            </w:r>
          </w:p>
        </w:tc>
        <w:bookmarkEnd w:id="1793"/>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94" w:name="1843"/>
            <w:r>
              <w:rPr>
                <w:rFonts w:ascii="Arial" w:hAnsi="Arial"/>
                <w:color w:val="000000"/>
                <w:sz w:val="15"/>
              </w:rPr>
              <w:t>Діазепам (Diazepam)</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95" w:name="1844"/>
            <w:bookmarkEnd w:id="1794"/>
            <w:r>
              <w:rPr>
                <w:rFonts w:ascii="Arial" w:hAnsi="Arial"/>
                <w:color w:val="000000"/>
                <w:sz w:val="15"/>
              </w:rPr>
              <w:t>таблетки</w:t>
            </w:r>
          </w:p>
        </w:tc>
        <w:bookmarkEnd w:id="1795"/>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96" w:name="1845"/>
            <w:r>
              <w:rPr>
                <w:rFonts w:ascii="Arial" w:hAnsi="Arial"/>
                <w:color w:val="000000"/>
                <w:sz w:val="15"/>
              </w:rPr>
              <w:t>Пароксетин (Paroxetine)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97" w:name="1846"/>
            <w:bookmarkEnd w:id="1796"/>
            <w:r>
              <w:rPr>
                <w:rFonts w:ascii="Arial" w:hAnsi="Arial"/>
                <w:color w:val="000000"/>
                <w:sz w:val="15"/>
              </w:rPr>
              <w:t>тверда пероральна лікарська форма</w:t>
            </w:r>
          </w:p>
        </w:tc>
        <w:bookmarkEnd w:id="1797"/>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798" w:name="1847"/>
            <w:r>
              <w:rPr>
                <w:rFonts w:ascii="Arial" w:hAnsi="Arial"/>
                <w:color w:val="000000"/>
                <w:sz w:val="15"/>
              </w:rPr>
              <w:t>Сертралін (Sertraline)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799" w:name="1848"/>
            <w:bookmarkEnd w:id="1798"/>
            <w:r>
              <w:rPr>
                <w:rFonts w:ascii="Arial" w:hAnsi="Arial"/>
                <w:color w:val="000000"/>
                <w:sz w:val="15"/>
              </w:rPr>
              <w:t>- " -</w:t>
            </w:r>
          </w:p>
        </w:tc>
        <w:bookmarkEnd w:id="1799"/>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00" w:name="1849"/>
            <w:r>
              <w:rPr>
                <w:rFonts w:ascii="Arial" w:hAnsi="Arial"/>
                <w:color w:val="000000"/>
                <w:sz w:val="15"/>
              </w:rPr>
              <w:t>Есциталопрам (Escitalopram)</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801" w:name="1850"/>
            <w:bookmarkEnd w:id="1800"/>
            <w:r>
              <w:rPr>
                <w:rFonts w:ascii="Arial" w:hAnsi="Arial"/>
                <w:color w:val="000000"/>
                <w:sz w:val="15"/>
              </w:rPr>
              <w:t>- " -</w:t>
            </w:r>
          </w:p>
        </w:tc>
        <w:bookmarkEnd w:id="1801"/>
      </w:tr>
      <w:tr w:rsidR="00977C5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802" w:name="1851"/>
            <w:r>
              <w:rPr>
                <w:rFonts w:ascii="Arial" w:hAnsi="Arial"/>
                <w:color w:val="000000"/>
                <w:sz w:val="15"/>
              </w:rPr>
              <w:t>Хвороба Паркінсона</w:t>
            </w:r>
          </w:p>
        </w:tc>
        <w:bookmarkEnd w:id="1802"/>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03" w:name="1852"/>
            <w:r>
              <w:rPr>
                <w:rFonts w:ascii="Arial" w:hAnsi="Arial"/>
                <w:color w:val="000000"/>
                <w:sz w:val="15"/>
              </w:rPr>
              <w:t xml:space="preserve">Біпериден </w:t>
            </w:r>
            <w:r>
              <w:rPr>
                <w:rFonts w:ascii="Arial" w:hAnsi="Arial"/>
                <w:color w:val="000000"/>
                <w:sz w:val="15"/>
              </w:rPr>
              <w:t>(Biperiden)</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04" w:name="1853"/>
            <w:bookmarkEnd w:id="1803"/>
            <w:r>
              <w:rPr>
                <w:rFonts w:ascii="Arial" w:hAnsi="Arial"/>
                <w:color w:val="000000"/>
                <w:sz w:val="15"/>
              </w:rPr>
              <w:t>таблетки</w:t>
            </w:r>
          </w:p>
        </w:tc>
        <w:bookmarkEnd w:id="1804"/>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05" w:name="1854"/>
            <w:r>
              <w:rPr>
                <w:rFonts w:ascii="Arial" w:hAnsi="Arial"/>
                <w:color w:val="000000"/>
                <w:sz w:val="15"/>
              </w:rPr>
              <w:t>Леводопа + Карбідопа (Levodopa + Carbidopa)</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06" w:name="1855"/>
            <w:bookmarkEnd w:id="1805"/>
            <w:r>
              <w:rPr>
                <w:rFonts w:ascii="Arial" w:hAnsi="Arial"/>
                <w:color w:val="000000"/>
                <w:sz w:val="15"/>
              </w:rPr>
              <w:t>таблетки (зокрема пролонгованої дії)</w:t>
            </w:r>
          </w:p>
        </w:tc>
        <w:bookmarkEnd w:id="1806"/>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07" w:name="1856"/>
            <w:r>
              <w:rPr>
                <w:rFonts w:ascii="Arial" w:hAnsi="Arial"/>
                <w:color w:val="000000"/>
                <w:sz w:val="15"/>
              </w:rPr>
              <w:t>Стан, пов'язаний з наявністю трансп</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08" w:name="1857"/>
            <w:bookmarkEnd w:id="1807"/>
            <w:r>
              <w:rPr>
                <w:rFonts w:ascii="Arial" w:hAnsi="Arial"/>
                <w:color w:val="000000"/>
                <w:sz w:val="15"/>
              </w:rPr>
              <w:t>лантованого органу чи тканини</w:t>
            </w:r>
          </w:p>
        </w:tc>
        <w:bookmarkEnd w:id="1808"/>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09" w:name="1858"/>
            <w:r>
              <w:rPr>
                <w:rFonts w:ascii="Arial" w:hAnsi="Arial"/>
                <w:color w:val="000000"/>
                <w:sz w:val="15"/>
              </w:rPr>
              <w:t>Азатіоприн (Azathioprine)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10" w:name="1859"/>
            <w:bookmarkEnd w:id="1809"/>
            <w:r>
              <w:rPr>
                <w:rFonts w:ascii="Arial" w:hAnsi="Arial"/>
                <w:color w:val="000000"/>
                <w:sz w:val="15"/>
              </w:rPr>
              <w:t>таблетки</w:t>
            </w:r>
          </w:p>
        </w:tc>
        <w:bookmarkEnd w:id="1810"/>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11" w:name="1860"/>
            <w:r>
              <w:rPr>
                <w:rFonts w:ascii="Arial" w:hAnsi="Arial"/>
                <w:color w:val="000000"/>
                <w:sz w:val="15"/>
              </w:rPr>
              <w:t>Циклоспорин (Ciclosporin)</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12" w:name="1861"/>
            <w:bookmarkEnd w:id="1811"/>
            <w:r>
              <w:rPr>
                <w:rFonts w:ascii="Arial" w:hAnsi="Arial"/>
                <w:color w:val="000000"/>
                <w:sz w:val="15"/>
              </w:rPr>
              <w:t xml:space="preserve">тверда пероральна </w:t>
            </w:r>
            <w:r>
              <w:rPr>
                <w:rFonts w:ascii="Arial" w:hAnsi="Arial"/>
                <w:color w:val="000000"/>
                <w:sz w:val="15"/>
              </w:rPr>
              <w:t>лікарська форма, розчин оральний</w:t>
            </w:r>
          </w:p>
        </w:tc>
        <w:bookmarkEnd w:id="1812"/>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13" w:name="1862"/>
            <w:r>
              <w:rPr>
                <w:rFonts w:ascii="Arial" w:hAnsi="Arial"/>
                <w:color w:val="000000"/>
                <w:sz w:val="15"/>
              </w:rPr>
              <w:t>Такролімус (Tacrolimus)</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14" w:name="1863"/>
            <w:bookmarkEnd w:id="1813"/>
            <w:r>
              <w:rPr>
                <w:rFonts w:ascii="Arial" w:hAnsi="Arial"/>
                <w:color w:val="000000"/>
                <w:sz w:val="15"/>
              </w:rPr>
              <w:t>тверда пероральна лікарська форма (зокрема пролонгованої дії), гранули для оральної суспензії</w:t>
            </w:r>
          </w:p>
        </w:tc>
        <w:bookmarkEnd w:id="1814"/>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15" w:name="1864"/>
            <w:r>
              <w:rPr>
                <w:rFonts w:ascii="Arial" w:hAnsi="Arial"/>
                <w:color w:val="000000"/>
                <w:sz w:val="15"/>
              </w:rPr>
              <w:t>Мікофенолова кислота та її солі (Mycophenolic acid)</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16" w:name="1865"/>
            <w:bookmarkEnd w:id="1815"/>
            <w:r>
              <w:rPr>
                <w:rFonts w:ascii="Arial" w:hAnsi="Arial"/>
                <w:color w:val="000000"/>
                <w:sz w:val="15"/>
              </w:rPr>
              <w:t>тверда пероральна лікарська форма, таблетки, вкриті</w:t>
            </w:r>
            <w:r>
              <w:rPr>
                <w:rFonts w:ascii="Arial" w:hAnsi="Arial"/>
                <w:color w:val="000000"/>
                <w:sz w:val="15"/>
              </w:rPr>
              <w:t xml:space="preserve"> оболонкою, кишковорозчинні, таблетки (із відстроченим вивільненням)</w:t>
            </w:r>
          </w:p>
        </w:tc>
        <w:bookmarkEnd w:id="1816"/>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17" w:name="1866"/>
            <w:r>
              <w:rPr>
                <w:rFonts w:ascii="Arial" w:hAnsi="Arial"/>
                <w:color w:val="000000"/>
                <w:sz w:val="15"/>
              </w:rPr>
              <w:t>Еверолімус (Everolimus)</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18" w:name="1867"/>
            <w:bookmarkEnd w:id="1817"/>
            <w:r>
              <w:rPr>
                <w:rFonts w:ascii="Arial" w:hAnsi="Arial"/>
                <w:color w:val="000000"/>
                <w:sz w:val="15"/>
              </w:rPr>
              <w:t>таблетки</w:t>
            </w:r>
          </w:p>
        </w:tc>
        <w:bookmarkEnd w:id="1818"/>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19" w:name="1868"/>
            <w:r>
              <w:rPr>
                <w:rFonts w:ascii="Arial" w:hAnsi="Arial"/>
                <w:color w:val="000000"/>
                <w:sz w:val="15"/>
              </w:rPr>
              <w:t>Валганцикловір (Valganciclovir)</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820" w:name="1869"/>
            <w:bookmarkEnd w:id="1819"/>
            <w:r>
              <w:rPr>
                <w:rFonts w:ascii="Arial" w:hAnsi="Arial"/>
                <w:color w:val="000000"/>
                <w:sz w:val="15"/>
              </w:rPr>
              <w:t>- " -</w:t>
            </w:r>
          </w:p>
        </w:tc>
        <w:bookmarkEnd w:id="1820"/>
      </w:tr>
      <w:tr w:rsidR="00977C5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821" w:name="1870"/>
            <w:r>
              <w:rPr>
                <w:rFonts w:ascii="Arial" w:hAnsi="Arial"/>
                <w:color w:val="000000"/>
                <w:sz w:val="15"/>
              </w:rPr>
              <w:t>Біль та надання паліативної допомоги</w:t>
            </w:r>
          </w:p>
        </w:tc>
        <w:bookmarkEnd w:id="1821"/>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22" w:name="1871"/>
            <w:r>
              <w:rPr>
                <w:rFonts w:ascii="Arial" w:hAnsi="Arial"/>
                <w:color w:val="000000"/>
                <w:sz w:val="15"/>
              </w:rPr>
              <w:t>Морфін (Morphine)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23" w:name="1872"/>
            <w:bookmarkEnd w:id="1822"/>
            <w:r>
              <w:rPr>
                <w:rFonts w:ascii="Arial" w:hAnsi="Arial"/>
                <w:color w:val="000000"/>
                <w:sz w:val="15"/>
              </w:rPr>
              <w:t xml:space="preserve">гранули (з повільним вивільненням), розчин для </w:t>
            </w:r>
            <w:r>
              <w:rPr>
                <w:rFonts w:ascii="Arial" w:hAnsi="Arial"/>
                <w:color w:val="000000"/>
                <w:sz w:val="15"/>
              </w:rPr>
              <w:t>перорального застосування, таблетки (пролонгованого вивільнення), таблетки</w:t>
            </w:r>
          </w:p>
        </w:tc>
        <w:bookmarkEnd w:id="1823"/>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24" w:name="1873"/>
            <w:r>
              <w:rPr>
                <w:rFonts w:ascii="Arial" w:hAnsi="Arial"/>
                <w:color w:val="000000"/>
                <w:sz w:val="15"/>
              </w:rPr>
              <w:t>Фентаніл (Fentanyl)</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25" w:name="1874"/>
            <w:bookmarkEnd w:id="1824"/>
            <w:r>
              <w:rPr>
                <w:rFonts w:ascii="Arial" w:hAnsi="Arial"/>
                <w:color w:val="000000"/>
                <w:sz w:val="15"/>
              </w:rPr>
              <w:t>трансдермальний пластир</w:t>
            </w:r>
          </w:p>
        </w:tc>
        <w:bookmarkEnd w:id="1825"/>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26" w:name="1875"/>
            <w:r>
              <w:rPr>
                <w:rFonts w:ascii="Arial" w:hAnsi="Arial"/>
                <w:color w:val="000000"/>
                <w:sz w:val="15"/>
              </w:rPr>
              <w:t>Лоперамід (Loperamide)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27" w:name="1876"/>
            <w:bookmarkEnd w:id="1826"/>
            <w:r>
              <w:rPr>
                <w:rFonts w:ascii="Arial" w:hAnsi="Arial"/>
                <w:color w:val="000000"/>
                <w:sz w:val="15"/>
              </w:rPr>
              <w:t>тверда пероральна лікарська форма</w:t>
            </w:r>
          </w:p>
        </w:tc>
        <w:bookmarkEnd w:id="1827"/>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28" w:name="1877"/>
            <w:r>
              <w:rPr>
                <w:rFonts w:ascii="Arial" w:hAnsi="Arial"/>
                <w:color w:val="000000"/>
                <w:sz w:val="15"/>
              </w:rPr>
              <w:t>Метоклопрамід (Metoclopramide)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829" w:name="1878"/>
            <w:bookmarkEnd w:id="1828"/>
            <w:r>
              <w:rPr>
                <w:rFonts w:ascii="Arial" w:hAnsi="Arial"/>
                <w:color w:val="000000"/>
                <w:sz w:val="15"/>
              </w:rPr>
              <w:t>- " -</w:t>
            </w:r>
          </w:p>
        </w:tc>
        <w:bookmarkEnd w:id="1829"/>
      </w:tr>
      <w:tr w:rsidR="00977C5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830" w:name="1879"/>
            <w:r>
              <w:rPr>
                <w:rFonts w:ascii="Arial" w:hAnsi="Arial"/>
                <w:color w:val="000000"/>
                <w:sz w:val="15"/>
              </w:rPr>
              <w:t>Хвороби ендокринної системи</w:t>
            </w:r>
          </w:p>
        </w:tc>
        <w:bookmarkEnd w:id="1830"/>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31" w:name="1880"/>
            <w:r>
              <w:rPr>
                <w:rFonts w:ascii="Arial" w:hAnsi="Arial"/>
                <w:color w:val="000000"/>
                <w:sz w:val="15"/>
              </w:rPr>
              <w:t>Каберголін</w:t>
            </w:r>
            <w:r>
              <w:rPr>
                <w:rFonts w:ascii="Arial" w:hAnsi="Arial"/>
                <w:color w:val="000000"/>
                <w:sz w:val="15"/>
              </w:rPr>
              <w:t xml:space="preserve"> (Cabergoline)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32" w:name="1881"/>
            <w:bookmarkEnd w:id="1831"/>
            <w:r>
              <w:rPr>
                <w:rFonts w:ascii="Arial" w:hAnsi="Arial"/>
                <w:color w:val="000000"/>
                <w:sz w:val="15"/>
              </w:rPr>
              <w:t>таблетки</w:t>
            </w:r>
          </w:p>
        </w:tc>
        <w:bookmarkEnd w:id="1832"/>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33" w:name="1882"/>
            <w:r>
              <w:rPr>
                <w:rFonts w:ascii="Arial" w:hAnsi="Arial"/>
                <w:color w:val="000000"/>
                <w:sz w:val="15"/>
              </w:rPr>
              <w:t>Флудрокортизон (Fludrocortisone)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834" w:name="1883"/>
            <w:bookmarkEnd w:id="1833"/>
            <w:r>
              <w:rPr>
                <w:rFonts w:ascii="Arial" w:hAnsi="Arial"/>
                <w:color w:val="000000"/>
                <w:sz w:val="15"/>
              </w:rPr>
              <w:t>- " -</w:t>
            </w:r>
          </w:p>
        </w:tc>
        <w:bookmarkEnd w:id="1834"/>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35" w:name="1884"/>
            <w:r>
              <w:rPr>
                <w:rFonts w:ascii="Arial" w:hAnsi="Arial"/>
                <w:color w:val="000000"/>
                <w:sz w:val="15"/>
              </w:rPr>
              <w:t>Гідрокортизон (Hydrocortisone)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836" w:name="1885"/>
            <w:bookmarkEnd w:id="1835"/>
            <w:r>
              <w:rPr>
                <w:rFonts w:ascii="Arial" w:hAnsi="Arial"/>
                <w:color w:val="000000"/>
                <w:sz w:val="15"/>
              </w:rPr>
              <w:t>- " -</w:t>
            </w:r>
          </w:p>
        </w:tc>
        <w:bookmarkEnd w:id="1836"/>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37" w:name="1886"/>
            <w:r>
              <w:rPr>
                <w:rFonts w:ascii="Arial" w:hAnsi="Arial"/>
                <w:color w:val="000000"/>
                <w:sz w:val="15"/>
              </w:rPr>
              <w:t>Левотироксин (Levothyroxine)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838" w:name="1887"/>
            <w:bookmarkEnd w:id="1837"/>
            <w:r>
              <w:rPr>
                <w:rFonts w:ascii="Arial" w:hAnsi="Arial"/>
                <w:color w:val="000000"/>
                <w:sz w:val="15"/>
              </w:rPr>
              <w:t>- " -</w:t>
            </w:r>
          </w:p>
        </w:tc>
        <w:bookmarkEnd w:id="1838"/>
      </w:tr>
      <w:tr w:rsidR="00977C5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839" w:name="1888"/>
            <w:r>
              <w:rPr>
                <w:rFonts w:ascii="Arial" w:hAnsi="Arial"/>
                <w:color w:val="000000"/>
                <w:sz w:val="15"/>
              </w:rPr>
              <w:t>Метаболічні, аутоімунні та запальні захворювання</w:t>
            </w:r>
          </w:p>
        </w:tc>
        <w:bookmarkEnd w:id="1839"/>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40" w:name="1889"/>
            <w:r>
              <w:rPr>
                <w:rFonts w:ascii="Arial" w:hAnsi="Arial"/>
                <w:color w:val="000000"/>
                <w:sz w:val="15"/>
              </w:rPr>
              <w:t>Азатіоприн (Azathioprine)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41" w:name="1890"/>
            <w:bookmarkEnd w:id="1840"/>
            <w:r>
              <w:rPr>
                <w:rFonts w:ascii="Arial" w:hAnsi="Arial"/>
                <w:color w:val="000000"/>
                <w:sz w:val="15"/>
              </w:rPr>
              <w:t>таблетки</w:t>
            </w:r>
          </w:p>
        </w:tc>
        <w:bookmarkEnd w:id="1841"/>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42" w:name="1891"/>
            <w:r>
              <w:rPr>
                <w:rFonts w:ascii="Arial" w:hAnsi="Arial"/>
                <w:color w:val="000000"/>
                <w:sz w:val="15"/>
              </w:rPr>
              <w:t>Алопуринол (Allopurinol)</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843" w:name="1892"/>
            <w:bookmarkEnd w:id="1842"/>
            <w:r>
              <w:rPr>
                <w:rFonts w:ascii="Arial" w:hAnsi="Arial"/>
                <w:color w:val="000000"/>
                <w:sz w:val="15"/>
              </w:rPr>
              <w:t>- " -</w:t>
            </w:r>
          </w:p>
        </w:tc>
        <w:bookmarkEnd w:id="1843"/>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44" w:name="1893"/>
            <w:r>
              <w:rPr>
                <w:rFonts w:ascii="Arial" w:hAnsi="Arial"/>
                <w:color w:val="000000"/>
                <w:sz w:val="15"/>
              </w:rPr>
              <w:t>Сульфасалазин (Sulfasalazine)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845" w:name="1894"/>
            <w:bookmarkEnd w:id="1844"/>
            <w:r>
              <w:rPr>
                <w:rFonts w:ascii="Arial" w:hAnsi="Arial"/>
                <w:color w:val="000000"/>
                <w:sz w:val="15"/>
              </w:rPr>
              <w:t>- " -</w:t>
            </w:r>
          </w:p>
        </w:tc>
        <w:bookmarkEnd w:id="1845"/>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46" w:name="1895"/>
            <w:r>
              <w:rPr>
                <w:rFonts w:ascii="Arial" w:hAnsi="Arial"/>
                <w:color w:val="000000"/>
                <w:sz w:val="15"/>
              </w:rPr>
              <w:t>Метотрексат (Methotrexate)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847" w:name="1896"/>
            <w:bookmarkEnd w:id="1846"/>
            <w:r>
              <w:rPr>
                <w:rFonts w:ascii="Arial" w:hAnsi="Arial"/>
                <w:color w:val="000000"/>
                <w:sz w:val="15"/>
              </w:rPr>
              <w:t>- " -</w:t>
            </w:r>
          </w:p>
        </w:tc>
        <w:bookmarkEnd w:id="1847"/>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48" w:name="1897"/>
            <w:r>
              <w:rPr>
                <w:rFonts w:ascii="Arial" w:hAnsi="Arial"/>
                <w:color w:val="000000"/>
                <w:sz w:val="15"/>
              </w:rPr>
              <w:t>Пеніциламін (Penicillamine)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849" w:name="1898"/>
            <w:bookmarkEnd w:id="1848"/>
            <w:r>
              <w:rPr>
                <w:rFonts w:ascii="Arial" w:hAnsi="Arial"/>
                <w:color w:val="000000"/>
                <w:sz w:val="15"/>
              </w:rPr>
              <w:t>- " -</w:t>
            </w:r>
          </w:p>
        </w:tc>
        <w:bookmarkEnd w:id="1849"/>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50" w:name="1899"/>
            <w:r>
              <w:rPr>
                <w:rFonts w:ascii="Arial" w:hAnsi="Arial"/>
                <w:color w:val="000000"/>
                <w:sz w:val="15"/>
              </w:rPr>
              <w:t>Гідроксихлорохін (Hydroxychloroquine)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851" w:name="1900"/>
            <w:bookmarkEnd w:id="1850"/>
            <w:r>
              <w:rPr>
                <w:rFonts w:ascii="Arial" w:hAnsi="Arial"/>
                <w:color w:val="000000"/>
                <w:sz w:val="15"/>
              </w:rPr>
              <w:t>- " -</w:t>
            </w:r>
          </w:p>
        </w:tc>
        <w:bookmarkEnd w:id="1851"/>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52" w:name="1901"/>
            <w:r>
              <w:rPr>
                <w:rFonts w:ascii="Arial" w:hAnsi="Arial"/>
                <w:color w:val="000000"/>
                <w:sz w:val="15"/>
              </w:rPr>
              <w:t>Преднізолон (Prednisolone)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853" w:name="1902"/>
            <w:bookmarkEnd w:id="1852"/>
            <w:r>
              <w:rPr>
                <w:rFonts w:ascii="Arial" w:hAnsi="Arial"/>
                <w:color w:val="000000"/>
                <w:sz w:val="15"/>
              </w:rPr>
              <w:t>- " -</w:t>
            </w:r>
          </w:p>
        </w:tc>
        <w:bookmarkEnd w:id="1853"/>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54" w:name="1903"/>
            <w:r>
              <w:rPr>
                <w:rFonts w:ascii="Arial" w:hAnsi="Arial"/>
                <w:color w:val="000000"/>
                <w:sz w:val="15"/>
              </w:rPr>
              <w:t>Метилпреднізолон (Methylprednisolone)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55" w:name="1904"/>
            <w:bookmarkEnd w:id="1854"/>
            <w:r>
              <w:rPr>
                <w:rFonts w:ascii="Arial" w:hAnsi="Arial"/>
                <w:color w:val="000000"/>
                <w:sz w:val="15"/>
              </w:rPr>
              <w:t>таблетки</w:t>
            </w:r>
          </w:p>
        </w:tc>
        <w:bookmarkEnd w:id="1855"/>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56" w:name="1905"/>
            <w:r>
              <w:rPr>
                <w:rFonts w:ascii="Arial" w:hAnsi="Arial"/>
                <w:color w:val="000000"/>
                <w:sz w:val="15"/>
              </w:rPr>
              <w:t xml:space="preserve">Піридостигмін </w:t>
            </w:r>
            <w:r>
              <w:rPr>
                <w:rFonts w:ascii="Arial" w:hAnsi="Arial"/>
                <w:color w:val="000000"/>
                <w:sz w:val="15"/>
              </w:rPr>
              <w:t>(Pyridostigmine)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857" w:name="1906"/>
            <w:bookmarkEnd w:id="1856"/>
            <w:r>
              <w:rPr>
                <w:rFonts w:ascii="Arial" w:hAnsi="Arial"/>
                <w:color w:val="000000"/>
                <w:sz w:val="15"/>
              </w:rPr>
              <w:t>- " -</w:t>
            </w:r>
          </w:p>
        </w:tc>
        <w:bookmarkEnd w:id="1857"/>
      </w:tr>
      <w:tr w:rsidR="00977C5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858" w:name="1907"/>
            <w:r>
              <w:rPr>
                <w:rFonts w:ascii="Arial" w:hAnsi="Arial"/>
                <w:color w:val="000000"/>
                <w:sz w:val="15"/>
              </w:rPr>
              <w:t>Глаукома</w:t>
            </w:r>
          </w:p>
        </w:tc>
        <w:bookmarkEnd w:id="1858"/>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59" w:name="1908"/>
            <w:r>
              <w:rPr>
                <w:rFonts w:ascii="Arial" w:hAnsi="Arial"/>
                <w:color w:val="000000"/>
                <w:sz w:val="15"/>
              </w:rPr>
              <w:t>Тимолол (Timolol)</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60" w:name="1909"/>
            <w:bookmarkEnd w:id="1859"/>
            <w:r>
              <w:rPr>
                <w:rFonts w:ascii="Arial" w:hAnsi="Arial"/>
                <w:color w:val="000000"/>
                <w:sz w:val="15"/>
              </w:rPr>
              <w:t>краплі очні</w:t>
            </w:r>
          </w:p>
        </w:tc>
        <w:bookmarkEnd w:id="1860"/>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61" w:name="1910"/>
            <w:r>
              <w:rPr>
                <w:rFonts w:ascii="Arial" w:hAnsi="Arial"/>
                <w:color w:val="000000"/>
                <w:sz w:val="15"/>
              </w:rPr>
              <w:t>Латанопрост (Latanoprost)</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862" w:name="1911"/>
            <w:bookmarkEnd w:id="1861"/>
            <w:r>
              <w:rPr>
                <w:rFonts w:ascii="Arial" w:hAnsi="Arial"/>
                <w:color w:val="000000"/>
                <w:sz w:val="15"/>
              </w:rPr>
              <w:t>- " -</w:t>
            </w:r>
          </w:p>
        </w:tc>
        <w:bookmarkEnd w:id="1862"/>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63" w:name="1912"/>
            <w:r>
              <w:rPr>
                <w:rFonts w:ascii="Arial" w:hAnsi="Arial"/>
                <w:color w:val="000000"/>
                <w:sz w:val="15"/>
              </w:rPr>
              <w:t>Пілокарпін (Pilocarpine)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864" w:name="1913"/>
            <w:bookmarkEnd w:id="1863"/>
            <w:r>
              <w:rPr>
                <w:rFonts w:ascii="Arial" w:hAnsi="Arial"/>
                <w:color w:val="000000"/>
                <w:sz w:val="15"/>
              </w:rPr>
              <w:t>- " -</w:t>
            </w:r>
          </w:p>
        </w:tc>
        <w:bookmarkEnd w:id="1864"/>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65" w:name="1914"/>
            <w:r>
              <w:rPr>
                <w:rFonts w:ascii="Arial" w:hAnsi="Arial"/>
                <w:color w:val="000000"/>
                <w:sz w:val="15"/>
              </w:rPr>
              <w:t>Ацетазоламід (Acetazolamide)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66" w:name="1915"/>
            <w:bookmarkEnd w:id="1865"/>
            <w:r>
              <w:rPr>
                <w:rFonts w:ascii="Arial" w:hAnsi="Arial"/>
                <w:color w:val="000000"/>
                <w:sz w:val="15"/>
              </w:rPr>
              <w:t>таблетки</w:t>
            </w:r>
          </w:p>
        </w:tc>
        <w:bookmarkEnd w:id="1866"/>
      </w:tr>
      <w:tr w:rsidR="00977C5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867" w:name="1916"/>
            <w:r>
              <w:rPr>
                <w:rFonts w:ascii="Arial" w:hAnsi="Arial"/>
                <w:color w:val="000000"/>
                <w:sz w:val="15"/>
              </w:rPr>
              <w:t>Мігрень</w:t>
            </w:r>
          </w:p>
        </w:tc>
        <w:bookmarkEnd w:id="1867"/>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68" w:name="1917"/>
            <w:r>
              <w:rPr>
                <w:rFonts w:ascii="Arial" w:hAnsi="Arial"/>
                <w:color w:val="000000"/>
                <w:sz w:val="15"/>
              </w:rPr>
              <w:t>Пропранолол (Propranolol)</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69" w:name="1918"/>
            <w:bookmarkEnd w:id="1868"/>
            <w:r>
              <w:rPr>
                <w:rFonts w:ascii="Arial" w:hAnsi="Arial"/>
                <w:color w:val="000000"/>
                <w:sz w:val="15"/>
              </w:rPr>
              <w:t>таблетки</w:t>
            </w:r>
          </w:p>
        </w:tc>
        <w:bookmarkEnd w:id="1869"/>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70" w:name="1919"/>
            <w:r>
              <w:rPr>
                <w:rFonts w:ascii="Arial" w:hAnsi="Arial"/>
                <w:color w:val="000000"/>
                <w:sz w:val="15"/>
              </w:rPr>
              <w:t>Суматриптан (Sumatriptan)</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871" w:name="1920"/>
            <w:bookmarkEnd w:id="1870"/>
            <w:r>
              <w:rPr>
                <w:rFonts w:ascii="Arial" w:hAnsi="Arial"/>
                <w:color w:val="000000"/>
                <w:sz w:val="15"/>
              </w:rPr>
              <w:t>- " -</w:t>
            </w:r>
          </w:p>
        </w:tc>
        <w:bookmarkEnd w:id="1871"/>
      </w:tr>
      <w:tr w:rsidR="00977C5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872" w:name="1921"/>
            <w:r>
              <w:rPr>
                <w:rFonts w:ascii="Arial" w:hAnsi="Arial"/>
                <w:color w:val="000000"/>
                <w:sz w:val="15"/>
              </w:rPr>
              <w:lastRenderedPageBreak/>
              <w:t xml:space="preserve">Дитячі </w:t>
            </w:r>
            <w:r>
              <w:rPr>
                <w:rFonts w:ascii="Arial" w:hAnsi="Arial"/>
                <w:color w:val="000000"/>
                <w:sz w:val="15"/>
              </w:rPr>
              <w:t>захворювання</w:t>
            </w:r>
          </w:p>
        </w:tc>
        <w:bookmarkEnd w:id="1872"/>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73" w:name="1922"/>
            <w:r>
              <w:rPr>
                <w:rFonts w:ascii="Arial" w:hAnsi="Arial"/>
                <w:color w:val="000000"/>
                <w:sz w:val="15"/>
              </w:rPr>
              <w:t>Амоксицилін (Amoxicillin)</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74" w:name="1923"/>
            <w:bookmarkEnd w:id="1873"/>
            <w:r>
              <w:rPr>
                <w:rFonts w:ascii="Arial" w:hAnsi="Arial"/>
                <w:color w:val="000000"/>
                <w:sz w:val="15"/>
              </w:rPr>
              <w:t>тверда пероральна лікарська форма</w:t>
            </w:r>
          </w:p>
        </w:tc>
        <w:bookmarkEnd w:id="1874"/>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75" w:name="1924"/>
            <w:r>
              <w:rPr>
                <w:rFonts w:ascii="Arial" w:hAnsi="Arial"/>
                <w:color w:val="000000"/>
                <w:sz w:val="15"/>
              </w:rPr>
              <w:t>Метронідазол (Metronidazole)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876" w:name="1925"/>
            <w:bookmarkEnd w:id="1875"/>
            <w:r>
              <w:rPr>
                <w:rFonts w:ascii="Arial" w:hAnsi="Arial"/>
                <w:color w:val="000000"/>
                <w:sz w:val="15"/>
              </w:rPr>
              <w:t>- " -</w:t>
            </w:r>
          </w:p>
        </w:tc>
        <w:bookmarkEnd w:id="1876"/>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77" w:name="1926"/>
            <w:r>
              <w:rPr>
                <w:rFonts w:ascii="Arial" w:hAnsi="Arial"/>
                <w:color w:val="000000"/>
                <w:sz w:val="15"/>
              </w:rPr>
              <w:t>Мебендазол (Mebendazole)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878" w:name="1927"/>
            <w:bookmarkEnd w:id="1877"/>
            <w:r>
              <w:rPr>
                <w:rFonts w:ascii="Arial" w:hAnsi="Arial"/>
                <w:color w:val="000000"/>
                <w:sz w:val="15"/>
              </w:rPr>
              <w:t>- " -</w:t>
            </w:r>
          </w:p>
        </w:tc>
        <w:bookmarkEnd w:id="1878"/>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79" w:name="1928"/>
            <w:r>
              <w:rPr>
                <w:rFonts w:ascii="Arial" w:hAnsi="Arial"/>
                <w:color w:val="000000"/>
                <w:sz w:val="15"/>
              </w:rPr>
              <w:t>Азитроміцин (Azithromycin)</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80" w:name="1929"/>
            <w:bookmarkEnd w:id="1879"/>
            <w:r>
              <w:rPr>
                <w:rFonts w:ascii="Arial" w:hAnsi="Arial"/>
                <w:color w:val="000000"/>
                <w:sz w:val="15"/>
              </w:rPr>
              <w:t>краплі очні</w:t>
            </w:r>
          </w:p>
        </w:tc>
        <w:bookmarkEnd w:id="1880"/>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81" w:name="1930"/>
            <w:r>
              <w:rPr>
                <w:rFonts w:ascii="Arial" w:hAnsi="Arial"/>
                <w:color w:val="000000"/>
                <w:sz w:val="15"/>
              </w:rPr>
              <w:t>Офлоксацин (Ofloxacin)</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82" w:name="1931"/>
            <w:bookmarkEnd w:id="1881"/>
            <w:r>
              <w:rPr>
                <w:rFonts w:ascii="Arial" w:hAnsi="Arial"/>
                <w:color w:val="000000"/>
                <w:sz w:val="15"/>
              </w:rPr>
              <w:t>краплі очні, мазь очна</w:t>
            </w:r>
          </w:p>
        </w:tc>
        <w:bookmarkEnd w:id="1882"/>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83" w:name="1932"/>
            <w:r>
              <w:rPr>
                <w:rFonts w:ascii="Arial" w:hAnsi="Arial"/>
                <w:color w:val="000000"/>
                <w:sz w:val="15"/>
              </w:rPr>
              <w:t>Тетрациклін (Tetracycline)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84" w:name="1933"/>
            <w:bookmarkEnd w:id="1883"/>
            <w:r>
              <w:rPr>
                <w:rFonts w:ascii="Arial" w:hAnsi="Arial"/>
                <w:color w:val="000000"/>
                <w:sz w:val="15"/>
              </w:rPr>
              <w:t>мазь очна</w:t>
            </w:r>
          </w:p>
        </w:tc>
        <w:bookmarkEnd w:id="1884"/>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85" w:name="1934"/>
            <w:r>
              <w:rPr>
                <w:rFonts w:ascii="Arial" w:hAnsi="Arial"/>
                <w:color w:val="000000"/>
                <w:sz w:val="15"/>
              </w:rPr>
              <w:t>Ципрофлоксацин (Ciprofloxacin)</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86" w:name="1935"/>
            <w:bookmarkEnd w:id="1885"/>
            <w:r>
              <w:rPr>
                <w:rFonts w:ascii="Arial" w:hAnsi="Arial"/>
                <w:color w:val="000000"/>
                <w:sz w:val="15"/>
              </w:rPr>
              <w:t>краплі очні та вушні</w:t>
            </w:r>
          </w:p>
        </w:tc>
        <w:bookmarkEnd w:id="1886"/>
      </w:tr>
      <w:tr w:rsidR="00977C5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887" w:name="1936"/>
            <w:r>
              <w:rPr>
                <w:rFonts w:ascii="Arial" w:hAnsi="Arial"/>
                <w:color w:val="000000"/>
                <w:sz w:val="15"/>
              </w:rPr>
              <w:t xml:space="preserve">Онкологічні захворювання (для категорії пацієнтів з гормонозалежним раком молочної залози та категорії пацієнтів з негормонозалежним раком молочної залози, яким відповідно до галузевих </w:t>
            </w:r>
            <w:r>
              <w:rPr>
                <w:rFonts w:ascii="Arial" w:hAnsi="Arial"/>
                <w:color w:val="000000"/>
                <w:sz w:val="15"/>
              </w:rPr>
              <w:t>стандартів у сфері охорони здоров'я призначена гормональна терапія)</w:t>
            </w:r>
          </w:p>
        </w:tc>
        <w:bookmarkEnd w:id="1887"/>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88" w:name="1937"/>
            <w:r>
              <w:rPr>
                <w:rFonts w:ascii="Arial" w:hAnsi="Arial"/>
                <w:color w:val="000000"/>
                <w:sz w:val="15"/>
              </w:rPr>
              <w:t>Екземестан (Exemestane)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89" w:name="1938"/>
            <w:bookmarkEnd w:id="1888"/>
            <w:r>
              <w:rPr>
                <w:rFonts w:ascii="Arial" w:hAnsi="Arial"/>
                <w:color w:val="000000"/>
                <w:sz w:val="15"/>
              </w:rPr>
              <w:t>тверда пероральна лікарська форма</w:t>
            </w:r>
          </w:p>
        </w:tc>
        <w:bookmarkEnd w:id="1889"/>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90" w:name="1939"/>
            <w:r>
              <w:rPr>
                <w:rFonts w:ascii="Arial" w:hAnsi="Arial"/>
                <w:color w:val="000000"/>
                <w:sz w:val="15"/>
              </w:rPr>
              <w:t>Летрозол (Letrozole)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891" w:name="1940"/>
            <w:bookmarkEnd w:id="1890"/>
            <w:r>
              <w:rPr>
                <w:rFonts w:ascii="Arial" w:hAnsi="Arial"/>
                <w:color w:val="000000"/>
                <w:sz w:val="15"/>
              </w:rPr>
              <w:t>- " -</w:t>
            </w:r>
          </w:p>
        </w:tc>
        <w:bookmarkEnd w:id="1891"/>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92" w:name="1941"/>
            <w:r>
              <w:rPr>
                <w:rFonts w:ascii="Arial" w:hAnsi="Arial"/>
                <w:color w:val="000000"/>
                <w:sz w:val="15"/>
              </w:rPr>
              <w:t>Тамоксифен (Tamoxifen)</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893" w:name="1942"/>
            <w:bookmarkEnd w:id="1892"/>
            <w:r>
              <w:rPr>
                <w:rFonts w:ascii="Arial" w:hAnsi="Arial"/>
                <w:color w:val="000000"/>
                <w:sz w:val="15"/>
              </w:rPr>
              <w:t>- " -</w:t>
            </w:r>
          </w:p>
        </w:tc>
        <w:bookmarkEnd w:id="1893"/>
      </w:tr>
      <w:tr w:rsidR="00977C5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894" w:name="1943"/>
            <w:r>
              <w:rPr>
                <w:rFonts w:ascii="Arial" w:hAnsi="Arial"/>
                <w:color w:val="000000"/>
                <w:sz w:val="15"/>
              </w:rPr>
              <w:t>Лікування вагітних та породілей</w:t>
            </w:r>
          </w:p>
        </w:tc>
        <w:bookmarkEnd w:id="1894"/>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95" w:name="1944"/>
            <w:r>
              <w:rPr>
                <w:rFonts w:ascii="Arial" w:hAnsi="Arial"/>
                <w:color w:val="000000"/>
                <w:sz w:val="15"/>
              </w:rPr>
              <w:t xml:space="preserve">Заліза двовалентного сіль (Ferrous </w:t>
            </w:r>
            <w:r>
              <w:rPr>
                <w:rFonts w:ascii="Arial" w:hAnsi="Arial"/>
                <w:color w:val="000000"/>
                <w:sz w:val="15"/>
              </w:rPr>
              <w:t>salt)</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96" w:name="1945"/>
            <w:bookmarkEnd w:id="1895"/>
            <w:r>
              <w:rPr>
                <w:rFonts w:ascii="Arial" w:hAnsi="Arial"/>
                <w:color w:val="000000"/>
                <w:sz w:val="15"/>
              </w:rPr>
              <w:t>тверда пероральна лікарська форма (зокрема пролонгованої дії), розчин/сироп для перорального застосування</w:t>
            </w:r>
          </w:p>
        </w:tc>
        <w:bookmarkEnd w:id="1896"/>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97" w:name="1946"/>
            <w:r>
              <w:rPr>
                <w:rFonts w:ascii="Arial" w:hAnsi="Arial"/>
                <w:color w:val="000000"/>
                <w:sz w:val="15"/>
              </w:rPr>
              <w:t>Фолієва кислота (Folic acid)</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898" w:name="1947"/>
            <w:bookmarkEnd w:id="1897"/>
            <w:r>
              <w:rPr>
                <w:rFonts w:ascii="Arial" w:hAnsi="Arial"/>
                <w:color w:val="000000"/>
                <w:sz w:val="15"/>
              </w:rPr>
              <w:t>таблетки</w:t>
            </w:r>
          </w:p>
        </w:tc>
        <w:bookmarkEnd w:id="1898"/>
      </w:tr>
    </w:tbl>
    <w:p w:rsidR="00977C5A" w:rsidRDefault="001A7CFC">
      <w:pPr>
        <w:spacing w:after="75"/>
        <w:ind w:firstLine="240"/>
        <w:jc w:val="both"/>
      </w:pPr>
      <w:bookmarkStart w:id="1899" w:name="1948"/>
      <w:r>
        <w:rPr>
          <w:rFonts w:ascii="Arial" w:hAnsi="Arial"/>
          <w:color w:val="000000"/>
          <w:sz w:val="18"/>
        </w:rPr>
        <w:t>2) здійснює реімбурсацію таких медичних виробів для вимірювання в амбулаторних умовах рівня цукру в кров</w:t>
      </w:r>
      <w:r>
        <w:rPr>
          <w:rFonts w:ascii="Arial" w:hAnsi="Arial"/>
          <w:color w:val="000000"/>
          <w:sz w:val="18"/>
        </w:rPr>
        <w:t>і пацієнтами з діабетом I типу:</w:t>
      </w:r>
    </w:p>
    <w:p w:rsidR="00977C5A" w:rsidRDefault="001A7CFC">
      <w:pPr>
        <w:spacing w:after="75"/>
        <w:ind w:firstLine="240"/>
        <w:jc w:val="both"/>
      </w:pPr>
      <w:bookmarkStart w:id="1900" w:name="1949"/>
      <w:bookmarkEnd w:id="1899"/>
      <w:r>
        <w:rPr>
          <w:rFonts w:ascii="Arial" w:hAnsi="Arial"/>
          <w:color w:val="000000"/>
          <w:sz w:val="18"/>
        </w:rPr>
        <w:t>Медичні вироби для визначення рівня глюкози в крові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737"/>
        <w:gridCol w:w="2745"/>
        <w:gridCol w:w="3646"/>
      </w:tblGrid>
      <w:tr w:rsidR="00977C5A">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01" w:name="1950"/>
            <w:bookmarkEnd w:id="1900"/>
            <w:r>
              <w:rPr>
                <w:rFonts w:ascii="Arial" w:hAnsi="Arial"/>
                <w:color w:val="000000"/>
                <w:sz w:val="15"/>
              </w:rPr>
              <w:t>Назва медичного виробу</w:t>
            </w:r>
          </w:p>
        </w:tc>
        <w:tc>
          <w:tcPr>
            <w:tcW w:w="290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02" w:name="1951"/>
            <w:bookmarkEnd w:id="1901"/>
            <w:r>
              <w:rPr>
                <w:rFonts w:ascii="Arial" w:hAnsi="Arial"/>
                <w:color w:val="000000"/>
                <w:sz w:val="15"/>
              </w:rPr>
              <w:t>Форма випуску</w:t>
            </w:r>
          </w:p>
        </w:tc>
        <w:tc>
          <w:tcPr>
            <w:tcW w:w="3876"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03" w:name="1952"/>
            <w:bookmarkEnd w:id="1902"/>
            <w:r>
              <w:rPr>
                <w:rFonts w:ascii="Arial" w:hAnsi="Arial"/>
                <w:color w:val="000000"/>
                <w:sz w:val="15"/>
              </w:rPr>
              <w:t>Код згідно з національним класифікатором 031:2024 "Національна номенклатура медичних виробів"</w:t>
            </w:r>
          </w:p>
        </w:tc>
        <w:bookmarkEnd w:id="1903"/>
      </w:tr>
      <w:tr w:rsidR="00977C5A">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904" w:name="1953"/>
            <w:r>
              <w:rPr>
                <w:rFonts w:ascii="Arial" w:hAnsi="Arial"/>
                <w:color w:val="000000"/>
                <w:sz w:val="15"/>
              </w:rPr>
              <w:t>Медичні вироби для діагностики in vitro</w:t>
            </w:r>
          </w:p>
        </w:tc>
        <w:tc>
          <w:tcPr>
            <w:tcW w:w="290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905" w:name="1954"/>
            <w:bookmarkEnd w:id="1904"/>
            <w:r>
              <w:rPr>
                <w:rFonts w:ascii="Arial" w:hAnsi="Arial"/>
                <w:color w:val="000000"/>
                <w:sz w:val="15"/>
              </w:rPr>
              <w:t>тест-смужки для вимірювання рівня глюкози</w:t>
            </w:r>
          </w:p>
        </w:tc>
        <w:tc>
          <w:tcPr>
            <w:tcW w:w="3876"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06" w:name="1955"/>
            <w:bookmarkEnd w:id="1905"/>
            <w:r>
              <w:rPr>
                <w:rFonts w:ascii="Arial" w:hAnsi="Arial"/>
                <w:color w:val="000000"/>
                <w:sz w:val="15"/>
              </w:rPr>
              <w:t>W0101060101</w:t>
            </w:r>
          </w:p>
        </w:tc>
        <w:bookmarkEnd w:id="1906"/>
      </w:tr>
    </w:tbl>
    <w:p w:rsidR="00977C5A" w:rsidRDefault="001A7CFC">
      <w:pPr>
        <w:spacing w:after="75"/>
        <w:ind w:firstLine="240"/>
        <w:jc w:val="both"/>
      </w:pPr>
      <w:bookmarkStart w:id="1907" w:name="1956"/>
      <w:r>
        <w:rPr>
          <w:rFonts w:ascii="Arial" w:hAnsi="Arial"/>
          <w:color w:val="000000"/>
          <w:sz w:val="18"/>
        </w:rPr>
        <w:t>3) здійснює реімбурсацію таких лікарських засобів (міжнародних непатентованих назв та форм випуску) для лікування в амбулаторних умовах цукрового діабету (пероральні гіпоглікемізуючі лікарські засоби),</w:t>
      </w:r>
      <w:r>
        <w:rPr>
          <w:rFonts w:ascii="Arial" w:hAnsi="Arial"/>
          <w:color w:val="000000"/>
          <w:sz w:val="18"/>
        </w:rPr>
        <w:t xml:space="preserve"> хронічних хвороб нижніх дихальних шляхів, серцево-судинних та цереброваскулярних захворювань (з дати початку дії </w:t>
      </w:r>
      <w:r>
        <w:rPr>
          <w:rFonts w:ascii="Arial" w:hAnsi="Arial"/>
          <w:color w:val="293A55"/>
          <w:sz w:val="18"/>
        </w:rPr>
        <w:t>затвердженого НСЗУ</w:t>
      </w:r>
      <w:r>
        <w:rPr>
          <w:rFonts w:ascii="Arial" w:hAnsi="Arial"/>
          <w:color w:val="000000"/>
          <w:sz w:val="18"/>
        </w:rPr>
        <w:t xml:space="preserve"> переліку лікарських засобів, які підлягають реімбурсації за програмою медичних гарантій) із квітня до 31 грудня 2026 р. за </w:t>
      </w:r>
      <w:r>
        <w:rPr>
          <w:rFonts w:ascii="Arial" w:hAnsi="Arial"/>
          <w:color w:val="000000"/>
          <w:sz w:val="18"/>
        </w:rPr>
        <w:t xml:space="preserve">умови, що такі лікарські засоби включені до Національного переліку основних лікарських засобів, затвердженого </w:t>
      </w:r>
      <w:r>
        <w:rPr>
          <w:rFonts w:ascii="Arial" w:hAnsi="Arial"/>
          <w:color w:val="293A55"/>
          <w:sz w:val="18"/>
        </w:rPr>
        <w:t>постановою Кабінету Міністрів України від 25 березня 2009 р. N 333 "Деякі питання державного регулювання цін на лікарські засоби і вироби медичног</w:t>
      </w:r>
      <w:r>
        <w:rPr>
          <w:rFonts w:ascii="Arial" w:hAnsi="Arial"/>
          <w:color w:val="293A55"/>
          <w:sz w:val="18"/>
        </w:rPr>
        <w:t>о призначення"</w:t>
      </w:r>
      <w:r>
        <w:rPr>
          <w:rFonts w:ascii="Arial" w:hAnsi="Arial"/>
          <w:color w:val="000000"/>
          <w:sz w:val="18"/>
        </w:rPr>
        <w:t xml:space="preserve"> (Офіційний вісник України, 2009 р., N 27, ст. 906; 2022 р., N 6, ст. 343):</w:t>
      </w:r>
    </w:p>
    <w:p w:rsidR="00977C5A" w:rsidRDefault="001A7CFC">
      <w:pPr>
        <w:spacing w:after="75"/>
        <w:ind w:firstLine="240"/>
        <w:jc w:val="right"/>
      </w:pPr>
      <w:bookmarkStart w:id="1908" w:name="4378"/>
      <w:bookmarkEnd w:id="1907"/>
      <w:r>
        <w:rPr>
          <w:rFonts w:ascii="Arial" w:hAnsi="Arial"/>
          <w:color w:val="293A55"/>
          <w:sz w:val="18"/>
        </w:rPr>
        <w:t>(підпункт 3 пункту 194 із змінами, внесеними згідно з</w:t>
      </w:r>
      <w:r>
        <w:br/>
      </w:r>
      <w:r>
        <w:rPr>
          <w:rFonts w:ascii="Arial" w:hAnsi="Arial"/>
          <w:color w:val="293A55"/>
          <w:sz w:val="18"/>
        </w:rPr>
        <w:t xml:space="preserve"> постановою Кабінету Міністрів України від 03.04.2026 р. N 440)</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576"/>
        <w:gridCol w:w="4552"/>
      </w:tblGrid>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09" w:name="1957"/>
            <w:bookmarkEnd w:id="1908"/>
            <w:r>
              <w:rPr>
                <w:rFonts w:ascii="Arial" w:hAnsi="Arial"/>
                <w:color w:val="000000"/>
                <w:sz w:val="15"/>
              </w:rPr>
              <w:t>Міжнародна непатентована назва</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10" w:name="1958"/>
            <w:bookmarkEnd w:id="1909"/>
            <w:r>
              <w:rPr>
                <w:rFonts w:ascii="Arial" w:hAnsi="Arial"/>
                <w:color w:val="000000"/>
                <w:sz w:val="15"/>
              </w:rPr>
              <w:t>Форма випуску</w:t>
            </w:r>
          </w:p>
        </w:tc>
        <w:bookmarkEnd w:id="1910"/>
      </w:tr>
      <w:tr w:rsidR="00977C5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11" w:name="1959"/>
            <w:r>
              <w:rPr>
                <w:rFonts w:ascii="Arial" w:hAnsi="Arial"/>
                <w:color w:val="000000"/>
                <w:sz w:val="15"/>
              </w:rPr>
              <w:t>Лікування цукрового діабету (пероральні гіпоглікемізуючі лікарські засоби)</w:t>
            </w:r>
          </w:p>
        </w:tc>
        <w:bookmarkEnd w:id="1911"/>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912" w:name="1960"/>
            <w:r>
              <w:rPr>
                <w:rFonts w:ascii="Arial" w:hAnsi="Arial"/>
                <w:color w:val="000000"/>
                <w:sz w:val="15"/>
              </w:rPr>
              <w:t>Дапагліфлозин (Dapagliflozin)*</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913" w:name="1961"/>
            <w:bookmarkEnd w:id="1912"/>
            <w:r>
              <w:rPr>
                <w:rFonts w:ascii="Arial" w:hAnsi="Arial"/>
                <w:color w:val="000000"/>
                <w:sz w:val="15"/>
              </w:rPr>
              <w:t>таблетки</w:t>
            </w:r>
          </w:p>
        </w:tc>
        <w:bookmarkEnd w:id="1913"/>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914" w:name="1962"/>
            <w:r>
              <w:rPr>
                <w:rFonts w:ascii="Arial" w:hAnsi="Arial"/>
                <w:color w:val="000000"/>
                <w:sz w:val="15"/>
              </w:rPr>
              <w:t>Емпагліфлозин (Empagliflozin)*</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15" w:name="1963"/>
            <w:bookmarkEnd w:id="1914"/>
            <w:r>
              <w:rPr>
                <w:rFonts w:ascii="Arial" w:hAnsi="Arial"/>
                <w:color w:val="000000"/>
                <w:sz w:val="15"/>
              </w:rPr>
              <w:t>- " -</w:t>
            </w:r>
          </w:p>
        </w:tc>
        <w:bookmarkEnd w:id="1915"/>
      </w:tr>
      <w:tr w:rsidR="00977C5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16" w:name="1964"/>
            <w:r>
              <w:rPr>
                <w:rFonts w:ascii="Arial" w:hAnsi="Arial"/>
                <w:color w:val="000000"/>
                <w:sz w:val="15"/>
              </w:rPr>
              <w:t>Лікування хронічних хвороб нижніх дихальних шляхів</w:t>
            </w:r>
          </w:p>
        </w:tc>
        <w:bookmarkEnd w:id="1916"/>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917" w:name="1965"/>
            <w:r>
              <w:rPr>
                <w:rFonts w:ascii="Arial" w:hAnsi="Arial"/>
                <w:color w:val="000000"/>
                <w:sz w:val="15"/>
              </w:rPr>
              <w:t xml:space="preserve">Формотерол + Беклометазон (Formoterol and </w:t>
            </w:r>
            <w:r>
              <w:rPr>
                <w:rFonts w:ascii="Arial" w:hAnsi="Arial"/>
                <w:color w:val="000000"/>
                <w:sz w:val="15"/>
              </w:rPr>
              <w:t>Beclometasone)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918" w:name="1966"/>
            <w:bookmarkEnd w:id="1917"/>
            <w:r>
              <w:rPr>
                <w:rFonts w:ascii="Arial" w:hAnsi="Arial"/>
                <w:color w:val="000000"/>
                <w:sz w:val="15"/>
              </w:rPr>
              <w:t>аерозоль для інгаляцій, дозований</w:t>
            </w:r>
          </w:p>
        </w:tc>
        <w:bookmarkEnd w:id="1918"/>
      </w:tr>
      <w:tr w:rsidR="00977C5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19" w:name="1967"/>
            <w:r>
              <w:rPr>
                <w:rFonts w:ascii="Arial" w:hAnsi="Arial"/>
                <w:color w:val="000000"/>
                <w:sz w:val="15"/>
              </w:rPr>
              <w:t>Лікування серцево-судинних та цереброваскулярних захворювань</w:t>
            </w:r>
          </w:p>
        </w:tc>
        <w:bookmarkEnd w:id="1919"/>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920" w:name="1968"/>
            <w:r>
              <w:rPr>
                <w:rFonts w:ascii="Arial" w:hAnsi="Arial"/>
                <w:color w:val="000000"/>
                <w:sz w:val="15"/>
              </w:rPr>
              <w:t>Аторвастатин (Atorvastatin)</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921" w:name="1969"/>
            <w:bookmarkEnd w:id="1920"/>
            <w:r>
              <w:rPr>
                <w:rFonts w:ascii="Arial" w:hAnsi="Arial"/>
                <w:color w:val="000000"/>
                <w:sz w:val="15"/>
              </w:rPr>
              <w:t>таблетки</w:t>
            </w:r>
          </w:p>
        </w:tc>
        <w:bookmarkEnd w:id="1921"/>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922" w:name="1970"/>
            <w:r>
              <w:rPr>
                <w:rFonts w:ascii="Arial" w:hAnsi="Arial"/>
                <w:color w:val="000000"/>
                <w:sz w:val="15"/>
              </w:rPr>
              <w:t>Апіксабан (Apixaban)*</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923" w:name="1971"/>
            <w:bookmarkEnd w:id="1922"/>
            <w:r>
              <w:rPr>
                <w:rFonts w:ascii="Arial" w:hAnsi="Arial"/>
                <w:color w:val="000000"/>
                <w:sz w:val="15"/>
              </w:rPr>
              <w:t>таблетки, вкриті плівковою оболонкою</w:t>
            </w:r>
          </w:p>
        </w:tc>
        <w:bookmarkEnd w:id="1923"/>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924" w:name="1972"/>
            <w:r>
              <w:rPr>
                <w:rFonts w:ascii="Arial" w:hAnsi="Arial"/>
                <w:color w:val="000000"/>
                <w:sz w:val="15"/>
              </w:rPr>
              <w:t>Дабігатрану етексилат (Dabigatran etexilate)*</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925" w:name="1973"/>
            <w:bookmarkEnd w:id="1924"/>
            <w:r>
              <w:rPr>
                <w:rFonts w:ascii="Arial" w:hAnsi="Arial"/>
                <w:color w:val="000000"/>
                <w:sz w:val="15"/>
              </w:rPr>
              <w:t>капсули тверді</w:t>
            </w:r>
          </w:p>
        </w:tc>
        <w:bookmarkEnd w:id="1925"/>
      </w:tr>
      <w:tr w:rsidR="00977C5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926" w:name="1974"/>
            <w:r>
              <w:rPr>
                <w:rFonts w:ascii="Arial" w:hAnsi="Arial"/>
                <w:color w:val="293A55"/>
                <w:sz w:val="15"/>
              </w:rPr>
              <w:t>Ривароксабан (Rivaroxaban)*</w:t>
            </w:r>
          </w:p>
        </w:tc>
        <w:tc>
          <w:tcPr>
            <w:tcW w:w="4845"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927" w:name="1975"/>
            <w:bookmarkEnd w:id="1926"/>
            <w:r>
              <w:rPr>
                <w:rFonts w:ascii="Arial" w:hAnsi="Arial"/>
                <w:color w:val="293A55"/>
                <w:sz w:val="15"/>
              </w:rPr>
              <w:t>таблетки</w:t>
            </w:r>
          </w:p>
        </w:tc>
        <w:bookmarkEnd w:id="1927"/>
      </w:tr>
    </w:tbl>
    <w:p w:rsidR="00977C5A" w:rsidRDefault="001A7CFC">
      <w:pPr>
        <w:spacing w:after="75"/>
        <w:ind w:firstLine="240"/>
      </w:pPr>
      <w:bookmarkStart w:id="1928" w:name="1976"/>
      <w:r>
        <w:rPr>
          <w:rFonts w:ascii="Arial" w:hAnsi="Arial"/>
          <w:color w:val="000000"/>
          <w:sz w:val="18"/>
        </w:rPr>
        <w:t>____________</w:t>
      </w:r>
      <w:r>
        <w:br/>
      </w:r>
      <w:r>
        <w:rPr>
          <w:rFonts w:ascii="Arial" w:hAnsi="Arial"/>
          <w:color w:val="000000"/>
          <w:sz w:val="18"/>
        </w:rPr>
        <w:t xml:space="preserve">* </w:t>
      </w:r>
      <w:r>
        <w:rPr>
          <w:rFonts w:ascii="Arial" w:hAnsi="Arial"/>
          <w:color w:val="000000"/>
          <w:sz w:val="15"/>
        </w:rPr>
        <w:t>Фіксований розмір реімбурсації для зазначених лікарських засобів становить 50 відсотків.</w:t>
      </w:r>
    </w:p>
    <w:p w:rsidR="00977C5A" w:rsidRDefault="001A7CFC">
      <w:pPr>
        <w:spacing w:after="75"/>
        <w:ind w:firstLine="240"/>
        <w:jc w:val="right"/>
      </w:pPr>
      <w:bookmarkStart w:id="1929" w:name="4377"/>
      <w:bookmarkEnd w:id="1928"/>
      <w:r>
        <w:rPr>
          <w:rFonts w:ascii="Arial" w:hAnsi="Arial"/>
          <w:color w:val="293A55"/>
          <w:sz w:val="18"/>
        </w:rPr>
        <w:t>(таблиця підпункту 3 пункту 194 із змінами, внесеними згідно з</w:t>
      </w:r>
      <w:r>
        <w:br/>
      </w:r>
      <w:r>
        <w:rPr>
          <w:rFonts w:ascii="Arial" w:hAnsi="Arial"/>
          <w:color w:val="293A55"/>
          <w:sz w:val="18"/>
        </w:rPr>
        <w:t xml:space="preserve"> постановою Кабінету Міністрів Укра</w:t>
      </w:r>
      <w:r>
        <w:rPr>
          <w:rFonts w:ascii="Arial" w:hAnsi="Arial"/>
          <w:color w:val="293A55"/>
          <w:sz w:val="18"/>
        </w:rPr>
        <w:t>їни від 03.04.2026 р. N 440)</w:t>
      </w:r>
    </w:p>
    <w:p w:rsidR="00977C5A" w:rsidRDefault="001A7CFC">
      <w:pPr>
        <w:spacing w:after="75"/>
        <w:ind w:firstLine="240"/>
        <w:jc w:val="both"/>
      </w:pPr>
      <w:bookmarkStart w:id="1930" w:name="1977"/>
      <w:bookmarkEnd w:id="1929"/>
      <w:r>
        <w:rPr>
          <w:rFonts w:ascii="Arial" w:hAnsi="Arial"/>
          <w:color w:val="000000"/>
          <w:sz w:val="18"/>
        </w:rPr>
        <w:lastRenderedPageBreak/>
        <w:t xml:space="preserve"> </w:t>
      </w:r>
    </w:p>
    <w:p w:rsidR="00977C5A" w:rsidRDefault="001A7CFC">
      <w:pPr>
        <w:spacing w:after="75"/>
        <w:ind w:firstLine="240"/>
        <w:jc w:val="right"/>
      </w:pPr>
      <w:bookmarkStart w:id="1931" w:name="1978"/>
      <w:bookmarkEnd w:id="1930"/>
      <w:r>
        <w:rPr>
          <w:rFonts w:ascii="Arial" w:hAnsi="Arial"/>
          <w:color w:val="000000"/>
          <w:sz w:val="18"/>
        </w:rPr>
        <w:t>Додаток 1</w:t>
      </w:r>
      <w:r>
        <w:br/>
      </w:r>
      <w:r>
        <w:rPr>
          <w:rFonts w:ascii="Arial" w:hAnsi="Arial"/>
          <w:color w:val="000000"/>
          <w:sz w:val="18"/>
        </w:rPr>
        <w:t>до Порядку</w:t>
      </w:r>
    </w:p>
    <w:p w:rsidR="00977C5A" w:rsidRDefault="001A7CFC">
      <w:pPr>
        <w:pStyle w:val="3"/>
        <w:spacing w:after="225"/>
        <w:jc w:val="center"/>
      </w:pPr>
      <w:bookmarkStart w:id="1932" w:name="1979"/>
      <w:bookmarkEnd w:id="1931"/>
      <w:r>
        <w:rPr>
          <w:rFonts w:ascii="Arial" w:hAnsi="Arial"/>
          <w:color w:val="000000"/>
          <w:sz w:val="26"/>
        </w:rPr>
        <w:t>ВАГОВІ КОЕФІЦІЄНТИ</w:t>
      </w:r>
      <w:r>
        <w:br/>
      </w:r>
      <w:r>
        <w:rPr>
          <w:rFonts w:ascii="Arial" w:hAnsi="Arial"/>
          <w:color w:val="000000"/>
          <w:sz w:val="26"/>
        </w:rPr>
        <w:t xml:space="preserve">діагностично-споріднених груп для пакетів медичних послуг, передбачених у главі 3 розділу II Порядку реалізації програми державних гарантій медичного обслуговування населення у 2026 </w:t>
      </w:r>
      <w:r>
        <w:rPr>
          <w:rFonts w:ascii="Arial" w:hAnsi="Arial"/>
          <w:color w:val="000000"/>
          <w:sz w:val="26"/>
        </w:rPr>
        <w:t>році</w:t>
      </w:r>
    </w:p>
    <w:p w:rsidR="00977C5A" w:rsidRDefault="001A7CFC">
      <w:pPr>
        <w:spacing w:after="75"/>
        <w:ind w:firstLine="240"/>
        <w:jc w:val="both"/>
      </w:pPr>
      <w:bookmarkStart w:id="1933" w:name="1980"/>
      <w:bookmarkEnd w:id="1932"/>
      <w:r>
        <w:rPr>
          <w:rFonts w:ascii="Arial" w:hAnsi="Arial"/>
          <w:color w:val="000000"/>
          <w:sz w:val="18"/>
        </w:rPr>
        <w:t>Пакет "Хірургічні операції дорослим та дітям у стаціонарних умовах" - діагностично-споріднені групи A15, A40, B40, B41, C01A, C16A, D40, E40, E41, E42, F40, F41, F42, F43, G46, G47, G48, H06A, K40, L40, L41, L42, M40, T40, U40, X40, Z40, інші діагност</w:t>
      </w:r>
      <w:r>
        <w:rPr>
          <w:rFonts w:ascii="Arial" w:hAnsi="Arial"/>
          <w:color w:val="000000"/>
          <w:sz w:val="18"/>
        </w:rPr>
        <w:t>ично-споріднені групи з цифрами 01 - 39</w:t>
      </w:r>
    </w:p>
    <w:p w:rsidR="00977C5A" w:rsidRDefault="001A7CFC">
      <w:pPr>
        <w:spacing w:after="75"/>
        <w:ind w:firstLine="240"/>
        <w:jc w:val="both"/>
      </w:pPr>
      <w:bookmarkStart w:id="1934" w:name="1981"/>
      <w:bookmarkEnd w:id="1933"/>
      <w:r>
        <w:rPr>
          <w:rFonts w:ascii="Arial" w:hAnsi="Arial"/>
          <w:color w:val="000000"/>
          <w:sz w:val="18"/>
        </w:rPr>
        <w:t>Пакет "Стаціонарна допомога дорослим та дітям без проведення хірургічних операцій" - діагностично-споріднені групи A13, A14, B40, E40, E41, E42, F42, F43, G46, G47, G48, K40, L40, L41, M40, T40, X40, інші діагностичн</w:t>
      </w:r>
      <w:r>
        <w:rPr>
          <w:rFonts w:ascii="Arial" w:hAnsi="Arial"/>
          <w:color w:val="000000"/>
          <w:sz w:val="18"/>
        </w:rPr>
        <w:t>о-споріднені групи з цифрами 60 - 83</w:t>
      </w:r>
    </w:p>
    <w:p w:rsidR="00977C5A" w:rsidRDefault="001A7CFC">
      <w:pPr>
        <w:spacing w:after="75"/>
        <w:ind w:firstLine="240"/>
        <w:jc w:val="both"/>
      </w:pPr>
      <w:bookmarkStart w:id="1935" w:name="1982"/>
      <w:bookmarkEnd w:id="1934"/>
      <w:r>
        <w:rPr>
          <w:rFonts w:ascii="Arial" w:hAnsi="Arial"/>
          <w:color w:val="000000"/>
          <w:sz w:val="18"/>
        </w:rPr>
        <w:t>Пакет "Хірургічні операції дорослим та дітям в умовах стаціонару одного дня" - B06-01, B07-01, C01-01, C03-01, C04-01, C10-01, C12-01, C13-01, C14-01, C15-01, C16-01, C16A-01, D04-01, D05-01, D06-01, D10-01, D11-01, D12</w:t>
      </w:r>
      <w:r>
        <w:rPr>
          <w:rFonts w:ascii="Arial" w:hAnsi="Arial"/>
          <w:color w:val="000000"/>
          <w:sz w:val="18"/>
        </w:rPr>
        <w:t>-01, D13-01, D14-01, D15-01, F17-01, F18-01, F19-01, F20-01, F24-01, G10-01, G11-01, G46-01, H02-01, H05-01, H08-01, I10-01, I12-01, I17-01, I18-01, I19-01, I20-01, I21-01, I23-01, I24-01, I25-01, I27-01, J07-01, J08-01, J09-01, J10-01, J11-01, J13-01, K06</w:t>
      </w:r>
      <w:r>
        <w:rPr>
          <w:rFonts w:ascii="Arial" w:hAnsi="Arial"/>
          <w:color w:val="000000"/>
          <w:sz w:val="18"/>
        </w:rPr>
        <w:t>-01, K40-01, L02-01, L06-01, L07-01, L08-01, L41-01, L42-01, M03-01, M04-01, M05-01, M06-01, M40-01, N 06-01, N 08-01, N 09-01, N 10-01, N 11-01, N 12-01, O04-01, O05-01, X04-01, X05-01, X06-01</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481"/>
        <w:gridCol w:w="4436"/>
        <w:gridCol w:w="1061"/>
        <w:gridCol w:w="1075"/>
        <w:gridCol w:w="1075"/>
      </w:tblGrid>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36" w:name="1983"/>
            <w:bookmarkEnd w:id="1935"/>
            <w:r>
              <w:rPr>
                <w:rFonts w:ascii="Arial" w:hAnsi="Arial"/>
                <w:color w:val="000000"/>
                <w:sz w:val="15"/>
              </w:rPr>
              <w:t>Діагностично-споріднені групи</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37" w:name="1984"/>
            <w:bookmarkEnd w:id="1936"/>
            <w:r>
              <w:rPr>
                <w:rFonts w:ascii="Arial" w:hAnsi="Arial"/>
                <w:color w:val="000000"/>
                <w:sz w:val="15"/>
              </w:rPr>
              <w:t>Назва медичної послуги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38" w:name="1985"/>
            <w:bookmarkEnd w:id="1937"/>
            <w:r>
              <w:rPr>
                <w:rFonts w:ascii="Arial" w:hAnsi="Arial"/>
                <w:color w:val="000000"/>
                <w:sz w:val="15"/>
              </w:rPr>
              <w:t>Ваговий к</w:t>
            </w:r>
            <w:r>
              <w:rPr>
                <w:rFonts w:ascii="Arial" w:hAnsi="Arial"/>
                <w:color w:val="000000"/>
                <w:sz w:val="15"/>
              </w:rPr>
              <w:t>оефіцієнт</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39" w:name="1986"/>
            <w:bookmarkEnd w:id="1938"/>
            <w:r>
              <w:rPr>
                <w:rFonts w:ascii="Arial" w:hAnsi="Arial"/>
                <w:color w:val="000000"/>
                <w:sz w:val="15"/>
              </w:rPr>
              <w:t>Додатковий коефіцієнт за допомогу дітям</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40" w:name="1987"/>
            <w:bookmarkEnd w:id="1939"/>
            <w:r>
              <w:rPr>
                <w:rFonts w:ascii="Arial" w:hAnsi="Arial"/>
                <w:color w:val="000000"/>
                <w:sz w:val="15"/>
              </w:rPr>
              <w:t>Додатковий коефіцієнт за лікування травм</w:t>
            </w:r>
          </w:p>
        </w:tc>
        <w:bookmarkEnd w:id="194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41" w:name="1988"/>
            <w:r>
              <w:rPr>
                <w:rFonts w:ascii="Arial" w:hAnsi="Arial"/>
                <w:color w:val="000000"/>
                <w:sz w:val="15"/>
              </w:rPr>
              <w:t>A13</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942" w:name="1989"/>
            <w:bookmarkEnd w:id="1941"/>
            <w:r>
              <w:rPr>
                <w:rFonts w:ascii="Arial" w:hAnsi="Arial"/>
                <w:color w:val="000000"/>
                <w:sz w:val="15"/>
              </w:rPr>
              <w:t>Інвазивна вентиляція (проводилася 336 годин і більше)</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43" w:name="1990"/>
            <w:bookmarkEnd w:id="1942"/>
            <w:r>
              <w:rPr>
                <w:rFonts w:ascii="Arial" w:hAnsi="Arial"/>
                <w:color w:val="000000"/>
                <w:sz w:val="15"/>
              </w:rPr>
              <w:t>16,047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44" w:name="1991"/>
            <w:bookmarkEnd w:id="1943"/>
            <w:r>
              <w:rPr>
                <w:rFonts w:ascii="Arial" w:hAnsi="Arial"/>
                <w:color w:val="000000"/>
                <w:sz w:val="15"/>
              </w:rPr>
              <w:t>5,9374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45" w:name="1992"/>
            <w:bookmarkEnd w:id="1944"/>
            <w:r>
              <w:rPr>
                <w:rFonts w:ascii="Arial" w:hAnsi="Arial"/>
                <w:color w:val="000000"/>
                <w:sz w:val="15"/>
              </w:rPr>
              <w:t>16,9437</w:t>
            </w:r>
          </w:p>
        </w:tc>
        <w:bookmarkEnd w:id="194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46" w:name="1993"/>
            <w:r>
              <w:rPr>
                <w:rFonts w:ascii="Arial" w:hAnsi="Arial"/>
                <w:color w:val="000000"/>
                <w:sz w:val="15"/>
              </w:rPr>
              <w:t>A14</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947" w:name="1994"/>
            <w:bookmarkEnd w:id="1946"/>
            <w:r>
              <w:rPr>
                <w:rFonts w:ascii="Arial" w:hAnsi="Arial"/>
                <w:color w:val="000000"/>
                <w:sz w:val="15"/>
              </w:rPr>
              <w:t>Інвазивна вентиляція (проводилася від 96 до 335 годин включно)</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48" w:name="1995"/>
            <w:bookmarkEnd w:id="1947"/>
            <w:r>
              <w:rPr>
                <w:rFonts w:ascii="Arial" w:hAnsi="Arial"/>
                <w:color w:val="000000"/>
                <w:sz w:val="15"/>
              </w:rPr>
              <w:t>9,042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49" w:name="1996"/>
            <w:bookmarkEnd w:id="1948"/>
            <w:r>
              <w:rPr>
                <w:rFonts w:ascii="Arial" w:hAnsi="Arial"/>
                <w:color w:val="000000"/>
                <w:sz w:val="15"/>
              </w:rPr>
              <w:t>1,5371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50" w:name="1997"/>
            <w:bookmarkEnd w:id="1949"/>
            <w:r>
              <w:rPr>
                <w:rFonts w:ascii="Arial" w:hAnsi="Arial"/>
                <w:color w:val="000000"/>
                <w:sz w:val="15"/>
              </w:rPr>
              <w:t>9,8679</w:t>
            </w:r>
          </w:p>
        </w:tc>
        <w:bookmarkEnd w:id="195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51" w:name="1998"/>
            <w:r>
              <w:rPr>
                <w:rFonts w:ascii="Arial" w:hAnsi="Arial"/>
                <w:color w:val="000000"/>
                <w:sz w:val="15"/>
              </w:rPr>
              <w:t>A15</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952" w:name="1999"/>
            <w:bookmarkEnd w:id="1951"/>
            <w:r>
              <w:rPr>
                <w:rFonts w:ascii="Arial" w:hAnsi="Arial"/>
                <w:color w:val="000000"/>
                <w:sz w:val="15"/>
              </w:rPr>
              <w:t>Лікування пацієнта, що потребувало трахеостомії</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53" w:name="2000"/>
            <w:bookmarkEnd w:id="1952"/>
            <w:r>
              <w:rPr>
                <w:rFonts w:ascii="Arial" w:hAnsi="Arial"/>
                <w:color w:val="000000"/>
                <w:sz w:val="15"/>
              </w:rPr>
              <w:t>7,15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54" w:name="2001"/>
            <w:bookmarkEnd w:id="195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55" w:name="2002"/>
            <w:bookmarkEnd w:id="1954"/>
            <w:r>
              <w:rPr>
                <w:rFonts w:ascii="Arial" w:hAnsi="Arial"/>
                <w:color w:val="000000"/>
                <w:sz w:val="15"/>
              </w:rPr>
              <w:t>11,3944</w:t>
            </w:r>
          </w:p>
        </w:tc>
        <w:bookmarkEnd w:id="195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56" w:name="2003"/>
            <w:r>
              <w:rPr>
                <w:rFonts w:ascii="Arial" w:hAnsi="Arial"/>
                <w:color w:val="000000"/>
                <w:sz w:val="15"/>
              </w:rPr>
              <w:t>A40</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957" w:name="2004"/>
            <w:bookmarkEnd w:id="1956"/>
            <w:r>
              <w:rPr>
                <w:rFonts w:ascii="Arial" w:hAnsi="Arial"/>
                <w:color w:val="000000"/>
                <w:sz w:val="15"/>
              </w:rPr>
              <w:t>Екстракорпоральна мембранна оксигенація (EKMO)</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58" w:name="2005"/>
            <w:bookmarkEnd w:id="1957"/>
            <w:r>
              <w:rPr>
                <w:rFonts w:ascii="Arial" w:hAnsi="Arial"/>
                <w:color w:val="000000"/>
                <w:sz w:val="15"/>
              </w:rPr>
              <w:t>20,325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59" w:name="2006"/>
            <w:bookmarkEnd w:id="1958"/>
            <w:r>
              <w:rPr>
                <w:rFonts w:ascii="Arial" w:hAnsi="Arial"/>
                <w:color w:val="000000"/>
                <w:sz w:val="15"/>
              </w:rPr>
              <w:t>18,9023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60" w:name="2007"/>
            <w:bookmarkEnd w:id="1959"/>
            <w:r>
              <w:rPr>
                <w:rFonts w:ascii="Arial" w:hAnsi="Arial"/>
                <w:color w:val="000000"/>
                <w:sz w:val="15"/>
              </w:rPr>
              <w:t>18,845</w:t>
            </w:r>
          </w:p>
        </w:tc>
        <w:bookmarkEnd w:id="196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61" w:name="2008"/>
            <w:r>
              <w:rPr>
                <w:rFonts w:ascii="Arial" w:hAnsi="Arial"/>
                <w:color w:val="000000"/>
                <w:sz w:val="15"/>
              </w:rPr>
              <w:t>B01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962" w:name="2009"/>
            <w:bookmarkEnd w:id="1961"/>
            <w:r>
              <w:rPr>
                <w:rFonts w:ascii="Arial" w:hAnsi="Arial"/>
                <w:color w:val="000000"/>
                <w:sz w:val="15"/>
              </w:rPr>
              <w:t>Ревізія вентрикулярного шунта</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63" w:name="2010"/>
            <w:bookmarkEnd w:id="1962"/>
            <w:r>
              <w:rPr>
                <w:rFonts w:ascii="Arial" w:hAnsi="Arial"/>
                <w:color w:val="000000"/>
                <w:sz w:val="15"/>
              </w:rPr>
              <w:t>2,942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64" w:name="2011"/>
            <w:bookmarkEnd w:id="196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65" w:name="2012"/>
            <w:bookmarkEnd w:id="1964"/>
            <w:r>
              <w:rPr>
                <w:rFonts w:ascii="Arial" w:hAnsi="Arial"/>
                <w:color w:val="000000"/>
                <w:sz w:val="15"/>
              </w:rPr>
              <w:t xml:space="preserve"> </w:t>
            </w:r>
          </w:p>
        </w:tc>
        <w:bookmarkEnd w:id="196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66" w:name="2013"/>
            <w:r>
              <w:rPr>
                <w:rFonts w:ascii="Arial" w:hAnsi="Arial"/>
                <w:color w:val="000000"/>
                <w:sz w:val="15"/>
              </w:rPr>
              <w:t>B02</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967" w:name="2014"/>
            <w:bookmarkEnd w:id="1966"/>
            <w:r>
              <w:rPr>
                <w:rFonts w:ascii="Arial" w:hAnsi="Arial"/>
                <w:color w:val="000000"/>
                <w:sz w:val="15"/>
              </w:rPr>
              <w:t>Операції на черепі</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68" w:name="2015"/>
            <w:bookmarkEnd w:id="1967"/>
            <w:r>
              <w:rPr>
                <w:rFonts w:ascii="Arial" w:hAnsi="Arial"/>
                <w:color w:val="000000"/>
                <w:sz w:val="15"/>
              </w:rPr>
              <w:t>5,55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69" w:name="2016"/>
            <w:bookmarkEnd w:id="1968"/>
            <w:r>
              <w:rPr>
                <w:rFonts w:ascii="Arial" w:hAnsi="Arial"/>
                <w:color w:val="000000"/>
                <w:sz w:val="15"/>
              </w:rPr>
              <w:t>1,8315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70" w:name="2017"/>
            <w:bookmarkEnd w:id="1969"/>
            <w:r>
              <w:rPr>
                <w:rFonts w:ascii="Arial" w:hAnsi="Arial"/>
                <w:color w:val="000000"/>
                <w:sz w:val="15"/>
              </w:rPr>
              <w:t>6,263</w:t>
            </w:r>
          </w:p>
        </w:tc>
        <w:bookmarkEnd w:id="197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71" w:name="2018"/>
            <w:r>
              <w:rPr>
                <w:rFonts w:ascii="Arial" w:hAnsi="Arial"/>
                <w:color w:val="000000"/>
                <w:sz w:val="15"/>
              </w:rPr>
              <w:t>B02-A</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972" w:name="2019"/>
            <w:bookmarkEnd w:id="1971"/>
            <w:r>
              <w:rPr>
                <w:rFonts w:ascii="Arial" w:hAnsi="Arial"/>
                <w:color w:val="000000"/>
                <w:sz w:val="15"/>
              </w:rPr>
              <w:t xml:space="preserve">Операції на </w:t>
            </w:r>
            <w:r>
              <w:rPr>
                <w:rFonts w:ascii="Arial" w:hAnsi="Arial"/>
                <w:color w:val="000000"/>
                <w:sz w:val="15"/>
              </w:rPr>
              <w:t>черепі</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73" w:name="2020"/>
            <w:bookmarkEnd w:id="1972"/>
            <w:r>
              <w:rPr>
                <w:rFonts w:ascii="Arial" w:hAnsi="Arial"/>
                <w:color w:val="000000"/>
                <w:sz w:val="15"/>
              </w:rPr>
              <w:t>11,0813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74" w:name="2021"/>
            <w:bookmarkEnd w:id="197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75" w:name="2022"/>
            <w:bookmarkEnd w:id="1974"/>
            <w:r>
              <w:rPr>
                <w:rFonts w:ascii="Arial" w:hAnsi="Arial"/>
                <w:color w:val="000000"/>
                <w:sz w:val="15"/>
              </w:rPr>
              <w:t xml:space="preserve"> </w:t>
            </w:r>
          </w:p>
        </w:tc>
        <w:bookmarkEnd w:id="197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76" w:name="2023"/>
            <w:r>
              <w:rPr>
                <w:rFonts w:ascii="Arial" w:hAnsi="Arial"/>
                <w:color w:val="000000"/>
                <w:sz w:val="15"/>
              </w:rPr>
              <w:t>B03</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977" w:name="2024"/>
            <w:bookmarkEnd w:id="1976"/>
            <w:r>
              <w:rPr>
                <w:rFonts w:ascii="Arial" w:hAnsi="Arial"/>
                <w:color w:val="000000"/>
                <w:sz w:val="15"/>
              </w:rPr>
              <w:t>Операції на хребті</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78" w:name="2025"/>
            <w:bookmarkEnd w:id="1977"/>
            <w:r>
              <w:rPr>
                <w:rFonts w:ascii="Arial" w:hAnsi="Arial"/>
                <w:color w:val="000000"/>
                <w:sz w:val="15"/>
              </w:rPr>
              <w:t>5,299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79" w:name="2026"/>
            <w:bookmarkEnd w:id="1978"/>
            <w:r>
              <w:rPr>
                <w:rFonts w:ascii="Arial" w:hAnsi="Arial"/>
                <w:color w:val="000000"/>
                <w:sz w:val="15"/>
              </w:rPr>
              <w:t>0,265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80" w:name="2027"/>
            <w:bookmarkEnd w:id="1979"/>
            <w:r>
              <w:rPr>
                <w:rFonts w:ascii="Arial" w:hAnsi="Arial"/>
                <w:color w:val="000000"/>
                <w:sz w:val="15"/>
              </w:rPr>
              <w:t>5,7581</w:t>
            </w:r>
          </w:p>
        </w:tc>
        <w:bookmarkEnd w:id="198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81" w:name="2028"/>
            <w:r>
              <w:rPr>
                <w:rFonts w:ascii="Arial" w:hAnsi="Arial"/>
                <w:color w:val="000000"/>
                <w:sz w:val="15"/>
              </w:rPr>
              <w:t>B04</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982" w:name="2029"/>
            <w:bookmarkEnd w:id="1981"/>
            <w:r>
              <w:rPr>
                <w:rFonts w:ascii="Arial" w:hAnsi="Arial"/>
                <w:color w:val="000000"/>
                <w:sz w:val="15"/>
              </w:rPr>
              <w:t>Операції на екстракраніальних судинах голови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83" w:name="2030"/>
            <w:bookmarkEnd w:id="1982"/>
            <w:r>
              <w:rPr>
                <w:rFonts w:ascii="Arial" w:hAnsi="Arial"/>
                <w:color w:val="000000"/>
                <w:sz w:val="15"/>
              </w:rPr>
              <w:t>3,876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84" w:name="2031"/>
            <w:bookmarkEnd w:id="198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85" w:name="2032"/>
            <w:bookmarkEnd w:id="1984"/>
            <w:r>
              <w:rPr>
                <w:rFonts w:ascii="Arial" w:hAnsi="Arial"/>
                <w:color w:val="000000"/>
                <w:sz w:val="15"/>
              </w:rPr>
              <w:t>2,3383</w:t>
            </w:r>
          </w:p>
        </w:tc>
        <w:bookmarkEnd w:id="198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86" w:name="2033"/>
            <w:r>
              <w:rPr>
                <w:rFonts w:ascii="Arial" w:hAnsi="Arial"/>
                <w:color w:val="000000"/>
                <w:sz w:val="15"/>
              </w:rPr>
              <w:t>B05</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987" w:name="2034"/>
            <w:bookmarkEnd w:id="1986"/>
            <w:r>
              <w:rPr>
                <w:rFonts w:ascii="Arial" w:hAnsi="Arial"/>
                <w:color w:val="000000"/>
                <w:sz w:val="15"/>
              </w:rPr>
              <w:t>Розкриття зап'ястного каналу</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88" w:name="2035"/>
            <w:bookmarkEnd w:id="1987"/>
            <w:r>
              <w:rPr>
                <w:rFonts w:ascii="Arial" w:hAnsi="Arial"/>
                <w:color w:val="000000"/>
                <w:sz w:val="15"/>
              </w:rPr>
              <w:t>0,421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89" w:name="2036"/>
            <w:bookmarkEnd w:id="198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90" w:name="2037"/>
            <w:bookmarkEnd w:id="1989"/>
            <w:r>
              <w:rPr>
                <w:rFonts w:ascii="Arial" w:hAnsi="Arial"/>
                <w:color w:val="000000"/>
                <w:sz w:val="15"/>
              </w:rPr>
              <w:t xml:space="preserve"> </w:t>
            </w:r>
          </w:p>
        </w:tc>
        <w:bookmarkEnd w:id="199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91" w:name="2038"/>
            <w:r>
              <w:rPr>
                <w:rFonts w:ascii="Arial" w:hAnsi="Arial"/>
                <w:color w:val="000000"/>
                <w:sz w:val="15"/>
              </w:rPr>
              <w:t>B06</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992" w:name="2039"/>
            <w:bookmarkEnd w:id="1991"/>
            <w:r>
              <w:rPr>
                <w:rFonts w:ascii="Arial" w:hAnsi="Arial"/>
                <w:color w:val="000000"/>
                <w:sz w:val="15"/>
              </w:rPr>
              <w:t>Операції при дитячому церебральному паралічі, м'язовій дистрофії і невропатії</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93" w:name="2040"/>
            <w:bookmarkEnd w:id="1992"/>
            <w:r>
              <w:rPr>
                <w:rFonts w:ascii="Arial" w:hAnsi="Arial"/>
                <w:color w:val="000000"/>
                <w:sz w:val="15"/>
              </w:rPr>
              <w:t>3,295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94" w:name="2041"/>
            <w:bookmarkEnd w:id="1993"/>
            <w:r>
              <w:rPr>
                <w:rFonts w:ascii="Arial" w:hAnsi="Arial"/>
                <w:color w:val="000000"/>
                <w:sz w:val="15"/>
              </w:rPr>
              <w:t>1,5816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95" w:name="2042"/>
            <w:bookmarkEnd w:id="1994"/>
            <w:r>
              <w:rPr>
                <w:rFonts w:ascii="Arial" w:hAnsi="Arial"/>
                <w:color w:val="000000"/>
                <w:sz w:val="15"/>
              </w:rPr>
              <w:t xml:space="preserve"> </w:t>
            </w:r>
          </w:p>
        </w:tc>
        <w:bookmarkEnd w:id="199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96" w:name="2043"/>
            <w:r>
              <w:rPr>
                <w:rFonts w:ascii="Arial" w:hAnsi="Arial"/>
                <w:color w:val="000000"/>
                <w:sz w:val="15"/>
              </w:rPr>
              <w:t>B06-01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1997" w:name="2044"/>
            <w:bookmarkEnd w:id="1996"/>
            <w:r>
              <w:rPr>
                <w:rFonts w:ascii="Arial" w:hAnsi="Arial"/>
                <w:color w:val="000000"/>
                <w:sz w:val="15"/>
              </w:rPr>
              <w:t>Операції при дитячому церебральному паралічі, м'язовій дистрофії і невропатії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98" w:name="2045"/>
            <w:bookmarkEnd w:id="1997"/>
            <w:r>
              <w:rPr>
                <w:rFonts w:ascii="Arial" w:hAnsi="Arial"/>
                <w:color w:val="000000"/>
                <w:sz w:val="15"/>
              </w:rPr>
              <w:t>3,295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1999" w:name="2046"/>
            <w:bookmarkEnd w:id="1998"/>
            <w:r>
              <w:rPr>
                <w:rFonts w:ascii="Arial" w:hAnsi="Arial"/>
                <w:color w:val="000000"/>
                <w:sz w:val="15"/>
              </w:rPr>
              <w:t>1,5816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00" w:name="2047"/>
            <w:bookmarkEnd w:id="1999"/>
            <w:r>
              <w:rPr>
                <w:rFonts w:ascii="Arial" w:hAnsi="Arial"/>
                <w:color w:val="000000"/>
                <w:sz w:val="15"/>
              </w:rPr>
              <w:t xml:space="preserve"> </w:t>
            </w:r>
          </w:p>
        </w:tc>
        <w:bookmarkEnd w:id="200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01" w:name="2048"/>
            <w:r>
              <w:rPr>
                <w:rFonts w:ascii="Arial" w:hAnsi="Arial"/>
                <w:color w:val="000000"/>
                <w:sz w:val="15"/>
              </w:rPr>
              <w:t>B07</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002" w:name="2049"/>
            <w:bookmarkEnd w:id="2001"/>
            <w:r>
              <w:rPr>
                <w:rFonts w:ascii="Arial" w:hAnsi="Arial"/>
                <w:color w:val="000000"/>
                <w:sz w:val="15"/>
              </w:rPr>
              <w:t>Операції на черепному або периферичному нерві та інші операції на нервовій системі</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03" w:name="2050"/>
            <w:bookmarkEnd w:id="2002"/>
            <w:r>
              <w:rPr>
                <w:rFonts w:ascii="Arial" w:hAnsi="Arial"/>
                <w:color w:val="000000"/>
                <w:sz w:val="15"/>
              </w:rPr>
              <w:t>2,599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04" w:name="2051"/>
            <w:bookmarkEnd w:id="2003"/>
            <w:r>
              <w:rPr>
                <w:rFonts w:ascii="Arial" w:hAnsi="Arial"/>
                <w:color w:val="000000"/>
                <w:sz w:val="15"/>
              </w:rPr>
              <w:t>0,4938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05" w:name="2052"/>
            <w:bookmarkEnd w:id="2004"/>
            <w:r>
              <w:rPr>
                <w:rFonts w:ascii="Arial" w:hAnsi="Arial"/>
                <w:color w:val="000000"/>
                <w:sz w:val="15"/>
              </w:rPr>
              <w:t>1,0757</w:t>
            </w:r>
          </w:p>
        </w:tc>
        <w:bookmarkEnd w:id="200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06" w:name="2053"/>
            <w:r>
              <w:rPr>
                <w:rFonts w:ascii="Arial" w:hAnsi="Arial"/>
                <w:color w:val="000000"/>
                <w:sz w:val="15"/>
              </w:rPr>
              <w:t>B07-01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007" w:name="2054"/>
            <w:bookmarkEnd w:id="2006"/>
            <w:r>
              <w:rPr>
                <w:rFonts w:ascii="Arial" w:hAnsi="Arial"/>
                <w:color w:val="000000"/>
                <w:sz w:val="15"/>
              </w:rPr>
              <w:t xml:space="preserve">Операції на </w:t>
            </w:r>
            <w:r>
              <w:rPr>
                <w:rFonts w:ascii="Arial" w:hAnsi="Arial"/>
                <w:color w:val="000000"/>
                <w:sz w:val="15"/>
              </w:rPr>
              <w:t>черепному або периферичному нерві та інші операції на нервовій системі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08" w:name="2055"/>
            <w:bookmarkEnd w:id="2007"/>
            <w:r>
              <w:rPr>
                <w:rFonts w:ascii="Arial" w:hAnsi="Arial"/>
                <w:color w:val="000000"/>
                <w:sz w:val="15"/>
              </w:rPr>
              <w:t>2,599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09" w:name="2056"/>
            <w:bookmarkEnd w:id="2008"/>
            <w:r>
              <w:rPr>
                <w:rFonts w:ascii="Arial" w:hAnsi="Arial"/>
                <w:color w:val="000000"/>
                <w:sz w:val="15"/>
              </w:rPr>
              <w:t>0,4938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10" w:name="2057"/>
            <w:bookmarkEnd w:id="2009"/>
            <w:r>
              <w:rPr>
                <w:rFonts w:ascii="Arial" w:hAnsi="Arial"/>
                <w:color w:val="000000"/>
                <w:sz w:val="15"/>
              </w:rPr>
              <w:t xml:space="preserve"> </w:t>
            </w:r>
          </w:p>
        </w:tc>
        <w:bookmarkEnd w:id="201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11" w:name="2058"/>
            <w:r>
              <w:rPr>
                <w:rFonts w:ascii="Arial" w:hAnsi="Arial"/>
                <w:color w:val="000000"/>
                <w:sz w:val="15"/>
              </w:rPr>
              <w:t>B40</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012" w:name="2059"/>
            <w:bookmarkEnd w:id="2011"/>
            <w:r>
              <w:rPr>
                <w:rFonts w:ascii="Arial" w:hAnsi="Arial"/>
                <w:color w:val="000000"/>
                <w:sz w:val="15"/>
              </w:rPr>
              <w:t>Плазмоферез при неврологічних захворюваннях</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13" w:name="2060"/>
            <w:bookmarkEnd w:id="2012"/>
            <w:r>
              <w:rPr>
                <w:rFonts w:ascii="Arial" w:hAnsi="Arial"/>
                <w:color w:val="000000"/>
                <w:sz w:val="15"/>
              </w:rPr>
              <w:t>0,249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14" w:name="2061"/>
            <w:bookmarkEnd w:id="201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15" w:name="2062"/>
            <w:bookmarkEnd w:id="2014"/>
            <w:r>
              <w:rPr>
                <w:rFonts w:ascii="Arial" w:hAnsi="Arial"/>
                <w:color w:val="000000"/>
                <w:sz w:val="15"/>
              </w:rPr>
              <w:t xml:space="preserve"> </w:t>
            </w:r>
          </w:p>
        </w:tc>
        <w:bookmarkEnd w:id="201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16" w:name="2063"/>
            <w:r>
              <w:rPr>
                <w:rFonts w:ascii="Arial" w:hAnsi="Arial"/>
                <w:color w:val="000000"/>
                <w:sz w:val="15"/>
              </w:rPr>
              <w:t>B41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017" w:name="2064"/>
            <w:bookmarkEnd w:id="2016"/>
            <w:r>
              <w:rPr>
                <w:rFonts w:ascii="Arial" w:hAnsi="Arial"/>
                <w:color w:val="000000"/>
                <w:sz w:val="15"/>
              </w:rPr>
              <w:t>Телеметричний моніторинг електроенцефалографії</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18" w:name="2065"/>
            <w:bookmarkEnd w:id="2017"/>
            <w:r>
              <w:rPr>
                <w:rFonts w:ascii="Arial" w:hAnsi="Arial"/>
                <w:color w:val="000000"/>
                <w:sz w:val="15"/>
              </w:rPr>
              <w:t>0,685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19" w:name="2066"/>
            <w:bookmarkEnd w:id="2018"/>
            <w:r>
              <w:rPr>
                <w:rFonts w:ascii="Arial" w:hAnsi="Arial"/>
                <w:color w:val="000000"/>
                <w:sz w:val="15"/>
              </w:rPr>
              <w:t>0,1233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20" w:name="2067"/>
            <w:bookmarkEnd w:id="2019"/>
            <w:r>
              <w:rPr>
                <w:rFonts w:ascii="Arial" w:hAnsi="Arial"/>
                <w:color w:val="000000"/>
                <w:sz w:val="15"/>
              </w:rPr>
              <w:t xml:space="preserve"> </w:t>
            </w:r>
          </w:p>
        </w:tc>
        <w:bookmarkEnd w:id="202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21" w:name="2068"/>
            <w:r>
              <w:rPr>
                <w:rFonts w:ascii="Arial" w:hAnsi="Arial"/>
                <w:color w:val="000000"/>
                <w:sz w:val="15"/>
              </w:rPr>
              <w:lastRenderedPageBreak/>
              <w:t>B42</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022" w:name="2069"/>
            <w:bookmarkEnd w:id="2021"/>
            <w:r>
              <w:rPr>
                <w:rFonts w:ascii="Arial" w:hAnsi="Arial"/>
                <w:color w:val="000000"/>
                <w:sz w:val="15"/>
              </w:rPr>
              <w:t xml:space="preserve">Розлади нервової системи, </w:t>
            </w:r>
            <w:r>
              <w:rPr>
                <w:rFonts w:ascii="Arial" w:hAnsi="Arial"/>
                <w:color w:val="000000"/>
                <w:sz w:val="15"/>
              </w:rPr>
              <w:t>що потребували застосування інвазивної штучної вентиляції легень</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23" w:name="2070"/>
            <w:bookmarkEnd w:id="2022"/>
            <w:r>
              <w:rPr>
                <w:rFonts w:ascii="Arial" w:hAnsi="Arial"/>
                <w:color w:val="000000"/>
                <w:sz w:val="15"/>
              </w:rPr>
              <w:t>3,209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24" w:name="2071"/>
            <w:bookmarkEnd w:id="2023"/>
            <w:r>
              <w:rPr>
                <w:rFonts w:ascii="Arial" w:hAnsi="Arial"/>
                <w:color w:val="000000"/>
                <w:sz w:val="15"/>
              </w:rPr>
              <w:t>1,3157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25" w:name="2072"/>
            <w:bookmarkEnd w:id="2024"/>
            <w:r>
              <w:rPr>
                <w:rFonts w:ascii="Arial" w:hAnsi="Arial"/>
                <w:color w:val="000000"/>
                <w:sz w:val="15"/>
              </w:rPr>
              <w:t>6,6263</w:t>
            </w:r>
          </w:p>
        </w:tc>
        <w:bookmarkEnd w:id="202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26" w:name="2073"/>
            <w:r>
              <w:rPr>
                <w:rFonts w:ascii="Arial" w:hAnsi="Arial"/>
                <w:color w:val="000000"/>
                <w:sz w:val="15"/>
              </w:rPr>
              <w:t>B63</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027" w:name="2074"/>
            <w:bookmarkEnd w:id="2026"/>
            <w:r>
              <w:rPr>
                <w:rFonts w:ascii="Arial" w:hAnsi="Arial"/>
                <w:color w:val="000000"/>
                <w:sz w:val="15"/>
              </w:rPr>
              <w:t>Деменція та інші хронічні порушення функції мозку</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28" w:name="2075"/>
            <w:bookmarkEnd w:id="2027"/>
            <w:r>
              <w:rPr>
                <w:rFonts w:ascii="Arial" w:hAnsi="Arial"/>
                <w:color w:val="000000"/>
                <w:sz w:val="15"/>
              </w:rPr>
              <w:t>1,307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29" w:name="2076"/>
            <w:bookmarkEnd w:id="202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30" w:name="2077"/>
            <w:bookmarkEnd w:id="2029"/>
            <w:r>
              <w:rPr>
                <w:rFonts w:ascii="Arial" w:hAnsi="Arial"/>
                <w:color w:val="000000"/>
                <w:sz w:val="15"/>
              </w:rPr>
              <w:t xml:space="preserve"> </w:t>
            </w:r>
          </w:p>
        </w:tc>
        <w:bookmarkEnd w:id="203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31" w:name="2078"/>
            <w:r>
              <w:rPr>
                <w:rFonts w:ascii="Arial" w:hAnsi="Arial"/>
                <w:color w:val="000000"/>
                <w:sz w:val="15"/>
              </w:rPr>
              <w:t>B64</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032" w:name="2079"/>
            <w:bookmarkEnd w:id="2031"/>
            <w:r>
              <w:rPr>
                <w:rFonts w:ascii="Arial" w:hAnsi="Arial"/>
                <w:color w:val="000000"/>
                <w:sz w:val="15"/>
              </w:rPr>
              <w:t>Делірій</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33" w:name="2080"/>
            <w:bookmarkEnd w:id="2032"/>
            <w:r>
              <w:rPr>
                <w:rFonts w:ascii="Arial" w:hAnsi="Arial"/>
                <w:color w:val="000000"/>
                <w:sz w:val="15"/>
              </w:rPr>
              <w:t>0,635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34" w:name="2081"/>
            <w:bookmarkEnd w:id="203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35" w:name="2082"/>
            <w:bookmarkEnd w:id="2034"/>
            <w:r>
              <w:rPr>
                <w:rFonts w:ascii="Arial" w:hAnsi="Arial"/>
                <w:color w:val="000000"/>
                <w:sz w:val="15"/>
              </w:rPr>
              <w:t xml:space="preserve"> </w:t>
            </w:r>
          </w:p>
        </w:tc>
        <w:bookmarkEnd w:id="203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36" w:name="2083"/>
            <w:r>
              <w:rPr>
                <w:rFonts w:ascii="Arial" w:hAnsi="Arial"/>
                <w:color w:val="000000"/>
                <w:sz w:val="15"/>
              </w:rPr>
              <w:t>B65</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037" w:name="2084"/>
            <w:bookmarkEnd w:id="2036"/>
            <w:r>
              <w:rPr>
                <w:rFonts w:ascii="Arial" w:hAnsi="Arial"/>
                <w:color w:val="000000"/>
                <w:sz w:val="15"/>
              </w:rPr>
              <w:t>Дитячий церебральний параліч</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38" w:name="2085"/>
            <w:bookmarkEnd w:id="2037"/>
            <w:r>
              <w:rPr>
                <w:rFonts w:ascii="Arial" w:hAnsi="Arial"/>
                <w:color w:val="000000"/>
                <w:sz w:val="15"/>
              </w:rPr>
              <w:t>0,471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39" w:name="2086"/>
            <w:bookmarkEnd w:id="2038"/>
            <w:r>
              <w:rPr>
                <w:rFonts w:ascii="Arial" w:hAnsi="Arial"/>
                <w:color w:val="000000"/>
                <w:sz w:val="15"/>
              </w:rPr>
              <w:t>0,1837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40" w:name="2087"/>
            <w:bookmarkEnd w:id="2039"/>
            <w:r>
              <w:rPr>
                <w:rFonts w:ascii="Arial" w:hAnsi="Arial"/>
                <w:color w:val="000000"/>
                <w:sz w:val="15"/>
              </w:rPr>
              <w:t xml:space="preserve"> </w:t>
            </w:r>
          </w:p>
        </w:tc>
        <w:bookmarkEnd w:id="204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41" w:name="2088"/>
            <w:r>
              <w:rPr>
                <w:rFonts w:ascii="Arial" w:hAnsi="Arial"/>
                <w:color w:val="000000"/>
                <w:sz w:val="15"/>
              </w:rPr>
              <w:t>B66</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042" w:name="2089"/>
            <w:bookmarkEnd w:id="2041"/>
            <w:r>
              <w:rPr>
                <w:rFonts w:ascii="Arial" w:hAnsi="Arial"/>
                <w:color w:val="000000"/>
                <w:sz w:val="15"/>
              </w:rPr>
              <w:t xml:space="preserve">Доброякісні новоутворення </w:t>
            </w:r>
            <w:r>
              <w:rPr>
                <w:rFonts w:ascii="Arial" w:hAnsi="Arial"/>
                <w:color w:val="000000"/>
                <w:sz w:val="15"/>
              </w:rPr>
              <w:t>нервової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43" w:name="2090"/>
            <w:bookmarkEnd w:id="2042"/>
            <w:r>
              <w:rPr>
                <w:rFonts w:ascii="Arial" w:hAnsi="Arial"/>
                <w:color w:val="000000"/>
                <w:sz w:val="15"/>
              </w:rPr>
              <w:t>1,823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44" w:name="2091"/>
            <w:bookmarkEnd w:id="2043"/>
            <w:r>
              <w:rPr>
                <w:rFonts w:ascii="Arial" w:hAnsi="Arial"/>
                <w:color w:val="000000"/>
                <w:sz w:val="15"/>
              </w:rPr>
              <w:t>0,7474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45" w:name="2092"/>
            <w:bookmarkEnd w:id="2044"/>
            <w:r>
              <w:rPr>
                <w:rFonts w:ascii="Arial" w:hAnsi="Arial"/>
                <w:color w:val="000000"/>
                <w:sz w:val="15"/>
              </w:rPr>
              <w:t xml:space="preserve"> </w:t>
            </w:r>
          </w:p>
        </w:tc>
        <w:bookmarkEnd w:id="204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46" w:name="2093"/>
            <w:r>
              <w:rPr>
                <w:rFonts w:ascii="Arial" w:hAnsi="Arial"/>
                <w:color w:val="000000"/>
                <w:sz w:val="15"/>
              </w:rPr>
              <w:t>B67</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047" w:name="2094"/>
            <w:bookmarkEnd w:id="2046"/>
            <w:r>
              <w:rPr>
                <w:rFonts w:ascii="Arial" w:hAnsi="Arial"/>
                <w:color w:val="000000"/>
                <w:sz w:val="15"/>
              </w:rPr>
              <w:t>Дегенеративні захворювання нервової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48" w:name="2095"/>
            <w:bookmarkEnd w:id="2047"/>
            <w:r>
              <w:rPr>
                <w:rFonts w:ascii="Arial" w:hAnsi="Arial"/>
                <w:color w:val="000000"/>
                <w:sz w:val="15"/>
              </w:rPr>
              <w:t>1,501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49" w:name="2096"/>
            <w:bookmarkEnd w:id="2048"/>
            <w:r>
              <w:rPr>
                <w:rFonts w:ascii="Arial" w:hAnsi="Arial"/>
                <w:color w:val="000000"/>
                <w:sz w:val="15"/>
              </w:rPr>
              <w:t>1,501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50" w:name="2097"/>
            <w:bookmarkEnd w:id="2049"/>
            <w:r>
              <w:rPr>
                <w:rFonts w:ascii="Arial" w:hAnsi="Arial"/>
                <w:color w:val="000000"/>
                <w:sz w:val="15"/>
              </w:rPr>
              <w:t xml:space="preserve"> </w:t>
            </w:r>
          </w:p>
        </w:tc>
        <w:bookmarkEnd w:id="205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51" w:name="2098"/>
            <w:r>
              <w:rPr>
                <w:rFonts w:ascii="Arial" w:hAnsi="Arial"/>
                <w:color w:val="000000"/>
                <w:sz w:val="15"/>
              </w:rPr>
              <w:t>B68</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052" w:name="2099"/>
            <w:bookmarkEnd w:id="2051"/>
            <w:r>
              <w:rPr>
                <w:rFonts w:ascii="Arial" w:hAnsi="Arial"/>
                <w:color w:val="000000"/>
                <w:sz w:val="15"/>
              </w:rPr>
              <w:t>Розсіяний склероз і мозочкова атаксія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53" w:name="2100"/>
            <w:bookmarkEnd w:id="2052"/>
            <w:r>
              <w:rPr>
                <w:rFonts w:ascii="Arial" w:hAnsi="Arial"/>
                <w:color w:val="000000"/>
                <w:sz w:val="15"/>
              </w:rPr>
              <w:t>1,333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54" w:name="2101"/>
            <w:bookmarkEnd w:id="2053"/>
            <w:r>
              <w:rPr>
                <w:rFonts w:ascii="Arial" w:hAnsi="Arial"/>
                <w:color w:val="000000"/>
                <w:sz w:val="15"/>
              </w:rPr>
              <w:t>1,2797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55" w:name="2102"/>
            <w:bookmarkEnd w:id="2054"/>
            <w:r>
              <w:rPr>
                <w:rFonts w:ascii="Arial" w:hAnsi="Arial"/>
                <w:color w:val="000000"/>
                <w:sz w:val="15"/>
              </w:rPr>
              <w:t xml:space="preserve"> </w:t>
            </w:r>
          </w:p>
        </w:tc>
        <w:bookmarkEnd w:id="205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56" w:name="2103"/>
            <w:r>
              <w:rPr>
                <w:rFonts w:ascii="Arial" w:hAnsi="Arial"/>
                <w:color w:val="000000"/>
                <w:sz w:val="15"/>
              </w:rPr>
              <w:t>B69</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057" w:name="2104"/>
            <w:bookmarkEnd w:id="2056"/>
            <w:r>
              <w:rPr>
                <w:rFonts w:ascii="Arial" w:hAnsi="Arial"/>
                <w:color w:val="000000"/>
                <w:sz w:val="15"/>
              </w:rPr>
              <w:t>Транзиторна ішемічна атака та оклюзія магістральних артерій головного мозку</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58" w:name="2105"/>
            <w:bookmarkEnd w:id="2057"/>
            <w:r>
              <w:rPr>
                <w:rFonts w:ascii="Arial" w:hAnsi="Arial"/>
                <w:color w:val="000000"/>
                <w:sz w:val="15"/>
              </w:rPr>
              <w:t>0,807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59" w:name="2106"/>
            <w:bookmarkEnd w:id="205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60" w:name="2107"/>
            <w:bookmarkEnd w:id="2059"/>
            <w:r>
              <w:rPr>
                <w:rFonts w:ascii="Arial" w:hAnsi="Arial"/>
                <w:color w:val="000000"/>
                <w:sz w:val="15"/>
              </w:rPr>
              <w:t xml:space="preserve"> </w:t>
            </w:r>
          </w:p>
        </w:tc>
        <w:bookmarkEnd w:id="206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61" w:name="2108"/>
            <w:r>
              <w:rPr>
                <w:rFonts w:ascii="Arial" w:hAnsi="Arial"/>
                <w:color w:val="000000"/>
                <w:sz w:val="15"/>
              </w:rPr>
              <w:t>B70</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062" w:name="2109"/>
            <w:bookmarkEnd w:id="2061"/>
            <w:r>
              <w:rPr>
                <w:rFonts w:ascii="Arial" w:hAnsi="Arial"/>
                <w:color w:val="000000"/>
                <w:sz w:val="15"/>
              </w:rPr>
              <w:t>Інсульт</w:t>
            </w:r>
            <w:r>
              <w:rPr>
                <w:rFonts w:ascii="Arial" w:hAnsi="Arial"/>
                <w:color w:val="000000"/>
                <w:sz w:val="15"/>
              </w:rPr>
              <w:t xml:space="preserve"> та інші цереброваскулярні розлади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63" w:name="2110"/>
            <w:bookmarkEnd w:id="2062"/>
            <w:r>
              <w:rPr>
                <w:rFonts w:ascii="Arial" w:hAnsi="Arial"/>
                <w:color w:val="000000"/>
                <w:sz w:val="15"/>
              </w:rPr>
              <w:t>1,362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64" w:name="2111"/>
            <w:bookmarkEnd w:id="2063"/>
            <w:r>
              <w:rPr>
                <w:rFonts w:ascii="Arial" w:hAnsi="Arial"/>
                <w:color w:val="000000"/>
                <w:sz w:val="15"/>
              </w:rPr>
              <w:t>1,362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65" w:name="2112"/>
            <w:bookmarkEnd w:id="2064"/>
            <w:r>
              <w:rPr>
                <w:rFonts w:ascii="Arial" w:hAnsi="Arial"/>
                <w:color w:val="000000"/>
                <w:sz w:val="15"/>
              </w:rPr>
              <w:t xml:space="preserve"> </w:t>
            </w:r>
          </w:p>
        </w:tc>
        <w:bookmarkEnd w:id="206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66" w:name="2113"/>
            <w:r>
              <w:rPr>
                <w:rFonts w:ascii="Arial" w:hAnsi="Arial"/>
                <w:color w:val="000000"/>
                <w:sz w:val="15"/>
              </w:rPr>
              <w:t>B71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067" w:name="2114"/>
            <w:bookmarkEnd w:id="2066"/>
            <w:r>
              <w:rPr>
                <w:rFonts w:ascii="Arial" w:hAnsi="Arial"/>
                <w:color w:val="000000"/>
                <w:sz w:val="15"/>
              </w:rPr>
              <w:t>Ураження черепних та периферичних нервів</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68" w:name="2115"/>
            <w:bookmarkEnd w:id="2067"/>
            <w:r>
              <w:rPr>
                <w:rFonts w:ascii="Arial" w:hAnsi="Arial"/>
                <w:color w:val="000000"/>
                <w:sz w:val="15"/>
              </w:rPr>
              <w:t>0,99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69" w:name="2116"/>
            <w:bookmarkEnd w:id="2068"/>
            <w:r>
              <w:rPr>
                <w:rFonts w:ascii="Arial" w:hAnsi="Arial"/>
                <w:color w:val="000000"/>
                <w:sz w:val="15"/>
              </w:rPr>
              <w:t>0,99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70" w:name="2117"/>
            <w:bookmarkEnd w:id="2069"/>
            <w:r>
              <w:rPr>
                <w:rFonts w:ascii="Arial" w:hAnsi="Arial"/>
                <w:color w:val="000000"/>
                <w:sz w:val="15"/>
              </w:rPr>
              <w:t xml:space="preserve"> </w:t>
            </w:r>
          </w:p>
        </w:tc>
        <w:bookmarkEnd w:id="207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71" w:name="2118"/>
            <w:r>
              <w:rPr>
                <w:rFonts w:ascii="Arial" w:hAnsi="Arial"/>
                <w:color w:val="000000"/>
                <w:sz w:val="15"/>
              </w:rPr>
              <w:t>B72</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072" w:name="2119"/>
            <w:bookmarkEnd w:id="2071"/>
            <w:r>
              <w:rPr>
                <w:rFonts w:ascii="Arial" w:hAnsi="Arial"/>
                <w:color w:val="000000"/>
                <w:sz w:val="15"/>
              </w:rPr>
              <w:t>Інфекція нервової системи, крім вірусного менінгіту</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73" w:name="2120"/>
            <w:bookmarkEnd w:id="2072"/>
            <w:r>
              <w:rPr>
                <w:rFonts w:ascii="Arial" w:hAnsi="Arial"/>
                <w:color w:val="000000"/>
                <w:sz w:val="15"/>
              </w:rPr>
              <w:t>2,101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74" w:name="2121"/>
            <w:bookmarkEnd w:id="2073"/>
            <w:r>
              <w:rPr>
                <w:rFonts w:ascii="Arial" w:hAnsi="Arial"/>
                <w:color w:val="000000"/>
                <w:sz w:val="15"/>
              </w:rPr>
              <w:t>2,101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75" w:name="2122"/>
            <w:bookmarkEnd w:id="2074"/>
            <w:r>
              <w:rPr>
                <w:rFonts w:ascii="Arial" w:hAnsi="Arial"/>
                <w:color w:val="000000"/>
                <w:sz w:val="15"/>
              </w:rPr>
              <w:t xml:space="preserve"> </w:t>
            </w:r>
          </w:p>
        </w:tc>
        <w:bookmarkEnd w:id="207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76" w:name="2123"/>
            <w:r>
              <w:rPr>
                <w:rFonts w:ascii="Arial" w:hAnsi="Arial"/>
                <w:color w:val="000000"/>
                <w:sz w:val="15"/>
              </w:rPr>
              <w:t>B73</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077" w:name="2124"/>
            <w:bookmarkEnd w:id="2076"/>
            <w:r>
              <w:rPr>
                <w:rFonts w:ascii="Arial" w:hAnsi="Arial"/>
                <w:color w:val="000000"/>
                <w:sz w:val="15"/>
              </w:rPr>
              <w:t>Вірусний менінгіт</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78" w:name="2125"/>
            <w:bookmarkEnd w:id="2077"/>
            <w:r>
              <w:rPr>
                <w:rFonts w:ascii="Arial" w:hAnsi="Arial"/>
                <w:color w:val="000000"/>
                <w:sz w:val="15"/>
              </w:rPr>
              <w:t>1,179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79" w:name="2126"/>
            <w:bookmarkEnd w:id="2078"/>
            <w:r>
              <w:rPr>
                <w:rFonts w:ascii="Arial" w:hAnsi="Arial"/>
                <w:color w:val="000000"/>
                <w:sz w:val="15"/>
              </w:rPr>
              <w:t>0,3655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80" w:name="2127"/>
            <w:bookmarkEnd w:id="2079"/>
            <w:r>
              <w:rPr>
                <w:rFonts w:ascii="Arial" w:hAnsi="Arial"/>
                <w:color w:val="000000"/>
                <w:sz w:val="15"/>
              </w:rPr>
              <w:t xml:space="preserve"> </w:t>
            </w:r>
          </w:p>
        </w:tc>
        <w:bookmarkEnd w:id="208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81" w:name="2128"/>
            <w:r>
              <w:rPr>
                <w:rFonts w:ascii="Arial" w:hAnsi="Arial"/>
                <w:color w:val="000000"/>
                <w:sz w:val="15"/>
              </w:rPr>
              <w:t>B74</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082" w:name="2129"/>
            <w:bookmarkEnd w:id="2081"/>
            <w:r>
              <w:rPr>
                <w:rFonts w:ascii="Arial" w:hAnsi="Arial"/>
                <w:color w:val="000000"/>
                <w:sz w:val="15"/>
              </w:rPr>
              <w:t>Нетравматичний ступор і кома</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83" w:name="2130"/>
            <w:bookmarkEnd w:id="2082"/>
            <w:r>
              <w:rPr>
                <w:rFonts w:ascii="Arial" w:hAnsi="Arial"/>
                <w:color w:val="000000"/>
                <w:sz w:val="15"/>
              </w:rPr>
              <w:t>0,792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84" w:name="2131"/>
            <w:bookmarkEnd w:id="2083"/>
            <w:r>
              <w:rPr>
                <w:rFonts w:ascii="Arial" w:hAnsi="Arial"/>
                <w:color w:val="000000"/>
                <w:sz w:val="15"/>
              </w:rPr>
              <w:t>0,5386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85" w:name="2132"/>
            <w:bookmarkEnd w:id="2084"/>
            <w:r>
              <w:rPr>
                <w:rFonts w:ascii="Arial" w:hAnsi="Arial"/>
                <w:color w:val="000000"/>
                <w:sz w:val="15"/>
              </w:rPr>
              <w:t xml:space="preserve"> </w:t>
            </w:r>
          </w:p>
        </w:tc>
        <w:bookmarkEnd w:id="208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86" w:name="2133"/>
            <w:r>
              <w:rPr>
                <w:rFonts w:ascii="Arial" w:hAnsi="Arial"/>
                <w:color w:val="000000"/>
                <w:sz w:val="15"/>
              </w:rPr>
              <w:t>B75</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087" w:name="2134"/>
            <w:bookmarkEnd w:id="2086"/>
            <w:r>
              <w:rPr>
                <w:rFonts w:ascii="Arial" w:hAnsi="Arial"/>
                <w:color w:val="000000"/>
                <w:sz w:val="15"/>
              </w:rPr>
              <w:t>Фебрильні судоми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88" w:name="2135"/>
            <w:bookmarkEnd w:id="2087"/>
            <w:r>
              <w:rPr>
                <w:rFonts w:ascii="Arial" w:hAnsi="Arial"/>
                <w:color w:val="000000"/>
                <w:sz w:val="15"/>
              </w:rPr>
              <w:t>0,284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89" w:name="2136"/>
            <w:bookmarkEnd w:id="208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90" w:name="2137"/>
            <w:bookmarkEnd w:id="2089"/>
            <w:r>
              <w:rPr>
                <w:rFonts w:ascii="Arial" w:hAnsi="Arial"/>
                <w:color w:val="000000"/>
                <w:sz w:val="15"/>
              </w:rPr>
              <w:t xml:space="preserve"> </w:t>
            </w:r>
          </w:p>
        </w:tc>
        <w:bookmarkEnd w:id="209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91" w:name="2138"/>
            <w:r>
              <w:rPr>
                <w:rFonts w:ascii="Arial" w:hAnsi="Arial"/>
                <w:color w:val="000000"/>
                <w:sz w:val="15"/>
              </w:rPr>
              <w:t>B76</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092" w:name="2139"/>
            <w:bookmarkEnd w:id="2091"/>
            <w:r>
              <w:rPr>
                <w:rFonts w:ascii="Arial" w:hAnsi="Arial"/>
                <w:color w:val="000000"/>
                <w:sz w:val="15"/>
              </w:rPr>
              <w:t>Пароксизмальні розлади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93" w:name="2140"/>
            <w:bookmarkEnd w:id="2092"/>
            <w:r>
              <w:rPr>
                <w:rFonts w:ascii="Arial" w:hAnsi="Arial"/>
                <w:color w:val="000000"/>
                <w:sz w:val="15"/>
              </w:rPr>
              <w:t>0,633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94" w:name="2141"/>
            <w:bookmarkEnd w:id="2093"/>
            <w:r>
              <w:rPr>
                <w:rFonts w:ascii="Arial" w:hAnsi="Arial"/>
                <w:color w:val="000000"/>
                <w:sz w:val="15"/>
              </w:rPr>
              <w:t>0,4811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95" w:name="2142"/>
            <w:bookmarkEnd w:id="2094"/>
            <w:r>
              <w:rPr>
                <w:rFonts w:ascii="Arial" w:hAnsi="Arial"/>
                <w:color w:val="000000"/>
                <w:sz w:val="15"/>
              </w:rPr>
              <w:t xml:space="preserve"> </w:t>
            </w:r>
          </w:p>
        </w:tc>
        <w:bookmarkEnd w:id="209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96" w:name="2143"/>
            <w:r>
              <w:rPr>
                <w:rFonts w:ascii="Arial" w:hAnsi="Arial"/>
                <w:color w:val="000000"/>
                <w:sz w:val="15"/>
              </w:rPr>
              <w:t>B77</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097" w:name="2144"/>
            <w:bookmarkEnd w:id="2096"/>
            <w:r>
              <w:rPr>
                <w:rFonts w:ascii="Arial" w:hAnsi="Arial"/>
                <w:color w:val="000000"/>
                <w:sz w:val="15"/>
              </w:rPr>
              <w:t>Головний біль</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98" w:name="2145"/>
            <w:bookmarkEnd w:id="2097"/>
            <w:r>
              <w:rPr>
                <w:rFonts w:ascii="Arial" w:hAnsi="Arial"/>
                <w:color w:val="000000"/>
                <w:sz w:val="15"/>
              </w:rPr>
              <w:t>0,342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099" w:name="2146"/>
            <w:bookmarkEnd w:id="2098"/>
            <w:r>
              <w:rPr>
                <w:rFonts w:ascii="Arial" w:hAnsi="Arial"/>
                <w:color w:val="000000"/>
                <w:sz w:val="15"/>
              </w:rPr>
              <w:t>0,2907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00" w:name="2147"/>
            <w:bookmarkEnd w:id="2099"/>
            <w:r>
              <w:rPr>
                <w:rFonts w:ascii="Arial" w:hAnsi="Arial"/>
                <w:color w:val="000000"/>
                <w:sz w:val="15"/>
              </w:rPr>
              <w:t xml:space="preserve"> </w:t>
            </w:r>
          </w:p>
        </w:tc>
        <w:bookmarkEnd w:id="210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01" w:name="2148"/>
            <w:r>
              <w:rPr>
                <w:rFonts w:ascii="Arial" w:hAnsi="Arial"/>
                <w:color w:val="000000"/>
                <w:sz w:val="15"/>
              </w:rPr>
              <w:t>B78</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102" w:name="2149"/>
            <w:bookmarkEnd w:id="2101"/>
            <w:r>
              <w:rPr>
                <w:rFonts w:ascii="Arial" w:hAnsi="Arial"/>
                <w:color w:val="000000"/>
                <w:sz w:val="15"/>
              </w:rPr>
              <w:t>Внутрішньочерепні травми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03" w:name="2150"/>
            <w:bookmarkEnd w:id="2102"/>
            <w:r>
              <w:rPr>
                <w:rFonts w:ascii="Arial" w:hAnsi="Arial"/>
                <w:color w:val="000000"/>
                <w:sz w:val="15"/>
              </w:rPr>
              <w:t>1,48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04" w:name="2151"/>
            <w:bookmarkEnd w:id="2103"/>
            <w:r>
              <w:rPr>
                <w:rFonts w:ascii="Arial" w:hAnsi="Arial"/>
                <w:color w:val="000000"/>
                <w:sz w:val="15"/>
              </w:rPr>
              <w:t>0,2516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05" w:name="2152"/>
            <w:bookmarkEnd w:id="2104"/>
            <w:r>
              <w:rPr>
                <w:rFonts w:ascii="Arial" w:hAnsi="Arial"/>
                <w:color w:val="000000"/>
                <w:sz w:val="15"/>
              </w:rPr>
              <w:t xml:space="preserve"> </w:t>
            </w:r>
          </w:p>
        </w:tc>
        <w:bookmarkEnd w:id="210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06" w:name="2153"/>
            <w:r>
              <w:rPr>
                <w:rFonts w:ascii="Arial" w:hAnsi="Arial"/>
                <w:color w:val="000000"/>
                <w:sz w:val="15"/>
              </w:rPr>
              <w:t>B79</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107" w:name="2154"/>
            <w:bookmarkEnd w:id="2106"/>
            <w:r>
              <w:rPr>
                <w:rFonts w:ascii="Arial" w:hAnsi="Arial"/>
                <w:color w:val="000000"/>
                <w:sz w:val="15"/>
              </w:rPr>
              <w:t>Переломи черепа</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08" w:name="2155"/>
            <w:bookmarkEnd w:id="2107"/>
            <w:r>
              <w:rPr>
                <w:rFonts w:ascii="Arial" w:hAnsi="Arial"/>
                <w:color w:val="000000"/>
                <w:sz w:val="15"/>
              </w:rPr>
              <w:t>1,08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09" w:name="2156"/>
            <w:bookmarkEnd w:id="2108"/>
            <w:r>
              <w:rPr>
                <w:rFonts w:ascii="Arial" w:hAnsi="Arial"/>
                <w:color w:val="000000"/>
                <w:sz w:val="15"/>
              </w:rPr>
              <w:t>0,594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10" w:name="2157"/>
            <w:bookmarkEnd w:id="2109"/>
            <w:r>
              <w:rPr>
                <w:rFonts w:ascii="Arial" w:hAnsi="Arial"/>
                <w:color w:val="000000"/>
                <w:sz w:val="15"/>
              </w:rPr>
              <w:t xml:space="preserve"> </w:t>
            </w:r>
          </w:p>
        </w:tc>
        <w:bookmarkEnd w:id="211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11" w:name="2158"/>
            <w:r>
              <w:rPr>
                <w:rFonts w:ascii="Arial" w:hAnsi="Arial"/>
                <w:color w:val="000000"/>
                <w:sz w:val="15"/>
              </w:rPr>
              <w:t>B80</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112" w:name="2159"/>
            <w:bookmarkEnd w:id="2111"/>
            <w:r>
              <w:rPr>
                <w:rFonts w:ascii="Arial" w:hAnsi="Arial"/>
                <w:color w:val="000000"/>
                <w:sz w:val="15"/>
              </w:rPr>
              <w:t>Інші травми голови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13" w:name="2160"/>
            <w:bookmarkEnd w:id="2112"/>
            <w:r>
              <w:rPr>
                <w:rFonts w:ascii="Arial" w:hAnsi="Arial"/>
                <w:color w:val="000000"/>
                <w:sz w:val="15"/>
              </w:rPr>
              <w:t>0,544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14" w:name="2161"/>
            <w:bookmarkEnd w:id="211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15" w:name="2162"/>
            <w:bookmarkEnd w:id="2114"/>
            <w:r>
              <w:rPr>
                <w:rFonts w:ascii="Arial" w:hAnsi="Arial"/>
                <w:color w:val="000000"/>
                <w:sz w:val="15"/>
              </w:rPr>
              <w:t xml:space="preserve"> </w:t>
            </w:r>
          </w:p>
        </w:tc>
        <w:bookmarkEnd w:id="211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16" w:name="2163"/>
            <w:r>
              <w:rPr>
                <w:rFonts w:ascii="Arial" w:hAnsi="Arial"/>
                <w:color w:val="000000"/>
                <w:sz w:val="15"/>
              </w:rPr>
              <w:t>B81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117" w:name="2164"/>
            <w:bookmarkEnd w:id="2116"/>
            <w:r>
              <w:rPr>
                <w:rFonts w:ascii="Arial" w:hAnsi="Arial"/>
                <w:color w:val="000000"/>
                <w:sz w:val="15"/>
              </w:rPr>
              <w:t>Інші розлади нервової</w:t>
            </w:r>
            <w:r>
              <w:rPr>
                <w:rFonts w:ascii="Arial" w:hAnsi="Arial"/>
                <w:color w:val="000000"/>
                <w:sz w:val="15"/>
              </w:rPr>
              <w:t xml:space="preserve">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18" w:name="2165"/>
            <w:bookmarkEnd w:id="2117"/>
            <w:r>
              <w:rPr>
                <w:rFonts w:ascii="Arial" w:hAnsi="Arial"/>
                <w:color w:val="000000"/>
                <w:sz w:val="15"/>
              </w:rPr>
              <w:t>1,048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19" w:name="2166"/>
            <w:bookmarkEnd w:id="2118"/>
            <w:r>
              <w:rPr>
                <w:rFonts w:ascii="Arial" w:hAnsi="Arial"/>
                <w:color w:val="000000"/>
                <w:sz w:val="15"/>
              </w:rPr>
              <w:t>0,7231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20" w:name="2167"/>
            <w:bookmarkEnd w:id="2119"/>
            <w:r>
              <w:rPr>
                <w:rFonts w:ascii="Arial" w:hAnsi="Arial"/>
                <w:color w:val="000000"/>
                <w:sz w:val="15"/>
              </w:rPr>
              <w:t xml:space="preserve"> </w:t>
            </w:r>
          </w:p>
        </w:tc>
        <w:bookmarkEnd w:id="212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21" w:name="2168"/>
            <w:r>
              <w:rPr>
                <w:rFonts w:ascii="Arial" w:hAnsi="Arial"/>
                <w:color w:val="000000"/>
                <w:sz w:val="15"/>
              </w:rPr>
              <w:t>B82</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122" w:name="2169"/>
            <w:bookmarkEnd w:id="2121"/>
            <w:r>
              <w:rPr>
                <w:rFonts w:ascii="Arial" w:hAnsi="Arial"/>
                <w:color w:val="000000"/>
                <w:sz w:val="15"/>
              </w:rPr>
              <w:t>Хронічна та неуточнена параплегія/квадроплегія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23" w:name="2170"/>
            <w:bookmarkEnd w:id="2122"/>
            <w:r>
              <w:rPr>
                <w:rFonts w:ascii="Arial" w:hAnsi="Arial"/>
                <w:color w:val="000000"/>
                <w:sz w:val="15"/>
              </w:rPr>
              <w:t>1,545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24" w:name="2171"/>
            <w:bookmarkEnd w:id="212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25" w:name="2172"/>
            <w:bookmarkEnd w:id="2124"/>
            <w:r>
              <w:rPr>
                <w:rFonts w:ascii="Arial" w:hAnsi="Arial"/>
                <w:color w:val="000000"/>
                <w:sz w:val="15"/>
              </w:rPr>
              <w:t xml:space="preserve"> </w:t>
            </w:r>
          </w:p>
        </w:tc>
        <w:bookmarkEnd w:id="212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26" w:name="2173"/>
            <w:r>
              <w:rPr>
                <w:rFonts w:ascii="Arial" w:hAnsi="Arial"/>
                <w:color w:val="000000"/>
                <w:sz w:val="15"/>
              </w:rPr>
              <w:t>B83</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127" w:name="2174"/>
            <w:bookmarkEnd w:id="2126"/>
            <w:r>
              <w:rPr>
                <w:rFonts w:ascii="Arial" w:hAnsi="Arial"/>
                <w:color w:val="000000"/>
                <w:sz w:val="15"/>
              </w:rPr>
              <w:t>Гостра параплегія та квадроплегія і стани, пов'язані з ураженням спинного мозку</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28" w:name="2175"/>
            <w:bookmarkEnd w:id="2127"/>
            <w:r>
              <w:rPr>
                <w:rFonts w:ascii="Arial" w:hAnsi="Arial"/>
                <w:color w:val="000000"/>
                <w:sz w:val="15"/>
              </w:rPr>
              <w:t>2,589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29" w:name="2176"/>
            <w:bookmarkEnd w:id="212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30" w:name="2177"/>
            <w:bookmarkEnd w:id="2129"/>
            <w:r>
              <w:rPr>
                <w:rFonts w:ascii="Arial" w:hAnsi="Arial"/>
                <w:color w:val="000000"/>
                <w:sz w:val="15"/>
              </w:rPr>
              <w:t xml:space="preserve"> </w:t>
            </w:r>
          </w:p>
        </w:tc>
        <w:bookmarkEnd w:id="213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31" w:name="2178"/>
            <w:r>
              <w:rPr>
                <w:rFonts w:ascii="Arial" w:hAnsi="Arial"/>
                <w:color w:val="000000"/>
                <w:sz w:val="15"/>
              </w:rPr>
              <w:t>C01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132" w:name="2179"/>
            <w:bookmarkEnd w:id="2131"/>
            <w:r>
              <w:rPr>
                <w:rFonts w:ascii="Arial" w:hAnsi="Arial"/>
                <w:color w:val="000000"/>
                <w:sz w:val="15"/>
              </w:rPr>
              <w:t>Операції, пов'язані з проникаючою травмою ока</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33" w:name="2180"/>
            <w:bookmarkEnd w:id="2132"/>
            <w:r>
              <w:rPr>
                <w:rFonts w:ascii="Arial" w:hAnsi="Arial"/>
                <w:color w:val="000000"/>
                <w:sz w:val="15"/>
              </w:rPr>
              <w:t>1,674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34" w:name="2181"/>
            <w:bookmarkEnd w:id="2133"/>
            <w:r>
              <w:rPr>
                <w:rFonts w:ascii="Arial" w:hAnsi="Arial"/>
                <w:color w:val="000000"/>
                <w:sz w:val="15"/>
              </w:rPr>
              <w:t>0,5859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35" w:name="2182"/>
            <w:bookmarkEnd w:id="2134"/>
            <w:r>
              <w:rPr>
                <w:rFonts w:ascii="Arial" w:hAnsi="Arial"/>
                <w:color w:val="000000"/>
                <w:sz w:val="15"/>
              </w:rPr>
              <w:t xml:space="preserve"> </w:t>
            </w:r>
          </w:p>
        </w:tc>
        <w:bookmarkEnd w:id="213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36" w:name="2183"/>
            <w:r>
              <w:rPr>
                <w:rFonts w:ascii="Arial" w:hAnsi="Arial"/>
                <w:color w:val="000000"/>
                <w:sz w:val="15"/>
              </w:rPr>
              <w:t>C01A</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137" w:name="2184"/>
            <w:bookmarkEnd w:id="2136"/>
            <w:r>
              <w:rPr>
                <w:rFonts w:ascii="Arial" w:hAnsi="Arial"/>
                <w:color w:val="000000"/>
                <w:sz w:val="15"/>
              </w:rPr>
              <w:t>Операції, пов'язані з проникаючою травмою ока. Висока складність (кератопластика, трансплантація рогівки)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38" w:name="2185"/>
            <w:bookmarkEnd w:id="2137"/>
            <w:r>
              <w:rPr>
                <w:rFonts w:ascii="Arial" w:hAnsi="Arial"/>
                <w:color w:val="000000"/>
                <w:sz w:val="15"/>
              </w:rPr>
              <w:t>12,612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39" w:name="2186"/>
            <w:bookmarkEnd w:id="2138"/>
            <w:r>
              <w:rPr>
                <w:rFonts w:ascii="Arial" w:hAnsi="Arial"/>
                <w:color w:val="000000"/>
                <w:sz w:val="15"/>
              </w:rPr>
              <w:t>4,4142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40" w:name="2187"/>
            <w:bookmarkEnd w:id="2139"/>
            <w:r>
              <w:rPr>
                <w:rFonts w:ascii="Arial" w:hAnsi="Arial"/>
                <w:color w:val="000000"/>
                <w:sz w:val="15"/>
              </w:rPr>
              <w:t xml:space="preserve"> </w:t>
            </w:r>
          </w:p>
        </w:tc>
        <w:bookmarkEnd w:id="214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41" w:name="2188"/>
            <w:r>
              <w:rPr>
                <w:rFonts w:ascii="Arial" w:hAnsi="Arial"/>
                <w:color w:val="000000"/>
                <w:sz w:val="15"/>
              </w:rPr>
              <w:t>C01-01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142" w:name="2189"/>
            <w:bookmarkEnd w:id="2141"/>
            <w:r>
              <w:rPr>
                <w:rFonts w:ascii="Arial" w:hAnsi="Arial"/>
                <w:color w:val="000000"/>
                <w:sz w:val="15"/>
              </w:rPr>
              <w:t>Операції, пов'язані з проникаючою травмою ока. Висока складність (кератопластика, трансплантація рогівки)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43" w:name="2190"/>
            <w:bookmarkEnd w:id="2142"/>
            <w:r>
              <w:rPr>
                <w:rFonts w:ascii="Arial" w:hAnsi="Arial"/>
                <w:color w:val="000000"/>
                <w:sz w:val="15"/>
              </w:rPr>
              <w:t>1,674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44" w:name="2191"/>
            <w:bookmarkEnd w:id="2143"/>
            <w:r>
              <w:rPr>
                <w:rFonts w:ascii="Arial" w:hAnsi="Arial"/>
                <w:color w:val="000000"/>
                <w:sz w:val="15"/>
              </w:rPr>
              <w:t>0,5859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45" w:name="2192"/>
            <w:bookmarkEnd w:id="2144"/>
            <w:r>
              <w:rPr>
                <w:rFonts w:ascii="Arial" w:hAnsi="Arial"/>
                <w:color w:val="000000"/>
                <w:sz w:val="15"/>
              </w:rPr>
              <w:t xml:space="preserve"> </w:t>
            </w:r>
          </w:p>
        </w:tc>
        <w:bookmarkEnd w:id="214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46" w:name="2193"/>
            <w:r>
              <w:rPr>
                <w:rFonts w:ascii="Arial" w:hAnsi="Arial"/>
                <w:color w:val="000000"/>
                <w:sz w:val="15"/>
              </w:rPr>
              <w:t>C02</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147" w:name="2194"/>
            <w:bookmarkEnd w:id="2146"/>
            <w:r>
              <w:rPr>
                <w:rFonts w:ascii="Arial" w:hAnsi="Arial"/>
                <w:color w:val="000000"/>
                <w:sz w:val="15"/>
              </w:rPr>
              <w:t>Енуклеації і операції на очниці</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48" w:name="2195"/>
            <w:bookmarkEnd w:id="2147"/>
            <w:r>
              <w:rPr>
                <w:rFonts w:ascii="Arial" w:hAnsi="Arial"/>
                <w:color w:val="000000"/>
                <w:sz w:val="15"/>
              </w:rPr>
              <w:t>1,818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49" w:name="2196"/>
            <w:bookmarkEnd w:id="2148"/>
            <w:r>
              <w:rPr>
                <w:rFonts w:ascii="Arial" w:hAnsi="Arial"/>
                <w:color w:val="000000"/>
                <w:sz w:val="15"/>
              </w:rPr>
              <w:t>0,7999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50" w:name="2197"/>
            <w:bookmarkEnd w:id="2149"/>
            <w:r>
              <w:rPr>
                <w:rFonts w:ascii="Arial" w:hAnsi="Arial"/>
                <w:color w:val="000000"/>
                <w:sz w:val="15"/>
              </w:rPr>
              <w:t>1,6397</w:t>
            </w:r>
          </w:p>
        </w:tc>
        <w:bookmarkEnd w:id="215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51" w:name="2198"/>
            <w:r>
              <w:rPr>
                <w:rFonts w:ascii="Arial" w:hAnsi="Arial"/>
                <w:color w:val="000000"/>
                <w:sz w:val="15"/>
              </w:rPr>
              <w:t>C02A</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152" w:name="2199"/>
            <w:bookmarkEnd w:id="2151"/>
            <w:r>
              <w:rPr>
                <w:rFonts w:ascii="Arial" w:hAnsi="Arial"/>
                <w:color w:val="000000"/>
                <w:sz w:val="15"/>
              </w:rPr>
              <w:t>Енуклеації і операції на очниці. Висока складність (встановлення штучного орбітального імпланту)</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53" w:name="2200"/>
            <w:bookmarkEnd w:id="2152"/>
            <w:r>
              <w:rPr>
                <w:rFonts w:ascii="Arial" w:hAnsi="Arial"/>
                <w:color w:val="000000"/>
                <w:sz w:val="15"/>
              </w:rPr>
              <w:t>4,415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54" w:name="2201"/>
            <w:bookmarkEnd w:id="2153"/>
            <w:r>
              <w:rPr>
                <w:rFonts w:ascii="Arial" w:hAnsi="Arial"/>
                <w:color w:val="000000"/>
                <w:sz w:val="15"/>
              </w:rPr>
              <w:t>1,9426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55" w:name="2202"/>
            <w:bookmarkEnd w:id="2154"/>
            <w:r>
              <w:rPr>
                <w:rFonts w:ascii="Arial" w:hAnsi="Arial"/>
                <w:color w:val="000000"/>
                <w:sz w:val="15"/>
              </w:rPr>
              <w:t xml:space="preserve"> </w:t>
            </w:r>
          </w:p>
        </w:tc>
        <w:bookmarkEnd w:id="215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56" w:name="2203"/>
            <w:r>
              <w:rPr>
                <w:rFonts w:ascii="Arial" w:hAnsi="Arial"/>
                <w:color w:val="000000"/>
                <w:sz w:val="15"/>
              </w:rPr>
              <w:t>C03</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157" w:name="2204"/>
            <w:bookmarkEnd w:id="2156"/>
            <w:r>
              <w:rPr>
                <w:rFonts w:ascii="Arial" w:hAnsi="Arial"/>
                <w:color w:val="000000"/>
                <w:sz w:val="15"/>
              </w:rPr>
              <w:t>Операції на сітківці</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58" w:name="2205"/>
            <w:bookmarkEnd w:id="2157"/>
            <w:r>
              <w:rPr>
                <w:rFonts w:ascii="Arial" w:hAnsi="Arial"/>
                <w:color w:val="000000"/>
                <w:sz w:val="15"/>
              </w:rPr>
              <w:t>0,804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59" w:name="2206"/>
            <w:bookmarkEnd w:id="2158"/>
            <w:r>
              <w:rPr>
                <w:rFonts w:ascii="Arial" w:hAnsi="Arial"/>
                <w:color w:val="000000"/>
                <w:sz w:val="15"/>
              </w:rPr>
              <w:t>0,804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60" w:name="2207"/>
            <w:bookmarkEnd w:id="2159"/>
            <w:r>
              <w:rPr>
                <w:rFonts w:ascii="Arial" w:hAnsi="Arial"/>
                <w:color w:val="000000"/>
                <w:sz w:val="15"/>
              </w:rPr>
              <w:t>0,12</w:t>
            </w:r>
          </w:p>
        </w:tc>
        <w:bookmarkEnd w:id="216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61" w:name="2208"/>
            <w:r>
              <w:rPr>
                <w:rFonts w:ascii="Arial" w:hAnsi="Arial"/>
                <w:color w:val="000000"/>
                <w:sz w:val="15"/>
              </w:rPr>
              <w:t>C03-01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162" w:name="2209"/>
            <w:bookmarkEnd w:id="2161"/>
            <w:r>
              <w:rPr>
                <w:rFonts w:ascii="Arial" w:hAnsi="Arial"/>
                <w:color w:val="000000"/>
                <w:sz w:val="15"/>
              </w:rPr>
              <w:t xml:space="preserve">Операції на сітківці </w:t>
            </w:r>
            <w:r>
              <w:rPr>
                <w:rFonts w:ascii="Arial" w:hAnsi="Arial"/>
                <w:color w:val="000000"/>
                <w:sz w:val="15"/>
              </w:rPr>
              <w:t>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63" w:name="2210"/>
            <w:bookmarkEnd w:id="2162"/>
            <w:r>
              <w:rPr>
                <w:rFonts w:ascii="Arial" w:hAnsi="Arial"/>
                <w:color w:val="000000"/>
                <w:sz w:val="15"/>
              </w:rPr>
              <w:t>0,804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64" w:name="2211"/>
            <w:bookmarkEnd w:id="2163"/>
            <w:r>
              <w:rPr>
                <w:rFonts w:ascii="Arial" w:hAnsi="Arial"/>
                <w:color w:val="000000"/>
                <w:sz w:val="15"/>
              </w:rPr>
              <w:t>0,804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65" w:name="2212"/>
            <w:bookmarkEnd w:id="2164"/>
            <w:r>
              <w:rPr>
                <w:rFonts w:ascii="Arial" w:hAnsi="Arial"/>
                <w:color w:val="000000"/>
                <w:sz w:val="15"/>
              </w:rPr>
              <w:t xml:space="preserve"> </w:t>
            </w:r>
          </w:p>
        </w:tc>
        <w:bookmarkEnd w:id="216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66" w:name="2213"/>
            <w:r>
              <w:rPr>
                <w:rFonts w:ascii="Arial" w:hAnsi="Arial"/>
                <w:color w:val="000000"/>
                <w:sz w:val="15"/>
              </w:rPr>
              <w:t>C04</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167" w:name="2214"/>
            <w:bookmarkEnd w:id="2166"/>
            <w:r>
              <w:rPr>
                <w:rFonts w:ascii="Arial" w:hAnsi="Arial"/>
                <w:color w:val="000000"/>
                <w:sz w:val="15"/>
              </w:rPr>
              <w:t>Операції на рогівці, склері і кон'юнктиві</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68" w:name="2215"/>
            <w:bookmarkEnd w:id="2167"/>
            <w:r>
              <w:rPr>
                <w:rFonts w:ascii="Arial" w:hAnsi="Arial"/>
                <w:color w:val="000000"/>
                <w:sz w:val="15"/>
              </w:rPr>
              <w:t>1,489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69" w:name="2216"/>
            <w:bookmarkEnd w:id="2168"/>
            <w:r>
              <w:rPr>
                <w:rFonts w:ascii="Arial" w:hAnsi="Arial"/>
                <w:color w:val="000000"/>
                <w:sz w:val="15"/>
              </w:rPr>
              <w:t>0,7445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70" w:name="2217"/>
            <w:bookmarkEnd w:id="2169"/>
            <w:r>
              <w:rPr>
                <w:rFonts w:ascii="Arial" w:hAnsi="Arial"/>
                <w:color w:val="000000"/>
                <w:sz w:val="15"/>
              </w:rPr>
              <w:t>1,2742</w:t>
            </w:r>
          </w:p>
        </w:tc>
        <w:bookmarkEnd w:id="217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71" w:name="2218"/>
            <w:r>
              <w:rPr>
                <w:rFonts w:ascii="Arial" w:hAnsi="Arial"/>
                <w:color w:val="000000"/>
                <w:sz w:val="15"/>
              </w:rPr>
              <w:t>C04-01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172" w:name="2219"/>
            <w:bookmarkEnd w:id="2171"/>
            <w:r>
              <w:rPr>
                <w:rFonts w:ascii="Arial" w:hAnsi="Arial"/>
                <w:color w:val="000000"/>
                <w:sz w:val="15"/>
              </w:rPr>
              <w:t>Операції на рогівці, склері і кон'юнктиві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73" w:name="2220"/>
            <w:bookmarkEnd w:id="2172"/>
            <w:r>
              <w:rPr>
                <w:rFonts w:ascii="Arial" w:hAnsi="Arial"/>
                <w:color w:val="000000"/>
                <w:sz w:val="15"/>
              </w:rPr>
              <w:t>1,489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74" w:name="2221"/>
            <w:bookmarkEnd w:id="2173"/>
            <w:r>
              <w:rPr>
                <w:rFonts w:ascii="Arial" w:hAnsi="Arial"/>
                <w:color w:val="000000"/>
                <w:sz w:val="15"/>
              </w:rPr>
              <w:t>0,7445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75" w:name="2222"/>
            <w:bookmarkEnd w:id="2174"/>
            <w:r>
              <w:rPr>
                <w:rFonts w:ascii="Arial" w:hAnsi="Arial"/>
                <w:color w:val="000000"/>
                <w:sz w:val="15"/>
              </w:rPr>
              <w:t xml:space="preserve"> </w:t>
            </w:r>
          </w:p>
        </w:tc>
        <w:bookmarkEnd w:id="217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76" w:name="2223"/>
            <w:r>
              <w:rPr>
                <w:rFonts w:ascii="Arial" w:hAnsi="Arial"/>
                <w:color w:val="000000"/>
                <w:sz w:val="15"/>
              </w:rPr>
              <w:t>C05</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177" w:name="2224"/>
            <w:bookmarkEnd w:id="2176"/>
            <w:r>
              <w:rPr>
                <w:rFonts w:ascii="Arial" w:hAnsi="Arial"/>
                <w:color w:val="000000"/>
                <w:sz w:val="15"/>
              </w:rPr>
              <w:t>Дакріоцисториностомія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78" w:name="2225"/>
            <w:bookmarkEnd w:id="2177"/>
            <w:r>
              <w:rPr>
                <w:rFonts w:ascii="Arial" w:hAnsi="Arial"/>
                <w:color w:val="000000"/>
                <w:sz w:val="15"/>
              </w:rPr>
              <w:t>0,722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79" w:name="2226"/>
            <w:bookmarkEnd w:id="2178"/>
            <w:r>
              <w:rPr>
                <w:rFonts w:ascii="Arial" w:hAnsi="Arial"/>
                <w:color w:val="000000"/>
                <w:sz w:val="15"/>
              </w:rPr>
              <w:t>0,0578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80" w:name="2227"/>
            <w:bookmarkEnd w:id="2179"/>
            <w:r>
              <w:rPr>
                <w:rFonts w:ascii="Arial" w:hAnsi="Arial"/>
                <w:color w:val="000000"/>
                <w:sz w:val="15"/>
              </w:rPr>
              <w:t xml:space="preserve"> </w:t>
            </w:r>
          </w:p>
        </w:tc>
        <w:bookmarkEnd w:id="218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81" w:name="2228"/>
            <w:r>
              <w:rPr>
                <w:rFonts w:ascii="Arial" w:hAnsi="Arial"/>
                <w:color w:val="000000"/>
                <w:sz w:val="15"/>
              </w:rPr>
              <w:t>C10</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182" w:name="2229"/>
            <w:bookmarkEnd w:id="2181"/>
            <w:r>
              <w:rPr>
                <w:rFonts w:ascii="Arial" w:hAnsi="Arial"/>
                <w:color w:val="000000"/>
                <w:sz w:val="15"/>
              </w:rPr>
              <w:t>Операції з виправлення косоокості</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83" w:name="2230"/>
            <w:bookmarkEnd w:id="2182"/>
            <w:r>
              <w:rPr>
                <w:rFonts w:ascii="Arial" w:hAnsi="Arial"/>
                <w:color w:val="000000"/>
                <w:sz w:val="15"/>
              </w:rPr>
              <w:t>0,61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84" w:name="2231"/>
            <w:bookmarkEnd w:id="2183"/>
            <w:r>
              <w:rPr>
                <w:rFonts w:ascii="Arial" w:hAnsi="Arial"/>
                <w:color w:val="000000"/>
                <w:sz w:val="15"/>
              </w:rPr>
              <w:t>0,1525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85" w:name="2232"/>
            <w:bookmarkEnd w:id="2184"/>
            <w:r>
              <w:rPr>
                <w:rFonts w:ascii="Arial" w:hAnsi="Arial"/>
                <w:color w:val="000000"/>
                <w:sz w:val="15"/>
              </w:rPr>
              <w:t xml:space="preserve"> </w:t>
            </w:r>
          </w:p>
        </w:tc>
        <w:bookmarkEnd w:id="218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86" w:name="2233"/>
            <w:r>
              <w:rPr>
                <w:rFonts w:ascii="Arial" w:hAnsi="Arial"/>
                <w:color w:val="000000"/>
                <w:sz w:val="15"/>
              </w:rPr>
              <w:lastRenderedPageBreak/>
              <w:t>C10-01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187" w:name="2234"/>
            <w:bookmarkEnd w:id="2186"/>
            <w:r>
              <w:rPr>
                <w:rFonts w:ascii="Arial" w:hAnsi="Arial"/>
                <w:color w:val="000000"/>
                <w:sz w:val="15"/>
              </w:rPr>
              <w:t>Операції з виправлення косоокості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88" w:name="2235"/>
            <w:bookmarkEnd w:id="2187"/>
            <w:r>
              <w:rPr>
                <w:rFonts w:ascii="Arial" w:hAnsi="Arial"/>
                <w:color w:val="000000"/>
                <w:sz w:val="15"/>
              </w:rPr>
              <w:t>0,61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89" w:name="2236"/>
            <w:bookmarkEnd w:id="2188"/>
            <w:r>
              <w:rPr>
                <w:rFonts w:ascii="Arial" w:hAnsi="Arial"/>
                <w:color w:val="000000"/>
                <w:sz w:val="15"/>
              </w:rPr>
              <w:t>0,1525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90" w:name="2237"/>
            <w:bookmarkEnd w:id="2189"/>
            <w:r>
              <w:rPr>
                <w:rFonts w:ascii="Arial" w:hAnsi="Arial"/>
                <w:color w:val="000000"/>
                <w:sz w:val="15"/>
              </w:rPr>
              <w:t xml:space="preserve"> </w:t>
            </w:r>
          </w:p>
        </w:tc>
        <w:bookmarkEnd w:id="219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91" w:name="2238"/>
            <w:r>
              <w:rPr>
                <w:rFonts w:ascii="Arial" w:hAnsi="Arial"/>
                <w:color w:val="000000"/>
                <w:sz w:val="15"/>
              </w:rPr>
              <w:t>C11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192" w:name="2239"/>
            <w:bookmarkEnd w:id="2191"/>
            <w:r>
              <w:rPr>
                <w:rFonts w:ascii="Arial" w:hAnsi="Arial"/>
                <w:color w:val="000000"/>
                <w:sz w:val="15"/>
              </w:rPr>
              <w:t>Операції на повіках</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93" w:name="2240"/>
            <w:bookmarkEnd w:id="2192"/>
            <w:r>
              <w:rPr>
                <w:rFonts w:ascii="Arial" w:hAnsi="Arial"/>
                <w:color w:val="000000"/>
                <w:sz w:val="15"/>
              </w:rPr>
              <w:t>1,367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94" w:name="2241"/>
            <w:bookmarkEnd w:id="2193"/>
            <w:r>
              <w:rPr>
                <w:rFonts w:ascii="Arial" w:hAnsi="Arial"/>
                <w:color w:val="000000"/>
                <w:sz w:val="15"/>
              </w:rPr>
              <w:t>0,2734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95" w:name="2242"/>
            <w:bookmarkEnd w:id="2194"/>
            <w:r>
              <w:rPr>
                <w:rFonts w:ascii="Arial" w:hAnsi="Arial"/>
                <w:color w:val="000000"/>
                <w:sz w:val="15"/>
              </w:rPr>
              <w:t xml:space="preserve"> </w:t>
            </w:r>
          </w:p>
        </w:tc>
        <w:bookmarkEnd w:id="219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96" w:name="2243"/>
            <w:r>
              <w:rPr>
                <w:rFonts w:ascii="Arial" w:hAnsi="Arial"/>
                <w:color w:val="000000"/>
                <w:sz w:val="15"/>
              </w:rPr>
              <w:t>C12</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197" w:name="2244"/>
            <w:bookmarkEnd w:id="2196"/>
            <w:r>
              <w:rPr>
                <w:rFonts w:ascii="Arial" w:hAnsi="Arial"/>
                <w:color w:val="000000"/>
                <w:sz w:val="15"/>
              </w:rPr>
              <w:t>Інші операції на рогівці, склері і кон'юнктиві</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98" w:name="2245"/>
            <w:bookmarkEnd w:id="2197"/>
            <w:r>
              <w:rPr>
                <w:rFonts w:ascii="Arial" w:hAnsi="Arial"/>
                <w:color w:val="000000"/>
                <w:sz w:val="15"/>
              </w:rPr>
              <w:t>1,349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199" w:name="2246"/>
            <w:bookmarkEnd w:id="2198"/>
            <w:r>
              <w:rPr>
                <w:rFonts w:ascii="Arial" w:hAnsi="Arial"/>
                <w:color w:val="000000"/>
                <w:sz w:val="15"/>
              </w:rPr>
              <w:t>0,8364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00" w:name="2247"/>
            <w:bookmarkEnd w:id="2199"/>
            <w:r>
              <w:rPr>
                <w:rFonts w:ascii="Arial" w:hAnsi="Arial"/>
                <w:color w:val="000000"/>
                <w:sz w:val="15"/>
              </w:rPr>
              <w:t>0,0985</w:t>
            </w:r>
          </w:p>
        </w:tc>
        <w:bookmarkEnd w:id="220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01" w:name="2248"/>
            <w:r>
              <w:rPr>
                <w:rFonts w:ascii="Arial" w:hAnsi="Arial"/>
                <w:color w:val="000000"/>
                <w:sz w:val="15"/>
              </w:rPr>
              <w:t>C12-01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202" w:name="2249"/>
            <w:bookmarkEnd w:id="2201"/>
            <w:r>
              <w:rPr>
                <w:rFonts w:ascii="Arial" w:hAnsi="Arial"/>
                <w:color w:val="000000"/>
                <w:sz w:val="15"/>
              </w:rPr>
              <w:t>Інші операції на рогівці, склері і кон'юнктиві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03" w:name="2250"/>
            <w:bookmarkEnd w:id="2202"/>
            <w:r>
              <w:rPr>
                <w:rFonts w:ascii="Arial" w:hAnsi="Arial"/>
                <w:color w:val="000000"/>
                <w:sz w:val="15"/>
              </w:rPr>
              <w:t>1,349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04" w:name="2251"/>
            <w:bookmarkEnd w:id="2203"/>
            <w:r>
              <w:rPr>
                <w:rFonts w:ascii="Arial" w:hAnsi="Arial"/>
                <w:color w:val="000000"/>
                <w:sz w:val="15"/>
              </w:rPr>
              <w:t>0,8364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05" w:name="2252"/>
            <w:bookmarkEnd w:id="2204"/>
            <w:r>
              <w:rPr>
                <w:rFonts w:ascii="Arial" w:hAnsi="Arial"/>
                <w:color w:val="000000"/>
                <w:sz w:val="15"/>
              </w:rPr>
              <w:t xml:space="preserve"> </w:t>
            </w:r>
          </w:p>
        </w:tc>
        <w:bookmarkEnd w:id="220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06" w:name="2253"/>
            <w:r>
              <w:rPr>
                <w:rFonts w:ascii="Arial" w:hAnsi="Arial"/>
                <w:color w:val="000000"/>
                <w:sz w:val="15"/>
              </w:rPr>
              <w:t>C13</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207" w:name="2254"/>
            <w:bookmarkEnd w:id="2206"/>
            <w:r>
              <w:rPr>
                <w:rFonts w:ascii="Arial" w:hAnsi="Arial"/>
                <w:color w:val="000000"/>
                <w:sz w:val="15"/>
              </w:rPr>
              <w:t>Операції на слізному апараті</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08" w:name="2255"/>
            <w:bookmarkEnd w:id="2207"/>
            <w:r>
              <w:rPr>
                <w:rFonts w:ascii="Arial" w:hAnsi="Arial"/>
                <w:color w:val="000000"/>
                <w:sz w:val="15"/>
              </w:rPr>
              <w:t>0,42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09" w:name="2256"/>
            <w:bookmarkEnd w:id="2208"/>
            <w:r>
              <w:rPr>
                <w:rFonts w:ascii="Arial" w:hAnsi="Arial"/>
                <w:color w:val="000000"/>
                <w:sz w:val="15"/>
              </w:rPr>
              <w:t>0,0294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10" w:name="2257"/>
            <w:bookmarkEnd w:id="2209"/>
            <w:r>
              <w:rPr>
                <w:rFonts w:ascii="Arial" w:hAnsi="Arial"/>
                <w:color w:val="000000"/>
                <w:sz w:val="15"/>
              </w:rPr>
              <w:t xml:space="preserve"> </w:t>
            </w:r>
          </w:p>
        </w:tc>
        <w:bookmarkEnd w:id="221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11" w:name="2258"/>
            <w:r>
              <w:rPr>
                <w:rFonts w:ascii="Arial" w:hAnsi="Arial"/>
                <w:color w:val="000000"/>
                <w:sz w:val="15"/>
              </w:rPr>
              <w:t>C13-01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212" w:name="2259"/>
            <w:bookmarkEnd w:id="2211"/>
            <w:r>
              <w:rPr>
                <w:rFonts w:ascii="Arial" w:hAnsi="Arial"/>
                <w:color w:val="000000"/>
                <w:sz w:val="15"/>
              </w:rPr>
              <w:t>Операції на слізному апараті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13" w:name="2260"/>
            <w:bookmarkEnd w:id="2212"/>
            <w:r>
              <w:rPr>
                <w:rFonts w:ascii="Arial" w:hAnsi="Arial"/>
                <w:color w:val="000000"/>
                <w:sz w:val="15"/>
              </w:rPr>
              <w:t>0,42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14" w:name="2261"/>
            <w:bookmarkEnd w:id="2213"/>
            <w:r>
              <w:rPr>
                <w:rFonts w:ascii="Arial" w:hAnsi="Arial"/>
                <w:color w:val="000000"/>
                <w:sz w:val="15"/>
              </w:rPr>
              <w:t>0,0294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15" w:name="2262"/>
            <w:bookmarkEnd w:id="2214"/>
            <w:r>
              <w:rPr>
                <w:rFonts w:ascii="Arial" w:hAnsi="Arial"/>
                <w:color w:val="000000"/>
                <w:sz w:val="15"/>
              </w:rPr>
              <w:t xml:space="preserve"> </w:t>
            </w:r>
          </w:p>
        </w:tc>
        <w:bookmarkEnd w:id="221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16" w:name="2263"/>
            <w:r>
              <w:rPr>
                <w:rFonts w:ascii="Arial" w:hAnsi="Arial"/>
                <w:color w:val="000000"/>
                <w:sz w:val="15"/>
              </w:rPr>
              <w:t>C14</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217" w:name="2264"/>
            <w:bookmarkEnd w:id="2216"/>
            <w:r>
              <w:rPr>
                <w:rFonts w:ascii="Arial" w:hAnsi="Arial"/>
                <w:color w:val="000000"/>
                <w:sz w:val="15"/>
              </w:rPr>
              <w:t>Інші операції на оці</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18" w:name="2265"/>
            <w:bookmarkEnd w:id="2217"/>
            <w:r>
              <w:rPr>
                <w:rFonts w:ascii="Arial" w:hAnsi="Arial"/>
                <w:color w:val="000000"/>
                <w:sz w:val="15"/>
              </w:rPr>
              <w:t>0,691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19" w:name="2266"/>
            <w:bookmarkEnd w:id="2218"/>
            <w:r>
              <w:rPr>
                <w:rFonts w:ascii="Arial" w:hAnsi="Arial"/>
                <w:color w:val="000000"/>
                <w:sz w:val="15"/>
              </w:rPr>
              <w:t>0,2211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20" w:name="2267"/>
            <w:bookmarkEnd w:id="2219"/>
            <w:r>
              <w:rPr>
                <w:rFonts w:ascii="Arial" w:hAnsi="Arial"/>
                <w:color w:val="000000"/>
                <w:sz w:val="15"/>
              </w:rPr>
              <w:t>0,6789</w:t>
            </w:r>
          </w:p>
        </w:tc>
        <w:bookmarkEnd w:id="222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21" w:name="2268"/>
            <w:r>
              <w:rPr>
                <w:rFonts w:ascii="Arial" w:hAnsi="Arial"/>
                <w:color w:val="000000"/>
                <w:sz w:val="15"/>
              </w:rPr>
              <w:t>C14-01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222" w:name="2269"/>
            <w:bookmarkEnd w:id="2221"/>
            <w:r>
              <w:rPr>
                <w:rFonts w:ascii="Arial" w:hAnsi="Arial"/>
                <w:color w:val="000000"/>
                <w:sz w:val="15"/>
              </w:rPr>
              <w:t>Інші операції на оці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23" w:name="2270"/>
            <w:bookmarkEnd w:id="2222"/>
            <w:r>
              <w:rPr>
                <w:rFonts w:ascii="Arial" w:hAnsi="Arial"/>
                <w:color w:val="000000"/>
                <w:sz w:val="15"/>
              </w:rPr>
              <w:t>0,691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24" w:name="2271"/>
            <w:bookmarkEnd w:id="2223"/>
            <w:r>
              <w:rPr>
                <w:rFonts w:ascii="Arial" w:hAnsi="Arial"/>
                <w:color w:val="000000"/>
                <w:sz w:val="15"/>
              </w:rPr>
              <w:t>0,2211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25" w:name="2272"/>
            <w:bookmarkEnd w:id="2224"/>
            <w:r>
              <w:rPr>
                <w:rFonts w:ascii="Arial" w:hAnsi="Arial"/>
                <w:color w:val="000000"/>
                <w:sz w:val="15"/>
              </w:rPr>
              <w:t xml:space="preserve"> </w:t>
            </w:r>
          </w:p>
        </w:tc>
        <w:bookmarkEnd w:id="222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26" w:name="2273"/>
            <w:r>
              <w:rPr>
                <w:rFonts w:ascii="Arial" w:hAnsi="Arial"/>
                <w:color w:val="000000"/>
                <w:sz w:val="15"/>
              </w:rPr>
              <w:t>C15</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227" w:name="2274"/>
            <w:bookmarkEnd w:id="2226"/>
            <w:r>
              <w:rPr>
                <w:rFonts w:ascii="Arial" w:hAnsi="Arial"/>
                <w:color w:val="000000"/>
                <w:sz w:val="15"/>
              </w:rPr>
              <w:t xml:space="preserve">Хірургічне лікування </w:t>
            </w:r>
            <w:r>
              <w:rPr>
                <w:rFonts w:ascii="Arial" w:hAnsi="Arial"/>
                <w:color w:val="000000"/>
                <w:sz w:val="15"/>
              </w:rPr>
              <w:t>глаукоми та комплексні операції для лікування катаракти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28" w:name="2275"/>
            <w:bookmarkEnd w:id="2227"/>
            <w:r>
              <w:rPr>
                <w:rFonts w:ascii="Arial" w:hAnsi="Arial"/>
                <w:color w:val="000000"/>
                <w:sz w:val="15"/>
              </w:rPr>
              <w:t>0,593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29" w:name="2276"/>
            <w:bookmarkEnd w:id="2228"/>
            <w:r>
              <w:rPr>
                <w:rFonts w:ascii="Arial" w:hAnsi="Arial"/>
                <w:color w:val="000000"/>
                <w:sz w:val="15"/>
              </w:rPr>
              <w:t>0,5396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30" w:name="2277"/>
            <w:bookmarkEnd w:id="2229"/>
            <w:r>
              <w:rPr>
                <w:rFonts w:ascii="Arial" w:hAnsi="Arial"/>
                <w:color w:val="000000"/>
                <w:sz w:val="15"/>
              </w:rPr>
              <w:t>1,1957</w:t>
            </w:r>
          </w:p>
        </w:tc>
        <w:bookmarkEnd w:id="223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31" w:name="2278"/>
            <w:r>
              <w:rPr>
                <w:rFonts w:ascii="Arial" w:hAnsi="Arial"/>
                <w:color w:val="000000"/>
                <w:sz w:val="15"/>
              </w:rPr>
              <w:t>C15-01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232" w:name="2279"/>
            <w:bookmarkEnd w:id="2231"/>
            <w:r>
              <w:rPr>
                <w:rFonts w:ascii="Arial" w:hAnsi="Arial"/>
                <w:color w:val="000000"/>
                <w:sz w:val="15"/>
              </w:rPr>
              <w:t>Хірургічне лікування глаукоми та комплексні операції для лікування катаракти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33" w:name="2280"/>
            <w:bookmarkEnd w:id="2232"/>
            <w:r>
              <w:rPr>
                <w:rFonts w:ascii="Arial" w:hAnsi="Arial"/>
                <w:color w:val="000000"/>
                <w:sz w:val="15"/>
              </w:rPr>
              <w:t>0,593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34" w:name="2281"/>
            <w:bookmarkEnd w:id="2233"/>
            <w:r>
              <w:rPr>
                <w:rFonts w:ascii="Arial" w:hAnsi="Arial"/>
                <w:color w:val="000000"/>
                <w:sz w:val="15"/>
              </w:rPr>
              <w:t>0,5396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35" w:name="2282"/>
            <w:bookmarkEnd w:id="2234"/>
            <w:r>
              <w:rPr>
                <w:rFonts w:ascii="Arial" w:hAnsi="Arial"/>
                <w:color w:val="000000"/>
                <w:sz w:val="15"/>
              </w:rPr>
              <w:t xml:space="preserve"> </w:t>
            </w:r>
          </w:p>
        </w:tc>
        <w:bookmarkEnd w:id="223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36" w:name="2283"/>
            <w:r>
              <w:rPr>
                <w:rFonts w:ascii="Arial" w:hAnsi="Arial"/>
                <w:color w:val="000000"/>
                <w:sz w:val="15"/>
              </w:rPr>
              <w:t>C16</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237" w:name="2284"/>
            <w:bookmarkEnd w:id="2236"/>
            <w:r>
              <w:rPr>
                <w:rFonts w:ascii="Arial" w:hAnsi="Arial"/>
                <w:color w:val="000000"/>
                <w:sz w:val="15"/>
              </w:rPr>
              <w:t>Операції на кришталику</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38" w:name="2285"/>
            <w:bookmarkEnd w:id="2237"/>
            <w:r>
              <w:rPr>
                <w:rFonts w:ascii="Arial" w:hAnsi="Arial"/>
                <w:color w:val="000000"/>
                <w:sz w:val="15"/>
              </w:rPr>
              <w:t>1,217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39" w:name="2286"/>
            <w:bookmarkEnd w:id="2238"/>
            <w:r>
              <w:rPr>
                <w:rFonts w:ascii="Arial" w:hAnsi="Arial"/>
                <w:color w:val="000000"/>
                <w:sz w:val="15"/>
              </w:rPr>
              <w:t>1,1927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40" w:name="2287"/>
            <w:bookmarkEnd w:id="2239"/>
            <w:r>
              <w:rPr>
                <w:rFonts w:ascii="Arial" w:hAnsi="Arial"/>
                <w:color w:val="000000"/>
                <w:sz w:val="15"/>
              </w:rPr>
              <w:t xml:space="preserve"> </w:t>
            </w:r>
          </w:p>
        </w:tc>
        <w:bookmarkEnd w:id="224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41" w:name="2288"/>
            <w:r>
              <w:rPr>
                <w:rFonts w:ascii="Arial" w:hAnsi="Arial"/>
                <w:color w:val="000000"/>
                <w:sz w:val="15"/>
              </w:rPr>
              <w:t>C16-01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242" w:name="2289"/>
            <w:bookmarkEnd w:id="2241"/>
            <w:r>
              <w:rPr>
                <w:rFonts w:ascii="Arial" w:hAnsi="Arial"/>
                <w:color w:val="000000"/>
                <w:sz w:val="15"/>
              </w:rPr>
              <w:t xml:space="preserve">Операції на </w:t>
            </w:r>
            <w:r>
              <w:rPr>
                <w:rFonts w:ascii="Arial" w:hAnsi="Arial"/>
                <w:color w:val="000000"/>
                <w:sz w:val="15"/>
              </w:rPr>
              <w:t>кришталику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43" w:name="2290"/>
            <w:bookmarkEnd w:id="2242"/>
            <w:r>
              <w:rPr>
                <w:rFonts w:ascii="Arial" w:hAnsi="Arial"/>
                <w:color w:val="000000"/>
                <w:sz w:val="15"/>
              </w:rPr>
              <w:t>1,217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44" w:name="2291"/>
            <w:bookmarkEnd w:id="2243"/>
            <w:r>
              <w:rPr>
                <w:rFonts w:ascii="Arial" w:hAnsi="Arial"/>
                <w:color w:val="000000"/>
                <w:sz w:val="15"/>
              </w:rPr>
              <w:t>1,1927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45" w:name="2292"/>
            <w:bookmarkEnd w:id="2244"/>
            <w:r>
              <w:rPr>
                <w:rFonts w:ascii="Arial" w:hAnsi="Arial"/>
                <w:color w:val="000000"/>
                <w:sz w:val="15"/>
              </w:rPr>
              <w:t xml:space="preserve"> </w:t>
            </w:r>
          </w:p>
        </w:tc>
        <w:bookmarkEnd w:id="224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46" w:name="2293"/>
            <w:r>
              <w:rPr>
                <w:rFonts w:ascii="Arial" w:hAnsi="Arial"/>
                <w:color w:val="000000"/>
                <w:sz w:val="15"/>
              </w:rPr>
              <w:t>C16A</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247" w:name="2294"/>
            <w:bookmarkEnd w:id="2246"/>
            <w:r>
              <w:rPr>
                <w:rFonts w:ascii="Arial" w:hAnsi="Arial"/>
                <w:color w:val="000000"/>
                <w:sz w:val="15"/>
              </w:rPr>
              <w:t>Операції на кришталику. Висока складність (встановлення штучного кришталика)</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48" w:name="2295"/>
            <w:bookmarkEnd w:id="2247"/>
            <w:r>
              <w:rPr>
                <w:rFonts w:ascii="Arial" w:hAnsi="Arial"/>
                <w:color w:val="000000"/>
                <w:sz w:val="15"/>
              </w:rPr>
              <w:t>3,256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49" w:name="2296"/>
            <w:bookmarkEnd w:id="224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50" w:name="2297"/>
            <w:bookmarkEnd w:id="2249"/>
            <w:r>
              <w:rPr>
                <w:rFonts w:ascii="Arial" w:hAnsi="Arial"/>
                <w:color w:val="000000"/>
                <w:sz w:val="15"/>
              </w:rPr>
              <w:t xml:space="preserve"> </w:t>
            </w:r>
          </w:p>
        </w:tc>
        <w:bookmarkEnd w:id="225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51" w:name="2298"/>
            <w:r>
              <w:rPr>
                <w:rFonts w:ascii="Arial" w:hAnsi="Arial"/>
                <w:color w:val="000000"/>
                <w:sz w:val="15"/>
              </w:rPr>
              <w:t>C16А-01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252" w:name="2299"/>
            <w:bookmarkEnd w:id="2251"/>
            <w:r>
              <w:rPr>
                <w:rFonts w:ascii="Arial" w:hAnsi="Arial"/>
                <w:color w:val="000000"/>
                <w:sz w:val="15"/>
              </w:rPr>
              <w:t>Операції на кришталику. Висока складність (встановлення штучного кришталика)</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53" w:name="2300"/>
            <w:bookmarkEnd w:id="2252"/>
            <w:r>
              <w:rPr>
                <w:rFonts w:ascii="Arial" w:hAnsi="Arial"/>
                <w:color w:val="000000"/>
                <w:sz w:val="15"/>
              </w:rPr>
              <w:t>3,256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54" w:name="2301"/>
            <w:bookmarkEnd w:id="225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55" w:name="2302"/>
            <w:bookmarkEnd w:id="2254"/>
            <w:r>
              <w:rPr>
                <w:rFonts w:ascii="Arial" w:hAnsi="Arial"/>
                <w:color w:val="000000"/>
                <w:sz w:val="15"/>
              </w:rPr>
              <w:t xml:space="preserve"> </w:t>
            </w:r>
          </w:p>
        </w:tc>
        <w:bookmarkEnd w:id="225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56" w:name="2303"/>
            <w:r>
              <w:rPr>
                <w:rFonts w:ascii="Arial" w:hAnsi="Arial"/>
                <w:color w:val="000000"/>
                <w:sz w:val="15"/>
              </w:rPr>
              <w:t>C60</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257" w:name="2304"/>
            <w:bookmarkEnd w:id="2256"/>
            <w:r>
              <w:rPr>
                <w:rFonts w:ascii="Arial" w:hAnsi="Arial"/>
                <w:color w:val="000000"/>
                <w:sz w:val="15"/>
              </w:rPr>
              <w:t>Гострі та генералізовані</w:t>
            </w:r>
            <w:r>
              <w:rPr>
                <w:rFonts w:ascii="Arial" w:hAnsi="Arial"/>
                <w:color w:val="000000"/>
                <w:sz w:val="15"/>
              </w:rPr>
              <w:t xml:space="preserve"> інфекції ока</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58" w:name="2305"/>
            <w:bookmarkEnd w:id="2257"/>
            <w:r>
              <w:rPr>
                <w:rFonts w:ascii="Arial" w:hAnsi="Arial"/>
                <w:color w:val="000000"/>
                <w:sz w:val="15"/>
              </w:rPr>
              <w:t>1,1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59" w:name="2306"/>
            <w:bookmarkEnd w:id="2258"/>
            <w:r>
              <w:rPr>
                <w:rFonts w:ascii="Arial" w:hAnsi="Arial"/>
                <w:color w:val="000000"/>
                <w:sz w:val="15"/>
              </w:rPr>
              <w:t>0,506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60" w:name="2307"/>
            <w:bookmarkEnd w:id="2259"/>
            <w:r>
              <w:rPr>
                <w:rFonts w:ascii="Arial" w:hAnsi="Arial"/>
                <w:color w:val="000000"/>
                <w:sz w:val="15"/>
              </w:rPr>
              <w:t xml:space="preserve"> </w:t>
            </w:r>
          </w:p>
        </w:tc>
        <w:bookmarkEnd w:id="226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61" w:name="2308"/>
            <w:r>
              <w:rPr>
                <w:rFonts w:ascii="Arial" w:hAnsi="Arial"/>
                <w:color w:val="000000"/>
                <w:sz w:val="15"/>
              </w:rPr>
              <w:t>C61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262" w:name="2309"/>
            <w:bookmarkEnd w:id="2261"/>
            <w:r>
              <w:rPr>
                <w:rFonts w:ascii="Arial" w:hAnsi="Arial"/>
                <w:color w:val="000000"/>
                <w:sz w:val="15"/>
              </w:rPr>
              <w:t>Неврологічні та судинні захворювання ока</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63" w:name="2310"/>
            <w:bookmarkEnd w:id="2262"/>
            <w:r>
              <w:rPr>
                <w:rFonts w:ascii="Arial" w:hAnsi="Arial"/>
                <w:color w:val="000000"/>
                <w:sz w:val="15"/>
              </w:rPr>
              <w:t>0,605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64" w:name="2311"/>
            <w:bookmarkEnd w:id="2263"/>
            <w:r>
              <w:rPr>
                <w:rFonts w:ascii="Arial" w:hAnsi="Arial"/>
                <w:color w:val="000000"/>
                <w:sz w:val="15"/>
              </w:rPr>
              <w:t>0,5143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65" w:name="2312"/>
            <w:bookmarkEnd w:id="2264"/>
            <w:r>
              <w:rPr>
                <w:rFonts w:ascii="Arial" w:hAnsi="Arial"/>
                <w:color w:val="000000"/>
                <w:sz w:val="15"/>
              </w:rPr>
              <w:t xml:space="preserve"> </w:t>
            </w:r>
          </w:p>
        </w:tc>
        <w:bookmarkEnd w:id="226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66" w:name="2313"/>
            <w:r>
              <w:rPr>
                <w:rFonts w:ascii="Arial" w:hAnsi="Arial"/>
                <w:color w:val="000000"/>
                <w:sz w:val="15"/>
              </w:rPr>
              <w:t>C62</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267" w:name="2314"/>
            <w:bookmarkEnd w:id="2266"/>
            <w:r>
              <w:rPr>
                <w:rFonts w:ascii="Arial" w:hAnsi="Arial"/>
                <w:color w:val="000000"/>
                <w:sz w:val="15"/>
              </w:rPr>
              <w:t>Гіфема та травми ока, які не потребують хірургічного лікування</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68" w:name="2315"/>
            <w:bookmarkEnd w:id="2267"/>
            <w:r>
              <w:rPr>
                <w:rFonts w:ascii="Arial" w:hAnsi="Arial"/>
                <w:color w:val="000000"/>
                <w:sz w:val="15"/>
              </w:rPr>
              <w:t>0,444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69" w:name="2316"/>
            <w:bookmarkEnd w:id="2268"/>
            <w:r>
              <w:rPr>
                <w:rFonts w:ascii="Arial" w:hAnsi="Arial"/>
                <w:color w:val="000000"/>
                <w:sz w:val="15"/>
              </w:rPr>
              <w:t>0,3774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70" w:name="2317"/>
            <w:bookmarkEnd w:id="2269"/>
            <w:r>
              <w:rPr>
                <w:rFonts w:ascii="Arial" w:hAnsi="Arial"/>
                <w:color w:val="000000"/>
                <w:sz w:val="15"/>
              </w:rPr>
              <w:t xml:space="preserve"> </w:t>
            </w:r>
          </w:p>
        </w:tc>
        <w:bookmarkEnd w:id="227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71" w:name="2318"/>
            <w:r>
              <w:rPr>
                <w:rFonts w:ascii="Arial" w:hAnsi="Arial"/>
                <w:color w:val="000000"/>
                <w:sz w:val="15"/>
              </w:rPr>
              <w:t>C63</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272" w:name="2319"/>
            <w:bookmarkEnd w:id="2271"/>
            <w:r>
              <w:rPr>
                <w:rFonts w:ascii="Arial" w:hAnsi="Arial"/>
                <w:color w:val="000000"/>
                <w:sz w:val="15"/>
              </w:rPr>
              <w:t>Інші захворювання ока</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73" w:name="2320"/>
            <w:bookmarkEnd w:id="2272"/>
            <w:r>
              <w:rPr>
                <w:rFonts w:ascii="Arial" w:hAnsi="Arial"/>
                <w:color w:val="000000"/>
                <w:sz w:val="15"/>
              </w:rPr>
              <w:t>0,582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74" w:name="2321"/>
            <w:bookmarkEnd w:id="2273"/>
            <w:r>
              <w:rPr>
                <w:rFonts w:ascii="Arial" w:hAnsi="Arial"/>
                <w:color w:val="000000"/>
                <w:sz w:val="15"/>
              </w:rPr>
              <w:t>0,582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75" w:name="2322"/>
            <w:bookmarkEnd w:id="2274"/>
            <w:r>
              <w:rPr>
                <w:rFonts w:ascii="Arial" w:hAnsi="Arial"/>
                <w:color w:val="000000"/>
                <w:sz w:val="15"/>
              </w:rPr>
              <w:t xml:space="preserve"> </w:t>
            </w:r>
          </w:p>
        </w:tc>
        <w:bookmarkEnd w:id="227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76" w:name="2323"/>
            <w:r>
              <w:rPr>
                <w:rFonts w:ascii="Arial" w:hAnsi="Arial"/>
                <w:color w:val="000000"/>
                <w:sz w:val="15"/>
              </w:rPr>
              <w:t>D02</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277" w:name="2324"/>
            <w:bookmarkEnd w:id="2276"/>
            <w:r>
              <w:rPr>
                <w:rFonts w:ascii="Arial" w:hAnsi="Arial"/>
                <w:color w:val="000000"/>
                <w:sz w:val="15"/>
              </w:rPr>
              <w:t>Операції на голові та шиї</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78" w:name="2325"/>
            <w:bookmarkEnd w:id="2277"/>
            <w:r>
              <w:rPr>
                <w:rFonts w:ascii="Arial" w:hAnsi="Arial"/>
                <w:color w:val="000000"/>
                <w:sz w:val="15"/>
              </w:rPr>
              <w:t>3,937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79" w:name="2326"/>
            <w:bookmarkEnd w:id="2278"/>
            <w:r>
              <w:rPr>
                <w:rFonts w:ascii="Arial" w:hAnsi="Arial"/>
                <w:color w:val="000000"/>
                <w:sz w:val="15"/>
              </w:rPr>
              <w:t>0,5118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80" w:name="2327"/>
            <w:bookmarkEnd w:id="2279"/>
            <w:r>
              <w:rPr>
                <w:rFonts w:ascii="Arial" w:hAnsi="Arial"/>
                <w:color w:val="000000"/>
                <w:sz w:val="15"/>
              </w:rPr>
              <w:t>3,431</w:t>
            </w:r>
          </w:p>
        </w:tc>
        <w:bookmarkEnd w:id="228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81" w:name="2328"/>
            <w:r>
              <w:rPr>
                <w:rFonts w:ascii="Arial" w:hAnsi="Arial"/>
                <w:color w:val="000000"/>
                <w:sz w:val="15"/>
              </w:rPr>
              <w:t>D03</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282" w:name="2329"/>
            <w:bookmarkEnd w:id="2281"/>
            <w:r>
              <w:rPr>
                <w:rFonts w:ascii="Arial" w:hAnsi="Arial"/>
                <w:color w:val="000000"/>
                <w:sz w:val="15"/>
              </w:rPr>
              <w:t>Хірургічне усунення вродженого незрощення верхньої губи та піднебіння</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83" w:name="2330"/>
            <w:bookmarkEnd w:id="2282"/>
            <w:r>
              <w:rPr>
                <w:rFonts w:ascii="Arial" w:hAnsi="Arial"/>
                <w:color w:val="000000"/>
                <w:sz w:val="15"/>
              </w:rPr>
              <w:t>2,425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84" w:name="2331"/>
            <w:bookmarkEnd w:id="2283"/>
            <w:r>
              <w:rPr>
                <w:rFonts w:ascii="Arial" w:hAnsi="Arial"/>
                <w:color w:val="000000"/>
                <w:sz w:val="15"/>
              </w:rPr>
              <w:t>0,388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85" w:name="2332"/>
            <w:bookmarkEnd w:id="2284"/>
            <w:r>
              <w:rPr>
                <w:rFonts w:ascii="Arial" w:hAnsi="Arial"/>
                <w:color w:val="000000"/>
                <w:sz w:val="15"/>
              </w:rPr>
              <w:t xml:space="preserve"> </w:t>
            </w:r>
          </w:p>
        </w:tc>
        <w:bookmarkEnd w:id="228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86" w:name="2333"/>
            <w:r>
              <w:rPr>
                <w:rFonts w:ascii="Arial" w:hAnsi="Arial"/>
                <w:color w:val="000000"/>
                <w:sz w:val="15"/>
              </w:rPr>
              <w:t>D04</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287" w:name="2334"/>
            <w:bookmarkEnd w:id="2286"/>
            <w:r>
              <w:rPr>
                <w:rFonts w:ascii="Arial" w:hAnsi="Arial"/>
                <w:color w:val="000000"/>
                <w:sz w:val="15"/>
              </w:rPr>
              <w:t>Щелепні хірургічні операції дорослим та дітям у стаціонарних умовах</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88" w:name="2335"/>
            <w:bookmarkEnd w:id="2287"/>
            <w:r>
              <w:rPr>
                <w:rFonts w:ascii="Arial" w:hAnsi="Arial"/>
                <w:color w:val="000000"/>
                <w:sz w:val="15"/>
              </w:rPr>
              <w:t>1,352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89" w:name="2336"/>
            <w:bookmarkEnd w:id="2288"/>
            <w:r>
              <w:rPr>
                <w:rFonts w:ascii="Arial" w:hAnsi="Arial"/>
                <w:color w:val="000000"/>
                <w:sz w:val="15"/>
              </w:rPr>
              <w:t>0,1758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90" w:name="2337"/>
            <w:bookmarkEnd w:id="2289"/>
            <w:r>
              <w:rPr>
                <w:rFonts w:ascii="Arial" w:hAnsi="Arial"/>
                <w:color w:val="000000"/>
                <w:sz w:val="15"/>
              </w:rPr>
              <w:t>1,6567</w:t>
            </w:r>
          </w:p>
        </w:tc>
        <w:bookmarkEnd w:id="229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91" w:name="2338"/>
            <w:r>
              <w:rPr>
                <w:rFonts w:ascii="Arial" w:hAnsi="Arial"/>
                <w:color w:val="000000"/>
                <w:sz w:val="15"/>
              </w:rPr>
              <w:t>D04-01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292" w:name="2339"/>
            <w:bookmarkEnd w:id="2291"/>
            <w:r>
              <w:rPr>
                <w:rFonts w:ascii="Arial" w:hAnsi="Arial"/>
                <w:color w:val="000000"/>
                <w:sz w:val="15"/>
              </w:rPr>
              <w:t>Щелепні хірургічні операції дорослим та дітям у стаціонарних</w:t>
            </w:r>
            <w:r>
              <w:rPr>
                <w:rFonts w:ascii="Arial" w:hAnsi="Arial"/>
                <w:color w:val="000000"/>
                <w:sz w:val="15"/>
              </w:rPr>
              <w:t xml:space="preserve"> умовах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93" w:name="2340"/>
            <w:bookmarkEnd w:id="2292"/>
            <w:r>
              <w:rPr>
                <w:rFonts w:ascii="Arial" w:hAnsi="Arial"/>
                <w:color w:val="000000"/>
                <w:sz w:val="15"/>
              </w:rPr>
              <w:t>1,352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94" w:name="2341"/>
            <w:bookmarkEnd w:id="2293"/>
            <w:r>
              <w:rPr>
                <w:rFonts w:ascii="Arial" w:hAnsi="Arial"/>
                <w:color w:val="000000"/>
                <w:sz w:val="15"/>
              </w:rPr>
              <w:t>0,1758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95" w:name="2342"/>
            <w:bookmarkEnd w:id="2294"/>
            <w:r>
              <w:rPr>
                <w:rFonts w:ascii="Arial" w:hAnsi="Arial"/>
                <w:color w:val="000000"/>
                <w:sz w:val="15"/>
              </w:rPr>
              <w:t xml:space="preserve"> </w:t>
            </w:r>
          </w:p>
        </w:tc>
        <w:bookmarkEnd w:id="229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96" w:name="2343"/>
            <w:r>
              <w:rPr>
                <w:rFonts w:ascii="Arial" w:hAnsi="Arial"/>
                <w:color w:val="000000"/>
                <w:sz w:val="15"/>
              </w:rPr>
              <w:t>D05</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297" w:name="2344"/>
            <w:bookmarkEnd w:id="2296"/>
            <w:r>
              <w:rPr>
                <w:rFonts w:ascii="Arial" w:hAnsi="Arial"/>
                <w:color w:val="000000"/>
                <w:sz w:val="15"/>
              </w:rPr>
              <w:t>Операції на привушній слинній залозі</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98" w:name="2345"/>
            <w:bookmarkEnd w:id="2297"/>
            <w:r>
              <w:rPr>
                <w:rFonts w:ascii="Arial" w:hAnsi="Arial"/>
                <w:color w:val="000000"/>
                <w:sz w:val="15"/>
              </w:rPr>
              <w:t>1,647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299" w:name="2346"/>
            <w:bookmarkEnd w:id="229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00" w:name="2347"/>
            <w:bookmarkEnd w:id="2299"/>
            <w:r>
              <w:rPr>
                <w:rFonts w:ascii="Arial" w:hAnsi="Arial"/>
                <w:color w:val="000000"/>
                <w:sz w:val="15"/>
              </w:rPr>
              <w:t xml:space="preserve"> </w:t>
            </w:r>
          </w:p>
        </w:tc>
        <w:bookmarkEnd w:id="230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01" w:name="2348"/>
            <w:r>
              <w:rPr>
                <w:rFonts w:ascii="Arial" w:hAnsi="Arial"/>
                <w:color w:val="000000"/>
                <w:sz w:val="15"/>
              </w:rPr>
              <w:t>D05-01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302" w:name="2349"/>
            <w:bookmarkEnd w:id="2301"/>
            <w:r>
              <w:rPr>
                <w:rFonts w:ascii="Arial" w:hAnsi="Arial"/>
                <w:color w:val="000000"/>
                <w:sz w:val="15"/>
              </w:rPr>
              <w:t>Операції на привушній слинній залозі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03" w:name="2350"/>
            <w:bookmarkEnd w:id="2302"/>
            <w:r>
              <w:rPr>
                <w:rFonts w:ascii="Arial" w:hAnsi="Arial"/>
                <w:color w:val="000000"/>
                <w:sz w:val="15"/>
              </w:rPr>
              <w:t>1,647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04" w:name="2351"/>
            <w:bookmarkEnd w:id="230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05" w:name="2352"/>
            <w:bookmarkEnd w:id="2304"/>
            <w:r>
              <w:rPr>
                <w:rFonts w:ascii="Arial" w:hAnsi="Arial"/>
                <w:color w:val="000000"/>
                <w:sz w:val="15"/>
              </w:rPr>
              <w:t xml:space="preserve"> </w:t>
            </w:r>
          </w:p>
        </w:tc>
        <w:bookmarkEnd w:id="230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06" w:name="2353"/>
            <w:r>
              <w:rPr>
                <w:rFonts w:ascii="Arial" w:hAnsi="Arial"/>
                <w:color w:val="000000"/>
                <w:sz w:val="15"/>
              </w:rPr>
              <w:t>D06</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307" w:name="2354"/>
            <w:bookmarkEnd w:id="2306"/>
            <w:r>
              <w:rPr>
                <w:rFonts w:ascii="Arial" w:hAnsi="Arial"/>
                <w:color w:val="000000"/>
                <w:sz w:val="15"/>
              </w:rPr>
              <w:t>Операції на придаткових пазухах носа та комплексні операції на середньому вусі</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08" w:name="2355"/>
            <w:bookmarkEnd w:id="2307"/>
            <w:r>
              <w:rPr>
                <w:rFonts w:ascii="Arial" w:hAnsi="Arial"/>
                <w:color w:val="000000"/>
                <w:sz w:val="15"/>
              </w:rPr>
              <w:t>1,072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09" w:name="2356"/>
            <w:bookmarkEnd w:id="230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10" w:name="2357"/>
            <w:bookmarkEnd w:id="2309"/>
            <w:r>
              <w:rPr>
                <w:rFonts w:ascii="Arial" w:hAnsi="Arial"/>
                <w:color w:val="000000"/>
                <w:sz w:val="15"/>
              </w:rPr>
              <w:t>0,2603</w:t>
            </w:r>
          </w:p>
        </w:tc>
        <w:bookmarkEnd w:id="231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11" w:name="2358"/>
            <w:r>
              <w:rPr>
                <w:rFonts w:ascii="Arial" w:hAnsi="Arial"/>
                <w:color w:val="000000"/>
                <w:sz w:val="15"/>
              </w:rPr>
              <w:t>D06-01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312" w:name="2359"/>
            <w:bookmarkEnd w:id="2311"/>
            <w:r>
              <w:rPr>
                <w:rFonts w:ascii="Arial" w:hAnsi="Arial"/>
                <w:color w:val="000000"/>
                <w:sz w:val="15"/>
              </w:rPr>
              <w:t>Операції на придаткових пазухах носа та комплексні операції на середньому вусі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13" w:name="2360"/>
            <w:bookmarkEnd w:id="2312"/>
            <w:r>
              <w:rPr>
                <w:rFonts w:ascii="Arial" w:hAnsi="Arial"/>
                <w:color w:val="000000"/>
                <w:sz w:val="15"/>
              </w:rPr>
              <w:t>1,072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14" w:name="2361"/>
            <w:bookmarkEnd w:id="231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15" w:name="2362"/>
            <w:bookmarkEnd w:id="2314"/>
            <w:r>
              <w:rPr>
                <w:rFonts w:ascii="Arial" w:hAnsi="Arial"/>
                <w:color w:val="000000"/>
                <w:sz w:val="15"/>
              </w:rPr>
              <w:t xml:space="preserve"> </w:t>
            </w:r>
          </w:p>
        </w:tc>
        <w:bookmarkEnd w:id="231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16" w:name="2363"/>
            <w:r>
              <w:rPr>
                <w:rFonts w:ascii="Arial" w:hAnsi="Arial"/>
                <w:color w:val="000000"/>
                <w:sz w:val="15"/>
              </w:rPr>
              <w:t>D10</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317" w:name="2364"/>
            <w:bookmarkEnd w:id="2316"/>
            <w:r>
              <w:rPr>
                <w:rFonts w:ascii="Arial" w:hAnsi="Arial"/>
                <w:color w:val="000000"/>
                <w:sz w:val="15"/>
              </w:rPr>
              <w:t>Операції на носі</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18" w:name="2365"/>
            <w:bookmarkEnd w:id="2317"/>
            <w:r>
              <w:rPr>
                <w:rFonts w:ascii="Arial" w:hAnsi="Arial"/>
                <w:color w:val="000000"/>
                <w:sz w:val="15"/>
              </w:rPr>
              <w:t>0,846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19" w:name="2366"/>
            <w:bookmarkEnd w:id="231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20" w:name="2367"/>
            <w:bookmarkEnd w:id="2319"/>
            <w:r>
              <w:rPr>
                <w:rFonts w:ascii="Arial" w:hAnsi="Arial"/>
                <w:color w:val="000000"/>
                <w:sz w:val="15"/>
              </w:rPr>
              <w:t>0,1579</w:t>
            </w:r>
          </w:p>
        </w:tc>
        <w:bookmarkEnd w:id="232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21" w:name="2368"/>
            <w:r>
              <w:rPr>
                <w:rFonts w:ascii="Arial" w:hAnsi="Arial"/>
                <w:color w:val="000000"/>
                <w:sz w:val="15"/>
              </w:rPr>
              <w:t>D10-01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322" w:name="2369"/>
            <w:bookmarkEnd w:id="2321"/>
            <w:r>
              <w:rPr>
                <w:rFonts w:ascii="Arial" w:hAnsi="Arial"/>
                <w:color w:val="000000"/>
                <w:sz w:val="15"/>
              </w:rPr>
              <w:t>Операції на носі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23" w:name="2370"/>
            <w:bookmarkEnd w:id="2322"/>
            <w:r>
              <w:rPr>
                <w:rFonts w:ascii="Arial" w:hAnsi="Arial"/>
                <w:color w:val="000000"/>
                <w:sz w:val="15"/>
              </w:rPr>
              <w:t>0,846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24" w:name="2371"/>
            <w:bookmarkEnd w:id="232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25" w:name="2372"/>
            <w:bookmarkEnd w:id="2324"/>
            <w:r>
              <w:rPr>
                <w:rFonts w:ascii="Arial" w:hAnsi="Arial"/>
                <w:color w:val="000000"/>
                <w:sz w:val="15"/>
              </w:rPr>
              <w:t xml:space="preserve"> </w:t>
            </w:r>
          </w:p>
        </w:tc>
        <w:bookmarkEnd w:id="232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26" w:name="2373"/>
            <w:r>
              <w:rPr>
                <w:rFonts w:ascii="Arial" w:hAnsi="Arial"/>
                <w:color w:val="000000"/>
                <w:sz w:val="15"/>
              </w:rPr>
              <w:t>D11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327" w:name="2374"/>
            <w:bookmarkEnd w:id="2326"/>
            <w:r>
              <w:rPr>
                <w:rFonts w:ascii="Arial" w:hAnsi="Arial"/>
                <w:color w:val="000000"/>
                <w:sz w:val="15"/>
              </w:rPr>
              <w:t>Тонзилектомія та аденоїдектомія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28" w:name="2375"/>
            <w:bookmarkEnd w:id="2327"/>
            <w:r>
              <w:rPr>
                <w:rFonts w:ascii="Arial" w:hAnsi="Arial"/>
                <w:color w:val="000000"/>
                <w:sz w:val="15"/>
              </w:rPr>
              <w:t>0,625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29" w:name="2376"/>
            <w:bookmarkEnd w:id="2328"/>
            <w:r>
              <w:rPr>
                <w:rFonts w:ascii="Arial" w:hAnsi="Arial"/>
                <w:color w:val="000000"/>
                <w:sz w:val="15"/>
              </w:rPr>
              <w:t>0,0875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30" w:name="2377"/>
            <w:bookmarkEnd w:id="2329"/>
            <w:r>
              <w:rPr>
                <w:rFonts w:ascii="Arial" w:hAnsi="Arial"/>
                <w:color w:val="000000"/>
                <w:sz w:val="15"/>
              </w:rPr>
              <w:t xml:space="preserve"> </w:t>
            </w:r>
          </w:p>
        </w:tc>
        <w:bookmarkEnd w:id="233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31" w:name="2378"/>
            <w:r>
              <w:rPr>
                <w:rFonts w:ascii="Arial" w:hAnsi="Arial"/>
                <w:color w:val="000000"/>
                <w:sz w:val="15"/>
              </w:rPr>
              <w:t>D11-01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332" w:name="2379"/>
            <w:bookmarkEnd w:id="2331"/>
            <w:r>
              <w:rPr>
                <w:rFonts w:ascii="Arial" w:hAnsi="Arial"/>
                <w:color w:val="000000"/>
                <w:sz w:val="15"/>
              </w:rPr>
              <w:t>Тонзилектомія та аденоїдектомія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33" w:name="2380"/>
            <w:bookmarkEnd w:id="2332"/>
            <w:r>
              <w:rPr>
                <w:rFonts w:ascii="Arial" w:hAnsi="Arial"/>
                <w:color w:val="000000"/>
                <w:sz w:val="15"/>
              </w:rPr>
              <w:t>0,625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34" w:name="2381"/>
            <w:bookmarkEnd w:id="2333"/>
            <w:r>
              <w:rPr>
                <w:rFonts w:ascii="Arial" w:hAnsi="Arial"/>
                <w:color w:val="000000"/>
                <w:sz w:val="15"/>
              </w:rPr>
              <w:t>0,0875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35" w:name="2382"/>
            <w:bookmarkEnd w:id="2334"/>
            <w:r>
              <w:rPr>
                <w:rFonts w:ascii="Arial" w:hAnsi="Arial"/>
                <w:color w:val="000000"/>
                <w:sz w:val="15"/>
              </w:rPr>
              <w:t xml:space="preserve"> </w:t>
            </w:r>
          </w:p>
        </w:tc>
        <w:bookmarkEnd w:id="233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36" w:name="2383"/>
            <w:r>
              <w:rPr>
                <w:rFonts w:ascii="Arial" w:hAnsi="Arial"/>
                <w:color w:val="000000"/>
                <w:sz w:val="15"/>
              </w:rPr>
              <w:t>D12</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337" w:name="2384"/>
            <w:bookmarkEnd w:id="2336"/>
            <w:r>
              <w:rPr>
                <w:rFonts w:ascii="Arial" w:hAnsi="Arial"/>
                <w:color w:val="000000"/>
                <w:sz w:val="15"/>
              </w:rPr>
              <w:t>Інші операції на вусі, носі, роті і горлі</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38" w:name="2385"/>
            <w:bookmarkEnd w:id="2337"/>
            <w:r>
              <w:rPr>
                <w:rFonts w:ascii="Arial" w:hAnsi="Arial"/>
                <w:color w:val="000000"/>
                <w:sz w:val="15"/>
              </w:rPr>
              <w:t>1,133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39" w:name="2386"/>
            <w:bookmarkEnd w:id="2338"/>
            <w:r>
              <w:rPr>
                <w:rFonts w:ascii="Arial" w:hAnsi="Arial"/>
                <w:color w:val="000000"/>
                <w:sz w:val="15"/>
              </w:rPr>
              <w:t>0,2153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40" w:name="2387"/>
            <w:bookmarkEnd w:id="2339"/>
            <w:r>
              <w:rPr>
                <w:rFonts w:ascii="Arial" w:hAnsi="Arial"/>
                <w:color w:val="000000"/>
                <w:sz w:val="15"/>
              </w:rPr>
              <w:t>1,1263</w:t>
            </w:r>
          </w:p>
        </w:tc>
        <w:bookmarkEnd w:id="234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41" w:name="2388"/>
            <w:r>
              <w:rPr>
                <w:rFonts w:ascii="Arial" w:hAnsi="Arial"/>
                <w:color w:val="000000"/>
                <w:sz w:val="15"/>
              </w:rPr>
              <w:t>D12-01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342" w:name="2389"/>
            <w:bookmarkEnd w:id="2341"/>
            <w:r>
              <w:rPr>
                <w:rFonts w:ascii="Arial" w:hAnsi="Arial"/>
                <w:color w:val="000000"/>
                <w:sz w:val="15"/>
              </w:rPr>
              <w:t>Інші операції на вусі, носі, роті і горлі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43" w:name="2390"/>
            <w:bookmarkEnd w:id="2342"/>
            <w:r>
              <w:rPr>
                <w:rFonts w:ascii="Arial" w:hAnsi="Arial"/>
                <w:color w:val="000000"/>
                <w:sz w:val="15"/>
              </w:rPr>
              <w:t>1,133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44" w:name="2391"/>
            <w:bookmarkEnd w:id="2343"/>
            <w:r>
              <w:rPr>
                <w:rFonts w:ascii="Arial" w:hAnsi="Arial"/>
                <w:color w:val="000000"/>
                <w:sz w:val="15"/>
              </w:rPr>
              <w:t>0,2153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45" w:name="2392"/>
            <w:bookmarkEnd w:id="2344"/>
            <w:r>
              <w:rPr>
                <w:rFonts w:ascii="Arial" w:hAnsi="Arial"/>
                <w:color w:val="000000"/>
                <w:sz w:val="15"/>
              </w:rPr>
              <w:t xml:space="preserve"> </w:t>
            </w:r>
          </w:p>
        </w:tc>
        <w:bookmarkEnd w:id="234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46" w:name="2393"/>
            <w:r>
              <w:rPr>
                <w:rFonts w:ascii="Arial" w:hAnsi="Arial"/>
                <w:color w:val="000000"/>
                <w:sz w:val="15"/>
              </w:rPr>
              <w:t>D13</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347" w:name="2394"/>
            <w:bookmarkEnd w:id="2346"/>
            <w:r>
              <w:rPr>
                <w:rFonts w:ascii="Arial" w:hAnsi="Arial"/>
                <w:color w:val="000000"/>
                <w:sz w:val="15"/>
              </w:rPr>
              <w:t>Міринготомія з катетером</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48" w:name="2395"/>
            <w:bookmarkEnd w:id="2347"/>
            <w:r>
              <w:rPr>
                <w:rFonts w:ascii="Arial" w:hAnsi="Arial"/>
                <w:color w:val="000000"/>
                <w:sz w:val="15"/>
              </w:rPr>
              <w:t>0,374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49" w:name="2396"/>
            <w:bookmarkEnd w:id="2348"/>
            <w:r>
              <w:rPr>
                <w:rFonts w:ascii="Arial" w:hAnsi="Arial"/>
                <w:color w:val="000000"/>
                <w:sz w:val="15"/>
              </w:rPr>
              <w:t>0,0411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50" w:name="2397"/>
            <w:bookmarkEnd w:id="2349"/>
            <w:r>
              <w:rPr>
                <w:rFonts w:ascii="Arial" w:hAnsi="Arial"/>
                <w:color w:val="000000"/>
                <w:sz w:val="15"/>
              </w:rPr>
              <w:t xml:space="preserve"> </w:t>
            </w:r>
          </w:p>
        </w:tc>
        <w:bookmarkEnd w:id="235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51" w:name="2398"/>
            <w:r>
              <w:rPr>
                <w:rFonts w:ascii="Arial" w:hAnsi="Arial"/>
                <w:color w:val="000000"/>
                <w:sz w:val="15"/>
              </w:rPr>
              <w:lastRenderedPageBreak/>
              <w:t>D13-01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352" w:name="2399"/>
            <w:bookmarkEnd w:id="2351"/>
            <w:r>
              <w:rPr>
                <w:rFonts w:ascii="Arial" w:hAnsi="Arial"/>
                <w:color w:val="000000"/>
                <w:sz w:val="15"/>
              </w:rPr>
              <w:t>Міринготомія з катетером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53" w:name="2400"/>
            <w:bookmarkEnd w:id="2352"/>
            <w:r>
              <w:rPr>
                <w:rFonts w:ascii="Arial" w:hAnsi="Arial"/>
                <w:color w:val="000000"/>
                <w:sz w:val="15"/>
              </w:rPr>
              <w:t>0,374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54" w:name="2401"/>
            <w:bookmarkEnd w:id="2353"/>
            <w:r>
              <w:rPr>
                <w:rFonts w:ascii="Arial" w:hAnsi="Arial"/>
                <w:color w:val="000000"/>
                <w:sz w:val="15"/>
              </w:rPr>
              <w:t>0,0411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55" w:name="2402"/>
            <w:bookmarkEnd w:id="2354"/>
            <w:r>
              <w:rPr>
                <w:rFonts w:ascii="Arial" w:hAnsi="Arial"/>
                <w:color w:val="000000"/>
                <w:sz w:val="15"/>
              </w:rPr>
              <w:t xml:space="preserve"> </w:t>
            </w:r>
          </w:p>
        </w:tc>
        <w:bookmarkEnd w:id="235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56" w:name="2403"/>
            <w:r>
              <w:rPr>
                <w:rFonts w:ascii="Arial" w:hAnsi="Arial"/>
                <w:color w:val="000000"/>
                <w:sz w:val="15"/>
              </w:rPr>
              <w:t>D14</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357" w:name="2404"/>
            <w:bookmarkEnd w:id="2356"/>
            <w:r>
              <w:rPr>
                <w:rFonts w:ascii="Arial" w:hAnsi="Arial"/>
                <w:color w:val="000000"/>
                <w:sz w:val="15"/>
              </w:rPr>
              <w:t>Операції у порожнині рота та на слинних залозах</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58" w:name="2405"/>
            <w:bookmarkEnd w:id="2357"/>
            <w:r>
              <w:rPr>
                <w:rFonts w:ascii="Arial" w:hAnsi="Arial"/>
                <w:color w:val="000000"/>
                <w:sz w:val="15"/>
              </w:rPr>
              <w:t>0,713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59" w:name="2406"/>
            <w:bookmarkEnd w:id="2358"/>
            <w:r>
              <w:rPr>
                <w:rFonts w:ascii="Arial" w:hAnsi="Arial"/>
                <w:color w:val="000000"/>
                <w:sz w:val="15"/>
              </w:rPr>
              <w:t>0,107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60" w:name="2407"/>
            <w:bookmarkEnd w:id="2359"/>
            <w:r>
              <w:rPr>
                <w:rFonts w:ascii="Arial" w:hAnsi="Arial"/>
                <w:color w:val="000000"/>
                <w:sz w:val="15"/>
              </w:rPr>
              <w:t xml:space="preserve"> </w:t>
            </w:r>
          </w:p>
        </w:tc>
        <w:bookmarkEnd w:id="236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61" w:name="2408"/>
            <w:r>
              <w:rPr>
                <w:rFonts w:ascii="Arial" w:hAnsi="Arial"/>
                <w:color w:val="000000"/>
                <w:sz w:val="15"/>
              </w:rPr>
              <w:t>D14-01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362" w:name="2409"/>
            <w:bookmarkEnd w:id="2361"/>
            <w:r>
              <w:rPr>
                <w:rFonts w:ascii="Arial" w:hAnsi="Arial"/>
                <w:color w:val="000000"/>
                <w:sz w:val="15"/>
              </w:rPr>
              <w:t>Операції у порожнині рота та на слинних залозах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63" w:name="2410"/>
            <w:bookmarkEnd w:id="2362"/>
            <w:r>
              <w:rPr>
                <w:rFonts w:ascii="Arial" w:hAnsi="Arial"/>
                <w:color w:val="000000"/>
                <w:sz w:val="15"/>
              </w:rPr>
              <w:t>0,713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64" w:name="2411"/>
            <w:bookmarkEnd w:id="2363"/>
            <w:r>
              <w:rPr>
                <w:rFonts w:ascii="Arial" w:hAnsi="Arial"/>
                <w:color w:val="000000"/>
                <w:sz w:val="15"/>
              </w:rPr>
              <w:t>0,107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65" w:name="2412"/>
            <w:bookmarkEnd w:id="2364"/>
            <w:r>
              <w:rPr>
                <w:rFonts w:ascii="Arial" w:hAnsi="Arial"/>
                <w:color w:val="000000"/>
                <w:sz w:val="15"/>
              </w:rPr>
              <w:t xml:space="preserve"> </w:t>
            </w:r>
          </w:p>
        </w:tc>
        <w:bookmarkEnd w:id="236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66" w:name="2413"/>
            <w:r>
              <w:rPr>
                <w:rFonts w:ascii="Arial" w:hAnsi="Arial"/>
                <w:color w:val="000000"/>
                <w:sz w:val="15"/>
              </w:rPr>
              <w:t>D15</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367" w:name="2414"/>
            <w:bookmarkEnd w:id="2366"/>
            <w:r>
              <w:rPr>
                <w:rFonts w:ascii="Arial" w:hAnsi="Arial"/>
                <w:color w:val="000000"/>
                <w:sz w:val="15"/>
              </w:rPr>
              <w:t>Операції на соскоподібному відростку</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68" w:name="2415"/>
            <w:bookmarkEnd w:id="2367"/>
            <w:r>
              <w:rPr>
                <w:rFonts w:ascii="Arial" w:hAnsi="Arial"/>
                <w:color w:val="000000"/>
                <w:sz w:val="15"/>
              </w:rPr>
              <w:t>1,899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69" w:name="2416"/>
            <w:bookmarkEnd w:id="236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70" w:name="2417"/>
            <w:bookmarkEnd w:id="2369"/>
            <w:r>
              <w:rPr>
                <w:rFonts w:ascii="Arial" w:hAnsi="Arial"/>
                <w:color w:val="000000"/>
                <w:sz w:val="15"/>
              </w:rPr>
              <w:t>0,3467</w:t>
            </w:r>
          </w:p>
        </w:tc>
        <w:bookmarkEnd w:id="237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71" w:name="2418"/>
            <w:r>
              <w:rPr>
                <w:rFonts w:ascii="Arial" w:hAnsi="Arial"/>
                <w:color w:val="000000"/>
                <w:sz w:val="15"/>
              </w:rPr>
              <w:t>D15-01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372" w:name="2419"/>
            <w:bookmarkEnd w:id="2371"/>
            <w:r>
              <w:rPr>
                <w:rFonts w:ascii="Arial" w:hAnsi="Arial"/>
                <w:color w:val="000000"/>
                <w:sz w:val="15"/>
              </w:rPr>
              <w:t>Операції на соскоподібному відростку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73" w:name="2420"/>
            <w:bookmarkEnd w:id="2372"/>
            <w:r>
              <w:rPr>
                <w:rFonts w:ascii="Arial" w:hAnsi="Arial"/>
                <w:color w:val="000000"/>
                <w:sz w:val="15"/>
              </w:rPr>
              <w:t>1,899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74" w:name="2421"/>
            <w:bookmarkEnd w:id="237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75" w:name="2422"/>
            <w:bookmarkEnd w:id="2374"/>
            <w:r>
              <w:rPr>
                <w:rFonts w:ascii="Arial" w:hAnsi="Arial"/>
                <w:color w:val="000000"/>
                <w:sz w:val="15"/>
              </w:rPr>
              <w:t xml:space="preserve"> </w:t>
            </w:r>
          </w:p>
        </w:tc>
        <w:bookmarkEnd w:id="237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76" w:name="2423"/>
            <w:r>
              <w:rPr>
                <w:rFonts w:ascii="Arial" w:hAnsi="Arial"/>
                <w:color w:val="000000"/>
                <w:sz w:val="15"/>
              </w:rPr>
              <w:t>D40</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377" w:name="2424"/>
            <w:bookmarkEnd w:id="2376"/>
            <w:r>
              <w:rPr>
                <w:rFonts w:ascii="Arial" w:hAnsi="Arial"/>
                <w:color w:val="000000"/>
                <w:sz w:val="15"/>
              </w:rPr>
              <w:t>Видалення і реставрація зубів</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78" w:name="2425"/>
            <w:bookmarkEnd w:id="2377"/>
            <w:r>
              <w:rPr>
                <w:rFonts w:ascii="Arial" w:hAnsi="Arial"/>
                <w:color w:val="000000"/>
                <w:sz w:val="15"/>
              </w:rPr>
              <w:t>0,522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79" w:name="2426"/>
            <w:bookmarkEnd w:id="2378"/>
            <w:r>
              <w:rPr>
                <w:rFonts w:ascii="Arial" w:hAnsi="Arial"/>
                <w:color w:val="000000"/>
                <w:sz w:val="15"/>
              </w:rPr>
              <w:t>0,05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80" w:name="2427"/>
            <w:bookmarkEnd w:id="2379"/>
            <w:r>
              <w:rPr>
                <w:rFonts w:ascii="Arial" w:hAnsi="Arial"/>
                <w:color w:val="000000"/>
                <w:sz w:val="15"/>
              </w:rPr>
              <w:t xml:space="preserve"> </w:t>
            </w:r>
          </w:p>
        </w:tc>
        <w:bookmarkEnd w:id="238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81" w:name="2428"/>
            <w:r>
              <w:rPr>
                <w:rFonts w:ascii="Arial" w:hAnsi="Arial"/>
                <w:color w:val="000000"/>
                <w:sz w:val="15"/>
              </w:rPr>
              <w:t>D60</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382" w:name="2429"/>
            <w:bookmarkEnd w:id="2381"/>
            <w:r>
              <w:rPr>
                <w:rFonts w:ascii="Arial" w:hAnsi="Arial"/>
                <w:color w:val="000000"/>
                <w:sz w:val="15"/>
              </w:rPr>
              <w:t>Злоякісні новоутворення вуха, носа, рота і горла</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83" w:name="2430"/>
            <w:bookmarkEnd w:id="2382"/>
            <w:r>
              <w:rPr>
                <w:rFonts w:ascii="Arial" w:hAnsi="Arial"/>
                <w:color w:val="000000"/>
                <w:sz w:val="15"/>
              </w:rPr>
              <w:t>1,125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84" w:name="2431"/>
            <w:bookmarkEnd w:id="2383"/>
            <w:r>
              <w:rPr>
                <w:rFonts w:ascii="Arial" w:hAnsi="Arial"/>
                <w:color w:val="000000"/>
                <w:sz w:val="15"/>
              </w:rPr>
              <w:t>0,8663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85" w:name="2432"/>
            <w:bookmarkEnd w:id="2384"/>
            <w:r>
              <w:rPr>
                <w:rFonts w:ascii="Arial" w:hAnsi="Arial"/>
                <w:color w:val="000000"/>
                <w:sz w:val="15"/>
              </w:rPr>
              <w:t xml:space="preserve"> </w:t>
            </w:r>
          </w:p>
        </w:tc>
        <w:bookmarkEnd w:id="238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86" w:name="2433"/>
            <w:r>
              <w:rPr>
                <w:rFonts w:ascii="Arial" w:hAnsi="Arial"/>
                <w:color w:val="000000"/>
                <w:sz w:val="15"/>
              </w:rPr>
              <w:t>D61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387" w:name="2434"/>
            <w:bookmarkEnd w:id="2386"/>
            <w:r>
              <w:rPr>
                <w:rFonts w:ascii="Arial" w:hAnsi="Arial"/>
                <w:color w:val="000000"/>
                <w:sz w:val="15"/>
              </w:rPr>
              <w:t>Порушення утримання рівноваги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88" w:name="2435"/>
            <w:bookmarkEnd w:id="2387"/>
            <w:r>
              <w:rPr>
                <w:rFonts w:ascii="Arial" w:hAnsi="Arial"/>
                <w:color w:val="000000"/>
                <w:sz w:val="15"/>
              </w:rPr>
              <w:t>0,314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89" w:name="2436"/>
            <w:bookmarkEnd w:id="2388"/>
            <w:r>
              <w:rPr>
                <w:rFonts w:ascii="Arial" w:hAnsi="Arial"/>
                <w:color w:val="000000"/>
                <w:sz w:val="15"/>
              </w:rPr>
              <w:t>0,2669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90" w:name="2437"/>
            <w:bookmarkEnd w:id="2389"/>
            <w:r>
              <w:rPr>
                <w:rFonts w:ascii="Arial" w:hAnsi="Arial"/>
                <w:color w:val="000000"/>
                <w:sz w:val="15"/>
              </w:rPr>
              <w:t xml:space="preserve"> </w:t>
            </w:r>
          </w:p>
        </w:tc>
        <w:bookmarkEnd w:id="239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91" w:name="2438"/>
            <w:r>
              <w:rPr>
                <w:rFonts w:ascii="Arial" w:hAnsi="Arial"/>
                <w:color w:val="000000"/>
                <w:sz w:val="15"/>
              </w:rPr>
              <w:t>D62</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392" w:name="2439"/>
            <w:bookmarkEnd w:id="2391"/>
            <w:r>
              <w:rPr>
                <w:rFonts w:ascii="Arial" w:hAnsi="Arial"/>
                <w:color w:val="000000"/>
                <w:sz w:val="15"/>
              </w:rPr>
              <w:t xml:space="preserve">Носова </w:t>
            </w:r>
            <w:r>
              <w:rPr>
                <w:rFonts w:ascii="Arial" w:hAnsi="Arial"/>
                <w:color w:val="000000"/>
                <w:sz w:val="15"/>
              </w:rPr>
              <w:t>кровотеча</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93" w:name="2440"/>
            <w:bookmarkEnd w:id="2392"/>
            <w:r>
              <w:rPr>
                <w:rFonts w:ascii="Arial" w:hAnsi="Arial"/>
                <w:color w:val="000000"/>
                <w:sz w:val="15"/>
              </w:rPr>
              <w:t>0,383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94" w:name="2441"/>
            <w:bookmarkEnd w:id="2393"/>
            <w:r>
              <w:rPr>
                <w:rFonts w:ascii="Arial" w:hAnsi="Arial"/>
                <w:color w:val="000000"/>
                <w:sz w:val="15"/>
              </w:rPr>
              <w:t>0,0498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95" w:name="2442"/>
            <w:bookmarkEnd w:id="2394"/>
            <w:r>
              <w:rPr>
                <w:rFonts w:ascii="Arial" w:hAnsi="Arial"/>
                <w:color w:val="000000"/>
                <w:sz w:val="15"/>
              </w:rPr>
              <w:t xml:space="preserve"> </w:t>
            </w:r>
          </w:p>
        </w:tc>
        <w:bookmarkEnd w:id="239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96" w:name="2443"/>
            <w:r>
              <w:rPr>
                <w:rFonts w:ascii="Arial" w:hAnsi="Arial"/>
                <w:color w:val="000000"/>
                <w:sz w:val="15"/>
              </w:rPr>
              <w:t>D63</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397" w:name="2444"/>
            <w:bookmarkEnd w:id="2396"/>
            <w:r>
              <w:rPr>
                <w:rFonts w:ascii="Arial" w:hAnsi="Arial"/>
                <w:color w:val="000000"/>
                <w:sz w:val="15"/>
              </w:rPr>
              <w:t>Запалення середнього вуха та інфекції верхніх дихальних шляхів</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98" w:name="2445"/>
            <w:bookmarkEnd w:id="2397"/>
            <w:r>
              <w:rPr>
                <w:rFonts w:ascii="Arial" w:hAnsi="Arial"/>
                <w:color w:val="000000"/>
                <w:sz w:val="15"/>
              </w:rPr>
              <w:t>0,464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399" w:name="2446"/>
            <w:bookmarkEnd w:id="2398"/>
            <w:r>
              <w:rPr>
                <w:rFonts w:ascii="Arial" w:hAnsi="Arial"/>
                <w:color w:val="000000"/>
                <w:sz w:val="15"/>
              </w:rPr>
              <w:t>0,1485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00" w:name="2447"/>
            <w:bookmarkEnd w:id="2399"/>
            <w:r>
              <w:rPr>
                <w:rFonts w:ascii="Arial" w:hAnsi="Arial"/>
                <w:color w:val="000000"/>
                <w:sz w:val="15"/>
              </w:rPr>
              <w:t xml:space="preserve"> </w:t>
            </w:r>
          </w:p>
        </w:tc>
        <w:bookmarkEnd w:id="240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01" w:name="2448"/>
            <w:r>
              <w:rPr>
                <w:rFonts w:ascii="Arial" w:hAnsi="Arial"/>
                <w:color w:val="000000"/>
                <w:sz w:val="15"/>
              </w:rPr>
              <w:t>D64</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402" w:name="2449"/>
            <w:bookmarkEnd w:id="2401"/>
            <w:r>
              <w:rPr>
                <w:rFonts w:ascii="Arial" w:hAnsi="Arial"/>
                <w:color w:val="000000"/>
                <w:sz w:val="15"/>
              </w:rPr>
              <w:t>Ларинготрахеїти та епіглотити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03" w:name="2450"/>
            <w:bookmarkEnd w:id="2402"/>
            <w:r>
              <w:rPr>
                <w:rFonts w:ascii="Arial" w:hAnsi="Arial"/>
                <w:color w:val="000000"/>
                <w:sz w:val="15"/>
              </w:rPr>
              <w:t>0,328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04" w:name="2451"/>
            <w:bookmarkEnd w:id="2403"/>
            <w:r>
              <w:rPr>
                <w:rFonts w:ascii="Arial" w:hAnsi="Arial"/>
                <w:color w:val="000000"/>
                <w:sz w:val="15"/>
              </w:rPr>
              <w:t>0,0656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05" w:name="2452"/>
            <w:bookmarkEnd w:id="2404"/>
            <w:r>
              <w:rPr>
                <w:rFonts w:ascii="Arial" w:hAnsi="Arial"/>
                <w:color w:val="000000"/>
                <w:sz w:val="15"/>
              </w:rPr>
              <w:t xml:space="preserve"> </w:t>
            </w:r>
          </w:p>
        </w:tc>
        <w:bookmarkEnd w:id="240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06" w:name="2453"/>
            <w:r>
              <w:rPr>
                <w:rFonts w:ascii="Arial" w:hAnsi="Arial"/>
                <w:color w:val="000000"/>
                <w:sz w:val="15"/>
              </w:rPr>
              <w:t>D65</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407" w:name="2454"/>
            <w:bookmarkEnd w:id="2406"/>
            <w:r>
              <w:rPr>
                <w:rFonts w:ascii="Arial" w:hAnsi="Arial"/>
                <w:color w:val="000000"/>
                <w:sz w:val="15"/>
              </w:rPr>
              <w:t>Травми і деформації носа</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08" w:name="2455"/>
            <w:bookmarkEnd w:id="2407"/>
            <w:r>
              <w:rPr>
                <w:rFonts w:ascii="Arial" w:hAnsi="Arial"/>
                <w:color w:val="000000"/>
                <w:sz w:val="15"/>
              </w:rPr>
              <w:t>0,368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09" w:name="2456"/>
            <w:bookmarkEnd w:id="2408"/>
            <w:r>
              <w:rPr>
                <w:rFonts w:ascii="Arial" w:hAnsi="Arial"/>
                <w:color w:val="000000"/>
                <w:sz w:val="15"/>
              </w:rPr>
              <w:t>0,0957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10" w:name="2457"/>
            <w:bookmarkEnd w:id="2409"/>
            <w:r>
              <w:rPr>
                <w:rFonts w:ascii="Arial" w:hAnsi="Arial"/>
                <w:color w:val="000000"/>
                <w:sz w:val="15"/>
              </w:rPr>
              <w:t xml:space="preserve"> </w:t>
            </w:r>
          </w:p>
        </w:tc>
        <w:bookmarkEnd w:id="241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11" w:name="2458"/>
            <w:r>
              <w:rPr>
                <w:rFonts w:ascii="Arial" w:hAnsi="Arial"/>
                <w:color w:val="000000"/>
                <w:sz w:val="15"/>
              </w:rPr>
              <w:t>D66</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412" w:name="2459"/>
            <w:bookmarkEnd w:id="2411"/>
            <w:r>
              <w:rPr>
                <w:rFonts w:ascii="Arial" w:hAnsi="Arial"/>
                <w:color w:val="000000"/>
                <w:sz w:val="15"/>
              </w:rPr>
              <w:t>Інші захворювання носа, рота і горла</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13" w:name="2460"/>
            <w:bookmarkEnd w:id="2412"/>
            <w:r>
              <w:rPr>
                <w:rFonts w:ascii="Arial" w:hAnsi="Arial"/>
                <w:color w:val="000000"/>
                <w:sz w:val="15"/>
              </w:rPr>
              <w:t>0,421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14" w:name="2461"/>
            <w:bookmarkEnd w:id="2413"/>
            <w:r>
              <w:rPr>
                <w:rFonts w:ascii="Arial" w:hAnsi="Arial"/>
                <w:color w:val="000000"/>
                <w:sz w:val="15"/>
              </w:rPr>
              <w:t>0,2273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15" w:name="2462"/>
            <w:bookmarkEnd w:id="2414"/>
            <w:r>
              <w:rPr>
                <w:rFonts w:ascii="Arial" w:hAnsi="Arial"/>
                <w:color w:val="000000"/>
                <w:sz w:val="15"/>
              </w:rPr>
              <w:t xml:space="preserve"> </w:t>
            </w:r>
          </w:p>
        </w:tc>
        <w:bookmarkEnd w:id="241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16" w:name="2463"/>
            <w:r>
              <w:rPr>
                <w:rFonts w:ascii="Arial" w:hAnsi="Arial"/>
                <w:color w:val="000000"/>
                <w:sz w:val="15"/>
              </w:rPr>
              <w:t>D67</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417" w:name="2464"/>
            <w:bookmarkEnd w:id="2416"/>
            <w:r>
              <w:rPr>
                <w:rFonts w:ascii="Arial" w:hAnsi="Arial"/>
                <w:color w:val="000000"/>
                <w:sz w:val="15"/>
              </w:rPr>
              <w:t>Захворювання зубів і ротової порожнини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18" w:name="2465"/>
            <w:bookmarkEnd w:id="2417"/>
            <w:r>
              <w:rPr>
                <w:rFonts w:ascii="Arial" w:hAnsi="Arial"/>
                <w:color w:val="000000"/>
                <w:sz w:val="15"/>
              </w:rPr>
              <w:t>0,53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19" w:name="2466"/>
            <w:bookmarkEnd w:id="2418"/>
            <w:r>
              <w:rPr>
                <w:rFonts w:ascii="Arial" w:hAnsi="Arial"/>
                <w:color w:val="000000"/>
                <w:sz w:val="15"/>
              </w:rPr>
              <w:t>0,2438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20" w:name="2467"/>
            <w:bookmarkEnd w:id="2419"/>
            <w:r>
              <w:rPr>
                <w:rFonts w:ascii="Arial" w:hAnsi="Arial"/>
                <w:color w:val="000000"/>
                <w:sz w:val="15"/>
              </w:rPr>
              <w:t xml:space="preserve"> </w:t>
            </w:r>
          </w:p>
        </w:tc>
        <w:bookmarkEnd w:id="242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21" w:name="2468"/>
            <w:r>
              <w:rPr>
                <w:rFonts w:ascii="Arial" w:hAnsi="Arial"/>
                <w:color w:val="000000"/>
                <w:sz w:val="15"/>
              </w:rPr>
              <w:t>E01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422" w:name="2469"/>
            <w:bookmarkEnd w:id="2421"/>
            <w:r>
              <w:rPr>
                <w:rFonts w:ascii="Arial" w:hAnsi="Arial"/>
                <w:color w:val="000000"/>
                <w:sz w:val="15"/>
              </w:rPr>
              <w:t>Складні операції на грудній клітці</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23" w:name="2470"/>
            <w:bookmarkEnd w:id="2422"/>
            <w:r>
              <w:rPr>
                <w:rFonts w:ascii="Arial" w:hAnsi="Arial"/>
                <w:color w:val="000000"/>
                <w:sz w:val="15"/>
              </w:rPr>
              <w:t>5,124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24" w:name="2471"/>
            <w:bookmarkEnd w:id="2423"/>
            <w:r>
              <w:rPr>
                <w:rFonts w:ascii="Arial" w:hAnsi="Arial"/>
                <w:color w:val="000000"/>
                <w:sz w:val="15"/>
              </w:rPr>
              <w:t>0,9223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25" w:name="2472"/>
            <w:bookmarkEnd w:id="2424"/>
            <w:r>
              <w:rPr>
                <w:rFonts w:ascii="Arial" w:hAnsi="Arial"/>
                <w:color w:val="000000"/>
                <w:sz w:val="15"/>
              </w:rPr>
              <w:t>3,1334</w:t>
            </w:r>
          </w:p>
        </w:tc>
        <w:bookmarkEnd w:id="242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26" w:name="2473"/>
            <w:r>
              <w:rPr>
                <w:rFonts w:ascii="Arial" w:hAnsi="Arial"/>
                <w:color w:val="000000"/>
                <w:sz w:val="15"/>
              </w:rPr>
              <w:t>E02</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427" w:name="2474"/>
            <w:bookmarkEnd w:id="2426"/>
            <w:r>
              <w:rPr>
                <w:rFonts w:ascii="Arial" w:hAnsi="Arial"/>
                <w:color w:val="000000"/>
                <w:sz w:val="15"/>
              </w:rPr>
              <w:t>Інші загальні втручання на органах дихання</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28" w:name="2475"/>
            <w:bookmarkEnd w:id="2427"/>
            <w:r>
              <w:rPr>
                <w:rFonts w:ascii="Arial" w:hAnsi="Arial"/>
                <w:color w:val="000000"/>
                <w:sz w:val="15"/>
              </w:rPr>
              <w:t>2,415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29" w:name="2476"/>
            <w:bookmarkEnd w:id="2428"/>
            <w:r>
              <w:rPr>
                <w:rFonts w:ascii="Arial" w:hAnsi="Arial"/>
                <w:color w:val="000000"/>
                <w:sz w:val="15"/>
              </w:rPr>
              <w:t>0,9177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30" w:name="2477"/>
            <w:bookmarkEnd w:id="2429"/>
            <w:r>
              <w:rPr>
                <w:rFonts w:ascii="Arial" w:hAnsi="Arial"/>
                <w:color w:val="000000"/>
                <w:sz w:val="15"/>
              </w:rPr>
              <w:t>2,4686</w:t>
            </w:r>
          </w:p>
        </w:tc>
        <w:bookmarkEnd w:id="243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31" w:name="2478"/>
            <w:r>
              <w:rPr>
                <w:rFonts w:ascii="Arial" w:hAnsi="Arial"/>
                <w:color w:val="000000"/>
                <w:sz w:val="15"/>
              </w:rPr>
              <w:t>E40</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432" w:name="2479"/>
            <w:bookmarkEnd w:id="2431"/>
            <w:r>
              <w:rPr>
                <w:rFonts w:ascii="Arial" w:hAnsi="Arial"/>
                <w:color w:val="000000"/>
                <w:sz w:val="15"/>
              </w:rPr>
              <w:t xml:space="preserve">Захворювання органів дихання, що потребують інвазивної </w:t>
            </w:r>
            <w:r>
              <w:rPr>
                <w:rFonts w:ascii="Arial" w:hAnsi="Arial"/>
                <w:color w:val="000000"/>
                <w:sz w:val="15"/>
              </w:rPr>
              <w:t>штучної вентиляції легень</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33" w:name="2480"/>
            <w:bookmarkEnd w:id="2432"/>
            <w:r>
              <w:rPr>
                <w:rFonts w:ascii="Arial" w:hAnsi="Arial"/>
                <w:color w:val="000000"/>
                <w:sz w:val="15"/>
              </w:rPr>
              <w:t>2,902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34" w:name="2481"/>
            <w:bookmarkEnd w:id="243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35" w:name="2482"/>
            <w:bookmarkEnd w:id="2434"/>
            <w:r>
              <w:rPr>
                <w:rFonts w:ascii="Arial" w:hAnsi="Arial"/>
                <w:color w:val="000000"/>
                <w:sz w:val="15"/>
              </w:rPr>
              <w:t xml:space="preserve"> </w:t>
            </w:r>
          </w:p>
        </w:tc>
        <w:bookmarkEnd w:id="243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36" w:name="2483"/>
            <w:r>
              <w:rPr>
                <w:rFonts w:ascii="Arial" w:hAnsi="Arial"/>
                <w:color w:val="000000"/>
                <w:sz w:val="15"/>
              </w:rPr>
              <w:t>E41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437" w:name="2484"/>
            <w:bookmarkEnd w:id="2436"/>
            <w:r>
              <w:rPr>
                <w:rFonts w:ascii="Arial" w:hAnsi="Arial"/>
                <w:color w:val="000000"/>
                <w:sz w:val="15"/>
              </w:rPr>
              <w:t>Захворювання органів дихання, що потребують неінвазивної штучної вентиляції легень</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38" w:name="2485"/>
            <w:bookmarkEnd w:id="2437"/>
            <w:r>
              <w:rPr>
                <w:rFonts w:ascii="Arial" w:hAnsi="Arial"/>
                <w:color w:val="000000"/>
                <w:sz w:val="15"/>
              </w:rPr>
              <w:t>2,518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39" w:name="2486"/>
            <w:bookmarkEnd w:id="243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40" w:name="2487"/>
            <w:bookmarkEnd w:id="2439"/>
            <w:r>
              <w:rPr>
                <w:rFonts w:ascii="Arial" w:hAnsi="Arial"/>
                <w:color w:val="000000"/>
                <w:sz w:val="15"/>
              </w:rPr>
              <w:t xml:space="preserve"> </w:t>
            </w:r>
          </w:p>
        </w:tc>
        <w:bookmarkEnd w:id="244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41" w:name="2488"/>
            <w:r>
              <w:rPr>
                <w:rFonts w:ascii="Arial" w:hAnsi="Arial"/>
                <w:color w:val="000000"/>
                <w:sz w:val="15"/>
              </w:rPr>
              <w:t>E42</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442" w:name="2489"/>
            <w:bookmarkEnd w:id="2441"/>
            <w:r>
              <w:rPr>
                <w:rFonts w:ascii="Arial" w:hAnsi="Arial"/>
                <w:color w:val="000000"/>
                <w:sz w:val="15"/>
              </w:rPr>
              <w:t>Бронхоскопія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43" w:name="2490"/>
            <w:bookmarkEnd w:id="2442"/>
            <w:r>
              <w:rPr>
                <w:rFonts w:ascii="Arial" w:hAnsi="Arial"/>
                <w:color w:val="000000"/>
                <w:sz w:val="15"/>
              </w:rPr>
              <w:t>0,893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44" w:name="2491"/>
            <w:bookmarkEnd w:id="2443"/>
            <w:r>
              <w:rPr>
                <w:rFonts w:ascii="Arial" w:hAnsi="Arial"/>
                <w:color w:val="000000"/>
                <w:sz w:val="15"/>
              </w:rPr>
              <w:t>0,4554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45" w:name="2492"/>
            <w:bookmarkEnd w:id="2444"/>
            <w:r>
              <w:rPr>
                <w:rFonts w:ascii="Arial" w:hAnsi="Arial"/>
                <w:color w:val="000000"/>
                <w:sz w:val="15"/>
              </w:rPr>
              <w:t xml:space="preserve"> </w:t>
            </w:r>
          </w:p>
        </w:tc>
        <w:bookmarkEnd w:id="244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46" w:name="2493"/>
            <w:r>
              <w:rPr>
                <w:rFonts w:ascii="Arial" w:hAnsi="Arial"/>
                <w:color w:val="000000"/>
                <w:sz w:val="15"/>
              </w:rPr>
              <w:t>E60</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447" w:name="2494"/>
            <w:bookmarkEnd w:id="2446"/>
            <w:r>
              <w:rPr>
                <w:rFonts w:ascii="Arial" w:hAnsi="Arial"/>
                <w:color w:val="000000"/>
                <w:sz w:val="15"/>
              </w:rPr>
              <w:t>Муковісцидоз</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48" w:name="2495"/>
            <w:bookmarkEnd w:id="2447"/>
            <w:r>
              <w:rPr>
                <w:rFonts w:ascii="Arial" w:hAnsi="Arial"/>
                <w:color w:val="000000"/>
                <w:sz w:val="15"/>
              </w:rPr>
              <w:t>3,211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49" w:name="2496"/>
            <w:bookmarkEnd w:id="2448"/>
            <w:r>
              <w:rPr>
                <w:rFonts w:ascii="Arial" w:hAnsi="Arial"/>
                <w:color w:val="000000"/>
                <w:sz w:val="15"/>
              </w:rPr>
              <w:t>1,1881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50" w:name="2497"/>
            <w:bookmarkEnd w:id="2449"/>
            <w:r>
              <w:rPr>
                <w:rFonts w:ascii="Arial" w:hAnsi="Arial"/>
                <w:color w:val="000000"/>
                <w:sz w:val="15"/>
              </w:rPr>
              <w:t xml:space="preserve"> </w:t>
            </w:r>
          </w:p>
        </w:tc>
        <w:bookmarkEnd w:id="245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51" w:name="2498"/>
            <w:r>
              <w:rPr>
                <w:rFonts w:ascii="Arial" w:hAnsi="Arial"/>
                <w:color w:val="000000"/>
                <w:sz w:val="15"/>
              </w:rPr>
              <w:t>E61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452" w:name="2499"/>
            <w:bookmarkEnd w:id="2451"/>
            <w:r>
              <w:rPr>
                <w:rFonts w:ascii="Arial" w:hAnsi="Arial"/>
                <w:color w:val="000000"/>
                <w:sz w:val="15"/>
              </w:rPr>
              <w:t>Легенева емболія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53" w:name="2500"/>
            <w:bookmarkEnd w:id="2452"/>
            <w:r>
              <w:rPr>
                <w:rFonts w:ascii="Arial" w:hAnsi="Arial"/>
                <w:color w:val="000000"/>
                <w:sz w:val="15"/>
              </w:rPr>
              <w:t>1,723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54" w:name="2501"/>
            <w:bookmarkEnd w:id="245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55" w:name="2502"/>
            <w:bookmarkEnd w:id="2454"/>
            <w:r>
              <w:rPr>
                <w:rFonts w:ascii="Arial" w:hAnsi="Arial"/>
                <w:color w:val="000000"/>
                <w:sz w:val="15"/>
              </w:rPr>
              <w:t xml:space="preserve"> </w:t>
            </w:r>
          </w:p>
        </w:tc>
        <w:bookmarkEnd w:id="245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56" w:name="2503"/>
            <w:r>
              <w:rPr>
                <w:rFonts w:ascii="Arial" w:hAnsi="Arial"/>
                <w:color w:val="000000"/>
                <w:sz w:val="15"/>
              </w:rPr>
              <w:t>E62</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457" w:name="2504"/>
            <w:bookmarkEnd w:id="2456"/>
            <w:r>
              <w:rPr>
                <w:rFonts w:ascii="Arial" w:hAnsi="Arial"/>
                <w:color w:val="000000"/>
                <w:sz w:val="15"/>
              </w:rPr>
              <w:t xml:space="preserve">Респіраторні </w:t>
            </w:r>
            <w:r>
              <w:rPr>
                <w:rFonts w:ascii="Arial" w:hAnsi="Arial"/>
                <w:color w:val="000000"/>
                <w:sz w:val="15"/>
              </w:rPr>
              <w:t>інфекції і запалення</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58" w:name="2505"/>
            <w:bookmarkEnd w:id="2457"/>
            <w:r>
              <w:rPr>
                <w:rFonts w:ascii="Arial" w:hAnsi="Arial"/>
                <w:color w:val="000000"/>
                <w:sz w:val="15"/>
              </w:rPr>
              <w:t>0,883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59" w:name="2506"/>
            <w:bookmarkEnd w:id="245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60" w:name="2507"/>
            <w:bookmarkEnd w:id="2459"/>
            <w:r>
              <w:rPr>
                <w:rFonts w:ascii="Arial" w:hAnsi="Arial"/>
                <w:color w:val="000000"/>
                <w:sz w:val="15"/>
              </w:rPr>
              <w:t xml:space="preserve"> </w:t>
            </w:r>
          </w:p>
        </w:tc>
        <w:bookmarkEnd w:id="246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61" w:name="2508"/>
            <w:r>
              <w:rPr>
                <w:rFonts w:ascii="Arial" w:hAnsi="Arial"/>
                <w:color w:val="000000"/>
                <w:sz w:val="15"/>
              </w:rPr>
              <w:t>E63</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462" w:name="2509"/>
            <w:bookmarkEnd w:id="2461"/>
            <w:r>
              <w:rPr>
                <w:rFonts w:ascii="Arial" w:hAnsi="Arial"/>
                <w:color w:val="000000"/>
                <w:sz w:val="15"/>
              </w:rPr>
              <w:t>Апное сну</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63" w:name="2510"/>
            <w:bookmarkEnd w:id="2462"/>
            <w:r>
              <w:rPr>
                <w:rFonts w:ascii="Arial" w:hAnsi="Arial"/>
                <w:color w:val="000000"/>
                <w:sz w:val="15"/>
              </w:rPr>
              <w:t>0,299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64" w:name="2511"/>
            <w:bookmarkEnd w:id="2463"/>
            <w:r>
              <w:rPr>
                <w:rFonts w:ascii="Arial" w:hAnsi="Arial"/>
                <w:color w:val="000000"/>
                <w:sz w:val="15"/>
              </w:rPr>
              <w:t>0,1196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65" w:name="2512"/>
            <w:bookmarkEnd w:id="2464"/>
            <w:r>
              <w:rPr>
                <w:rFonts w:ascii="Arial" w:hAnsi="Arial"/>
                <w:color w:val="000000"/>
                <w:sz w:val="15"/>
              </w:rPr>
              <w:t xml:space="preserve"> </w:t>
            </w:r>
          </w:p>
        </w:tc>
        <w:bookmarkEnd w:id="246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66" w:name="2513"/>
            <w:r>
              <w:rPr>
                <w:rFonts w:ascii="Arial" w:hAnsi="Arial"/>
                <w:color w:val="000000"/>
                <w:sz w:val="15"/>
              </w:rPr>
              <w:t>E64</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467" w:name="2514"/>
            <w:bookmarkEnd w:id="2466"/>
            <w:r>
              <w:rPr>
                <w:rFonts w:ascii="Arial" w:hAnsi="Arial"/>
                <w:color w:val="000000"/>
                <w:sz w:val="15"/>
              </w:rPr>
              <w:t>Набряк легень та дихальна недостатність</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68" w:name="2515"/>
            <w:bookmarkEnd w:id="2467"/>
            <w:r>
              <w:rPr>
                <w:rFonts w:ascii="Arial" w:hAnsi="Arial"/>
                <w:color w:val="000000"/>
                <w:sz w:val="15"/>
              </w:rPr>
              <w:t>1,12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69" w:name="2516"/>
            <w:bookmarkEnd w:id="246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70" w:name="2517"/>
            <w:bookmarkEnd w:id="2469"/>
            <w:r>
              <w:rPr>
                <w:rFonts w:ascii="Arial" w:hAnsi="Arial"/>
                <w:color w:val="000000"/>
                <w:sz w:val="15"/>
              </w:rPr>
              <w:t xml:space="preserve"> </w:t>
            </w:r>
          </w:p>
        </w:tc>
        <w:bookmarkEnd w:id="247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71" w:name="2518"/>
            <w:r>
              <w:rPr>
                <w:rFonts w:ascii="Arial" w:hAnsi="Arial"/>
                <w:color w:val="000000"/>
                <w:sz w:val="15"/>
              </w:rPr>
              <w:t>E65</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472" w:name="2519"/>
            <w:bookmarkEnd w:id="2471"/>
            <w:r>
              <w:rPr>
                <w:rFonts w:ascii="Arial" w:hAnsi="Arial"/>
                <w:color w:val="000000"/>
                <w:sz w:val="15"/>
              </w:rPr>
              <w:t>Хронічні обструктивні захворювання дихальних шляхів</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73" w:name="2520"/>
            <w:bookmarkEnd w:id="2472"/>
            <w:r>
              <w:rPr>
                <w:rFonts w:ascii="Arial" w:hAnsi="Arial"/>
                <w:color w:val="000000"/>
                <w:sz w:val="15"/>
              </w:rPr>
              <w:t>0,885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74" w:name="2521"/>
            <w:bookmarkEnd w:id="247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75" w:name="2522"/>
            <w:bookmarkEnd w:id="2474"/>
            <w:r>
              <w:rPr>
                <w:rFonts w:ascii="Arial" w:hAnsi="Arial"/>
                <w:color w:val="000000"/>
                <w:sz w:val="15"/>
              </w:rPr>
              <w:t xml:space="preserve"> </w:t>
            </w:r>
          </w:p>
        </w:tc>
        <w:bookmarkEnd w:id="247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76" w:name="2523"/>
            <w:r>
              <w:rPr>
                <w:rFonts w:ascii="Arial" w:hAnsi="Arial"/>
                <w:color w:val="000000"/>
                <w:sz w:val="15"/>
              </w:rPr>
              <w:t>E66</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477" w:name="2524"/>
            <w:bookmarkEnd w:id="2476"/>
            <w:r>
              <w:rPr>
                <w:rFonts w:ascii="Arial" w:hAnsi="Arial"/>
                <w:color w:val="000000"/>
                <w:sz w:val="15"/>
              </w:rPr>
              <w:t>Важка травма грудної клітки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78" w:name="2525"/>
            <w:bookmarkEnd w:id="2477"/>
            <w:r>
              <w:rPr>
                <w:rFonts w:ascii="Arial" w:hAnsi="Arial"/>
                <w:color w:val="000000"/>
                <w:sz w:val="15"/>
              </w:rPr>
              <w:t>1,008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79" w:name="2526"/>
            <w:bookmarkEnd w:id="247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80" w:name="2527"/>
            <w:bookmarkEnd w:id="2479"/>
            <w:r>
              <w:rPr>
                <w:rFonts w:ascii="Arial" w:hAnsi="Arial"/>
                <w:color w:val="000000"/>
                <w:sz w:val="15"/>
              </w:rPr>
              <w:t xml:space="preserve"> </w:t>
            </w:r>
          </w:p>
        </w:tc>
        <w:bookmarkEnd w:id="248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81" w:name="2528"/>
            <w:r>
              <w:rPr>
                <w:rFonts w:ascii="Arial" w:hAnsi="Arial"/>
                <w:color w:val="000000"/>
                <w:sz w:val="15"/>
              </w:rPr>
              <w:t>E67</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482" w:name="2529"/>
            <w:bookmarkEnd w:id="2481"/>
            <w:r>
              <w:rPr>
                <w:rFonts w:ascii="Arial" w:hAnsi="Arial"/>
                <w:color w:val="000000"/>
                <w:sz w:val="15"/>
              </w:rPr>
              <w:t xml:space="preserve">Респіраторні ознаки і </w:t>
            </w:r>
            <w:r>
              <w:rPr>
                <w:rFonts w:ascii="Arial" w:hAnsi="Arial"/>
                <w:color w:val="000000"/>
                <w:sz w:val="15"/>
              </w:rPr>
              <w:t>симптоми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83" w:name="2530"/>
            <w:bookmarkEnd w:id="2482"/>
            <w:r>
              <w:rPr>
                <w:rFonts w:ascii="Arial" w:hAnsi="Arial"/>
                <w:color w:val="000000"/>
                <w:sz w:val="15"/>
              </w:rPr>
              <w:t>0,304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84" w:name="2531"/>
            <w:bookmarkEnd w:id="248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85" w:name="2532"/>
            <w:bookmarkEnd w:id="2484"/>
            <w:r>
              <w:rPr>
                <w:rFonts w:ascii="Arial" w:hAnsi="Arial"/>
                <w:color w:val="000000"/>
                <w:sz w:val="15"/>
              </w:rPr>
              <w:t xml:space="preserve"> </w:t>
            </w:r>
          </w:p>
        </w:tc>
        <w:bookmarkEnd w:id="248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86" w:name="2533"/>
            <w:r>
              <w:rPr>
                <w:rFonts w:ascii="Arial" w:hAnsi="Arial"/>
                <w:color w:val="000000"/>
                <w:sz w:val="15"/>
              </w:rPr>
              <w:t>E68</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487" w:name="2534"/>
            <w:bookmarkEnd w:id="2486"/>
            <w:r>
              <w:rPr>
                <w:rFonts w:ascii="Arial" w:hAnsi="Arial"/>
                <w:color w:val="000000"/>
                <w:sz w:val="15"/>
              </w:rPr>
              <w:t>Пневмоторакс</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88" w:name="2535"/>
            <w:bookmarkEnd w:id="2487"/>
            <w:r>
              <w:rPr>
                <w:rFonts w:ascii="Arial" w:hAnsi="Arial"/>
                <w:color w:val="000000"/>
                <w:sz w:val="15"/>
              </w:rPr>
              <w:t>1,105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89" w:name="2536"/>
            <w:bookmarkEnd w:id="2488"/>
            <w:r>
              <w:rPr>
                <w:rFonts w:ascii="Arial" w:hAnsi="Arial"/>
                <w:color w:val="000000"/>
                <w:sz w:val="15"/>
              </w:rPr>
              <w:t>0,3536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90" w:name="2537"/>
            <w:bookmarkEnd w:id="2489"/>
            <w:r>
              <w:rPr>
                <w:rFonts w:ascii="Arial" w:hAnsi="Arial"/>
                <w:color w:val="000000"/>
                <w:sz w:val="15"/>
              </w:rPr>
              <w:t xml:space="preserve"> </w:t>
            </w:r>
          </w:p>
        </w:tc>
        <w:bookmarkEnd w:id="249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91" w:name="2538"/>
            <w:r>
              <w:rPr>
                <w:rFonts w:ascii="Arial" w:hAnsi="Arial"/>
                <w:color w:val="000000"/>
                <w:sz w:val="15"/>
              </w:rPr>
              <w:t>E69</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492" w:name="2539"/>
            <w:bookmarkEnd w:id="2491"/>
            <w:r>
              <w:rPr>
                <w:rFonts w:ascii="Arial" w:hAnsi="Arial"/>
                <w:color w:val="000000"/>
                <w:sz w:val="15"/>
              </w:rPr>
              <w:t>Бронхіти та астма</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93" w:name="2540"/>
            <w:bookmarkEnd w:id="2492"/>
            <w:r>
              <w:rPr>
                <w:rFonts w:ascii="Arial" w:hAnsi="Arial"/>
                <w:color w:val="000000"/>
                <w:sz w:val="15"/>
              </w:rPr>
              <w:t>0,57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94" w:name="2541"/>
            <w:bookmarkEnd w:id="2493"/>
            <w:r>
              <w:rPr>
                <w:rFonts w:ascii="Arial" w:hAnsi="Arial"/>
                <w:color w:val="000000"/>
                <w:sz w:val="15"/>
              </w:rPr>
              <w:t>0,114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95" w:name="2542"/>
            <w:bookmarkEnd w:id="2494"/>
            <w:r>
              <w:rPr>
                <w:rFonts w:ascii="Arial" w:hAnsi="Arial"/>
                <w:color w:val="000000"/>
                <w:sz w:val="15"/>
              </w:rPr>
              <w:t xml:space="preserve"> </w:t>
            </w:r>
          </w:p>
        </w:tc>
        <w:bookmarkEnd w:id="249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96" w:name="2543"/>
            <w:r>
              <w:rPr>
                <w:rFonts w:ascii="Arial" w:hAnsi="Arial"/>
                <w:color w:val="000000"/>
                <w:sz w:val="15"/>
              </w:rPr>
              <w:t>E70</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497" w:name="2544"/>
            <w:bookmarkEnd w:id="2496"/>
            <w:r>
              <w:rPr>
                <w:rFonts w:ascii="Arial" w:hAnsi="Arial"/>
                <w:color w:val="000000"/>
                <w:sz w:val="15"/>
              </w:rPr>
              <w:t>Кашлюк та гострі бронхіоліти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98" w:name="2545"/>
            <w:bookmarkEnd w:id="2497"/>
            <w:r>
              <w:rPr>
                <w:rFonts w:ascii="Arial" w:hAnsi="Arial"/>
                <w:color w:val="000000"/>
                <w:sz w:val="15"/>
              </w:rPr>
              <w:t>0,592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499" w:name="2546"/>
            <w:bookmarkEnd w:id="2498"/>
            <w:r>
              <w:rPr>
                <w:rFonts w:ascii="Arial" w:hAnsi="Arial"/>
                <w:color w:val="000000"/>
                <w:sz w:val="15"/>
              </w:rPr>
              <w:t>0,1066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00" w:name="2547"/>
            <w:bookmarkEnd w:id="2499"/>
            <w:r>
              <w:rPr>
                <w:rFonts w:ascii="Arial" w:hAnsi="Arial"/>
                <w:color w:val="000000"/>
                <w:sz w:val="15"/>
              </w:rPr>
              <w:t xml:space="preserve"> </w:t>
            </w:r>
          </w:p>
        </w:tc>
        <w:bookmarkEnd w:id="250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01" w:name="2548"/>
            <w:r>
              <w:rPr>
                <w:rFonts w:ascii="Arial" w:hAnsi="Arial"/>
                <w:color w:val="000000"/>
                <w:sz w:val="15"/>
              </w:rPr>
              <w:t>E71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502" w:name="2549"/>
            <w:bookmarkEnd w:id="2501"/>
            <w:r>
              <w:rPr>
                <w:rFonts w:ascii="Arial" w:hAnsi="Arial"/>
                <w:color w:val="000000"/>
                <w:sz w:val="15"/>
              </w:rPr>
              <w:t>Новоутворення органів дихання</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03" w:name="2550"/>
            <w:bookmarkEnd w:id="2502"/>
            <w:r>
              <w:rPr>
                <w:rFonts w:ascii="Arial" w:hAnsi="Arial"/>
                <w:color w:val="000000"/>
                <w:sz w:val="15"/>
              </w:rPr>
              <w:t>1,487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04" w:name="2551"/>
            <w:bookmarkEnd w:id="2503"/>
            <w:r>
              <w:rPr>
                <w:rFonts w:ascii="Arial" w:hAnsi="Arial"/>
                <w:color w:val="000000"/>
                <w:sz w:val="15"/>
              </w:rPr>
              <w:t>0,7732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05" w:name="2552"/>
            <w:bookmarkEnd w:id="2504"/>
            <w:r>
              <w:rPr>
                <w:rFonts w:ascii="Arial" w:hAnsi="Arial"/>
                <w:color w:val="000000"/>
                <w:sz w:val="15"/>
              </w:rPr>
              <w:t xml:space="preserve"> </w:t>
            </w:r>
          </w:p>
        </w:tc>
        <w:bookmarkEnd w:id="250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06" w:name="2553"/>
            <w:r>
              <w:rPr>
                <w:rFonts w:ascii="Arial" w:hAnsi="Arial"/>
                <w:color w:val="000000"/>
                <w:sz w:val="15"/>
              </w:rPr>
              <w:t>E72</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507" w:name="2554"/>
            <w:bookmarkEnd w:id="2506"/>
            <w:r>
              <w:rPr>
                <w:rFonts w:ascii="Arial" w:hAnsi="Arial"/>
                <w:color w:val="000000"/>
                <w:sz w:val="15"/>
              </w:rPr>
              <w:t>Респіраторні проблеми, що виникають з неонатального періоду</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08" w:name="2555"/>
            <w:bookmarkEnd w:id="2507"/>
            <w:r>
              <w:rPr>
                <w:rFonts w:ascii="Arial" w:hAnsi="Arial"/>
                <w:color w:val="000000"/>
                <w:sz w:val="15"/>
              </w:rPr>
              <w:t>0,694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09" w:name="2556"/>
            <w:bookmarkEnd w:id="250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10" w:name="2557"/>
            <w:bookmarkEnd w:id="2509"/>
            <w:r>
              <w:rPr>
                <w:rFonts w:ascii="Arial" w:hAnsi="Arial"/>
                <w:color w:val="000000"/>
                <w:sz w:val="15"/>
              </w:rPr>
              <w:t xml:space="preserve"> </w:t>
            </w:r>
          </w:p>
        </w:tc>
        <w:bookmarkEnd w:id="251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11" w:name="2558"/>
            <w:r>
              <w:rPr>
                <w:rFonts w:ascii="Arial" w:hAnsi="Arial"/>
                <w:color w:val="000000"/>
                <w:sz w:val="15"/>
              </w:rPr>
              <w:t>E73</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512" w:name="2559"/>
            <w:bookmarkEnd w:id="2511"/>
            <w:r>
              <w:rPr>
                <w:rFonts w:ascii="Arial" w:hAnsi="Arial"/>
                <w:color w:val="000000"/>
                <w:sz w:val="15"/>
              </w:rPr>
              <w:t>Плевральний випіт</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13" w:name="2560"/>
            <w:bookmarkEnd w:id="2512"/>
            <w:r>
              <w:rPr>
                <w:rFonts w:ascii="Arial" w:hAnsi="Arial"/>
                <w:color w:val="000000"/>
                <w:sz w:val="15"/>
              </w:rPr>
              <w:t>1,324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14" w:name="2561"/>
            <w:bookmarkEnd w:id="251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15" w:name="2562"/>
            <w:bookmarkEnd w:id="2514"/>
            <w:r>
              <w:rPr>
                <w:rFonts w:ascii="Arial" w:hAnsi="Arial"/>
                <w:color w:val="000000"/>
                <w:sz w:val="15"/>
              </w:rPr>
              <w:t xml:space="preserve"> </w:t>
            </w:r>
          </w:p>
        </w:tc>
        <w:bookmarkEnd w:id="251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16" w:name="2563"/>
            <w:r>
              <w:rPr>
                <w:rFonts w:ascii="Arial" w:hAnsi="Arial"/>
                <w:color w:val="000000"/>
                <w:sz w:val="15"/>
              </w:rPr>
              <w:lastRenderedPageBreak/>
              <w:t>E74</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517" w:name="2564"/>
            <w:bookmarkEnd w:id="2516"/>
            <w:r>
              <w:rPr>
                <w:rFonts w:ascii="Arial" w:hAnsi="Arial"/>
                <w:color w:val="000000"/>
                <w:sz w:val="15"/>
              </w:rPr>
              <w:t>Інтерстиціальна хвороба легень</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18" w:name="2565"/>
            <w:bookmarkEnd w:id="2517"/>
            <w:r>
              <w:rPr>
                <w:rFonts w:ascii="Arial" w:hAnsi="Arial"/>
                <w:color w:val="000000"/>
                <w:sz w:val="15"/>
              </w:rPr>
              <w:t>1,095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19" w:name="2566"/>
            <w:bookmarkEnd w:id="251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20" w:name="2567"/>
            <w:bookmarkEnd w:id="2519"/>
            <w:r>
              <w:rPr>
                <w:rFonts w:ascii="Arial" w:hAnsi="Arial"/>
                <w:color w:val="000000"/>
                <w:sz w:val="15"/>
              </w:rPr>
              <w:t xml:space="preserve"> </w:t>
            </w:r>
          </w:p>
        </w:tc>
        <w:bookmarkEnd w:id="252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21" w:name="2568"/>
            <w:r>
              <w:rPr>
                <w:rFonts w:ascii="Arial" w:hAnsi="Arial"/>
                <w:color w:val="000000"/>
                <w:sz w:val="15"/>
              </w:rPr>
              <w:t>E75</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522" w:name="2569"/>
            <w:bookmarkEnd w:id="2521"/>
            <w:r>
              <w:rPr>
                <w:rFonts w:ascii="Arial" w:hAnsi="Arial"/>
                <w:color w:val="000000"/>
                <w:sz w:val="15"/>
              </w:rPr>
              <w:t>Інші захворювання органів дихання</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23" w:name="2570"/>
            <w:bookmarkEnd w:id="2522"/>
            <w:r>
              <w:rPr>
                <w:rFonts w:ascii="Arial" w:hAnsi="Arial"/>
                <w:color w:val="000000"/>
                <w:sz w:val="15"/>
              </w:rPr>
              <w:t>0,578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24" w:name="2571"/>
            <w:bookmarkEnd w:id="2523"/>
            <w:r>
              <w:rPr>
                <w:rFonts w:ascii="Arial" w:hAnsi="Arial"/>
                <w:color w:val="000000"/>
                <w:sz w:val="15"/>
              </w:rPr>
              <w:t>0,1792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25" w:name="2572"/>
            <w:bookmarkEnd w:id="2524"/>
            <w:r>
              <w:rPr>
                <w:rFonts w:ascii="Arial" w:hAnsi="Arial"/>
                <w:color w:val="000000"/>
                <w:sz w:val="15"/>
              </w:rPr>
              <w:t xml:space="preserve"> </w:t>
            </w:r>
          </w:p>
        </w:tc>
        <w:bookmarkEnd w:id="252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26" w:name="2573"/>
            <w:r>
              <w:rPr>
                <w:rFonts w:ascii="Arial" w:hAnsi="Arial"/>
                <w:color w:val="000000"/>
                <w:sz w:val="15"/>
              </w:rPr>
              <w:t>E76</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527" w:name="2574"/>
            <w:bookmarkEnd w:id="2526"/>
            <w:r>
              <w:rPr>
                <w:rFonts w:ascii="Arial" w:hAnsi="Arial"/>
                <w:color w:val="000000"/>
                <w:sz w:val="15"/>
              </w:rPr>
              <w:t>Респіраторний туберкульоз</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28" w:name="2575"/>
            <w:bookmarkEnd w:id="2527"/>
            <w:r>
              <w:rPr>
                <w:rFonts w:ascii="Arial" w:hAnsi="Arial"/>
                <w:color w:val="000000"/>
                <w:sz w:val="15"/>
              </w:rPr>
              <w:t>0,7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29" w:name="2576"/>
            <w:bookmarkEnd w:id="252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30" w:name="2577"/>
            <w:bookmarkEnd w:id="2529"/>
            <w:r>
              <w:rPr>
                <w:rFonts w:ascii="Arial" w:hAnsi="Arial"/>
                <w:color w:val="000000"/>
                <w:sz w:val="15"/>
              </w:rPr>
              <w:t xml:space="preserve"> </w:t>
            </w:r>
          </w:p>
        </w:tc>
        <w:bookmarkEnd w:id="253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31" w:name="2578"/>
            <w:r>
              <w:rPr>
                <w:rFonts w:ascii="Arial" w:hAnsi="Arial"/>
                <w:color w:val="000000"/>
                <w:sz w:val="15"/>
              </w:rPr>
              <w:t>E77</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532" w:name="2579"/>
            <w:bookmarkEnd w:id="2531"/>
            <w:r>
              <w:rPr>
                <w:rFonts w:ascii="Arial" w:hAnsi="Arial"/>
                <w:color w:val="000000"/>
                <w:sz w:val="15"/>
              </w:rPr>
              <w:t>Бронхоектатична хвороба</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33" w:name="2580"/>
            <w:bookmarkEnd w:id="2532"/>
            <w:r>
              <w:rPr>
                <w:rFonts w:ascii="Arial" w:hAnsi="Arial"/>
                <w:color w:val="000000"/>
                <w:sz w:val="15"/>
              </w:rPr>
              <w:t>1,295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34" w:name="2581"/>
            <w:bookmarkEnd w:id="2533"/>
            <w:r>
              <w:rPr>
                <w:rFonts w:ascii="Arial" w:hAnsi="Arial"/>
                <w:color w:val="000000"/>
                <w:sz w:val="15"/>
              </w:rPr>
              <w:t>1,295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35" w:name="2582"/>
            <w:bookmarkEnd w:id="2534"/>
            <w:r>
              <w:rPr>
                <w:rFonts w:ascii="Arial" w:hAnsi="Arial"/>
                <w:color w:val="000000"/>
                <w:sz w:val="15"/>
              </w:rPr>
              <w:t xml:space="preserve"> </w:t>
            </w:r>
          </w:p>
        </w:tc>
        <w:bookmarkEnd w:id="253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36" w:name="2583"/>
            <w:r>
              <w:rPr>
                <w:rFonts w:ascii="Arial" w:hAnsi="Arial"/>
                <w:color w:val="000000"/>
                <w:sz w:val="15"/>
              </w:rPr>
              <w:t>F01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537" w:name="2584"/>
            <w:bookmarkEnd w:id="2536"/>
            <w:r>
              <w:rPr>
                <w:rFonts w:ascii="Arial" w:hAnsi="Arial"/>
                <w:color w:val="000000"/>
                <w:sz w:val="15"/>
              </w:rPr>
              <w:t xml:space="preserve">Імплантація та заміна </w:t>
            </w:r>
            <w:r>
              <w:rPr>
                <w:rFonts w:ascii="Arial" w:hAnsi="Arial"/>
                <w:color w:val="000000"/>
                <w:sz w:val="15"/>
              </w:rPr>
              <w:t>автоматичного імплантованого кардіовертера-дефібрилятора, всієї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38" w:name="2585"/>
            <w:bookmarkEnd w:id="2537"/>
            <w:r>
              <w:rPr>
                <w:rFonts w:ascii="Arial" w:hAnsi="Arial"/>
                <w:color w:val="000000"/>
                <w:sz w:val="15"/>
              </w:rPr>
              <w:t>5,768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39" w:name="2586"/>
            <w:bookmarkEnd w:id="253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40" w:name="2587"/>
            <w:bookmarkEnd w:id="2539"/>
            <w:r>
              <w:rPr>
                <w:rFonts w:ascii="Arial" w:hAnsi="Arial"/>
                <w:color w:val="000000"/>
                <w:sz w:val="15"/>
              </w:rPr>
              <w:t xml:space="preserve"> </w:t>
            </w:r>
          </w:p>
        </w:tc>
        <w:bookmarkEnd w:id="254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41" w:name="2588"/>
            <w:r>
              <w:rPr>
                <w:rFonts w:ascii="Arial" w:hAnsi="Arial"/>
                <w:color w:val="000000"/>
                <w:sz w:val="15"/>
              </w:rPr>
              <w:t>F02</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542" w:name="2589"/>
            <w:bookmarkEnd w:id="2541"/>
            <w:r>
              <w:rPr>
                <w:rFonts w:ascii="Arial" w:hAnsi="Arial"/>
                <w:color w:val="000000"/>
                <w:sz w:val="15"/>
              </w:rPr>
              <w:t>Інші процедури, пов'язані з автоматичним імплантованим кардіовертером-дефібрилятором</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43" w:name="2590"/>
            <w:bookmarkEnd w:id="2542"/>
            <w:r>
              <w:rPr>
                <w:rFonts w:ascii="Arial" w:hAnsi="Arial"/>
                <w:color w:val="000000"/>
                <w:sz w:val="15"/>
              </w:rPr>
              <w:t>1,94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44" w:name="2591"/>
            <w:bookmarkEnd w:id="254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45" w:name="2592"/>
            <w:bookmarkEnd w:id="2544"/>
            <w:r>
              <w:rPr>
                <w:rFonts w:ascii="Arial" w:hAnsi="Arial"/>
                <w:color w:val="000000"/>
                <w:sz w:val="15"/>
              </w:rPr>
              <w:t xml:space="preserve"> </w:t>
            </w:r>
          </w:p>
        </w:tc>
        <w:bookmarkEnd w:id="254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46" w:name="2593"/>
            <w:r>
              <w:rPr>
                <w:rFonts w:ascii="Arial" w:hAnsi="Arial"/>
                <w:color w:val="000000"/>
                <w:sz w:val="15"/>
              </w:rPr>
              <w:t>F03</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547" w:name="2594"/>
            <w:bookmarkEnd w:id="2546"/>
            <w:r>
              <w:rPr>
                <w:rFonts w:ascii="Arial" w:hAnsi="Arial"/>
                <w:color w:val="000000"/>
                <w:sz w:val="15"/>
              </w:rPr>
              <w:t>Операції на клапанах серця з використанням апарата штучного кровообігу</w:t>
            </w:r>
            <w:r>
              <w:rPr>
                <w:rFonts w:ascii="Arial" w:hAnsi="Arial"/>
                <w:color w:val="000000"/>
                <w:sz w:val="15"/>
              </w:rPr>
              <w:t xml:space="preserve"> та з проведенням інвазивного обстеження серця</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48" w:name="2595"/>
            <w:bookmarkEnd w:id="2547"/>
            <w:r>
              <w:rPr>
                <w:rFonts w:ascii="Arial" w:hAnsi="Arial"/>
                <w:color w:val="000000"/>
                <w:sz w:val="15"/>
              </w:rPr>
              <w:t>11,005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49" w:name="2596"/>
            <w:bookmarkEnd w:id="254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50" w:name="2597"/>
            <w:bookmarkEnd w:id="2549"/>
            <w:r>
              <w:rPr>
                <w:rFonts w:ascii="Arial" w:hAnsi="Arial"/>
                <w:color w:val="000000"/>
                <w:sz w:val="15"/>
              </w:rPr>
              <w:t xml:space="preserve"> </w:t>
            </w:r>
          </w:p>
        </w:tc>
        <w:bookmarkEnd w:id="255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51" w:name="2598"/>
            <w:r>
              <w:rPr>
                <w:rFonts w:ascii="Arial" w:hAnsi="Arial"/>
                <w:color w:val="000000"/>
                <w:sz w:val="15"/>
              </w:rPr>
              <w:t>F04</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552" w:name="2599"/>
            <w:bookmarkEnd w:id="2551"/>
            <w:r>
              <w:rPr>
                <w:rFonts w:ascii="Arial" w:hAnsi="Arial"/>
                <w:color w:val="000000"/>
                <w:sz w:val="15"/>
              </w:rPr>
              <w:t>Операції на клапанах серця з використанням апарата штучного кровообігу без проведення інвазивного обстеження серця</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53" w:name="2600"/>
            <w:bookmarkEnd w:id="2552"/>
            <w:r>
              <w:rPr>
                <w:rFonts w:ascii="Arial" w:hAnsi="Arial"/>
                <w:color w:val="000000"/>
                <w:sz w:val="15"/>
              </w:rPr>
              <w:t>7,961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54" w:name="2601"/>
            <w:bookmarkEnd w:id="2553"/>
            <w:r>
              <w:rPr>
                <w:rFonts w:ascii="Arial" w:hAnsi="Arial"/>
                <w:color w:val="000000"/>
                <w:sz w:val="15"/>
              </w:rPr>
              <w:t>1,831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55" w:name="2602"/>
            <w:bookmarkEnd w:id="2554"/>
            <w:r>
              <w:rPr>
                <w:rFonts w:ascii="Arial" w:hAnsi="Arial"/>
                <w:color w:val="000000"/>
                <w:sz w:val="15"/>
              </w:rPr>
              <w:t xml:space="preserve"> </w:t>
            </w:r>
          </w:p>
        </w:tc>
        <w:bookmarkEnd w:id="255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56" w:name="2603"/>
            <w:r>
              <w:rPr>
                <w:rFonts w:ascii="Arial" w:hAnsi="Arial"/>
                <w:color w:val="000000"/>
                <w:sz w:val="15"/>
              </w:rPr>
              <w:t>F05</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557" w:name="2604"/>
            <w:bookmarkEnd w:id="2556"/>
            <w:r>
              <w:rPr>
                <w:rFonts w:ascii="Arial" w:hAnsi="Arial"/>
                <w:color w:val="000000"/>
                <w:sz w:val="15"/>
              </w:rPr>
              <w:t xml:space="preserve">Коронарне шунтування з проведенням інвазивного обстеження </w:t>
            </w:r>
            <w:r>
              <w:rPr>
                <w:rFonts w:ascii="Arial" w:hAnsi="Arial"/>
                <w:color w:val="000000"/>
                <w:sz w:val="15"/>
              </w:rPr>
              <w:t>серця</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58" w:name="2605"/>
            <w:bookmarkEnd w:id="2557"/>
            <w:r>
              <w:rPr>
                <w:rFonts w:ascii="Arial" w:hAnsi="Arial"/>
                <w:color w:val="000000"/>
                <w:sz w:val="15"/>
              </w:rPr>
              <w:t>6,622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59" w:name="2606"/>
            <w:bookmarkEnd w:id="255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60" w:name="2607"/>
            <w:bookmarkEnd w:id="2559"/>
            <w:r>
              <w:rPr>
                <w:rFonts w:ascii="Arial" w:hAnsi="Arial"/>
                <w:color w:val="000000"/>
                <w:sz w:val="15"/>
              </w:rPr>
              <w:t xml:space="preserve"> </w:t>
            </w:r>
          </w:p>
        </w:tc>
        <w:bookmarkEnd w:id="256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61" w:name="2608"/>
            <w:r>
              <w:rPr>
                <w:rFonts w:ascii="Arial" w:hAnsi="Arial"/>
                <w:color w:val="000000"/>
                <w:sz w:val="15"/>
              </w:rPr>
              <w:t>F06</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562" w:name="2609"/>
            <w:bookmarkEnd w:id="2561"/>
            <w:r>
              <w:rPr>
                <w:rFonts w:ascii="Arial" w:hAnsi="Arial"/>
                <w:color w:val="000000"/>
                <w:sz w:val="15"/>
              </w:rPr>
              <w:t>Коронарне шунтування без проведення інвазивного обстеження серця</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63" w:name="2610"/>
            <w:bookmarkEnd w:id="2562"/>
            <w:r>
              <w:rPr>
                <w:rFonts w:ascii="Arial" w:hAnsi="Arial"/>
                <w:color w:val="000000"/>
                <w:sz w:val="15"/>
              </w:rPr>
              <w:t>5,083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64" w:name="2611"/>
            <w:bookmarkEnd w:id="256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65" w:name="2612"/>
            <w:bookmarkEnd w:id="2564"/>
            <w:r>
              <w:rPr>
                <w:rFonts w:ascii="Arial" w:hAnsi="Arial"/>
                <w:color w:val="000000"/>
                <w:sz w:val="15"/>
              </w:rPr>
              <w:t xml:space="preserve"> </w:t>
            </w:r>
          </w:p>
        </w:tc>
        <w:bookmarkEnd w:id="256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66" w:name="2613"/>
            <w:r>
              <w:rPr>
                <w:rFonts w:ascii="Arial" w:hAnsi="Arial"/>
                <w:color w:val="000000"/>
                <w:sz w:val="15"/>
              </w:rPr>
              <w:t>F07</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567" w:name="2614"/>
            <w:bookmarkEnd w:id="2566"/>
            <w:r>
              <w:rPr>
                <w:rFonts w:ascii="Arial" w:hAnsi="Arial"/>
                <w:color w:val="000000"/>
                <w:sz w:val="15"/>
              </w:rPr>
              <w:t>Інші кардіоторакальні/судинні операції з використанням апарата штучного кровообігу</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68" w:name="2615"/>
            <w:bookmarkEnd w:id="2567"/>
            <w:r>
              <w:rPr>
                <w:rFonts w:ascii="Arial" w:hAnsi="Arial"/>
                <w:color w:val="000000"/>
                <w:sz w:val="15"/>
              </w:rPr>
              <w:t>5,942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69" w:name="2616"/>
            <w:bookmarkEnd w:id="2568"/>
            <w:r>
              <w:rPr>
                <w:rFonts w:ascii="Arial" w:hAnsi="Arial"/>
                <w:color w:val="000000"/>
                <w:sz w:val="15"/>
              </w:rPr>
              <w:t>0,4159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70" w:name="2617"/>
            <w:bookmarkEnd w:id="2569"/>
            <w:r>
              <w:rPr>
                <w:rFonts w:ascii="Arial" w:hAnsi="Arial"/>
                <w:color w:val="000000"/>
                <w:sz w:val="15"/>
              </w:rPr>
              <w:t xml:space="preserve"> </w:t>
            </w:r>
          </w:p>
        </w:tc>
        <w:bookmarkEnd w:id="257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71" w:name="2618"/>
            <w:r>
              <w:rPr>
                <w:rFonts w:ascii="Arial" w:hAnsi="Arial"/>
                <w:color w:val="000000"/>
                <w:sz w:val="15"/>
              </w:rPr>
              <w:t>F08</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572" w:name="2619"/>
            <w:bookmarkEnd w:id="2571"/>
            <w:r>
              <w:rPr>
                <w:rFonts w:ascii="Arial" w:hAnsi="Arial"/>
                <w:color w:val="000000"/>
                <w:sz w:val="15"/>
              </w:rPr>
              <w:t>Реконструкція великих судин без використання апарата</w:t>
            </w:r>
            <w:r>
              <w:rPr>
                <w:rFonts w:ascii="Arial" w:hAnsi="Arial"/>
                <w:color w:val="000000"/>
                <w:sz w:val="15"/>
              </w:rPr>
              <w:t xml:space="preserve"> штучного кровообігу</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73" w:name="2620"/>
            <w:bookmarkEnd w:id="2572"/>
            <w:r>
              <w:rPr>
                <w:rFonts w:ascii="Arial" w:hAnsi="Arial"/>
                <w:color w:val="000000"/>
                <w:sz w:val="15"/>
              </w:rPr>
              <w:t>3,573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74" w:name="2621"/>
            <w:bookmarkEnd w:id="257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75" w:name="2622"/>
            <w:bookmarkEnd w:id="2574"/>
            <w:r>
              <w:rPr>
                <w:rFonts w:ascii="Arial" w:hAnsi="Arial"/>
                <w:color w:val="000000"/>
                <w:sz w:val="15"/>
              </w:rPr>
              <w:t xml:space="preserve"> </w:t>
            </w:r>
          </w:p>
        </w:tc>
        <w:bookmarkEnd w:id="257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76" w:name="2623"/>
            <w:r>
              <w:rPr>
                <w:rFonts w:ascii="Arial" w:hAnsi="Arial"/>
                <w:color w:val="000000"/>
                <w:sz w:val="15"/>
              </w:rPr>
              <w:t>F08-A</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577" w:name="2624"/>
            <w:bookmarkEnd w:id="2576"/>
            <w:r>
              <w:rPr>
                <w:rFonts w:ascii="Arial" w:hAnsi="Arial"/>
                <w:color w:val="000000"/>
                <w:sz w:val="15"/>
              </w:rPr>
              <w:t>Реконструкція великих судин без використання апарата штучного кровообігу</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78" w:name="2625"/>
            <w:bookmarkEnd w:id="2577"/>
            <w:r>
              <w:rPr>
                <w:rFonts w:ascii="Arial" w:hAnsi="Arial"/>
                <w:color w:val="000000"/>
                <w:sz w:val="15"/>
              </w:rPr>
              <w:t>5,885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79" w:name="2626"/>
            <w:bookmarkEnd w:id="257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80" w:name="2627"/>
            <w:bookmarkEnd w:id="2579"/>
            <w:r>
              <w:rPr>
                <w:rFonts w:ascii="Arial" w:hAnsi="Arial"/>
                <w:color w:val="000000"/>
                <w:sz w:val="15"/>
              </w:rPr>
              <w:t>4,4444</w:t>
            </w:r>
          </w:p>
        </w:tc>
        <w:bookmarkEnd w:id="258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81" w:name="2628"/>
            <w:r>
              <w:rPr>
                <w:rFonts w:ascii="Arial" w:hAnsi="Arial"/>
                <w:color w:val="000000"/>
                <w:sz w:val="15"/>
              </w:rPr>
              <w:t>F09</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582" w:name="2629"/>
            <w:bookmarkEnd w:id="2581"/>
            <w:r>
              <w:rPr>
                <w:rFonts w:ascii="Arial" w:hAnsi="Arial"/>
                <w:color w:val="000000"/>
                <w:sz w:val="15"/>
              </w:rPr>
              <w:t>Інші кардіоторакальні операції без використання апарата штучного кровообігу</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83" w:name="2630"/>
            <w:bookmarkEnd w:id="2582"/>
            <w:r>
              <w:rPr>
                <w:rFonts w:ascii="Arial" w:hAnsi="Arial"/>
                <w:color w:val="000000"/>
                <w:sz w:val="15"/>
              </w:rPr>
              <w:t>3,296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84" w:name="2631"/>
            <w:bookmarkEnd w:id="258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85" w:name="2632"/>
            <w:bookmarkEnd w:id="2584"/>
            <w:r>
              <w:rPr>
                <w:rFonts w:ascii="Arial" w:hAnsi="Arial"/>
                <w:color w:val="000000"/>
                <w:sz w:val="15"/>
              </w:rPr>
              <w:t>1,9789</w:t>
            </w:r>
          </w:p>
        </w:tc>
        <w:bookmarkEnd w:id="258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86" w:name="2633"/>
            <w:r>
              <w:rPr>
                <w:rFonts w:ascii="Arial" w:hAnsi="Arial"/>
                <w:color w:val="000000"/>
                <w:sz w:val="15"/>
              </w:rPr>
              <w:t>F10</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587" w:name="2634"/>
            <w:bookmarkEnd w:id="2586"/>
            <w:r>
              <w:rPr>
                <w:rFonts w:ascii="Arial" w:hAnsi="Arial"/>
                <w:color w:val="000000"/>
                <w:sz w:val="15"/>
              </w:rPr>
              <w:t xml:space="preserve">Інтервенційні коронарні </w:t>
            </w:r>
            <w:r>
              <w:rPr>
                <w:rFonts w:ascii="Arial" w:hAnsi="Arial"/>
                <w:color w:val="000000"/>
                <w:sz w:val="15"/>
              </w:rPr>
              <w:t>втручання, які виконуються при гострому інфаркті міокарда</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88" w:name="2635"/>
            <w:bookmarkEnd w:id="2587"/>
            <w:r>
              <w:rPr>
                <w:rFonts w:ascii="Arial" w:hAnsi="Arial"/>
                <w:color w:val="000000"/>
                <w:sz w:val="15"/>
              </w:rPr>
              <w:t>2,134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89" w:name="2636"/>
            <w:bookmarkEnd w:id="258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90" w:name="2637"/>
            <w:bookmarkEnd w:id="2589"/>
            <w:r>
              <w:rPr>
                <w:rFonts w:ascii="Arial" w:hAnsi="Arial"/>
                <w:color w:val="000000"/>
                <w:sz w:val="15"/>
              </w:rPr>
              <w:t xml:space="preserve"> </w:t>
            </w:r>
          </w:p>
        </w:tc>
        <w:bookmarkEnd w:id="259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91" w:name="2638"/>
            <w:r>
              <w:rPr>
                <w:rFonts w:ascii="Arial" w:hAnsi="Arial"/>
                <w:color w:val="000000"/>
                <w:sz w:val="15"/>
              </w:rPr>
              <w:t>F11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592" w:name="2639"/>
            <w:bookmarkEnd w:id="2591"/>
            <w:r>
              <w:rPr>
                <w:rFonts w:ascii="Arial" w:hAnsi="Arial"/>
                <w:color w:val="000000"/>
                <w:sz w:val="15"/>
              </w:rPr>
              <w:t>Ампутація, крім верхніх кінцівок і пальців ніг, при порушеннях кровообігу</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93" w:name="2640"/>
            <w:bookmarkEnd w:id="2592"/>
            <w:r>
              <w:rPr>
                <w:rFonts w:ascii="Arial" w:hAnsi="Arial"/>
                <w:color w:val="000000"/>
                <w:sz w:val="15"/>
              </w:rPr>
              <w:t>2,078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94" w:name="2641"/>
            <w:bookmarkEnd w:id="259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95" w:name="2642"/>
            <w:bookmarkEnd w:id="2594"/>
            <w:r>
              <w:rPr>
                <w:rFonts w:ascii="Arial" w:hAnsi="Arial"/>
                <w:color w:val="000000"/>
                <w:sz w:val="15"/>
              </w:rPr>
              <w:t xml:space="preserve"> </w:t>
            </w:r>
          </w:p>
        </w:tc>
        <w:bookmarkEnd w:id="259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96" w:name="2643"/>
            <w:r>
              <w:rPr>
                <w:rFonts w:ascii="Arial" w:hAnsi="Arial"/>
                <w:color w:val="000000"/>
                <w:sz w:val="15"/>
              </w:rPr>
              <w:t>F12</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597" w:name="2644"/>
            <w:bookmarkEnd w:id="2596"/>
            <w:r>
              <w:rPr>
                <w:rFonts w:ascii="Arial" w:hAnsi="Arial"/>
                <w:color w:val="000000"/>
                <w:sz w:val="15"/>
              </w:rPr>
              <w:t>Імплантація та заміна електрокардіостимулятора, всієї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98" w:name="2645"/>
            <w:bookmarkEnd w:id="2597"/>
            <w:r>
              <w:rPr>
                <w:rFonts w:ascii="Arial" w:hAnsi="Arial"/>
                <w:color w:val="000000"/>
                <w:sz w:val="15"/>
              </w:rPr>
              <w:t>2,045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599" w:name="2646"/>
            <w:bookmarkEnd w:id="259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00" w:name="2647"/>
            <w:bookmarkEnd w:id="2599"/>
            <w:r>
              <w:rPr>
                <w:rFonts w:ascii="Arial" w:hAnsi="Arial"/>
                <w:color w:val="000000"/>
                <w:sz w:val="15"/>
              </w:rPr>
              <w:t xml:space="preserve"> </w:t>
            </w:r>
          </w:p>
        </w:tc>
        <w:bookmarkEnd w:id="260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01" w:name="2648"/>
            <w:r>
              <w:rPr>
                <w:rFonts w:ascii="Arial" w:hAnsi="Arial"/>
                <w:color w:val="000000"/>
                <w:sz w:val="15"/>
              </w:rPr>
              <w:t>F13</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602" w:name="2649"/>
            <w:bookmarkEnd w:id="2601"/>
            <w:r>
              <w:rPr>
                <w:rFonts w:ascii="Arial" w:hAnsi="Arial"/>
                <w:color w:val="000000"/>
                <w:sz w:val="15"/>
              </w:rPr>
              <w:t>Ампутація верхніх</w:t>
            </w:r>
            <w:r>
              <w:rPr>
                <w:rFonts w:ascii="Arial" w:hAnsi="Arial"/>
                <w:color w:val="000000"/>
                <w:sz w:val="15"/>
              </w:rPr>
              <w:t xml:space="preserve"> кінцівок і пальців ніг при порушеннях кровообігу</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03" w:name="2650"/>
            <w:bookmarkEnd w:id="2602"/>
            <w:r>
              <w:rPr>
                <w:rFonts w:ascii="Arial" w:hAnsi="Arial"/>
                <w:color w:val="000000"/>
                <w:sz w:val="15"/>
              </w:rPr>
              <w:t>1,956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04" w:name="2651"/>
            <w:bookmarkEnd w:id="260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05" w:name="2652"/>
            <w:bookmarkEnd w:id="2604"/>
            <w:r>
              <w:rPr>
                <w:rFonts w:ascii="Arial" w:hAnsi="Arial"/>
                <w:color w:val="000000"/>
                <w:sz w:val="15"/>
              </w:rPr>
              <w:t xml:space="preserve"> </w:t>
            </w:r>
          </w:p>
        </w:tc>
        <w:bookmarkEnd w:id="260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06" w:name="2653"/>
            <w:r>
              <w:rPr>
                <w:rFonts w:ascii="Arial" w:hAnsi="Arial"/>
                <w:color w:val="000000"/>
                <w:sz w:val="15"/>
              </w:rPr>
              <w:t>F14</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607" w:name="2654"/>
            <w:bookmarkEnd w:id="2606"/>
            <w:r>
              <w:rPr>
                <w:rFonts w:ascii="Arial" w:hAnsi="Arial"/>
                <w:color w:val="000000"/>
                <w:sz w:val="15"/>
              </w:rPr>
              <w:t>Судинні операції, крім реконструкції великих судин, без використання апарата штучного кровообігу</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08" w:name="2655"/>
            <w:bookmarkEnd w:id="2607"/>
            <w:r>
              <w:rPr>
                <w:rFonts w:ascii="Arial" w:hAnsi="Arial"/>
                <w:color w:val="000000"/>
                <w:sz w:val="15"/>
              </w:rPr>
              <w:t>2,654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09" w:name="2656"/>
            <w:bookmarkEnd w:id="2608"/>
            <w:r>
              <w:rPr>
                <w:rFonts w:ascii="Arial" w:hAnsi="Arial"/>
                <w:color w:val="000000"/>
                <w:sz w:val="15"/>
              </w:rPr>
              <w:t>1,3005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10" w:name="2657"/>
            <w:bookmarkEnd w:id="2609"/>
            <w:r>
              <w:rPr>
                <w:rFonts w:ascii="Arial" w:hAnsi="Arial"/>
                <w:color w:val="000000"/>
                <w:sz w:val="15"/>
              </w:rPr>
              <w:t xml:space="preserve"> </w:t>
            </w:r>
          </w:p>
        </w:tc>
        <w:bookmarkEnd w:id="261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11" w:name="2658"/>
            <w:r>
              <w:rPr>
                <w:rFonts w:ascii="Arial" w:hAnsi="Arial"/>
                <w:color w:val="000000"/>
                <w:sz w:val="15"/>
              </w:rPr>
              <w:t>F17</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612" w:name="2659"/>
            <w:bookmarkEnd w:id="2611"/>
            <w:r>
              <w:rPr>
                <w:rFonts w:ascii="Arial" w:hAnsi="Arial"/>
                <w:color w:val="000000"/>
                <w:sz w:val="15"/>
              </w:rPr>
              <w:t>Встановлення та заміна генератора електрокардіостимулятора</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13" w:name="2660"/>
            <w:bookmarkEnd w:id="2612"/>
            <w:r>
              <w:rPr>
                <w:rFonts w:ascii="Arial" w:hAnsi="Arial"/>
                <w:color w:val="000000"/>
                <w:sz w:val="15"/>
              </w:rPr>
              <w:t>1,427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14" w:name="2661"/>
            <w:bookmarkEnd w:id="261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15" w:name="2662"/>
            <w:bookmarkEnd w:id="2614"/>
            <w:r>
              <w:rPr>
                <w:rFonts w:ascii="Arial" w:hAnsi="Arial"/>
                <w:color w:val="000000"/>
                <w:sz w:val="15"/>
              </w:rPr>
              <w:t xml:space="preserve"> </w:t>
            </w:r>
          </w:p>
        </w:tc>
        <w:bookmarkEnd w:id="261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16" w:name="2663"/>
            <w:r>
              <w:rPr>
                <w:rFonts w:ascii="Arial" w:hAnsi="Arial"/>
                <w:color w:val="000000"/>
                <w:sz w:val="15"/>
              </w:rPr>
              <w:t>F17-01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617" w:name="2664"/>
            <w:bookmarkEnd w:id="2616"/>
            <w:r>
              <w:rPr>
                <w:rFonts w:ascii="Arial" w:hAnsi="Arial"/>
                <w:color w:val="000000"/>
                <w:sz w:val="15"/>
              </w:rPr>
              <w:t>Встановлення та заміна генератора електрокардіостимулятора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18" w:name="2665"/>
            <w:bookmarkEnd w:id="2617"/>
            <w:r>
              <w:rPr>
                <w:rFonts w:ascii="Arial" w:hAnsi="Arial"/>
                <w:color w:val="000000"/>
                <w:sz w:val="15"/>
              </w:rPr>
              <w:t>1,427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19" w:name="2666"/>
            <w:bookmarkEnd w:id="261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20" w:name="2667"/>
            <w:bookmarkEnd w:id="2619"/>
            <w:r>
              <w:rPr>
                <w:rFonts w:ascii="Arial" w:hAnsi="Arial"/>
                <w:color w:val="000000"/>
                <w:sz w:val="15"/>
              </w:rPr>
              <w:t xml:space="preserve"> </w:t>
            </w:r>
          </w:p>
        </w:tc>
        <w:bookmarkEnd w:id="262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21" w:name="2668"/>
            <w:r>
              <w:rPr>
                <w:rFonts w:ascii="Arial" w:hAnsi="Arial"/>
                <w:color w:val="000000"/>
                <w:sz w:val="15"/>
              </w:rPr>
              <w:t>F18</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622" w:name="2669"/>
            <w:bookmarkEnd w:id="2621"/>
            <w:r>
              <w:rPr>
                <w:rFonts w:ascii="Arial" w:hAnsi="Arial"/>
                <w:color w:val="000000"/>
                <w:sz w:val="15"/>
              </w:rPr>
              <w:t>Інші процедури з електрокардіостимулятором</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23" w:name="2670"/>
            <w:bookmarkEnd w:id="2622"/>
            <w:r>
              <w:rPr>
                <w:rFonts w:ascii="Arial" w:hAnsi="Arial"/>
                <w:color w:val="000000"/>
                <w:sz w:val="15"/>
              </w:rPr>
              <w:t>1,775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24" w:name="2671"/>
            <w:bookmarkEnd w:id="262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25" w:name="2672"/>
            <w:bookmarkEnd w:id="2624"/>
            <w:r>
              <w:rPr>
                <w:rFonts w:ascii="Arial" w:hAnsi="Arial"/>
                <w:color w:val="000000"/>
                <w:sz w:val="15"/>
              </w:rPr>
              <w:t xml:space="preserve"> </w:t>
            </w:r>
          </w:p>
        </w:tc>
        <w:bookmarkEnd w:id="262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26" w:name="2673"/>
            <w:r>
              <w:rPr>
                <w:rFonts w:ascii="Arial" w:hAnsi="Arial"/>
                <w:color w:val="000000"/>
                <w:sz w:val="15"/>
              </w:rPr>
              <w:t>F18-01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627" w:name="2674"/>
            <w:bookmarkEnd w:id="2626"/>
            <w:r>
              <w:rPr>
                <w:rFonts w:ascii="Arial" w:hAnsi="Arial"/>
                <w:color w:val="000000"/>
                <w:sz w:val="15"/>
              </w:rPr>
              <w:t>Інші процедури з електрокардіостимулятором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28" w:name="2675"/>
            <w:bookmarkEnd w:id="2627"/>
            <w:r>
              <w:rPr>
                <w:rFonts w:ascii="Arial" w:hAnsi="Arial"/>
                <w:color w:val="000000"/>
                <w:sz w:val="15"/>
              </w:rPr>
              <w:t>1,775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29" w:name="2676"/>
            <w:bookmarkEnd w:id="262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30" w:name="2677"/>
            <w:bookmarkEnd w:id="2629"/>
            <w:r>
              <w:rPr>
                <w:rFonts w:ascii="Arial" w:hAnsi="Arial"/>
                <w:color w:val="000000"/>
                <w:sz w:val="15"/>
              </w:rPr>
              <w:t xml:space="preserve"> </w:t>
            </w:r>
          </w:p>
        </w:tc>
        <w:bookmarkEnd w:id="263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31" w:name="2678"/>
            <w:r>
              <w:rPr>
                <w:rFonts w:ascii="Arial" w:hAnsi="Arial"/>
                <w:color w:val="000000"/>
                <w:sz w:val="15"/>
              </w:rPr>
              <w:t>F19</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632" w:name="2679"/>
            <w:bookmarkEnd w:id="2631"/>
            <w:r>
              <w:rPr>
                <w:rFonts w:ascii="Arial" w:hAnsi="Arial"/>
                <w:color w:val="000000"/>
                <w:sz w:val="15"/>
              </w:rPr>
              <w:t xml:space="preserve">Транссудинні перкутанні </w:t>
            </w:r>
            <w:r>
              <w:rPr>
                <w:rFonts w:ascii="Arial" w:hAnsi="Arial"/>
                <w:color w:val="000000"/>
                <w:sz w:val="15"/>
              </w:rPr>
              <w:t>втручання на серці</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33" w:name="2680"/>
            <w:bookmarkEnd w:id="2632"/>
            <w:r>
              <w:rPr>
                <w:rFonts w:ascii="Arial" w:hAnsi="Arial"/>
                <w:color w:val="000000"/>
                <w:sz w:val="15"/>
              </w:rPr>
              <w:t>2,367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34" w:name="2681"/>
            <w:bookmarkEnd w:id="2633"/>
            <w:r>
              <w:rPr>
                <w:rFonts w:ascii="Arial" w:hAnsi="Arial"/>
                <w:color w:val="000000"/>
                <w:sz w:val="15"/>
              </w:rPr>
              <w:t>0,8521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35" w:name="2682"/>
            <w:bookmarkEnd w:id="2634"/>
            <w:r>
              <w:rPr>
                <w:rFonts w:ascii="Arial" w:hAnsi="Arial"/>
                <w:color w:val="000000"/>
                <w:sz w:val="15"/>
              </w:rPr>
              <w:t xml:space="preserve"> </w:t>
            </w:r>
          </w:p>
        </w:tc>
        <w:bookmarkEnd w:id="263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36" w:name="2683"/>
            <w:r>
              <w:rPr>
                <w:rFonts w:ascii="Arial" w:hAnsi="Arial"/>
                <w:color w:val="000000"/>
                <w:sz w:val="15"/>
              </w:rPr>
              <w:t>F19-01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637" w:name="2684"/>
            <w:bookmarkEnd w:id="2636"/>
            <w:r>
              <w:rPr>
                <w:rFonts w:ascii="Arial" w:hAnsi="Arial"/>
                <w:color w:val="000000"/>
                <w:sz w:val="15"/>
              </w:rPr>
              <w:t>Транссудинні перкутанні втручання на серці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38" w:name="2685"/>
            <w:bookmarkEnd w:id="2637"/>
            <w:r>
              <w:rPr>
                <w:rFonts w:ascii="Arial" w:hAnsi="Arial"/>
                <w:color w:val="000000"/>
                <w:sz w:val="15"/>
              </w:rPr>
              <w:t>2,367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39" w:name="2686"/>
            <w:bookmarkEnd w:id="2638"/>
            <w:r>
              <w:rPr>
                <w:rFonts w:ascii="Arial" w:hAnsi="Arial"/>
                <w:color w:val="000000"/>
                <w:sz w:val="15"/>
              </w:rPr>
              <w:t>0,8521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40" w:name="2687"/>
            <w:bookmarkEnd w:id="2639"/>
            <w:r>
              <w:rPr>
                <w:rFonts w:ascii="Arial" w:hAnsi="Arial"/>
                <w:color w:val="000000"/>
                <w:sz w:val="15"/>
              </w:rPr>
              <w:t xml:space="preserve"> </w:t>
            </w:r>
          </w:p>
        </w:tc>
        <w:bookmarkEnd w:id="264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41" w:name="2688"/>
            <w:r>
              <w:rPr>
                <w:rFonts w:ascii="Arial" w:hAnsi="Arial"/>
                <w:color w:val="000000"/>
                <w:sz w:val="15"/>
              </w:rPr>
              <w:t>F20</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642" w:name="2689"/>
            <w:bookmarkEnd w:id="2641"/>
            <w:r>
              <w:rPr>
                <w:rFonts w:ascii="Arial" w:hAnsi="Arial"/>
                <w:color w:val="000000"/>
                <w:sz w:val="15"/>
              </w:rPr>
              <w:t>Лігування та екстирпація вен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43" w:name="2690"/>
            <w:bookmarkEnd w:id="2642"/>
            <w:r>
              <w:rPr>
                <w:rFonts w:ascii="Arial" w:hAnsi="Arial"/>
                <w:color w:val="000000"/>
                <w:sz w:val="15"/>
              </w:rPr>
              <w:t>0,8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44" w:name="2691"/>
            <w:bookmarkEnd w:id="2643"/>
            <w:r>
              <w:rPr>
                <w:rFonts w:ascii="Arial" w:hAnsi="Arial"/>
                <w:color w:val="000000"/>
                <w:sz w:val="15"/>
              </w:rPr>
              <w:t>0,272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45" w:name="2692"/>
            <w:bookmarkEnd w:id="2644"/>
            <w:r>
              <w:rPr>
                <w:rFonts w:ascii="Arial" w:hAnsi="Arial"/>
                <w:color w:val="000000"/>
                <w:sz w:val="15"/>
              </w:rPr>
              <w:t xml:space="preserve"> </w:t>
            </w:r>
          </w:p>
        </w:tc>
        <w:bookmarkEnd w:id="264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46" w:name="2693"/>
            <w:r>
              <w:rPr>
                <w:rFonts w:ascii="Arial" w:hAnsi="Arial"/>
                <w:color w:val="000000"/>
                <w:sz w:val="15"/>
              </w:rPr>
              <w:t>F20-01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647" w:name="2694"/>
            <w:bookmarkEnd w:id="2646"/>
            <w:r>
              <w:rPr>
                <w:rFonts w:ascii="Arial" w:hAnsi="Arial"/>
                <w:color w:val="000000"/>
                <w:sz w:val="15"/>
              </w:rPr>
              <w:t>Лігування та екстирпація вен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48" w:name="2695"/>
            <w:bookmarkEnd w:id="2647"/>
            <w:r>
              <w:rPr>
                <w:rFonts w:ascii="Arial" w:hAnsi="Arial"/>
                <w:color w:val="000000"/>
                <w:sz w:val="15"/>
              </w:rPr>
              <w:t>0,8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49" w:name="2696"/>
            <w:bookmarkEnd w:id="2648"/>
            <w:r>
              <w:rPr>
                <w:rFonts w:ascii="Arial" w:hAnsi="Arial"/>
                <w:color w:val="000000"/>
                <w:sz w:val="15"/>
              </w:rPr>
              <w:t>0,272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50" w:name="2697"/>
            <w:bookmarkEnd w:id="2649"/>
            <w:r>
              <w:rPr>
                <w:rFonts w:ascii="Arial" w:hAnsi="Arial"/>
                <w:color w:val="000000"/>
                <w:sz w:val="15"/>
              </w:rPr>
              <w:t xml:space="preserve"> </w:t>
            </w:r>
          </w:p>
        </w:tc>
        <w:bookmarkEnd w:id="265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51" w:name="2698"/>
            <w:r>
              <w:rPr>
                <w:rFonts w:ascii="Arial" w:hAnsi="Arial"/>
                <w:color w:val="000000"/>
                <w:sz w:val="15"/>
              </w:rPr>
              <w:t>F21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652" w:name="2699"/>
            <w:bookmarkEnd w:id="2651"/>
            <w:r>
              <w:rPr>
                <w:rFonts w:ascii="Arial" w:hAnsi="Arial"/>
                <w:color w:val="000000"/>
                <w:sz w:val="15"/>
              </w:rPr>
              <w:t xml:space="preserve">Інші загальні втручання на </w:t>
            </w:r>
            <w:r>
              <w:rPr>
                <w:rFonts w:ascii="Arial" w:hAnsi="Arial"/>
                <w:color w:val="000000"/>
                <w:sz w:val="15"/>
              </w:rPr>
              <w:t>органах кровообігу</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53" w:name="2700"/>
            <w:bookmarkEnd w:id="2652"/>
            <w:r>
              <w:rPr>
                <w:rFonts w:ascii="Arial" w:hAnsi="Arial"/>
                <w:color w:val="000000"/>
                <w:sz w:val="15"/>
              </w:rPr>
              <w:t>2,906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54" w:name="2701"/>
            <w:bookmarkEnd w:id="2653"/>
            <w:r>
              <w:rPr>
                <w:rFonts w:ascii="Arial" w:hAnsi="Arial"/>
                <w:color w:val="000000"/>
                <w:sz w:val="15"/>
              </w:rPr>
              <w:t>0,465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55" w:name="2702"/>
            <w:bookmarkEnd w:id="2654"/>
            <w:r>
              <w:rPr>
                <w:rFonts w:ascii="Arial" w:hAnsi="Arial"/>
                <w:color w:val="000000"/>
                <w:sz w:val="15"/>
              </w:rPr>
              <w:t>3,9631</w:t>
            </w:r>
          </w:p>
        </w:tc>
        <w:bookmarkEnd w:id="265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56" w:name="2703"/>
            <w:r>
              <w:rPr>
                <w:rFonts w:ascii="Arial" w:hAnsi="Arial"/>
                <w:color w:val="000000"/>
                <w:sz w:val="15"/>
              </w:rPr>
              <w:t>F24</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657" w:name="2704"/>
            <w:bookmarkEnd w:id="2656"/>
            <w:r>
              <w:rPr>
                <w:rFonts w:ascii="Arial" w:hAnsi="Arial"/>
                <w:color w:val="000000"/>
                <w:sz w:val="15"/>
              </w:rPr>
              <w:t>Інтервенційні коронарні втручання, які не виконуються при гострому інфаркті міокарда</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58" w:name="2705"/>
            <w:bookmarkEnd w:id="2657"/>
            <w:r>
              <w:rPr>
                <w:rFonts w:ascii="Arial" w:hAnsi="Arial"/>
                <w:color w:val="000000"/>
                <w:sz w:val="15"/>
              </w:rPr>
              <w:t>2,105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59" w:name="2706"/>
            <w:bookmarkEnd w:id="2658"/>
            <w:r>
              <w:rPr>
                <w:rFonts w:ascii="Arial" w:hAnsi="Arial"/>
                <w:color w:val="000000"/>
                <w:sz w:val="15"/>
              </w:rPr>
              <w:t>1,4525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60" w:name="2707"/>
            <w:bookmarkEnd w:id="2659"/>
            <w:r>
              <w:rPr>
                <w:rFonts w:ascii="Arial" w:hAnsi="Arial"/>
                <w:color w:val="000000"/>
                <w:sz w:val="15"/>
              </w:rPr>
              <w:t xml:space="preserve"> </w:t>
            </w:r>
          </w:p>
        </w:tc>
        <w:bookmarkEnd w:id="266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61" w:name="2708"/>
            <w:r>
              <w:rPr>
                <w:rFonts w:ascii="Arial" w:hAnsi="Arial"/>
                <w:color w:val="000000"/>
                <w:sz w:val="15"/>
              </w:rPr>
              <w:lastRenderedPageBreak/>
              <w:t>F24-01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662" w:name="2709"/>
            <w:bookmarkEnd w:id="2661"/>
            <w:r>
              <w:rPr>
                <w:rFonts w:ascii="Arial" w:hAnsi="Arial"/>
                <w:color w:val="000000"/>
                <w:sz w:val="15"/>
              </w:rPr>
              <w:t>Інтервенційні коронарні втручання, які не виконуються при гострому інфаркті міокарда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63" w:name="2710"/>
            <w:bookmarkEnd w:id="2662"/>
            <w:r>
              <w:rPr>
                <w:rFonts w:ascii="Arial" w:hAnsi="Arial"/>
                <w:color w:val="000000"/>
                <w:sz w:val="15"/>
              </w:rPr>
              <w:t>2,105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64" w:name="2711"/>
            <w:bookmarkEnd w:id="2663"/>
            <w:r>
              <w:rPr>
                <w:rFonts w:ascii="Arial" w:hAnsi="Arial"/>
                <w:color w:val="000000"/>
                <w:sz w:val="15"/>
              </w:rPr>
              <w:t>1,4525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65" w:name="2712"/>
            <w:bookmarkEnd w:id="2664"/>
            <w:r>
              <w:rPr>
                <w:rFonts w:ascii="Arial" w:hAnsi="Arial"/>
                <w:color w:val="000000"/>
                <w:sz w:val="15"/>
              </w:rPr>
              <w:t xml:space="preserve"> </w:t>
            </w:r>
          </w:p>
        </w:tc>
        <w:bookmarkEnd w:id="266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66" w:name="2713"/>
            <w:r>
              <w:rPr>
                <w:rFonts w:ascii="Arial" w:hAnsi="Arial"/>
                <w:color w:val="000000"/>
                <w:sz w:val="15"/>
              </w:rPr>
              <w:t>F40</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667" w:name="2714"/>
            <w:bookmarkEnd w:id="2666"/>
            <w:r>
              <w:rPr>
                <w:rFonts w:ascii="Arial" w:hAnsi="Arial"/>
                <w:color w:val="000000"/>
                <w:sz w:val="15"/>
              </w:rPr>
              <w:t>Захворювання органів кровообігу, що потребували застосування інвазивної штучної вентиляції легень</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68" w:name="2715"/>
            <w:bookmarkEnd w:id="2667"/>
            <w:r>
              <w:rPr>
                <w:rFonts w:ascii="Arial" w:hAnsi="Arial"/>
                <w:color w:val="000000"/>
                <w:sz w:val="15"/>
              </w:rPr>
              <w:t>2,685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69" w:name="2716"/>
            <w:bookmarkEnd w:id="266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70" w:name="2717"/>
            <w:bookmarkEnd w:id="2669"/>
            <w:r>
              <w:rPr>
                <w:rFonts w:ascii="Arial" w:hAnsi="Arial"/>
                <w:color w:val="000000"/>
                <w:sz w:val="15"/>
              </w:rPr>
              <w:t>3,1218</w:t>
            </w:r>
          </w:p>
        </w:tc>
        <w:bookmarkEnd w:id="267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71" w:name="2718"/>
            <w:r>
              <w:rPr>
                <w:rFonts w:ascii="Arial" w:hAnsi="Arial"/>
                <w:color w:val="000000"/>
                <w:sz w:val="15"/>
              </w:rPr>
              <w:t>F41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672" w:name="2719"/>
            <w:bookmarkEnd w:id="2671"/>
            <w:r>
              <w:rPr>
                <w:rFonts w:ascii="Arial" w:hAnsi="Arial"/>
                <w:color w:val="000000"/>
                <w:sz w:val="15"/>
              </w:rPr>
              <w:t>Захворювання органів системи кровообігу, пов'язані із гострим інфарктом міокарда, з інвазивним обстеженням серця</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73" w:name="2720"/>
            <w:bookmarkEnd w:id="2672"/>
            <w:r>
              <w:rPr>
                <w:rFonts w:ascii="Arial" w:hAnsi="Arial"/>
                <w:color w:val="000000"/>
                <w:sz w:val="15"/>
              </w:rPr>
              <w:t>1,578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74" w:name="2721"/>
            <w:bookmarkEnd w:id="267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75" w:name="2722"/>
            <w:bookmarkEnd w:id="2674"/>
            <w:r>
              <w:rPr>
                <w:rFonts w:ascii="Arial" w:hAnsi="Arial"/>
                <w:color w:val="000000"/>
                <w:sz w:val="15"/>
              </w:rPr>
              <w:t xml:space="preserve"> </w:t>
            </w:r>
          </w:p>
        </w:tc>
        <w:bookmarkEnd w:id="267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76" w:name="2723"/>
            <w:r>
              <w:rPr>
                <w:rFonts w:ascii="Arial" w:hAnsi="Arial"/>
                <w:color w:val="000000"/>
                <w:sz w:val="15"/>
              </w:rPr>
              <w:t>F42</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677" w:name="2724"/>
            <w:bookmarkEnd w:id="2676"/>
            <w:r>
              <w:rPr>
                <w:rFonts w:ascii="Arial" w:hAnsi="Arial"/>
                <w:color w:val="000000"/>
                <w:sz w:val="15"/>
              </w:rPr>
              <w:t>Захворювання органів системи кровообігу, не пов'язані з гострим інфарктом міокарда, з інвазивним обстеженням серця</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78" w:name="2725"/>
            <w:bookmarkEnd w:id="2677"/>
            <w:r>
              <w:rPr>
                <w:rFonts w:ascii="Arial" w:hAnsi="Arial"/>
                <w:color w:val="000000"/>
                <w:sz w:val="15"/>
              </w:rPr>
              <w:t>1,388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79" w:name="2726"/>
            <w:bookmarkEnd w:id="2678"/>
            <w:r>
              <w:rPr>
                <w:rFonts w:ascii="Arial" w:hAnsi="Arial"/>
                <w:color w:val="000000"/>
                <w:sz w:val="15"/>
              </w:rPr>
              <w:t>1,388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80" w:name="2727"/>
            <w:bookmarkEnd w:id="2679"/>
            <w:r>
              <w:rPr>
                <w:rFonts w:ascii="Arial" w:hAnsi="Arial"/>
                <w:color w:val="000000"/>
                <w:sz w:val="15"/>
              </w:rPr>
              <w:t xml:space="preserve"> </w:t>
            </w:r>
          </w:p>
        </w:tc>
        <w:bookmarkEnd w:id="268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81" w:name="2728"/>
            <w:r>
              <w:rPr>
                <w:rFonts w:ascii="Arial" w:hAnsi="Arial"/>
                <w:color w:val="000000"/>
                <w:sz w:val="15"/>
              </w:rPr>
              <w:t>F43</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682" w:name="2729"/>
            <w:bookmarkEnd w:id="2681"/>
            <w:r>
              <w:rPr>
                <w:rFonts w:ascii="Arial" w:hAnsi="Arial"/>
                <w:color w:val="000000"/>
                <w:sz w:val="15"/>
              </w:rPr>
              <w:t>Захворювання органів системи кровообігу, що потребували застосування неінвазивної штучної вентиляції легень</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83" w:name="2730"/>
            <w:bookmarkEnd w:id="2682"/>
            <w:r>
              <w:rPr>
                <w:rFonts w:ascii="Arial" w:hAnsi="Arial"/>
                <w:color w:val="000000"/>
                <w:sz w:val="15"/>
              </w:rPr>
              <w:t>2,945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84" w:name="2731"/>
            <w:bookmarkEnd w:id="268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85" w:name="2732"/>
            <w:bookmarkEnd w:id="2684"/>
            <w:r>
              <w:rPr>
                <w:rFonts w:ascii="Arial" w:hAnsi="Arial"/>
                <w:color w:val="000000"/>
                <w:sz w:val="15"/>
              </w:rPr>
              <w:t xml:space="preserve"> </w:t>
            </w:r>
          </w:p>
        </w:tc>
        <w:bookmarkEnd w:id="268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86" w:name="2733"/>
            <w:r>
              <w:rPr>
                <w:rFonts w:ascii="Arial" w:hAnsi="Arial"/>
                <w:color w:val="000000"/>
                <w:sz w:val="15"/>
              </w:rPr>
              <w:t>F60</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687" w:name="2734"/>
            <w:bookmarkEnd w:id="2686"/>
            <w:r>
              <w:rPr>
                <w:rFonts w:ascii="Arial" w:hAnsi="Arial"/>
                <w:color w:val="000000"/>
                <w:sz w:val="15"/>
              </w:rPr>
              <w:t>Захворювання органів системи кровообігу, пов'язані з гострим інфарктом міокарда, без інвазивного обстеження серця</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88" w:name="2735"/>
            <w:bookmarkEnd w:id="2687"/>
            <w:r>
              <w:rPr>
                <w:rFonts w:ascii="Arial" w:hAnsi="Arial"/>
                <w:color w:val="000000"/>
                <w:sz w:val="15"/>
              </w:rPr>
              <w:t>0,78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89" w:name="2736"/>
            <w:bookmarkEnd w:id="268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90" w:name="2737"/>
            <w:bookmarkEnd w:id="2689"/>
            <w:r>
              <w:rPr>
                <w:rFonts w:ascii="Arial" w:hAnsi="Arial"/>
                <w:color w:val="000000"/>
                <w:sz w:val="15"/>
              </w:rPr>
              <w:t xml:space="preserve"> </w:t>
            </w:r>
          </w:p>
        </w:tc>
        <w:bookmarkEnd w:id="269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91" w:name="2738"/>
            <w:r>
              <w:rPr>
                <w:rFonts w:ascii="Arial" w:hAnsi="Arial"/>
                <w:color w:val="000000"/>
                <w:sz w:val="15"/>
              </w:rPr>
              <w:t>F61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692" w:name="2739"/>
            <w:bookmarkEnd w:id="2691"/>
            <w:r>
              <w:rPr>
                <w:rFonts w:ascii="Arial" w:hAnsi="Arial"/>
                <w:color w:val="000000"/>
                <w:sz w:val="15"/>
              </w:rPr>
              <w:t>Інфекційний ендокардит</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93" w:name="2740"/>
            <w:bookmarkEnd w:id="2692"/>
            <w:r>
              <w:rPr>
                <w:rFonts w:ascii="Arial" w:hAnsi="Arial"/>
                <w:color w:val="000000"/>
                <w:sz w:val="15"/>
              </w:rPr>
              <w:t>3,911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94" w:name="2741"/>
            <w:bookmarkEnd w:id="269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95" w:name="2742"/>
            <w:bookmarkEnd w:id="2694"/>
            <w:r>
              <w:rPr>
                <w:rFonts w:ascii="Arial" w:hAnsi="Arial"/>
                <w:color w:val="000000"/>
                <w:sz w:val="15"/>
              </w:rPr>
              <w:t xml:space="preserve"> </w:t>
            </w:r>
          </w:p>
        </w:tc>
        <w:bookmarkEnd w:id="269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96" w:name="2743"/>
            <w:r>
              <w:rPr>
                <w:rFonts w:ascii="Arial" w:hAnsi="Arial"/>
                <w:color w:val="000000"/>
                <w:sz w:val="15"/>
              </w:rPr>
              <w:t>F62</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697" w:name="2744"/>
            <w:bookmarkEnd w:id="2696"/>
            <w:r>
              <w:rPr>
                <w:rFonts w:ascii="Arial" w:hAnsi="Arial"/>
                <w:color w:val="000000"/>
                <w:sz w:val="15"/>
              </w:rPr>
              <w:t>Серцева недостатність і шок</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98" w:name="2745"/>
            <w:bookmarkEnd w:id="2697"/>
            <w:r>
              <w:rPr>
                <w:rFonts w:ascii="Arial" w:hAnsi="Arial"/>
                <w:color w:val="000000"/>
                <w:sz w:val="15"/>
              </w:rPr>
              <w:t>1,013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699" w:name="2746"/>
            <w:bookmarkEnd w:id="269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00" w:name="2747"/>
            <w:bookmarkEnd w:id="2699"/>
            <w:r>
              <w:rPr>
                <w:rFonts w:ascii="Arial" w:hAnsi="Arial"/>
                <w:color w:val="000000"/>
                <w:sz w:val="15"/>
              </w:rPr>
              <w:t xml:space="preserve"> </w:t>
            </w:r>
          </w:p>
        </w:tc>
        <w:bookmarkEnd w:id="270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01" w:name="2748"/>
            <w:r>
              <w:rPr>
                <w:rFonts w:ascii="Arial" w:hAnsi="Arial"/>
                <w:color w:val="000000"/>
                <w:sz w:val="15"/>
              </w:rPr>
              <w:t>F63</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702" w:name="2749"/>
            <w:bookmarkEnd w:id="2701"/>
            <w:r>
              <w:rPr>
                <w:rFonts w:ascii="Arial" w:hAnsi="Arial"/>
                <w:color w:val="000000"/>
                <w:sz w:val="15"/>
              </w:rPr>
              <w:t>Венозний тромбоз</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03" w:name="2750"/>
            <w:bookmarkEnd w:id="2702"/>
            <w:r>
              <w:rPr>
                <w:rFonts w:ascii="Arial" w:hAnsi="Arial"/>
                <w:color w:val="000000"/>
                <w:sz w:val="15"/>
              </w:rPr>
              <w:t>0,724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04" w:name="2751"/>
            <w:bookmarkEnd w:id="270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05" w:name="2752"/>
            <w:bookmarkEnd w:id="2704"/>
            <w:r>
              <w:rPr>
                <w:rFonts w:ascii="Arial" w:hAnsi="Arial"/>
                <w:color w:val="000000"/>
                <w:sz w:val="15"/>
              </w:rPr>
              <w:t xml:space="preserve"> </w:t>
            </w:r>
          </w:p>
        </w:tc>
        <w:bookmarkEnd w:id="270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06" w:name="2753"/>
            <w:r>
              <w:rPr>
                <w:rFonts w:ascii="Arial" w:hAnsi="Arial"/>
                <w:color w:val="000000"/>
                <w:sz w:val="15"/>
              </w:rPr>
              <w:t>F64</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707" w:name="2754"/>
            <w:bookmarkEnd w:id="2706"/>
            <w:r>
              <w:rPr>
                <w:rFonts w:ascii="Arial" w:hAnsi="Arial"/>
                <w:color w:val="000000"/>
                <w:sz w:val="15"/>
              </w:rPr>
              <w:t>Виразки на</w:t>
            </w:r>
            <w:r>
              <w:rPr>
                <w:rFonts w:ascii="Arial" w:hAnsi="Arial"/>
                <w:color w:val="000000"/>
                <w:sz w:val="15"/>
              </w:rPr>
              <w:t xml:space="preserve"> шкірі при захворюваннях органів системи кровообігу</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08" w:name="2755"/>
            <w:bookmarkEnd w:id="2707"/>
            <w:r>
              <w:rPr>
                <w:rFonts w:ascii="Arial" w:hAnsi="Arial"/>
                <w:color w:val="000000"/>
                <w:sz w:val="15"/>
              </w:rPr>
              <w:t>1,183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09" w:name="2756"/>
            <w:bookmarkEnd w:id="270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10" w:name="2757"/>
            <w:bookmarkEnd w:id="2709"/>
            <w:r>
              <w:rPr>
                <w:rFonts w:ascii="Arial" w:hAnsi="Arial"/>
                <w:color w:val="000000"/>
                <w:sz w:val="15"/>
              </w:rPr>
              <w:t xml:space="preserve"> </w:t>
            </w:r>
          </w:p>
        </w:tc>
        <w:bookmarkEnd w:id="271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11" w:name="2758"/>
            <w:r>
              <w:rPr>
                <w:rFonts w:ascii="Arial" w:hAnsi="Arial"/>
                <w:color w:val="000000"/>
                <w:sz w:val="15"/>
              </w:rPr>
              <w:t>F65</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712" w:name="2759"/>
            <w:bookmarkEnd w:id="2711"/>
            <w:r>
              <w:rPr>
                <w:rFonts w:ascii="Arial" w:hAnsi="Arial"/>
                <w:color w:val="000000"/>
                <w:sz w:val="15"/>
              </w:rPr>
              <w:t>Захворювання периферичних судин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13" w:name="2760"/>
            <w:bookmarkEnd w:id="2712"/>
            <w:r>
              <w:rPr>
                <w:rFonts w:ascii="Arial" w:hAnsi="Arial"/>
                <w:color w:val="000000"/>
                <w:sz w:val="15"/>
              </w:rPr>
              <w:t>0,883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14" w:name="2761"/>
            <w:bookmarkEnd w:id="2713"/>
            <w:r>
              <w:rPr>
                <w:rFonts w:ascii="Arial" w:hAnsi="Arial"/>
                <w:color w:val="000000"/>
                <w:sz w:val="15"/>
              </w:rPr>
              <w:t>0,4327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15" w:name="2762"/>
            <w:bookmarkEnd w:id="2714"/>
            <w:r>
              <w:rPr>
                <w:rFonts w:ascii="Arial" w:hAnsi="Arial"/>
                <w:color w:val="000000"/>
                <w:sz w:val="15"/>
              </w:rPr>
              <w:t xml:space="preserve"> </w:t>
            </w:r>
          </w:p>
        </w:tc>
        <w:bookmarkEnd w:id="271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16" w:name="2763"/>
            <w:r>
              <w:rPr>
                <w:rFonts w:ascii="Arial" w:hAnsi="Arial"/>
                <w:color w:val="000000"/>
                <w:sz w:val="15"/>
              </w:rPr>
              <w:t>F66</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717" w:name="2764"/>
            <w:bookmarkEnd w:id="2716"/>
            <w:r>
              <w:rPr>
                <w:rFonts w:ascii="Arial" w:hAnsi="Arial"/>
                <w:color w:val="000000"/>
                <w:sz w:val="15"/>
              </w:rPr>
              <w:t>Атеросклероз коронарних судин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18" w:name="2765"/>
            <w:bookmarkEnd w:id="2717"/>
            <w:r>
              <w:rPr>
                <w:rFonts w:ascii="Arial" w:hAnsi="Arial"/>
                <w:color w:val="000000"/>
                <w:sz w:val="15"/>
              </w:rPr>
              <w:t>0,585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19" w:name="2766"/>
            <w:bookmarkEnd w:id="271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20" w:name="2767"/>
            <w:bookmarkEnd w:id="2719"/>
            <w:r>
              <w:rPr>
                <w:rFonts w:ascii="Arial" w:hAnsi="Arial"/>
                <w:color w:val="000000"/>
                <w:sz w:val="15"/>
              </w:rPr>
              <w:t xml:space="preserve"> </w:t>
            </w:r>
          </w:p>
        </w:tc>
        <w:bookmarkEnd w:id="272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21" w:name="2768"/>
            <w:r>
              <w:rPr>
                <w:rFonts w:ascii="Arial" w:hAnsi="Arial"/>
                <w:color w:val="000000"/>
                <w:sz w:val="15"/>
              </w:rPr>
              <w:t>F67</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722" w:name="2769"/>
            <w:bookmarkEnd w:id="2721"/>
            <w:r>
              <w:rPr>
                <w:rFonts w:ascii="Arial" w:hAnsi="Arial"/>
                <w:color w:val="000000"/>
                <w:sz w:val="15"/>
              </w:rPr>
              <w:t>Артеріальна гіпертензія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23" w:name="2770"/>
            <w:bookmarkEnd w:id="2722"/>
            <w:r>
              <w:rPr>
                <w:rFonts w:ascii="Arial" w:hAnsi="Arial"/>
                <w:color w:val="000000"/>
                <w:sz w:val="15"/>
              </w:rPr>
              <w:t>0,446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24" w:name="2771"/>
            <w:bookmarkEnd w:id="2723"/>
            <w:r>
              <w:rPr>
                <w:rFonts w:ascii="Arial" w:hAnsi="Arial"/>
                <w:color w:val="000000"/>
                <w:sz w:val="15"/>
              </w:rPr>
              <w:t>0,223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25" w:name="2772"/>
            <w:bookmarkEnd w:id="2724"/>
            <w:r>
              <w:rPr>
                <w:rFonts w:ascii="Arial" w:hAnsi="Arial"/>
                <w:color w:val="000000"/>
                <w:sz w:val="15"/>
              </w:rPr>
              <w:t xml:space="preserve"> </w:t>
            </w:r>
          </w:p>
        </w:tc>
        <w:bookmarkEnd w:id="272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26" w:name="2773"/>
            <w:r>
              <w:rPr>
                <w:rFonts w:ascii="Arial" w:hAnsi="Arial"/>
                <w:color w:val="000000"/>
                <w:sz w:val="15"/>
              </w:rPr>
              <w:t>F68</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727" w:name="2774"/>
            <w:bookmarkEnd w:id="2726"/>
            <w:r>
              <w:rPr>
                <w:rFonts w:ascii="Arial" w:hAnsi="Arial"/>
                <w:color w:val="000000"/>
                <w:sz w:val="15"/>
              </w:rPr>
              <w:t>Вроджені вади серця</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28" w:name="2775"/>
            <w:bookmarkEnd w:id="2727"/>
            <w:r>
              <w:rPr>
                <w:rFonts w:ascii="Arial" w:hAnsi="Arial"/>
                <w:color w:val="000000"/>
                <w:sz w:val="15"/>
              </w:rPr>
              <w:t>0,467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29" w:name="2776"/>
            <w:bookmarkEnd w:id="2728"/>
            <w:r>
              <w:rPr>
                <w:rFonts w:ascii="Arial" w:hAnsi="Arial"/>
                <w:color w:val="000000"/>
                <w:sz w:val="15"/>
              </w:rPr>
              <w:t>0,453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30" w:name="2777"/>
            <w:bookmarkEnd w:id="2729"/>
            <w:r>
              <w:rPr>
                <w:rFonts w:ascii="Arial" w:hAnsi="Arial"/>
                <w:color w:val="000000"/>
                <w:sz w:val="15"/>
              </w:rPr>
              <w:t xml:space="preserve"> </w:t>
            </w:r>
          </w:p>
        </w:tc>
        <w:bookmarkEnd w:id="273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31" w:name="2778"/>
            <w:r>
              <w:rPr>
                <w:rFonts w:ascii="Arial" w:hAnsi="Arial"/>
                <w:color w:val="000000"/>
                <w:sz w:val="15"/>
              </w:rPr>
              <w:t>F69</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732" w:name="2779"/>
            <w:bookmarkEnd w:id="2731"/>
            <w:r>
              <w:rPr>
                <w:rFonts w:ascii="Arial" w:hAnsi="Arial"/>
                <w:color w:val="000000"/>
                <w:sz w:val="15"/>
              </w:rPr>
              <w:t xml:space="preserve">Порок </w:t>
            </w:r>
            <w:r>
              <w:rPr>
                <w:rFonts w:ascii="Arial" w:hAnsi="Arial"/>
                <w:color w:val="000000"/>
                <w:sz w:val="15"/>
              </w:rPr>
              <w:t>клапана серця</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33" w:name="2780"/>
            <w:bookmarkEnd w:id="2732"/>
            <w:r>
              <w:rPr>
                <w:rFonts w:ascii="Arial" w:hAnsi="Arial"/>
                <w:color w:val="000000"/>
                <w:sz w:val="15"/>
              </w:rPr>
              <w:t>0,646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34" w:name="2781"/>
            <w:bookmarkEnd w:id="2733"/>
            <w:r>
              <w:rPr>
                <w:rFonts w:ascii="Arial" w:hAnsi="Arial"/>
                <w:color w:val="000000"/>
                <w:sz w:val="15"/>
              </w:rPr>
              <w:t>0,646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35" w:name="2782"/>
            <w:bookmarkEnd w:id="2734"/>
            <w:r>
              <w:rPr>
                <w:rFonts w:ascii="Arial" w:hAnsi="Arial"/>
                <w:color w:val="000000"/>
                <w:sz w:val="15"/>
              </w:rPr>
              <w:t xml:space="preserve"> </w:t>
            </w:r>
          </w:p>
        </w:tc>
        <w:bookmarkEnd w:id="273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36" w:name="2783"/>
            <w:r>
              <w:rPr>
                <w:rFonts w:ascii="Arial" w:hAnsi="Arial"/>
                <w:color w:val="000000"/>
                <w:sz w:val="15"/>
              </w:rPr>
              <w:t>F72</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737" w:name="2784"/>
            <w:bookmarkEnd w:id="2736"/>
            <w:r>
              <w:rPr>
                <w:rFonts w:ascii="Arial" w:hAnsi="Arial"/>
                <w:color w:val="000000"/>
                <w:sz w:val="15"/>
              </w:rPr>
              <w:t>Нестабільна стенокардія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38" w:name="2785"/>
            <w:bookmarkEnd w:id="2737"/>
            <w:r>
              <w:rPr>
                <w:rFonts w:ascii="Arial" w:hAnsi="Arial"/>
                <w:color w:val="000000"/>
                <w:sz w:val="15"/>
              </w:rPr>
              <w:t>0,68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39" w:name="2786"/>
            <w:bookmarkEnd w:id="273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40" w:name="2787"/>
            <w:bookmarkEnd w:id="2739"/>
            <w:r>
              <w:rPr>
                <w:rFonts w:ascii="Arial" w:hAnsi="Arial"/>
                <w:color w:val="000000"/>
                <w:sz w:val="15"/>
              </w:rPr>
              <w:t xml:space="preserve"> </w:t>
            </w:r>
          </w:p>
        </w:tc>
        <w:bookmarkEnd w:id="274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41" w:name="2788"/>
            <w:r>
              <w:rPr>
                <w:rFonts w:ascii="Arial" w:hAnsi="Arial"/>
                <w:color w:val="000000"/>
                <w:sz w:val="15"/>
              </w:rPr>
              <w:t>F73</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742" w:name="2789"/>
            <w:bookmarkEnd w:id="2741"/>
            <w:r>
              <w:rPr>
                <w:rFonts w:ascii="Arial" w:hAnsi="Arial"/>
                <w:color w:val="000000"/>
                <w:sz w:val="15"/>
              </w:rPr>
              <w:t>Непритомність (синкопе) і колапс</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43" w:name="2790"/>
            <w:bookmarkEnd w:id="2742"/>
            <w:r>
              <w:rPr>
                <w:rFonts w:ascii="Arial" w:hAnsi="Arial"/>
                <w:color w:val="000000"/>
                <w:sz w:val="15"/>
              </w:rPr>
              <w:t>0,371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44" w:name="2791"/>
            <w:bookmarkEnd w:id="2743"/>
            <w:r>
              <w:rPr>
                <w:rFonts w:ascii="Arial" w:hAnsi="Arial"/>
                <w:color w:val="000000"/>
                <w:sz w:val="15"/>
              </w:rPr>
              <w:t>0,0928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45" w:name="2792"/>
            <w:bookmarkEnd w:id="2744"/>
            <w:r>
              <w:rPr>
                <w:rFonts w:ascii="Arial" w:hAnsi="Arial"/>
                <w:color w:val="000000"/>
                <w:sz w:val="15"/>
              </w:rPr>
              <w:t xml:space="preserve"> </w:t>
            </w:r>
          </w:p>
        </w:tc>
        <w:bookmarkEnd w:id="274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46" w:name="2793"/>
            <w:r>
              <w:rPr>
                <w:rFonts w:ascii="Arial" w:hAnsi="Arial"/>
                <w:color w:val="000000"/>
                <w:sz w:val="15"/>
              </w:rPr>
              <w:t>F74</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747" w:name="2794"/>
            <w:bookmarkEnd w:id="2746"/>
            <w:r>
              <w:rPr>
                <w:rFonts w:ascii="Arial" w:hAnsi="Arial"/>
                <w:color w:val="000000"/>
                <w:sz w:val="15"/>
              </w:rPr>
              <w:t>Біль у грудях</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48" w:name="2795"/>
            <w:bookmarkEnd w:id="2747"/>
            <w:r>
              <w:rPr>
                <w:rFonts w:ascii="Arial" w:hAnsi="Arial"/>
                <w:color w:val="000000"/>
                <w:sz w:val="15"/>
              </w:rPr>
              <w:t>0,221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49" w:name="2796"/>
            <w:bookmarkEnd w:id="2748"/>
            <w:r>
              <w:rPr>
                <w:rFonts w:ascii="Arial" w:hAnsi="Arial"/>
                <w:color w:val="000000"/>
                <w:sz w:val="15"/>
              </w:rPr>
              <w:t>0,221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50" w:name="2797"/>
            <w:bookmarkEnd w:id="2749"/>
            <w:r>
              <w:rPr>
                <w:rFonts w:ascii="Arial" w:hAnsi="Arial"/>
                <w:color w:val="000000"/>
                <w:sz w:val="15"/>
              </w:rPr>
              <w:t xml:space="preserve"> </w:t>
            </w:r>
          </w:p>
        </w:tc>
        <w:bookmarkEnd w:id="275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51" w:name="2798"/>
            <w:r>
              <w:rPr>
                <w:rFonts w:ascii="Arial" w:hAnsi="Arial"/>
                <w:color w:val="000000"/>
                <w:sz w:val="15"/>
              </w:rPr>
              <w:t>F75</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752" w:name="2799"/>
            <w:bookmarkEnd w:id="2751"/>
            <w:r>
              <w:rPr>
                <w:rFonts w:ascii="Arial" w:hAnsi="Arial"/>
                <w:color w:val="000000"/>
                <w:sz w:val="15"/>
              </w:rPr>
              <w:t>Інші захворювання органів системи кровообігу</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53" w:name="2800"/>
            <w:bookmarkEnd w:id="2752"/>
            <w:r>
              <w:rPr>
                <w:rFonts w:ascii="Arial" w:hAnsi="Arial"/>
                <w:color w:val="000000"/>
                <w:sz w:val="15"/>
              </w:rPr>
              <w:t>1,158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54" w:name="2801"/>
            <w:bookmarkEnd w:id="2753"/>
            <w:r>
              <w:rPr>
                <w:rFonts w:ascii="Arial" w:hAnsi="Arial"/>
                <w:color w:val="000000"/>
                <w:sz w:val="15"/>
              </w:rPr>
              <w:t>1,1233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55" w:name="2802"/>
            <w:bookmarkEnd w:id="2754"/>
            <w:r>
              <w:rPr>
                <w:rFonts w:ascii="Arial" w:hAnsi="Arial"/>
                <w:color w:val="000000"/>
                <w:sz w:val="15"/>
              </w:rPr>
              <w:t xml:space="preserve"> </w:t>
            </w:r>
          </w:p>
        </w:tc>
        <w:bookmarkEnd w:id="275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56" w:name="2803"/>
            <w:r>
              <w:rPr>
                <w:rFonts w:ascii="Arial" w:hAnsi="Arial"/>
                <w:color w:val="000000"/>
                <w:sz w:val="15"/>
              </w:rPr>
              <w:t>F76</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757" w:name="2804"/>
            <w:bookmarkEnd w:id="2756"/>
            <w:r>
              <w:rPr>
                <w:rFonts w:ascii="Arial" w:hAnsi="Arial"/>
                <w:color w:val="000000"/>
                <w:sz w:val="15"/>
              </w:rPr>
              <w:t xml:space="preserve">Порушення ритму, провідності та </w:t>
            </w:r>
            <w:r>
              <w:rPr>
                <w:rFonts w:ascii="Arial" w:hAnsi="Arial"/>
                <w:color w:val="000000"/>
                <w:sz w:val="15"/>
              </w:rPr>
              <w:t>зупинка серця</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58" w:name="2805"/>
            <w:bookmarkEnd w:id="2757"/>
            <w:r>
              <w:rPr>
                <w:rFonts w:ascii="Arial" w:hAnsi="Arial"/>
                <w:color w:val="000000"/>
                <w:sz w:val="15"/>
              </w:rPr>
              <w:t>0,741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59" w:name="2806"/>
            <w:bookmarkEnd w:id="2758"/>
            <w:r>
              <w:rPr>
                <w:rFonts w:ascii="Arial" w:hAnsi="Arial"/>
                <w:color w:val="000000"/>
                <w:sz w:val="15"/>
              </w:rPr>
              <w:t>0,741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60" w:name="2807"/>
            <w:bookmarkEnd w:id="2759"/>
            <w:r>
              <w:rPr>
                <w:rFonts w:ascii="Arial" w:hAnsi="Arial"/>
                <w:color w:val="000000"/>
                <w:sz w:val="15"/>
              </w:rPr>
              <w:t xml:space="preserve"> </w:t>
            </w:r>
          </w:p>
        </w:tc>
        <w:bookmarkEnd w:id="276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61" w:name="2808"/>
            <w:r>
              <w:rPr>
                <w:rFonts w:ascii="Arial" w:hAnsi="Arial"/>
                <w:color w:val="000000"/>
                <w:sz w:val="15"/>
              </w:rPr>
              <w:t>G01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762" w:name="2809"/>
            <w:bookmarkEnd w:id="2761"/>
            <w:r>
              <w:rPr>
                <w:rFonts w:ascii="Arial" w:hAnsi="Arial"/>
                <w:color w:val="000000"/>
                <w:sz w:val="15"/>
              </w:rPr>
              <w:t>Резекція прямої кишки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63" w:name="2810"/>
            <w:bookmarkEnd w:id="2762"/>
            <w:r>
              <w:rPr>
                <w:rFonts w:ascii="Arial" w:hAnsi="Arial"/>
                <w:color w:val="000000"/>
                <w:sz w:val="15"/>
              </w:rPr>
              <w:t>5,07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64" w:name="2811"/>
            <w:bookmarkEnd w:id="276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65" w:name="2812"/>
            <w:bookmarkEnd w:id="2764"/>
            <w:r>
              <w:rPr>
                <w:rFonts w:ascii="Arial" w:hAnsi="Arial"/>
                <w:color w:val="000000"/>
                <w:sz w:val="15"/>
              </w:rPr>
              <w:t>5,754</w:t>
            </w:r>
          </w:p>
        </w:tc>
        <w:bookmarkEnd w:id="276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66" w:name="2813"/>
            <w:r>
              <w:rPr>
                <w:rFonts w:ascii="Arial" w:hAnsi="Arial"/>
                <w:color w:val="000000"/>
                <w:sz w:val="15"/>
              </w:rPr>
              <w:t>G02</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767" w:name="2814"/>
            <w:bookmarkEnd w:id="2766"/>
            <w:r>
              <w:rPr>
                <w:rFonts w:ascii="Arial" w:hAnsi="Arial"/>
                <w:color w:val="000000"/>
                <w:sz w:val="15"/>
              </w:rPr>
              <w:t>Складні операції на тонкому і товстому кишечнику</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68" w:name="2815"/>
            <w:bookmarkEnd w:id="2767"/>
            <w:r>
              <w:rPr>
                <w:rFonts w:ascii="Arial" w:hAnsi="Arial"/>
                <w:color w:val="000000"/>
                <w:sz w:val="15"/>
              </w:rPr>
              <w:t>4,937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69" w:name="2816"/>
            <w:bookmarkEnd w:id="2768"/>
            <w:r>
              <w:rPr>
                <w:rFonts w:ascii="Arial" w:hAnsi="Arial"/>
                <w:color w:val="000000"/>
                <w:sz w:val="15"/>
              </w:rPr>
              <w:t>2,4191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70" w:name="2817"/>
            <w:bookmarkEnd w:id="2769"/>
            <w:r>
              <w:rPr>
                <w:rFonts w:ascii="Arial" w:hAnsi="Arial"/>
                <w:color w:val="000000"/>
                <w:sz w:val="15"/>
              </w:rPr>
              <w:t>4,9345</w:t>
            </w:r>
          </w:p>
        </w:tc>
        <w:bookmarkEnd w:id="277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71" w:name="2818"/>
            <w:r>
              <w:rPr>
                <w:rFonts w:ascii="Arial" w:hAnsi="Arial"/>
                <w:color w:val="000000"/>
                <w:sz w:val="15"/>
              </w:rPr>
              <w:t>G03</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772" w:name="2819"/>
            <w:bookmarkEnd w:id="2771"/>
            <w:r>
              <w:rPr>
                <w:rFonts w:ascii="Arial" w:hAnsi="Arial"/>
                <w:color w:val="000000"/>
                <w:sz w:val="15"/>
              </w:rPr>
              <w:t>Операції на шлунку, стравоході і дванадцятипалій кишці</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73" w:name="2820"/>
            <w:bookmarkEnd w:id="2772"/>
            <w:r>
              <w:rPr>
                <w:rFonts w:ascii="Arial" w:hAnsi="Arial"/>
                <w:color w:val="000000"/>
                <w:sz w:val="15"/>
              </w:rPr>
              <w:t>5,859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74" w:name="2821"/>
            <w:bookmarkEnd w:id="2773"/>
            <w:r>
              <w:rPr>
                <w:rFonts w:ascii="Arial" w:hAnsi="Arial"/>
                <w:color w:val="000000"/>
                <w:sz w:val="15"/>
              </w:rPr>
              <w:t>1,4062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75" w:name="2822"/>
            <w:bookmarkEnd w:id="2774"/>
            <w:r>
              <w:rPr>
                <w:rFonts w:ascii="Arial" w:hAnsi="Arial"/>
                <w:color w:val="000000"/>
                <w:sz w:val="15"/>
              </w:rPr>
              <w:t>3,5546</w:t>
            </w:r>
          </w:p>
        </w:tc>
        <w:bookmarkEnd w:id="277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76" w:name="2823"/>
            <w:r>
              <w:rPr>
                <w:rFonts w:ascii="Arial" w:hAnsi="Arial"/>
                <w:color w:val="000000"/>
                <w:sz w:val="15"/>
              </w:rPr>
              <w:t>G04</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777" w:name="2824"/>
            <w:bookmarkEnd w:id="2776"/>
            <w:r>
              <w:rPr>
                <w:rFonts w:ascii="Arial" w:hAnsi="Arial"/>
                <w:color w:val="000000"/>
                <w:sz w:val="15"/>
              </w:rPr>
              <w:t xml:space="preserve">Видалення перитонеальних </w:t>
            </w:r>
            <w:r>
              <w:rPr>
                <w:rFonts w:ascii="Arial" w:hAnsi="Arial"/>
                <w:color w:val="000000"/>
                <w:sz w:val="15"/>
              </w:rPr>
              <w:t>спайок</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78" w:name="2825"/>
            <w:bookmarkEnd w:id="2777"/>
            <w:r>
              <w:rPr>
                <w:rFonts w:ascii="Arial" w:hAnsi="Arial"/>
                <w:color w:val="000000"/>
                <w:sz w:val="15"/>
              </w:rPr>
              <w:t>3,005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79" w:name="2826"/>
            <w:bookmarkEnd w:id="2778"/>
            <w:r>
              <w:rPr>
                <w:rFonts w:ascii="Arial" w:hAnsi="Arial"/>
                <w:color w:val="000000"/>
                <w:sz w:val="15"/>
              </w:rPr>
              <w:t>1,3222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80" w:name="2827"/>
            <w:bookmarkEnd w:id="2779"/>
            <w:r>
              <w:rPr>
                <w:rFonts w:ascii="Arial" w:hAnsi="Arial"/>
                <w:color w:val="000000"/>
                <w:sz w:val="15"/>
              </w:rPr>
              <w:t>2,9469</w:t>
            </w:r>
          </w:p>
        </w:tc>
        <w:bookmarkEnd w:id="278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81" w:name="2828"/>
            <w:r>
              <w:rPr>
                <w:rFonts w:ascii="Arial" w:hAnsi="Arial"/>
                <w:color w:val="000000"/>
                <w:sz w:val="15"/>
              </w:rPr>
              <w:t>G05</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782" w:name="2829"/>
            <w:bookmarkEnd w:id="2781"/>
            <w:r>
              <w:rPr>
                <w:rFonts w:ascii="Arial" w:hAnsi="Arial"/>
                <w:color w:val="000000"/>
                <w:sz w:val="15"/>
              </w:rPr>
              <w:t>Нескладні операції на тонкому і товстому кишечнику</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83" w:name="2830"/>
            <w:bookmarkEnd w:id="2782"/>
            <w:r>
              <w:rPr>
                <w:rFonts w:ascii="Arial" w:hAnsi="Arial"/>
                <w:color w:val="000000"/>
                <w:sz w:val="15"/>
              </w:rPr>
              <w:t>2,856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84" w:name="2831"/>
            <w:bookmarkEnd w:id="2783"/>
            <w:r>
              <w:rPr>
                <w:rFonts w:ascii="Arial" w:hAnsi="Arial"/>
                <w:color w:val="000000"/>
                <w:sz w:val="15"/>
              </w:rPr>
              <w:t>0,1428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85" w:name="2832"/>
            <w:bookmarkEnd w:id="2784"/>
            <w:r>
              <w:rPr>
                <w:rFonts w:ascii="Arial" w:hAnsi="Arial"/>
                <w:color w:val="000000"/>
                <w:sz w:val="15"/>
              </w:rPr>
              <w:t>1,0945</w:t>
            </w:r>
          </w:p>
        </w:tc>
        <w:bookmarkEnd w:id="278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86" w:name="2833"/>
            <w:r>
              <w:rPr>
                <w:rFonts w:ascii="Arial" w:hAnsi="Arial"/>
                <w:color w:val="000000"/>
                <w:sz w:val="15"/>
              </w:rPr>
              <w:t>G06</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787" w:name="2834"/>
            <w:bookmarkEnd w:id="2786"/>
            <w:r>
              <w:rPr>
                <w:rFonts w:ascii="Arial" w:hAnsi="Arial"/>
                <w:color w:val="000000"/>
                <w:sz w:val="15"/>
              </w:rPr>
              <w:t>Пілороміотомія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88" w:name="2835"/>
            <w:bookmarkEnd w:id="2787"/>
            <w:r>
              <w:rPr>
                <w:rFonts w:ascii="Arial" w:hAnsi="Arial"/>
                <w:color w:val="000000"/>
                <w:sz w:val="15"/>
              </w:rPr>
              <w:t>1,329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89" w:name="2836"/>
            <w:bookmarkEnd w:id="278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90" w:name="2837"/>
            <w:bookmarkEnd w:id="2789"/>
            <w:r>
              <w:rPr>
                <w:rFonts w:ascii="Arial" w:hAnsi="Arial"/>
                <w:color w:val="000000"/>
                <w:sz w:val="15"/>
              </w:rPr>
              <w:t xml:space="preserve"> </w:t>
            </w:r>
          </w:p>
        </w:tc>
        <w:bookmarkEnd w:id="279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91" w:name="2838"/>
            <w:r>
              <w:rPr>
                <w:rFonts w:ascii="Arial" w:hAnsi="Arial"/>
                <w:color w:val="000000"/>
                <w:sz w:val="15"/>
              </w:rPr>
              <w:t>G07</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792" w:name="2839"/>
            <w:bookmarkEnd w:id="2791"/>
            <w:r>
              <w:rPr>
                <w:rFonts w:ascii="Arial" w:hAnsi="Arial"/>
                <w:color w:val="000000"/>
                <w:sz w:val="15"/>
              </w:rPr>
              <w:t>Апендектомія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93" w:name="2840"/>
            <w:bookmarkEnd w:id="2792"/>
            <w:r>
              <w:rPr>
                <w:rFonts w:ascii="Arial" w:hAnsi="Arial"/>
                <w:color w:val="000000"/>
                <w:sz w:val="15"/>
              </w:rPr>
              <w:t>1,419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94" w:name="2841"/>
            <w:bookmarkEnd w:id="2793"/>
            <w:r>
              <w:rPr>
                <w:rFonts w:ascii="Arial" w:hAnsi="Arial"/>
                <w:color w:val="000000"/>
                <w:sz w:val="15"/>
              </w:rPr>
              <w:t>0,525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95" w:name="2842"/>
            <w:bookmarkEnd w:id="2794"/>
            <w:r>
              <w:rPr>
                <w:rFonts w:ascii="Arial" w:hAnsi="Arial"/>
                <w:color w:val="000000"/>
                <w:sz w:val="15"/>
              </w:rPr>
              <w:t xml:space="preserve"> </w:t>
            </w:r>
          </w:p>
        </w:tc>
        <w:bookmarkEnd w:id="279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96" w:name="2843"/>
            <w:r>
              <w:rPr>
                <w:rFonts w:ascii="Arial" w:hAnsi="Arial"/>
                <w:color w:val="000000"/>
                <w:sz w:val="15"/>
              </w:rPr>
              <w:t>G10</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797" w:name="2844"/>
            <w:bookmarkEnd w:id="2796"/>
            <w:r>
              <w:rPr>
                <w:rFonts w:ascii="Arial" w:hAnsi="Arial"/>
                <w:color w:val="000000"/>
                <w:sz w:val="15"/>
              </w:rPr>
              <w:t>Операції з вправлення грижі</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98" w:name="2845"/>
            <w:bookmarkEnd w:id="2797"/>
            <w:r>
              <w:rPr>
                <w:rFonts w:ascii="Arial" w:hAnsi="Arial"/>
                <w:color w:val="000000"/>
                <w:sz w:val="15"/>
              </w:rPr>
              <w:t>1,535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799" w:name="2846"/>
            <w:bookmarkEnd w:id="279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00" w:name="2847"/>
            <w:bookmarkEnd w:id="2799"/>
            <w:r>
              <w:rPr>
                <w:rFonts w:ascii="Arial" w:hAnsi="Arial"/>
                <w:color w:val="000000"/>
                <w:sz w:val="15"/>
              </w:rPr>
              <w:t xml:space="preserve"> </w:t>
            </w:r>
          </w:p>
        </w:tc>
        <w:bookmarkEnd w:id="280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01" w:name="2848"/>
            <w:r>
              <w:rPr>
                <w:rFonts w:ascii="Arial" w:hAnsi="Arial"/>
                <w:color w:val="000000"/>
                <w:sz w:val="15"/>
              </w:rPr>
              <w:t>G10-01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802" w:name="2849"/>
            <w:bookmarkEnd w:id="2801"/>
            <w:r>
              <w:rPr>
                <w:rFonts w:ascii="Arial" w:hAnsi="Arial"/>
                <w:color w:val="000000"/>
                <w:sz w:val="15"/>
              </w:rPr>
              <w:t>Операції з вправлення грижі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03" w:name="2850"/>
            <w:bookmarkEnd w:id="2802"/>
            <w:r>
              <w:rPr>
                <w:rFonts w:ascii="Arial" w:hAnsi="Arial"/>
                <w:color w:val="000000"/>
                <w:sz w:val="15"/>
              </w:rPr>
              <w:t>1,535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04" w:name="2851"/>
            <w:bookmarkEnd w:id="280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05" w:name="2852"/>
            <w:bookmarkEnd w:id="2804"/>
            <w:r>
              <w:rPr>
                <w:rFonts w:ascii="Arial" w:hAnsi="Arial"/>
                <w:color w:val="000000"/>
                <w:sz w:val="15"/>
              </w:rPr>
              <w:t xml:space="preserve"> </w:t>
            </w:r>
          </w:p>
        </w:tc>
        <w:bookmarkEnd w:id="280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06" w:name="2853"/>
            <w:r>
              <w:rPr>
                <w:rFonts w:ascii="Arial" w:hAnsi="Arial"/>
                <w:color w:val="000000"/>
                <w:sz w:val="15"/>
              </w:rPr>
              <w:t>G11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807" w:name="2854"/>
            <w:bookmarkEnd w:id="2806"/>
            <w:r>
              <w:rPr>
                <w:rFonts w:ascii="Arial" w:hAnsi="Arial"/>
                <w:color w:val="000000"/>
                <w:sz w:val="15"/>
              </w:rPr>
              <w:t>Операції на задньому проході та стомі</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08" w:name="2855"/>
            <w:bookmarkEnd w:id="2807"/>
            <w:r>
              <w:rPr>
                <w:rFonts w:ascii="Arial" w:hAnsi="Arial"/>
                <w:color w:val="000000"/>
                <w:sz w:val="15"/>
              </w:rPr>
              <w:t>1,778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09" w:name="2856"/>
            <w:bookmarkEnd w:id="2808"/>
            <w:r>
              <w:rPr>
                <w:rFonts w:ascii="Arial" w:hAnsi="Arial"/>
                <w:color w:val="000000"/>
                <w:sz w:val="15"/>
              </w:rPr>
              <w:t>1,2446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10" w:name="2857"/>
            <w:bookmarkEnd w:id="2809"/>
            <w:r>
              <w:rPr>
                <w:rFonts w:ascii="Arial" w:hAnsi="Arial"/>
                <w:color w:val="000000"/>
                <w:sz w:val="15"/>
              </w:rPr>
              <w:t>0,2634</w:t>
            </w:r>
          </w:p>
        </w:tc>
        <w:bookmarkEnd w:id="281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11" w:name="2858"/>
            <w:r>
              <w:rPr>
                <w:rFonts w:ascii="Arial" w:hAnsi="Arial"/>
                <w:color w:val="000000"/>
                <w:sz w:val="15"/>
              </w:rPr>
              <w:t>G11-01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812" w:name="2859"/>
            <w:bookmarkEnd w:id="2811"/>
            <w:r>
              <w:rPr>
                <w:rFonts w:ascii="Arial" w:hAnsi="Arial"/>
                <w:color w:val="000000"/>
                <w:sz w:val="15"/>
              </w:rPr>
              <w:t>Операції на задньому проході та стомі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13" w:name="2860"/>
            <w:bookmarkEnd w:id="2812"/>
            <w:r>
              <w:rPr>
                <w:rFonts w:ascii="Arial" w:hAnsi="Arial"/>
                <w:color w:val="000000"/>
                <w:sz w:val="15"/>
              </w:rPr>
              <w:t>1,778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14" w:name="2861"/>
            <w:bookmarkEnd w:id="2813"/>
            <w:r>
              <w:rPr>
                <w:rFonts w:ascii="Arial" w:hAnsi="Arial"/>
                <w:color w:val="000000"/>
                <w:sz w:val="15"/>
              </w:rPr>
              <w:t>1,2446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15" w:name="2862"/>
            <w:bookmarkEnd w:id="2814"/>
            <w:r>
              <w:rPr>
                <w:rFonts w:ascii="Arial" w:hAnsi="Arial"/>
                <w:color w:val="000000"/>
                <w:sz w:val="15"/>
              </w:rPr>
              <w:t xml:space="preserve"> </w:t>
            </w:r>
          </w:p>
        </w:tc>
        <w:bookmarkEnd w:id="281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16" w:name="2863"/>
            <w:r>
              <w:rPr>
                <w:rFonts w:ascii="Arial" w:hAnsi="Arial"/>
                <w:color w:val="000000"/>
                <w:sz w:val="15"/>
              </w:rPr>
              <w:t>G12</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817" w:name="2864"/>
            <w:bookmarkEnd w:id="2816"/>
            <w:r>
              <w:rPr>
                <w:rFonts w:ascii="Arial" w:hAnsi="Arial"/>
                <w:color w:val="000000"/>
                <w:sz w:val="15"/>
              </w:rPr>
              <w:t>Інші загальні втручання на органах травної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18" w:name="2865"/>
            <w:bookmarkEnd w:id="2817"/>
            <w:r>
              <w:rPr>
                <w:rFonts w:ascii="Arial" w:hAnsi="Arial"/>
                <w:color w:val="000000"/>
                <w:sz w:val="15"/>
              </w:rPr>
              <w:t>2,366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19" w:name="2866"/>
            <w:bookmarkEnd w:id="2818"/>
            <w:r>
              <w:rPr>
                <w:rFonts w:ascii="Arial" w:hAnsi="Arial"/>
                <w:color w:val="000000"/>
                <w:sz w:val="15"/>
              </w:rPr>
              <w:t>0,8281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20" w:name="2867"/>
            <w:bookmarkEnd w:id="2819"/>
            <w:r>
              <w:rPr>
                <w:rFonts w:ascii="Arial" w:hAnsi="Arial"/>
                <w:color w:val="000000"/>
                <w:sz w:val="15"/>
              </w:rPr>
              <w:t>4,5237</w:t>
            </w:r>
          </w:p>
        </w:tc>
        <w:bookmarkEnd w:id="282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21" w:name="2868"/>
            <w:r>
              <w:rPr>
                <w:rFonts w:ascii="Arial" w:hAnsi="Arial"/>
                <w:color w:val="000000"/>
                <w:sz w:val="15"/>
              </w:rPr>
              <w:t>G46</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822" w:name="2869"/>
            <w:bookmarkEnd w:id="2821"/>
            <w:r>
              <w:rPr>
                <w:rFonts w:ascii="Arial" w:hAnsi="Arial"/>
                <w:color w:val="000000"/>
                <w:sz w:val="15"/>
              </w:rPr>
              <w:t>Комплексна ендоскопія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23" w:name="2870"/>
            <w:bookmarkEnd w:id="2822"/>
            <w:r>
              <w:rPr>
                <w:rFonts w:ascii="Arial" w:hAnsi="Arial"/>
                <w:color w:val="000000"/>
                <w:sz w:val="15"/>
              </w:rPr>
              <w:t>0,979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24" w:name="2871"/>
            <w:bookmarkEnd w:id="2823"/>
            <w:r>
              <w:rPr>
                <w:rFonts w:ascii="Arial" w:hAnsi="Arial"/>
                <w:color w:val="000000"/>
                <w:sz w:val="15"/>
              </w:rPr>
              <w:t>0,9594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25" w:name="2872"/>
            <w:bookmarkEnd w:id="2824"/>
            <w:r>
              <w:rPr>
                <w:rFonts w:ascii="Arial" w:hAnsi="Arial"/>
                <w:color w:val="000000"/>
                <w:sz w:val="15"/>
              </w:rPr>
              <w:t xml:space="preserve"> </w:t>
            </w:r>
          </w:p>
        </w:tc>
        <w:bookmarkEnd w:id="282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26" w:name="2873"/>
            <w:r>
              <w:rPr>
                <w:rFonts w:ascii="Arial" w:hAnsi="Arial"/>
                <w:color w:val="000000"/>
                <w:sz w:val="15"/>
              </w:rPr>
              <w:lastRenderedPageBreak/>
              <w:t>G46-01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827" w:name="2874"/>
            <w:bookmarkEnd w:id="2826"/>
            <w:r>
              <w:rPr>
                <w:rFonts w:ascii="Arial" w:hAnsi="Arial"/>
                <w:color w:val="000000"/>
                <w:sz w:val="15"/>
              </w:rPr>
              <w:t>Комплексна ендоскопія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28" w:name="2875"/>
            <w:bookmarkEnd w:id="2827"/>
            <w:r>
              <w:rPr>
                <w:rFonts w:ascii="Arial" w:hAnsi="Arial"/>
                <w:color w:val="000000"/>
                <w:sz w:val="15"/>
              </w:rPr>
              <w:t>0,979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29" w:name="2876"/>
            <w:bookmarkEnd w:id="2828"/>
            <w:r>
              <w:rPr>
                <w:rFonts w:ascii="Arial" w:hAnsi="Arial"/>
                <w:color w:val="000000"/>
                <w:sz w:val="15"/>
              </w:rPr>
              <w:t>0,9594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30" w:name="2877"/>
            <w:bookmarkEnd w:id="2829"/>
            <w:r>
              <w:rPr>
                <w:rFonts w:ascii="Arial" w:hAnsi="Arial"/>
                <w:color w:val="000000"/>
                <w:sz w:val="15"/>
              </w:rPr>
              <w:t xml:space="preserve"> </w:t>
            </w:r>
          </w:p>
        </w:tc>
        <w:bookmarkEnd w:id="283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31" w:name="2878"/>
            <w:r>
              <w:rPr>
                <w:rFonts w:ascii="Arial" w:hAnsi="Arial"/>
                <w:color w:val="000000"/>
                <w:sz w:val="15"/>
              </w:rPr>
              <w:t>G47</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832" w:name="2879"/>
            <w:bookmarkEnd w:id="2831"/>
            <w:r>
              <w:rPr>
                <w:rFonts w:ascii="Arial" w:hAnsi="Arial"/>
                <w:color w:val="000000"/>
                <w:sz w:val="15"/>
              </w:rPr>
              <w:t>Гастроскопія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33" w:name="2880"/>
            <w:bookmarkEnd w:id="2832"/>
            <w:r>
              <w:rPr>
                <w:rFonts w:ascii="Arial" w:hAnsi="Arial"/>
                <w:color w:val="000000"/>
                <w:sz w:val="15"/>
              </w:rPr>
              <w:t>0,805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34" w:name="2881"/>
            <w:bookmarkEnd w:id="2833"/>
            <w:r>
              <w:rPr>
                <w:rFonts w:ascii="Arial" w:hAnsi="Arial"/>
                <w:color w:val="000000"/>
                <w:sz w:val="15"/>
              </w:rPr>
              <w:t>0,4589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35" w:name="2882"/>
            <w:bookmarkEnd w:id="2834"/>
            <w:r>
              <w:rPr>
                <w:rFonts w:ascii="Arial" w:hAnsi="Arial"/>
                <w:color w:val="000000"/>
                <w:sz w:val="15"/>
              </w:rPr>
              <w:t xml:space="preserve"> </w:t>
            </w:r>
          </w:p>
        </w:tc>
        <w:bookmarkEnd w:id="283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36" w:name="2883"/>
            <w:r>
              <w:rPr>
                <w:rFonts w:ascii="Arial" w:hAnsi="Arial"/>
                <w:color w:val="000000"/>
                <w:sz w:val="15"/>
              </w:rPr>
              <w:t>G48</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837" w:name="2884"/>
            <w:bookmarkEnd w:id="2836"/>
            <w:r>
              <w:rPr>
                <w:rFonts w:ascii="Arial" w:hAnsi="Arial"/>
                <w:color w:val="000000"/>
                <w:sz w:val="15"/>
              </w:rPr>
              <w:t>Колоноскопія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38" w:name="2885"/>
            <w:bookmarkEnd w:id="2837"/>
            <w:r>
              <w:rPr>
                <w:rFonts w:ascii="Arial" w:hAnsi="Arial"/>
                <w:color w:val="000000"/>
                <w:sz w:val="15"/>
              </w:rPr>
              <w:t>0,911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39" w:name="2886"/>
            <w:bookmarkEnd w:id="2838"/>
            <w:r>
              <w:rPr>
                <w:rFonts w:ascii="Arial" w:hAnsi="Arial"/>
                <w:color w:val="000000"/>
                <w:sz w:val="15"/>
              </w:rPr>
              <w:t>0,8928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40" w:name="2887"/>
            <w:bookmarkEnd w:id="2839"/>
            <w:r>
              <w:rPr>
                <w:rFonts w:ascii="Arial" w:hAnsi="Arial"/>
                <w:color w:val="000000"/>
                <w:sz w:val="15"/>
              </w:rPr>
              <w:t xml:space="preserve"> </w:t>
            </w:r>
          </w:p>
        </w:tc>
        <w:bookmarkEnd w:id="284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41" w:name="2888"/>
            <w:r>
              <w:rPr>
                <w:rFonts w:ascii="Arial" w:hAnsi="Arial"/>
                <w:color w:val="000000"/>
                <w:sz w:val="15"/>
              </w:rPr>
              <w:t>G60</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842" w:name="2889"/>
            <w:bookmarkEnd w:id="2841"/>
            <w:r>
              <w:rPr>
                <w:rFonts w:ascii="Arial" w:hAnsi="Arial"/>
                <w:color w:val="000000"/>
                <w:sz w:val="15"/>
              </w:rPr>
              <w:t>Злоякісне новоутворення органів травної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43" w:name="2890"/>
            <w:bookmarkEnd w:id="2842"/>
            <w:r>
              <w:rPr>
                <w:rFonts w:ascii="Arial" w:hAnsi="Arial"/>
                <w:color w:val="000000"/>
                <w:sz w:val="15"/>
              </w:rPr>
              <w:t>0,867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44" w:name="2891"/>
            <w:bookmarkEnd w:id="284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45" w:name="2892"/>
            <w:bookmarkEnd w:id="2844"/>
            <w:r>
              <w:rPr>
                <w:rFonts w:ascii="Arial" w:hAnsi="Arial"/>
                <w:color w:val="000000"/>
                <w:sz w:val="15"/>
              </w:rPr>
              <w:t xml:space="preserve"> </w:t>
            </w:r>
          </w:p>
        </w:tc>
        <w:bookmarkEnd w:id="284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46" w:name="2893"/>
            <w:r>
              <w:rPr>
                <w:rFonts w:ascii="Arial" w:hAnsi="Arial"/>
                <w:color w:val="000000"/>
                <w:sz w:val="15"/>
              </w:rPr>
              <w:t>G61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847" w:name="2894"/>
            <w:bookmarkEnd w:id="2846"/>
            <w:r>
              <w:rPr>
                <w:rFonts w:ascii="Arial" w:hAnsi="Arial"/>
                <w:color w:val="000000"/>
                <w:sz w:val="15"/>
              </w:rPr>
              <w:t>Шлунково-кишкова кровотеча</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48" w:name="2895"/>
            <w:bookmarkEnd w:id="2847"/>
            <w:r>
              <w:rPr>
                <w:rFonts w:ascii="Arial" w:hAnsi="Arial"/>
                <w:color w:val="000000"/>
                <w:sz w:val="15"/>
              </w:rPr>
              <w:t>0,733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49" w:name="2896"/>
            <w:bookmarkEnd w:id="2848"/>
            <w:r>
              <w:rPr>
                <w:rFonts w:ascii="Arial" w:hAnsi="Arial"/>
                <w:color w:val="000000"/>
                <w:sz w:val="15"/>
              </w:rPr>
              <w:t>0,2052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50" w:name="2897"/>
            <w:bookmarkEnd w:id="2849"/>
            <w:r>
              <w:rPr>
                <w:rFonts w:ascii="Arial" w:hAnsi="Arial"/>
                <w:color w:val="000000"/>
                <w:sz w:val="15"/>
              </w:rPr>
              <w:t xml:space="preserve"> </w:t>
            </w:r>
          </w:p>
        </w:tc>
        <w:bookmarkEnd w:id="285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51" w:name="2898"/>
            <w:r>
              <w:rPr>
                <w:rFonts w:ascii="Arial" w:hAnsi="Arial"/>
                <w:color w:val="000000"/>
                <w:sz w:val="15"/>
              </w:rPr>
              <w:t>G64</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852" w:name="2899"/>
            <w:bookmarkEnd w:id="2851"/>
            <w:r>
              <w:rPr>
                <w:rFonts w:ascii="Arial" w:hAnsi="Arial"/>
                <w:color w:val="000000"/>
                <w:sz w:val="15"/>
              </w:rPr>
              <w:t xml:space="preserve">Запальні </w:t>
            </w:r>
            <w:r>
              <w:rPr>
                <w:rFonts w:ascii="Arial" w:hAnsi="Arial"/>
                <w:color w:val="000000"/>
                <w:sz w:val="15"/>
              </w:rPr>
              <w:t>захворювання кишечника</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53" w:name="2900"/>
            <w:bookmarkEnd w:id="2852"/>
            <w:r>
              <w:rPr>
                <w:rFonts w:ascii="Arial" w:hAnsi="Arial"/>
                <w:color w:val="000000"/>
                <w:sz w:val="15"/>
              </w:rPr>
              <w:t>0,678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54" w:name="2901"/>
            <w:bookmarkEnd w:id="2853"/>
            <w:r>
              <w:rPr>
                <w:rFonts w:ascii="Arial" w:hAnsi="Arial"/>
                <w:color w:val="000000"/>
                <w:sz w:val="15"/>
              </w:rPr>
              <w:t>0,0678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55" w:name="2902"/>
            <w:bookmarkEnd w:id="2854"/>
            <w:r>
              <w:rPr>
                <w:rFonts w:ascii="Arial" w:hAnsi="Arial"/>
                <w:color w:val="000000"/>
                <w:sz w:val="15"/>
              </w:rPr>
              <w:t xml:space="preserve"> </w:t>
            </w:r>
          </w:p>
        </w:tc>
        <w:bookmarkEnd w:id="285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56" w:name="2903"/>
            <w:r>
              <w:rPr>
                <w:rFonts w:ascii="Arial" w:hAnsi="Arial"/>
                <w:color w:val="000000"/>
                <w:sz w:val="15"/>
              </w:rPr>
              <w:t>G65</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857" w:name="2904"/>
            <w:bookmarkEnd w:id="2856"/>
            <w:r>
              <w:rPr>
                <w:rFonts w:ascii="Arial" w:hAnsi="Arial"/>
                <w:color w:val="000000"/>
                <w:sz w:val="15"/>
              </w:rPr>
              <w:t>Обструкція шлунково-кишкового тракту</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58" w:name="2905"/>
            <w:bookmarkEnd w:id="2857"/>
            <w:r>
              <w:rPr>
                <w:rFonts w:ascii="Arial" w:hAnsi="Arial"/>
                <w:color w:val="000000"/>
                <w:sz w:val="15"/>
              </w:rPr>
              <w:t>0,756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59" w:name="2906"/>
            <w:bookmarkEnd w:id="2858"/>
            <w:r>
              <w:rPr>
                <w:rFonts w:ascii="Arial" w:hAnsi="Arial"/>
                <w:color w:val="000000"/>
                <w:sz w:val="15"/>
              </w:rPr>
              <w:t>0,121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60" w:name="2907"/>
            <w:bookmarkEnd w:id="2859"/>
            <w:r>
              <w:rPr>
                <w:rFonts w:ascii="Arial" w:hAnsi="Arial"/>
                <w:color w:val="000000"/>
                <w:sz w:val="15"/>
              </w:rPr>
              <w:t xml:space="preserve"> </w:t>
            </w:r>
          </w:p>
        </w:tc>
        <w:bookmarkEnd w:id="286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61" w:name="2908"/>
            <w:r>
              <w:rPr>
                <w:rFonts w:ascii="Arial" w:hAnsi="Arial"/>
                <w:color w:val="000000"/>
                <w:sz w:val="15"/>
              </w:rPr>
              <w:t>G66</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862" w:name="2909"/>
            <w:bookmarkEnd w:id="2861"/>
            <w:r>
              <w:rPr>
                <w:rFonts w:ascii="Arial" w:hAnsi="Arial"/>
                <w:color w:val="000000"/>
                <w:sz w:val="15"/>
              </w:rPr>
              <w:t>Біль у животі та мезентеріальний лімфаденіт</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63" w:name="2910"/>
            <w:bookmarkEnd w:id="2862"/>
            <w:r>
              <w:rPr>
                <w:rFonts w:ascii="Arial" w:hAnsi="Arial"/>
                <w:color w:val="000000"/>
                <w:sz w:val="15"/>
              </w:rPr>
              <w:t>0,343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64" w:name="2911"/>
            <w:bookmarkEnd w:id="2863"/>
            <w:r>
              <w:rPr>
                <w:rFonts w:ascii="Arial" w:hAnsi="Arial"/>
                <w:color w:val="000000"/>
                <w:sz w:val="15"/>
              </w:rPr>
              <w:t>0,1166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65" w:name="2912"/>
            <w:bookmarkEnd w:id="2864"/>
            <w:r>
              <w:rPr>
                <w:rFonts w:ascii="Arial" w:hAnsi="Arial"/>
                <w:color w:val="000000"/>
                <w:sz w:val="15"/>
              </w:rPr>
              <w:t xml:space="preserve"> </w:t>
            </w:r>
          </w:p>
        </w:tc>
        <w:bookmarkEnd w:id="286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66" w:name="2913"/>
            <w:r>
              <w:rPr>
                <w:rFonts w:ascii="Arial" w:hAnsi="Arial"/>
                <w:color w:val="000000"/>
                <w:sz w:val="15"/>
              </w:rPr>
              <w:t>G67</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867" w:name="2914"/>
            <w:bookmarkEnd w:id="2866"/>
            <w:r>
              <w:rPr>
                <w:rFonts w:ascii="Arial" w:hAnsi="Arial"/>
                <w:color w:val="000000"/>
                <w:sz w:val="15"/>
              </w:rPr>
              <w:t>Езофагіт і гастроентерит</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68" w:name="2915"/>
            <w:bookmarkEnd w:id="2867"/>
            <w:r>
              <w:rPr>
                <w:rFonts w:ascii="Arial" w:hAnsi="Arial"/>
                <w:color w:val="000000"/>
                <w:sz w:val="15"/>
              </w:rPr>
              <w:t>0,479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69" w:name="2916"/>
            <w:bookmarkEnd w:id="2868"/>
            <w:r>
              <w:rPr>
                <w:rFonts w:ascii="Arial" w:hAnsi="Arial"/>
                <w:color w:val="000000"/>
                <w:sz w:val="15"/>
              </w:rPr>
              <w:t>0,1006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70" w:name="2917"/>
            <w:bookmarkEnd w:id="2869"/>
            <w:r>
              <w:rPr>
                <w:rFonts w:ascii="Arial" w:hAnsi="Arial"/>
                <w:color w:val="000000"/>
                <w:sz w:val="15"/>
              </w:rPr>
              <w:t xml:space="preserve"> </w:t>
            </w:r>
          </w:p>
        </w:tc>
        <w:bookmarkEnd w:id="287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71" w:name="2918"/>
            <w:r>
              <w:rPr>
                <w:rFonts w:ascii="Arial" w:hAnsi="Arial"/>
                <w:color w:val="000000"/>
                <w:sz w:val="15"/>
              </w:rPr>
              <w:t>G70</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872" w:name="2919"/>
            <w:bookmarkEnd w:id="2871"/>
            <w:r>
              <w:rPr>
                <w:rFonts w:ascii="Arial" w:hAnsi="Arial"/>
                <w:color w:val="000000"/>
                <w:sz w:val="15"/>
              </w:rPr>
              <w:t>Інші розлади травної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73" w:name="2920"/>
            <w:bookmarkEnd w:id="2872"/>
            <w:r>
              <w:rPr>
                <w:rFonts w:ascii="Arial" w:hAnsi="Arial"/>
                <w:color w:val="000000"/>
                <w:sz w:val="15"/>
              </w:rPr>
              <w:t>0,594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74" w:name="2921"/>
            <w:bookmarkEnd w:id="2873"/>
            <w:r>
              <w:rPr>
                <w:rFonts w:ascii="Arial" w:hAnsi="Arial"/>
                <w:color w:val="000000"/>
                <w:sz w:val="15"/>
              </w:rPr>
              <w:t>0,4455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75" w:name="2922"/>
            <w:bookmarkEnd w:id="2874"/>
            <w:r>
              <w:rPr>
                <w:rFonts w:ascii="Arial" w:hAnsi="Arial"/>
                <w:color w:val="000000"/>
                <w:sz w:val="15"/>
              </w:rPr>
              <w:t xml:space="preserve"> </w:t>
            </w:r>
          </w:p>
        </w:tc>
        <w:bookmarkEnd w:id="287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76" w:name="2923"/>
            <w:r>
              <w:rPr>
                <w:rFonts w:ascii="Arial" w:hAnsi="Arial"/>
                <w:color w:val="000000"/>
                <w:sz w:val="15"/>
              </w:rPr>
              <w:t>H01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877" w:name="2924"/>
            <w:bookmarkEnd w:id="2876"/>
            <w:r>
              <w:rPr>
                <w:rFonts w:ascii="Arial" w:hAnsi="Arial"/>
                <w:color w:val="000000"/>
                <w:sz w:val="15"/>
              </w:rPr>
              <w:t>Шунтування та операції на підшлунковій залозі, печінці</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78" w:name="2925"/>
            <w:bookmarkEnd w:id="2877"/>
            <w:r>
              <w:rPr>
                <w:rFonts w:ascii="Arial" w:hAnsi="Arial"/>
                <w:color w:val="000000"/>
                <w:sz w:val="15"/>
              </w:rPr>
              <w:t>4,367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79" w:name="2926"/>
            <w:bookmarkEnd w:id="287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80" w:name="2927"/>
            <w:bookmarkEnd w:id="2879"/>
            <w:r>
              <w:rPr>
                <w:rFonts w:ascii="Arial" w:hAnsi="Arial"/>
                <w:color w:val="000000"/>
                <w:sz w:val="15"/>
              </w:rPr>
              <w:t>7,5284</w:t>
            </w:r>
          </w:p>
        </w:tc>
        <w:bookmarkEnd w:id="288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81" w:name="2928"/>
            <w:r>
              <w:rPr>
                <w:rFonts w:ascii="Arial" w:hAnsi="Arial"/>
                <w:color w:val="000000"/>
                <w:sz w:val="15"/>
              </w:rPr>
              <w:t>H02</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882" w:name="2929"/>
            <w:bookmarkEnd w:id="2881"/>
            <w:r>
              <w:rPr>
                <w:rFonts w:ascii="Arial" w:hAnsi="Arial"/>
                <w:color w:val="000000"/>
                <w:sz w:val="15"/>
              </w:rPr>
              <w:t>Складні операції на біліарному тракті</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83" w:name="2930"/>
            <w:bookmarkEnd w:id="2882"/>
            <w:r>
              <w:rPr>
                <w:rFonts w:ascii="Arial" w:hAnsi="Arial"/>
                <w:color w:val="000000"/>
                <w:sz w:val="15"/>
              </w:rPr>
              <w:t>5,075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84" w:name="2931"/>
            <w:bookmarkEnd w:id="288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85" w:name="2932"/>
            <w:bookmarkEnd w:id="2884"/>
            <w:r>
              <w:rPr>
                <w:rFonts w:ascii="Arial" w:hAnsi="Arial"/>
                <w:color w:val="000000"/>
                <w:sz w:val="15"/>
              </w:rPr>
              <w:t xml:space="preserve"> </w:t>
            </w:r>
          </w:p>
        </w:tc>
        <w:bookmarkEnd w:id="288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86" w:name="2933"/>
            <w:r>
              <w:rPr>
                <w:rFonts w:ascii="Arial" w:hAnsi="Arial"/>
                <w:color w:val="000000"/>
                <w:sz w:val="15"/>
              </w:rPr>
              <w:t>H02-01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887" w:name="2934"/>
            <w:bookmarkEnd w:id="2886"/>
            <w:r>
              <w:rPr>
                <w:rFonts w:ascii="Arial" w:hAnsi="Arial"/>
                <w:color w:val="000000"/>
                <w:sz w:val="15"/>
              </w:rPr>
              <w:t>Складні операції на біліарному тракті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88" w:name="2935"/>
            <w:bookmarkEnd w:id="2887"/>
            <w:r>
              <w:rPr>
                <w:rFonts w:ascii="Arial" w:hAnsi="Arial"/>
                <w:color w:val="000000"/>
                <w:sz w:val="15"/>
              </w:rPr>
              <w:t>5,075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89" w:name="2936"/>
            <w:bookmarkEnd w:id="288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90" w:name="2937"/>
            <w:bookmarkEnd w:id="2889"/>
            <w:r>
              <w:rPr>
                <w:rFonts w:ascii="Arial" w:hAnsi="Arial"/>
                <w:color w:val="000000"/>
                <w:sz w:val="15"/>
              </w:rPr>
              <w:t xml:space="preserve"> </w:t>
            </w:r>
          </w:p>
        </w:tc>
        <w:bookmarkEnd w:id="289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91" w:name="2938"/>
            <w:r>
              <w:rPr>
                <w:rFonts w:ascii="Arial" w:hAnsi="Arial"/>
                <w:color w:val="000000"/>
                <w:sz w:val="15"/>
              </w:rPr>
              <w:t>H05</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892" w:name="2939"/>
            <w:bookmarkEnd w:id="2891"/>
            <w:r>
              <w:rPr>
                <w:rFonts w:ascii="Arial" w:hAnsi="Arial"/>
                <w:color w:val="000000"/>
                <w:sz w:val="15"/>
              </w:rPr>
              <w:t>Діагностичні процедури на гепатобіліарній системі</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93" w:name="2940"/>
            <w:bookmarkEnd w:id="2892"/>
            <w:r>
              <w:rPr>
                <w:rFonts w:ascii="Arial" w:hAnsi="Arial"/>
                <w:color w:val="000000"/>
                <w:sz w:val="15"/>
              </w:rPr>
              <w:t>1,266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94" w:name="2941"/>
            <w:bookmarkEnd w:id="289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95" w:name="2942"/>
            <w:bookmarkEnd w:id="2894"/>
            <w:r>
              <w:rPr>
                <w:rFonts w:ascii="Arial" w:hAnsi="Arial"/>
                <w:color w:val="000000"/>
                <w:sz w:val="15"/>
              </w:rPr>
              <w:t>3,6507</w:t>
            </w:r>
          </w:p>
        </w:tc>
        <w:bookmarkEnd w:id="289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96" w:name="2943"/>
            <w:r>
              <w:rPr>
                <w:rFonts w:ascii="Arial" w:hAnsi="Arial"/>
                <w:color w:val="000000"/>
                <w:sz w:val="15"/>
              </w:rPr>
              <w:t>H05-01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897" w:name="2944"/>
            <w:bookmarkEnd w:id="2896"/>
            <w:r>
              <w:rPr>
                <w:rFonts w:ascii="Arial" w:hAnsi="Arial"/>
                <w:color w:val="000000"/>
                <w:sz w:val="15"/>
              </w:rPr>
              <w:t>Діагностичні процедури на гепатобіліарній системі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98" w:name="2945"/>
            <w:bookmarkEnd w:id="2897"/>
            <w:r>
              <w:rPr>
                <w:rFonts w:ascii="Arial" w:hAnsi="Arial"/>
                <w:color w:val="000000"/>
                <w:sz w:val="15"/>
              </w:rPr>
              <w:t>1,266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899" w:name="2946"/>
            <w:bookmarkEnd w:id="289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00" w:name="2947"/>
            <w:bookmarkEnd w:id="2899"/>
            <w:r>
              <w:rPr>
                <w:rFonts w:ascii="Arial" w:hAnsi="Arial"/>
                <w:color w:val="000000"/>
                <w:sz w:val="15"/>
              </w:rPr>
              <w:t xml:space="preserve"> </w:t>
            </w:r>
          </w:p>
        </w:tc>
        <w:bookmarkEnd w:id="290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01" w:name="2948"/>
            <w:r>
              <w:rPr>
                <w:rFonts w:ascii="Arial" w:hAnsi="Arial"/>
                <w:color w:val="000000"/>
                <w:sz w:val="15"/>
              </w:rPr>
              <w:t>H06</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902" w:name="2949"/>
            <w:bookmarkEnd w:id="2901"/>
            <w:r>
              <w:rPr>
                <w:rFonts w:ascii="Arial" w:hAnsi="Arial"/>
                <w:color w:val="000000"/>
                <w:sz w:val="15"/>
              </w:rPr>
              <w:t>Інші загальні втручання на гепатобіліарній системі і підшлунковій залозі</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03" w:name="2950"/>
            <w:bookmarkEnd w:id="2902"/>
            <w:r>
              <w:rPr>
                <w:rFonts w:ascii="Arial" w:hAnsi="Arial"/>
                <w:color w:val="000000"/>
                <w:sz w:val="15"/>
              </w:rPr>
              <w:t>1,5938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04" w:name="2951"/>
            <w:bookmarkEnd w:id="290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05" w:name="2952"/>
            <w:bookmarkEnd w:id="2904"/>
            <w:r>
              <w:rPr>
                <w:rFonts w:ascii="Arial" w:hAnsi="Arial"/>
                <w:color w:val="000000"/>
                <w:sz w:val="15"/>
              </w:rPr>
              <w:t xml:space="preserve"> </w:t>
            </w:r>
          </w:p>
        </w:tc>
        <w:bookmarkEnd w:id="290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06" w:name="2953"/>
            <w:r>
              <w:rPr>
                <w:rFonts w:ascii="Arial" w:hAnsi="Arial"/>
                <w:color w:val="000000"/>
                <w:sz w:val="15"/>
              </w:rPr>
              <w:t>H06-A</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907" w:name="2954"/>
            <w:bookmarkEnd w:id="2906"/>
            <w:r>
              <w:rPr>
                <w:rFonts w:ascii="Arial" w:hAnsi="Arial"/>
                <w:color w:val="000000"/>
                <w:sz w:val="15"/>
              </w:rPr>
              <w:t>Інші загальні втручання на гепатобіліарній системі і підшлунковій залозі</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08" w:name="2955"/>
            <w:bookmarkEnd w:id="2907"/>
            <w:r>
              <w:rPr>
                <w:rFonts w:ascii="Arial" w:hAnsi="Arial"/>
                <w:color w:val="000000"/>
                <w:sz w:val="15"/>
              </w:rPr>
              <w:t>5,873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09" w:name="2956"/>
            <w:bookmarkEnd w:id="290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10" w:name="2957"/>
            <w:bookmarkEnd w:id="2909"/>
            <w:r>
              <w:rPr>
                <w:rFonts w:ascii="Arial" w:hAnsi="Arial"/>
                <w:color w:val="000000"/>
                <w:sz w:val="15"/>
              </w:rPr>
              <w:t>1,1075</w:t>
            </w:r>
          </w:p>
        </w:tc>
        <w:bookmarkEnd w:id="291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11" w:name="2958"/>
            <w:r>
              <w:rPr>
                <w:rFonts w:ascii="Arial" w:hAnsi="Arial"/>
                <w:color w:val="000000"/>
                <w:sz w:val="15"/>
              </w:rPr>
              <w:t>H07</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912" w:name="2959"/>
            <w:bookmarkEnd w:id="2911"/>
            <w:r>
              <w:rPr>
                <w:rFonts w:ascii="Arial" w:hAnsi="Arial"/>
                <w:color w:val="000000"/>
                <w:sz w:val="15"/>
              </w:rPr>
              <w:t>Відкрита холецистектомія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13" w:name="2960"/>
            <w:bookmarkEnd w:id="2912"/>
            <w:r>
              <w:rPr>
                <w:rFonts w:ascii="Arial" w:hAnsi="Arial"/>
                <w:color w:val="000000"/>
                <w:sz w:val="15"/>
              </w:rPr>
              <w:t>2,681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14" w:name="2961"/>
            <w:bookmarkEnd w:id="291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15" w:name="2962"/>
            <w:bookmarkEnd w:id="2914"/>
            <w:r>
              <w:rPr>
                <w:rFonts w:ascii="Arial" w:hAnsi="Arial"/>
                <w:color w:val="000000"/>
                <w:sz w:val="15"/>
              </w:rPr>
              <w:t xml:space="preserve"> </w:t>
            </w:r>
          </w:p>
        </w:tc>
        <w:bookmarkEnd w:id="291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16" w:name="2963"/>
            <w:r>
              <w:rPr>
                <w:rFonts w:ascii="Arial" w:hAnsi="Arial"/>
                <w:color w:val="000000"/>
                <w:sz w:val="15"/>
              </w:rPr>
              <w:t>H08</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917" w:name="2964"/>
            <w:bookmarkEnd w:id="2916"/>
            <w:r>
              <w:rPr>
                <w:rFonts w:ascii="Arial" w:hAnsi="Arial"/>
                <w:color w:val="000000"/>
                <w:sz w:val="15"/>
              </w:rPr>
              <w:t>Лапароскопічна холецистектомія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18" w:name="2965"/>
            <w:bookmarkEnd w:id="2917"/>
            <w:r>
              <w:rPr>
                <w:rFonts w:ascii="Arial" w:hAnsi="Arial"/>
                <w:color w:val="000000"/>
                <w:sz w:val="15"/>
              </w:rPr>
              <w:t>4,773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19" w:name="2966"/>
            <w:bookmarkEnd w:id="2918"/>
            <w:r>
              <w:rPr>
                <w:rFonts w:ascii="Arial" w:hAnsi="Arial"/>
                <w:color w:val="000000"/>
                <w:sz w:val="15"/>
              </w:rPr>
              <w:t>1,1933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20" w:name="2967"/>
            <w:bookmarkEnd w:id="2919"/>
            <w:r>
              <w:rPr>
                <w:rFonts w:ascii="Arial" w:hAnsi="Arial"/>
                <w:color w:val="000000"/>
                <w:sz w:val="15"/>
              </w:rPr>
              <w:t xml:space="preserve"> </w:t>
            </w:r>
          </w:p>
        </w:tc>
        <w:bookmarkEnd w:id="292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21" w:name="2968"/>
            <w:r>
              <w:rPr>
                <w:rFonts w:ascii="Arial" w:hAnsi="Arial"/>
                <w:color w:val="000000"/>
                <w:sz w:val="15"/>
              </w:rPr>
              <w:t>H08-01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922" w:name="2969"/>
            <w:bookmarkEnd w:id="2921"/>
            <w:r>
              <w:rPr>
                <w:rFonts w:ascii="Arial" w:hAnsi="Arial"/>
                <w:color w:val="000000"/>
                <w:sz w:val="15"/>
              </w:rPr>
              <w:t>Лапароскопічна холецистектомія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23" w:name="2970"/>
            <w:bookmarkEnd w:id="2922"/>
            <w:r>
              <w:rPr>
                <w:rFonts w:ascii="Arial" w:hAnsi="Arial"/>
                <w:color w:val="000000"/>
                <w:sz w:val="15"/>
              </w:rPr>
              <w:t>4,773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24" w:name="2971"/>
            <w:bookmarkEnd w:id="2923"/>
            <w:r>
              <w:rPr>
                <w:rFonts w:ascii="Arial" w:hAnsi="Arial"/>
                <w:color w:val="000000"/>
                <w:sz w:val="15"/>
              </w:rPr>
              <w:t>1,1933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25" w:name="2972"/>
            <w:bookmarkEnd w:id="2924"/>
            <w:r>
              <w:rPr>
                <w:rFonts w:ascii="Arial" w:hAnsi="Arial"/>
                <w:color w:val="000000"/>
                <w:sz w:val="15"/>
              </w:rPr>
              <w:t xml:space="preserve"> </w:t>
            </w:r>
          </w:p>
        </w:tc>
        <w:bookmarkEnd w:id="292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26" w:name="2973"/>
            <w:r>
              <w:rPr>
                <w:rFonts w:ascii="Arial" w:hAnsi="Arial"/>
                <w:color w:val="000000"/>
                <w:sz w:val="15"/>
              </w:rPr>
              <w:t>H60</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927" w:name="2974"/>
            <w:bookmarkEnd w:id="2926"/>
            <w:r>
              <w:rPr>
                <w:rFonts w:ascii="Arial" w:hAnsi="Arial"/>
                <w:color w:val="000000"/>
                <w:sz w:val="15"/>
              </w:rPr>
              <w:t>Цироз та алкогольний гепатит</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28" w:name="2975"/>
            <w:bookmarkEnd w:id="2927"/>
            <w:r>
              <w:rPr>
                <w:rFonts w:ascii="Arial" w:hAnsi="Arial"/>
                <w:color w:val="000000"/>
                <w:sz w:val="15"/>
              </w:rPr>
              <w:t>1,954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29" w:name="2976"/>
            <w:bookmarkEnd w:id="292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30" w:name="2977"/>
            <w:bookmarkEnd w:id="2929"/>
            <w:r>
              <w:rPr>
                <w:rFonts w:ascii="Arial" w:hAnsi="Arial"/>
                <w:color w:val="000000"/>
                <w:sz w:val="15"/>
              </w:rPr>
              <w:t xml:space="preserve"> </w:t>
            </w:r>
          </w:p>
        </w:tc>
        <w:bookmarkEnd w:id="293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31" w:name="2978"/>
            <w:r>
              <w:rPr>
                <w:rFonts w:ascii="Arial" w:hAnsi="Arial"/>
                <w:color w:val="000000"/>
                <w:sz w:val="15"/>
              </w:rPr>
              <w:t>H61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932" w:name="2979"/>
            <w:bookmarkEnd w:id="2931"/>
            <w:r>
              <w:rPr>
                <w:rFonts w:ascii="Arial" w:hAnsi="Arial"/>
                <w:color w:val="000000"/>
                <w:sz w:val="15"/>
              </w:rPr>
              <w:t xml:space="preserve">Злоякісні новоутворення </w:t>
            </w:r>
            <w:r>
              <w:rPr>
                <w:rFonts w:ascii="Arial" w:hAnsi="Arial"/>
                <w:color w:val="000000"/>
                <w:sz w:val="15"/>
              </w:rPr>
              <w:t>гепатобіліарної системи і підшлункової залози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33" w:name="2980"/>
            <w:bookmarkEnd w:id="2932"/>
            <w:r>
              <w:rPr>
                <w:rFonts w:ascii="Arial" w:hAnsi="Arial"/>
                <w:color w:val="000000"/>
                <w:sz w:val="15"/>
              </w:rPr>
              <w:t>1,432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34" w:name="2981"/>
            <w:bookmarkEnd w:id="2933"/>
            <w:r>
              <w:rPr>
                <w:rFonts w:ascii="Arial" w:hAnsi="Arial"/>
                <w:color w:val="000000"/>
                <w:sz w:val="15"/>
              </w:rPr>
              <w:t>0,3499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35" w:name="2982"/>
            <w:bookmarkEnd w:id="2934"/>
            <w:r>
              <w:rPr>
                <w:rFonts w:ascii="Arial" w:hAnsi="Arial"/>
                <w:color w:val="000000"/>
                <w:sz w:val="15"/>
              </w:rPr>
              <w:t xml:space="preserve"> </w:t>
            </w:r>
          </w:p>
        </w:tc>
        <w:bookmarkEnd w:id="293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36" w:name="2983"/>
            <w:r>
              <w:rPr>
                <w:rFonts w:ascii="Arial" w:hAnsi="Arial"/>
                <w:color w:val="000000"/>
                <w:sz w:val="15"/>
              </w:rPr>
              <w:t>H62</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937" w:name="2984"/>
            <w:bookmarkEnd w:id="2936"/>
            <w:r>
              <w:rPr>
                <w:rFonts w:ascii="Arial" w:hAnsi="Arial"/>
                <w:color w:val="000000"/>
                <w:sz w:val="15"/>
              </w:rPr>
              <w:t>Захворювання підшлункової залози, крім злоякісних новоутворень</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38" w:name="2985"/>
            <w:bookmarkEnd w:id="2937"/>
            <w:r>
              <w:rPr>
                <w:rFonts w:ascii="Arial" w:hAnsi="Arial"/>
                <w:color w:val="000000"/>
                <w:sz w:val="15"/>
              </w:rPr>
              <w:t>1,264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39" w:name="2986"/>
            <w:bookmarkEnd w:id="2938"/>
            <w:r>
              <w:rPr>
                <w:rFonts w:ascii="Arial" w:hAnsi="Arial"/>
                <w:color w:val="000000"/>
                <w:sz w:val="15"/>
              </w:rPr>
              <w:t>0,738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40" w:name="2987"/>
            <w:bookmarkEnd w:id="2939"/>
            <w:r>
              <w:rPr>
                <w:rFonts w:ascii="Arial" w:hAnsi="Arial"/>
                <w:color w:val="000000"/>
                <w:sz w:val="15"/>
              </w:rPr>
              <w:t xml:space="preserve"> </w:t>
            </w:r>
          </w:p>
        </w:tc>
        <w:bookmarkEnd w:id="294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41" w:name="2988"/>
            <w:r>
              <w:rPr>
                <w:rFonts w:ascii="Arial" w:hAnsi="Arial"/>
                <w:color w:val="000000"/>
                <w:sz w:val="15"/>
              </w:rPr>
              <w:t>H63</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942" w:name="2989"/>
            <w:bookmarkEnd w:id="2941"/>
            <w:r>
              <w:rPr>
                <w:rFonts w:ascii="Arial" w:hAnsi="Arial"/>
                <w:color w:val="000000"/>
                <w:sz w:val="15"/>
              </w:rPr>
              <w:t>Інші захворювання печінки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43" w:name="2990"/>
            <w:bookmarkEnd w:id="2942"/>
            <w:r>
              <w:rPr>
                <w:rFonts w:ascii="Arial" w:hAnsi="Arial"/>
                <w:color w:val="000000"/>
                <w:sz w:val="15"/>
              </w:rPr>
              <w:t>0,99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44" w:name="2991"/>
            <w:bookmarkEnd w:id="2943"/>
            <w:r>
              <w:rPr>
                <w:rFonts w:ascii="Arial" w:hAnsi="Arial"/>
                <w:color w:val="000000"/>
                <w:sz w:val="15"/>
              </w:rPr>
              <w:t>0,4266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45" w:name="2992"/>
            <w:bookmarkEnd w:id="2944"/>
            <w:r>
              <w:rPr>
                <w:rFonts w:ascii="Arial" w:hAnsi="Arial"/>
                <w:color w:val="000000"/>
                <w:sz w:val="15"/>
              </w:rPr>
              <w:t xml:space="preserve"> </w:t>
            </w:r>
          </w:p>
        </w:tc>
        <w:bookmarkEnd w:id="294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46" w:name="2993"/>
            <w:r>
              <w:rPr>
                <w:rFonts w:ascii="Arial" w:hAnsi="Arial"/>
                <w:color w:val="000000"/>
                <w:sz w:val="15"/>
              </w:rPr>
              <w:t>H64</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947" w:name="2994"/>
            <w:bookmarkEnd w:id="2946"/>
            <w:r>
              <w:rPr>
                <w:rFonts w:ascii="Arial" w:hAnsi="Arial"/>
                <w:color w:val="000000"/>
                <w:sz w:val="15"/>
              </w:rPr>
              <w:t>Захворювання біліарного тракту</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48" w:name="2995"/>
            <w:bookmarkEnd w:id="2947"/>
            <w:r>
              <w:rPr>
                <w:rFonts w:ascii="Arial" w:hAnsi="Arial"/>
                <w:color w:val="000000"/>
                <w:sz w:val="15"/>
              </w:rPr>
              <w:t>1,001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49" w:name="2996"/>
            <w:bookmarkEnd w:id="2948"/>
            <w:r>
              <w:rPr>
                <w:rFonts w:ascii="Arial" w:hAnsi="Arial"/>
                <w:color w:val="000000"/>
                <w:sz w:val="15"/>
              </w:rPr>
              <w:t>0,5155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50" w:name="2997"/>
            <w:bookmarkEnd w:id="2949"/>
            <w:r>
              <w:rPr>
                <w:rFonts w:ascii="Arial" w:hAnsi="Arial"/>
                <w:color w:val="000000"/>
                <w:sz w:val="15"/>
              </w:rPr>
              <w:t xml:space="preserve"> </w:t>
            </w:r>
          </w:p>
        </w:tc>
        <w:bookmarkEnd w:id="295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51" w:name="2998"/>
            <w:r>
              <w:rPr>
                <w:rFonts w:ascii="Arial" w:hAnsi="Arial"/>
                <w:color w:val="000000"/>
                <w:sz w:val="15"/>
              </w:rPr>
              <w:t>H65</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952" w:name="2999"/>
            <w:bookmarkEnd w:id="2951"/>
            <w:r>
              <w:rPr>
                <w:rFonts w:ascii="Arial" w:hAnsi="Arial"/>
                <w:color w:val="000000"/>
                <w:sz w:val="15"/>
              </w:rPr>
              <w:t xml:space="preserve">Кровотеча з </w:t>
            </w:r>
            <w:r>
              <w:rPr>
                <w:rFonts w:ascii="Arial" w:hAnsi="Arial"/>
                <w:color w:val="000000"/>
                <w:sz w:val="15"/>
              </w:rPr>
              <w:t>варикозно розширених вен стравоходу</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53" w:name="3000"/>
            <w:bookmarkEnd w:id="2952"/>
            <w:r>
              <w:rPr>
                <w:rFonts w:ascii="Arial" w:hAnsi="Arial"/>
                <w:color w:val="000000"/>
                <w:sz w:val="15"/>
              </w:rPr>
              <w:t>1,985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54" w:name="3001"/>
            <w:bookmarkEnd w:id="295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55" w:name="3002"/>
            <w:bookmarkEnd w:id="2954"/>
            <w:r>
              <w:rPr>
                <w:rFonts w:ascii="Arial" w:hAnsi="Arial"/>
                <w:color w:val="000000"/>
                <w:sz w:val="15"/>
              </w:rPr>
              <w:t xml:space="preserve"> </w:t>
            </w:r>
          </w:p>
        </w:tc>
        <w:bookmarkEnd w:id="295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56" w:name="3003"/>
            <w:r>
              <w:rPr>
                <w:rFonts w:ascii="Arial" w:hAnsi="Arial"/>
                <w:color w:val="000000"/>
                <w:sz w:val="15"/>
              </w:rPr>
              <w:t>I01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957" w:name="3004"/>
            <w:bookmarkEnd w:id="2956"/>
            <w:r>
              <w:rPr>
                <w:rFonts w:ascii="Arial" w:hAnsi="Arial"/>
                <w:color w:val="000000"/>
                <w:sz w:val="15"/>
              </w:rPr>
              <w:t>Двосторонні та множинні операції на великих суглобах нижньої кінцівки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58" w:name="3005"/>
            <w:bookmarkEnd w:id="2957"/>
            <w:r>
              <w:rPr>
                <w:rFonts w:ascii="Arial" w:hAnsi="Arial"/>
                <w:color w:val="000000"/>
                <w:sz w:val="15"/>
              </w:rPr>
              <w:t>6,005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59" w:name="3006"/>
            <w:bookmarkEnd w:id="295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60" w:name="3007"/>
            <w:bookmarkEnd w:id="2959"/>
            <w:r>
              <w:rPr>
                <w:rFonts w:ascii="Arial" w:hAnsi="Arial"/>
                <w:color w:val="000000"/>
                <w:sz w:val="15"/>
              </w:rPr>
              <w:t>6,7122</w:t>
            </w:r>
          </w:p>
        </w:tc>
        <w:bookmarkEnd w:id="296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61" w:name="3008"/>
            <w:r>
              <w:rPr>
                <w:rFonts w:ascii="Arial" w:hAnsi="Arial"/>
                <w:color w:val="000000"/>
                <w:sz w:val="15"/>
              </w:rPr>
              <w:t>I02</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962" w:name="3009"/>
            <w:bookmarkEnd w:id="2961"/>
            <w:r>
              <w:rPr>
                <w:rFonts w:ascii="Arial" w:hAnsi="Arial"/>
                <w:color w:val="000000"/>
                <w:sz w:val="15"/>
              </w:rPr>
              <w:t>Мікроваскулярні пересадки тканин чи шкіри, крім рук</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63" w:name="3010"/>
            <w:bookmarkEnd w:id="2962"/>
            <w:r>
              <w:rPr>
                <w:rFonts w:ascii="Arial" w:hAnsi="Arial"/>
                <w:color w:val="000000"/>
                <w:sz w:val="15"/>
              </w:rPr>
              <w:t>6,346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64" w:name="3011"/>
            <w:bookmarkEnd w:id="296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65" w:name="3012"/>
            <w:bookmarkEnd w:id="2964"/>
            <w:r>
              <w:rPr>
                <w:rFonts w:ascii="Arial" w:hAnsi="Arial"/>
                <w:color w:val="000000"/>
                <w:sz w:val="15"/>
              </w:rPr>
              <w:t>10,6462</w:t>
            </w:r>
          </w:p>
        </w:tc>
        <w:bookmarkEnd w:id="296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66" w:name="3013"/>
            <w:r>
              <w:rPr>
                <w:rFonts w:ascii="Arial" w:hAnsi="Arial"/>
                <w:color w:val="000000"/>
                <w:sz w:val="15"/>
              </w:rPr>
              <w:t>I03</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967" w:name="3014"/>
            <w:bookmarkEnd w:id="2966"/>
            <w:r>
              <w:rPr>
                <w:rFonts w:ascii="Arial" w:hAnsi="Arial"/>
                <w:color w:val="000000"/>
                <w:sz w:val="15"/>
              </w:rPr>
              <w:t xml:space="preserve">Ендопротезування кульшового суглоба після </w:t>
            </w:r>
            <w:r>
              <w:rPr>
                <w:rFonts w:ascii="Arial" w:hAnsi="Arial"/>
                <w:color w:val="000000"/>
                <w:sz w:val="15"/>
              </w:rPr>
              <w:t>травми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68" w:name="3015"/>
            <w:bookmarkEnd w:id="2967"/>
            <w:r>
              <w:rPr>
                <w:rFonts w:ascii="Arial" w:hAnsi="Arial"/>
                <w:color w:val="000000"/>
                <w:sz w:val="15"/>
              </w:rPr>
              <w:t>3,905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69" w:name="3016"/>
            <w:bookmarkEnd w:id="296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70" w:name="3017"/>
            <w:bookmarkEnd w:id="2969"/>
            <w:r>
              <w:rPr>
                <w:rFonts w:ascii="Arial" w:hAnsi="Arial"/>
                <w:color w:val="000000"/>
                <w:sz w:val="15"/>
              </w:rPr>
              <w:t>2,1134</w:t>
            </w:r>
          </w:p>
        </w:tc>
        <w:bookmarkEnd w:id="297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71" w:name="3018"/>
            <w:r>
              <w:rPr>
                <w:rFonts w:ascii="Arial" w:hAnsi="Arial"/>
                <w:color w:val="000000"/>
                <w:sz w:val="15"/>
              </w:rPr>
              <w:t>I04</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972" w:name="3019"/>
            <w:bookmarkEnd w:id="2971"/>
            <w:r>
              <w:rPr>
                <w:rFonts w:ascii="Arial" w:hAnsi="Arial"/>
                <w:color w:val="000000"/>
                <w:sz w:val="15"/>
              </w:rPr>
              <w:t>Ендопротезування колінного суглоба</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73" w:name="3020"/>
            <w:bookmarkEnd w:id="2972"/>
            <w:r>
              <w:rPr>
                <w:rFonts w:ascii="Arial" w:hAnsi="Arial"/>
                <w:color w:val="000000"/>
                <w:sz w:val="15"/>
              </w:rPr>
              <w:t>3,3021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74" w:name="3021"/>
            <w:bookmarkEnd w:id="297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75" w:name="3022"/>
            <w:bookmarkEnd w:id="2974"/>
            <w:r>
              <w:rPr>
                <w:rFonts w:ascii="Arial" w:hAnsi="Arial"/>
                <w:color w:val="000000"/>
                <w:sz w:val="15"/>
              </w:rPr>
              <w:t>1,1753</w:t>
            </w:r>
          </w:p>
        </w:tc>
        <w:bookmarkEnd w:id="297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76" w:name="3023"/>
            <w:r>
              <w:rPr>
                <w:rFonts w:ascii="Arial" w:hAnsi="Arial"/>
                <w:color w:val="000000"/>
                <w:sz w:val="15"/>
              </w:rPr>
              <w:t>I05</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977" w:name="3024"/>
            <w:bookmarkEnd w:id="2976"/>
            <w:r>
              <w:rPr>
                <w:rFonts w:ascii="Arial" w:hAnsi="Arial"/>
                <w:color w:val="000000"/>
                <w:sz w:val="15"/>
              </w:rPr>
              <w:t>Ендопротезування інших суглобів</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78" w:name="3025"/>
            <w:bookmarkEnd w:id="2977"/>
            <w:r>
              <w:rPr>
                <w:rFonts w:ascii="Arial" w:hAnsi="Arial"/>
                <w:color w:val="000000"/>
                <w:sz w:val="15"/>
              </w:rPr>
              <w:t>3,042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79" w:name="3026"/>
            <w:bookmarkEnd w:id="297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80" w:name="3027"/>
            <w:bookmarkEnd w:id="2979"/>
            <w:r>
              <w:rPr>
                <w:rFonts w:ascii="Arial" w:hAnsi="Arial"/>
                <w:color w:val="000000"/>
                <w:sz w:val="15"/>
              </w:rPr>
              <w:t>2,3772</w:t>
            </w:r>
          </w:p>
        </w:tc>
        <w:bookmarkEnd w:id="298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81" w:name="3028"/>
            <w:r>
              <w:rPr>
                <w:rFonts w:ascii="Arial" w:hAnsi="Arial"/>
                <w:color w:val="000000"/>
                <w:sz w:val="15"/>
              </w:rPr>
              <w:t>I06</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982" w:name="3029"/>
            <w:bookmarkEnd w:id="2981"/>
            <w:r>
              <w:rPr>
                <w:rFonts w:ascii="Arial" w:hAnsi="Arial"/>
                <w:color w:val="000000"/>
                <w:sz w:val="15"/>
              </w:rPr>
              <w:t>Спондилодез у зв'язку з деформацією</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83" w:name="3030"/>
            <w:bookmarkEnd w:id="2982"/>
            <w:r>
              <w:rPr>
                <w:rFonts w:ascii="Arial" w:hAnsi="Arial"/>
                <w:color w:val="000000"/>
                <w:sz w:val="15"/>
              </w:rPr>
              <w:t>6,434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84" w:name="3031"/>
            <w:bookmarkEnd w:id="298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85" w:name="3032"/>
            <w:bookmarkEnd w:id="2984"/>
            <w:r>
              <w:rPr>
                <w:rFonts w:ascii="Arial" w:hAnsi="Arial"/>
                <w:color w:val="000000"/>
                <w:sz w:val="15"/>
              </w:rPr>
              <w:t xml:space="preserve"> </w:t>
            </w:r>
          </w:p>
        </w:tc>
        <w:bookmarkEnd w:id="298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86" w:name="3033"/>
            <w:r>
              <w:rPr>
                <w:rFonts w:ascii="Arial" w:hAnsi="Arial"/>
                <w:color w:val="000000"/>
                <w:sz w:val="15"/>
              </w:rPr>
              <w:t>I07</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987" w:name="3034"/>
            <w:bookmarkEnd w:id="2986"/>
            <w:r>
              <w:rPr>
                <w:rFonts w:ascii="Arial" w:hAnsi="Arial"/>
                <w:color w:val="000000"/>
                <w:sz w:val="15"/>
              </w:rPr>
              <w:t>Ампутація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88" w:name="3035"/>
            <w:bookmarkEnd w:id="2987"/>
            <w:r>
              <w:rPr>
                <w:rFonts w:ascii="Arial" w:hAnsi="Arial"/>
                <w:color w:val="000000"/>
                <w:sz w:val="15"/>
              </w:rPr>
              <w:t>2,037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89" w:name="3036"/>
            <w:bookmarkEnd w:id="298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90" w:name="3037"/>
            <w:bookmarkEnd w:id="2989"/>
            <w:r>
              <w:rPr>
                <w:rFonts w:ascii="Arial" w:hAnsi="Arial"/>
                <w:color w:val="000000"/>
                <w:sz w:val="15"/>
              </w:rPr>
              <w:t>6,3073</w:t>
            </w:r>
          </w:p>
        </w:tc>
        <w:bookmarkEnd w:id="299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91" w:name="3038"/>
            <w:r>
              <w:rPr>
                <w:rFonts w:ascii="Arial" w:hAnsi="Arial"/>
                <w:color w:val="000000"/>
                <w:sz w:val="15"/>
              </w:rPr>
              <w:lastRenderedPageBreak/>
              <w:t>I08</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992" w:name="3039"/>
            <w:bookmarkEnd w:id="2991"/>
            <w:r>
              <w:rPr>
                <w:rFonts w:ascii="Arial" w:hAnsi="Arial"/>
                <w:color w:val="000000"/>
                <w:sz w:val="15"/>
              </w:rPr>
              <w:t xml:space="preserve">Інші операції на кульшовому суглобі і </w:t>
            </w:r>
            <w:r>
              <w:rPr>
                <w:rFonts w:ascii="Arial" w:hAnsi="Arial"/>
                <w:color w:val="000000"/>
                <w:sz w:val="15"/>
              </w:rPr>
              <w:t>стегні</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93" w:name="3040"/>
            <w:bookmarkEnd w:id="2992"/>
            <w:r>
              <w:rPr>
                <w:rFonts w:ascii="Arial" w:hAnsi="Arial"/>
                <w:color w:val="000000"/>
                <w:sz w:val="15"/>
              </w:rPr>
              <w:t>3,863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94" w:name="3041"/>
            <w:bookmarkEnd w:id="299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95" w:name="3042"/>
            <w:bookmarkEnd w:id="2994"/>
            <w:r>
              <w:rPr>
                <w:rFonts w:ascii="Arial" w:hAnsi="Arial"/>
                <w:color w:val="000000"/>
                <w:sz w:val="15"/>
              </w:rPr>
              <w:t>2,6586</w:t>
            </w:r>
          </w:p>
        </w:tc>
        <w:bookmarkEnd w:id="299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96" w:name="3043"/>
            <w:r>
              <w:rPr>
                <w:rFonts w:ascii="Arial" w:hAnsi="Arial"/>
                <w:color w:val="000000"/>
                <w:sz w:val="15"/>
              </w:rPr>
              <w:t>I09</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2997" w:name="3044"/>
            <w:bookmarkEnd w:id="2996"/>
            <w:r>
              <w:rPr>
                <w:rFonts w:ascii="Arial" w:hAnsi="Arial"/>
                <w:color w:val="000000"/>
                <w:sz w:val="15"/>
              </w:rPr>
              <w:t>Спондилодез</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98" w:name="3045"/>
            <w:bookmarkEnd w:id="2997"/>
            <w:r>
              <w:rPr>
                <w:rFonts w:ascii="Arial" w:hAnsi="Arial"/>
                <w:color w:val="000000"/>
                <w:sz w:val="15"/>
              </w:rPr>
              <w:t>4,704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2999" w:name="3046"/>
            <w:bookmarkEnd w:id="299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00" w:name="3047"/>
            <w:bookmarkEnd w:id="2999"/>
            <w:r>
              <w:rPr>
                <w:rFonts w:ascii="Arial" w:hAnsi="Arial"/>
                <w:color w:val="000000"/>
                <w:sz w:val="15"/>
              </w:rPr>
              <w:t xml:space="preserve"> </w:t>
            </w:r>
          </w:p>
        </w:tc>
        <w:bookmarkEnd w:id="300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01" w:name="3048"/>
            <w:r>
              <w:rPr>
                <w:rFonts w:ascii="Arial" w:hAnsi="Arial"/>
                <w:color w:val="000000"/>
                <w:sz w:val="15"/>
              </w:rPr>
              <w:t>I10</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002" w:name="3049"/>
            <w:bookmarkEnd w:id="3001"/>
            <w:r>
              <w:rPr>
                <w:rFonts w:ascii="Arial" w:hAnsi="Arial"/>
                <w:color w:val="000000"/>
                <w:sz w:val="15"/>
              </w:rPr>
              <w:t>Інші операції на шиї та спині</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03" w:name="3050"/>
            <w:bookmarkEnd w:id="3002"/>
            <w:r>
              <w:rPr>
                <w:rFonts w:ascii="Arial" w:hAnsi="Arial"/>
                <w:color w:val="000000"/>
                <w:sz w:val="15"/>
              </w:rPr>
              <w:t>3,114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04" w:name="3051"/>
            <w:bookmarkEnd w:id="300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05" w:name="3052"/>
            <w:bookmarkEnd w:id="3004"/>
            <w:r>
              <w:rPr>
                <w:rFonts w:ascii="Arial" w:hAnsi="Arial"/>
                <w:color w:val="000000"/>
                <w:sz w:val="15"/>
              </w:rPr>
              <w:t>1,5413</w:t>
            </w:r>
          </w:p>
        </w:tc>
        <w:bookmarkEnd w:id="300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06" w:name="3053"/>
            <w:r>
              <w:rPr>
                <w:rFonts w:ascii="Arial" w:hAnsi="Arial"/>
                <w:color w:val="000000"/>
                <w:sz w:val="15"/>
              </w:rPr>
              <w:t>I10-01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007" w:name="3054"/>
            <w:bookmarkEnd w:id="3006"/>
            <w:r>
              <w:rPr>
                <w:rFonts w:ascii="Arial" w:hAnsi="Arial"/>
                <w:color w:val="000000"/>
                <w:sz w:val="15"/>
              </w:rPr>
              <w:t>Інші операції на шиї та спині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08" w:name="3055"/>
            <w:bookmarkEnd w:id="3007"/>
            <w:r>
              <w:rPr>
                <w:rFonts w:ascii="Arial" w:hAnsi="Arial"/>
                <w:color w:val="000000"/>
                <w:sz w:val="15"/>
              </w:rPr>
              <w:t>3,114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09" w:name="3056"/>
            <w:bookmarkEnd w:id="300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10" w:name="3057"/>
            <w:bookmarkEnd w:id="3009"/>
            <w:r>
              <w:rPr>
                <w:rFonts w:ascii="Arial" w:hAnsi="Arial"/>
                <w:color w:val="000000"/>
                <w:sz w:val="15"/>
              </w:rPr>
              <w:t xml:space="preserve"> </w:t>
            </w:r>
          </w:p>
        </w:tc>
        <w:bookmarkEnd w:id="301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11" w:name="3058"/>
            <w:r>
              <w:rPr>
                <w:rFonts w:ascii="Arial" w:hAnsi="Arial"/>
                <w:color w:val="000000"/>
                <w:sz w:val="15"/>
              </w:rPr>
              <w:t>I11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012" w:name="3059"/>
            <w:bookmarkEnd w:id="3011"/>
            <w:r>
              <w:rPr>
                <w:rFonts w:ascii="Arial" w:hAnsi="Arial"/>
                <w:color w:val="000000"/>
                <w:sz w:val="15"/>
              </w:rPr>
              <w:t>Операції з подовження кінцівок</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13" w:name="3060"/>
            <w:bookmarkEnd w:id="3012"/>
            <w:r>
              <w:rPr>
                <w:rFonts w:ascii="Arial" w:hAnsi="Arial"/>
                <w:color w:val="000000"/>
                <w:sz w:val="15"/>
              </w:rPr>
              <w:t>4,149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14" w:name="3061"/>
            <w:bookmarkEnd w:id="3013"/>
            <w:r>
              <w:rPr>
                <w:rFonts w:ascii="Arial" w:hAnsi="Arial"/>
                <w:color w:val="000000"/>
                <w:sz w:val="15"/>
              </w:rPr>
              <w:t>3,7341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15" w:name="3062"/>
            <w:bookmarkEnd w:id="3014"/>
            <w:r>
              <w:rPr>
                <w:rFonts w:ascii="Arial" w:hAnsi="Arial"/>
                <w:color w:val="000000"/>
                <w:sz w:val="15"/>
              </w:rPr>
              <w:t>0,1</w:t>
            </w:r>
          </w:p>
        </w:tc>
        <w:bookmarkEnd w:id="301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16" w:name="3063"/>
            <w:r>
              <w:rPr>
                <w:rFonts w:ascii="Arial" w:hAnsi="Arial"/>
                <w:color w:val="000000"/>
                <w:sz w:val="15"/>
              </w:rPr>
              <w:t>I12</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017" w:name="3064"/>
            <w:bookmarkEnd w:id="3016"/>
            <w:r>
              <w:rPr>
                <w:rFonts w:ascii="Arial" w:hAnsi="Arial"/>
                <w:color w:val="000000"/>
                <w:sz w:val="15"/>
              </w:rPr>
              <w:t xml:space="preserve">Різні операції на опорно-руховому </w:t>
            </w:r>
            <w:r>
              <w:rPr>
                <w:rFonts w:ascii="Arial" w:hAnsi="Arial"/>
                <w:color w:val="000000"/>
                <w:sz w:val="15"/>
              </w:rPr>
              <w:t>апараті через інфекції/запалення кісток/суглобів</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18" w:name="3065"/>
            <w:bookmarkEnd w:id="3017"/>
            <w:r>
              <w:rPr>
                <w:rFonts w:ascii="Arial" w:hAnsi="Arial"/>
                <w:color w:val="000000"/>
                <w:sz w:val="15"/>
              </w:rPr>
              <w:t>3,236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19" w:name="3066"/>
            <w:bookmarkEnd w:id="3018"/>
            <w:r>
              <w:rPr>
                <w:rFonts w:ascii="Arial" w:hAnsi="Arial"/>
                <w:color w:val="000000"/>
                <w:sz w:val="15"/>
              </w:rPr>
              <w:t>0,9708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20" w:name="3067"/>
            <w:bookmarkEnd w:id="3019"/>
            <w:r>
              <w:rPr>
                <w:rFonts w:ascii="Arial" w:hAnsi="Arial"/>
                <w:color w:val="000000"/>
                <w:sz w:val="15"/>
              </w:rPr>
              <w:t>4,3357</w:t>
            </w:r>
          </w:p>
        </w:tc>
        <w:bookmarkEnd w:id="302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21" w:name="3068"/>
            <w:r>
              <w:rPr>
                <w:rFonts w:ascii="Arial" w:hAnsi="Arial"/>
                <w:color w:val="000000"/>
                <w:sz w:val="15"/>
              </w:rPr>
              <w:t>I12-01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022" w:name="3069"/>
            <w:bookmarkEnd w:id="3021"/>
            <w:r>
              <w:rPr>
                <w:rFonts w:ascii="Arial" w:hAnsi="Arial"/>
                <w:color w:val="000000"/>
                <w:sz w:val="15"/>
              </w:rPr>
              <w:t>Різні операції на опорно-руховому апараті через інфекції/запалення кісток/суглобів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23" w:name="3070"/>
            <w:bookmarkEnd w:id="3022"/>
            <w:r>
              <w:rPr>
                <w:rFonts w:ascii="Arial" w:hAnsi="Arial"/>
                <w:color w:val="000000"/>
                <w:sz w:val="15"/>
              </w:rPr>
              <w:t>3,236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24" w:name="3071"/>
            <w:bookmarkEnd w:id="3023"/>
            <w:r>
              <w:rPr>
                <w:rFonts w:ascii="Arial" w:hAnsi="Arial"/>
                <w:color w:val="000000"/>
                <w:sz w:val="15"/>
              </w:rPr>
              <w:t>0,9708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25" w:name="3072"/>
            <w:bookmarkEnd w:id="3024"/>
            <w:r>
              <w:rPr>
                <w:rFonts w:ascii="Arial" w:hAnsi="Arial"/>
                <w:color w:val="000000"/>
                <w:sz w:val="15"/>
              </w:rPr>
              <w:t xml:space="preserve"> </w:t>
            </w:r>
          </w:p>
        </w:tc>
        <w:bookmarkEnd w:id="302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26" w:name="3073"/>
            <w:r>
              <w:rPr>
                <w:rFonts w:ascii="Arial" w:hAnsi="Arial"/>
                <w:color w:val="000000"/>
                <w:sz w:val="15"/>
              </w:rPr>
              <w:t>I13</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027" w:name="3074"/>
            <w:bookmarkEnd w:id="3026"/>
            <w:r>
              <w:rPr>
                <w:rFonts w:ascii="Arial" w:hAnsi="Arial"/>
                <w:color w:val="000000"/>
                <w:sz w:val="15"/>
              </w:rPr>
              <w:t xml:space="preserve">Операції на плечовій кістці, великогомілковій кістці, </w:t>
            </w:r>
            <w:r>
              <w:rPr>
                <w:rFonts w:ascii="Arial" w:hAnsi="Arial"/>
                <w:color w:val="000000"/>
                <w:sz w:val="15"/>
              </w:rPr>
              <w:t>малогомілковій кістці і щиколотці</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28" w:name="3075"/>
            <w:bookmarkEnd w:id="3027"/>
            <w:r>
              <w:rPr>
                <w:rFonts w:ascii="Arial" w:hAnsi="Arial"/>
                <w:color w:val="000000"/>
                <w:sz w:val="15"/>
              </w:rPr>
              <w:t>2,886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29" w:name="3076"/>
            <w:bookmarkEnd w:id="302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30" w:name="3077"/>
            <w:bookmarkEnd w:id="3029"/>
            <w:r>
              <w:rPr>
                <w:rFonts w:ascii="Arial" w:hAnsi="Arial"/>
                <w:color w:val="000000"/>
                <w:sz w:val="15"/>
              </w:rPr>
              <w:t>2,1741</w:t>
            </w:r>
          </w:p>
        </w:tc>
        <w:bookmarkEnd w:id="303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31" w:name="3078"/>
            <w:r>
              <w:rPr>
                <w:rFonts w:ascii="Arial" w:hAnsi="Arial"/>
                <w:color w:val="000000"/>
                <w:sz w:val="15"/>
              </w:rPr>
              <w:t>I15</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032" w:name="3079"/>
            <w:bookmarkEnd w:id="3031"/>
            <w:r>
              <w:rPr>
                <w:rFonts w:ascii="Arial" w:hAnsi="Arial"/>
                <w:color w:val="000000"/>
                <w:sz w:val="15"/>
              </w:rPr>
              <w:t>Черепно-лицеві хірургічні операції дорослим та дітям у стаціонарних умовах</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33" w:name="3080"/>
            <w:bookmarkEnd w:id="3032"/>
            <w:r>
              <w:rPr>
                <w:rFonts w:ascii="Arial" w:hAnsi="Arial"/>
                <w:color w:val="000000"/>
                <w:sz w:val="15"/>
              </w:rPr>
              <w:t>2,52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34" w:name="3081"/>
            <w:bookmarkEnd w:id="3033"/>
            <w:r>
              <w:rPr>
                <w:rFonts w:ascii="Arial" w:hAnsi="Arial"/>
                <w:color w:val="000000"/>
                <w:sz w:val="15"/>
              </w:rPr>
              <w:t>1,4112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35" w:name="3082"/>
            <w:bookmarkEnd w:id="3034"/>
            <w:r>
              <w:rPr>
                <w:rFonts w:ascii="Arial" w:hAnsi="Arial"/>
                <w:color w:val="000000"/>
                <w:sz w:val="15"/>
              </w:rPr>
              <w:t xml:space="preserve"> </w:t>
            </w:r>
          </w:p>
        </w:tc>
        <w:bookmarkEnd w:id="303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36" w:name="3083"/>
            <w:r>
              <w:rPr>
                <w:rFonts w:ascii="Arial" w:hAnsi="Arial"/>
                <w:color w:val="000000"/>
                <w:sz w:val="15"/>
              </w:rPr>
              <w:t>I16</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037" w:name="3084"/>
            <w:bookmarkEnd w:id="3036"/>
            <w:r>
              <w:rPr>
                <w:rFonts w:ascii="Arial" w:hAnsi="Arial"/>
                <w:color w:val="000000"/>
                <w:sz w:val="15"/>
              </w:rPr>
              <w:t>Інші операції на плечовому поясі</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38" w:name="3085"/>
            <w:bookmarkEnd w:id="3037"/>
            <w:r>
              <w:rPr>
                <w:rFonts w:ascii="Arial" w:hAnsi="Arial"/>
                <w:color w:val="000000"/>
                <w:sz w:val="15"/>
              </w:rPr>
              <w:t>1,252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39" w:name="3086"/>
            <w:bookmarkEnd w:id="303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40" w:name="3087"/>
            <w:bookmarkEnd w:id="3039"/>
            <w:r>
              <w:rPr>
                <w:rFonts w:ascii="Arial" w:hAnsi="Arial"/>
                <w:color w:val="000000"/>
                <w:sz w:val="15"/>
              </w:rPr>
              <w:t>0,3874</w:t>
            </w:r>
          </w:p>
        </w:tc>
        <w:bookmarkEnd w:id="304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41" w:name="3088"/>
            <w:r>
              <w:rPr>
                <w:rFonts w:ascii="Arial" w:hAnsi="Arial"/>
                <w:color w:val="000000"/>
                <w:sz w:val="15"/>
              </w:rPr>
              <w:t>I17</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042" w:name="3089"/>
            <w:bookmarkEnd w:id="3041"/>
            <w:r>
              <w:rPr>
                <w:rFonts w:ascii="Arial" w:hAnsi="Arial"/>
                <w:color w:val="000000"/>
                <w:sz w:val="15"/>
              </w:rPr>
              <w:t xml:space="preserve">Щелепно-лицеві хірургічні операції дорослим та дітям у </w:t>
            </w:r>
            <w:r>
              <w:rPr>
                <w:rFonts w:ascii="Arial" w:hAnsi="Arial"/>
                <w:color w:val="000000"/>
                <w:sz w:val="15"/>
              </w:rPr>
              <w:t>стаціонарних умовах</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43" w:name="3090"/>
            <w:bookmarkEnd w:id="3042"/>
            <w:r>
              <w:rPr>
                <w:rFonts w:ascii="Arial" w:hAnsi="Arial"/>
                <w:color w:val="000000"/>
                <w:sz w:val="15"/>
              </w:rPr>
              <w:t>3,092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44" w:name="3091"/>
            <w:bookmarkEnd w:id="304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45" w:name="3092"/>
            <w:bookmarkEnd w:id="3044"/>
            <w:r>
              <w:rPr>
                <w:rFonts w:ascii="Arial" w:hAnsi="Arial"/>
                <w:color w:val="000000"/>
                <w:sz w:val="15"/>
              </w:rPr>
              <w:t>0,06</w:t>
            </w:r>
          </w:p>
        </w:tc>
        <w:bookmarkEnd w:id="304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46" w:name="3093"/>
            <w:r>
              <w:rPr>
                <w:rFonts w:ascii="Arial" w:hAnsi="Arial"/>
                <w:color w:val="000000"/>
                <w:sz w:val="15"/>
              </w:rPr>
              <w:t>I17-01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047" w:name="3094"/>
            <w:bookmarkEnd w:id="3046"/>
            <w:r>
              <w:rPr>
                <w:rFonts w:ascii="Arial" w:hAnsi="Arial"/>
                <w:color w:val="000000"/>
                <w:sz w:val="15"/>
              </w:rPr>
              <w:t>Щелепно-лицеві хірургічні операції дорослим та дітям у стаціонарних умовах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48" w:name="3095"/>
            <w:bookmarkEnd w:id="3047"/>
            <w:r>
              <w:rPr>
                <w:rFonts w:ascii="Arial" w:hAnsi="Arial"/>
                <w:color w:val="000000"/>
                <w:sz w:val="15"/>
              </w:rPr>
              <w:t>3,092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49" w:name="3096"/>
            <w:bookmarkEnd w:id="304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50" w:name="3097"/>
            <w:bookmarkEnd w:id="3049"/>
            <w:r>
              <w:rPr>
                <w:rFonts w:ascii="Arial" w:hAnsi="Arial"/>
                <w:color w:val="000000"/>
                <w:sz w:val="15"/>
              </w:rPr>
              <w:t xml:space="preserve"> </w:t>
            </w:r>
          </w:p>
        </w:tc>
        <w:bookmarkEnd w:id="305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51" w:name="3098"/>
            <w:r>
              <w:rPr>
                <w:rFonts w:ascii="Arial" w:hAnsi="Arial"/>
                <w:color w:val="000000"/>
                <w:sz w:val="15"/>
              </w:rPr>
              <w:t>I18</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052" w:name="3099"/>
            <w:bookmarkEnd w:id="3051"/>
            <w:r>
              <w:rPr>
                <w:rFonts w:ascii="Arial" w:hAnsi="Arial"/>
                <w:color w:val="000000"/>
                <w:sz w:val="15"/>
              </w:rPr>
              <w:t>Інші операції на коліні</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53" w:name="3100"/>
            <w:bookmarkEnd w:id="3052"/>
            <w:r>
              <w:rPr>
                <w:rFonts w:ascii="Arial" w:hAnsi="Arial"/>
                <w:color w:val="000000"/>
                <w:sz w:val="15"/>
              </w:rPr>
              <w:t>2,142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54" w:name="3101"/>
            <w:bookmarkEnd w:id="3053"/>
            <w:r>
              <w:rPr>
                <w:rFonts w:ascii="Arial" w:hAnsi="Arial"/>
                <w:color w:val="000000"/>
                <w:sz w:val="15"/>
              </w:rPr>
              <w:t>1,4137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55" w:name="3102"/>
            <w:bookmarkEnd w:id="3054"/>
            <w:r>
              <w:rPr>
                <w:rFonts w:ascii="Arial" w:hAnsi="Arial"/>
                <w:color w:val="000000"/>
                <w:sz w:val="15"/>
              </w:rPr>
              <w:t>0,11</w:t>
            </w:r>
          </w:p>
        </w:tc>
        <w:bookmarkEnd w:id="305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56" w:name="3103"/>
            <w:r>
              <w:rPr>
                <w:rFonts w:ascii="Arial" w:hAnsi="Arial"/>
                <w:color w:val="000000"/>
                <w:sz w:val="15"/>
              </w:rPr>
              <w:t>I18-01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057" w:name="3104"/>
            <w:bookmarkEnd w:id="3056"/>
            <w:r>
              <w:rPr>
                <w:rFonts w:ascii="Arial" w:hAnsi="Arial"/>
                <w:color w:val="000000"/>
                <w:sz w:val="15"/>
              </w:rPr>
              <w:t>Інші операції на коліні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58" w:name="3105"/>
            <w:bookmarkEnd w:id="3057"/>
            <w:r>
              <w:rPr>
                <w:rFonts w:ascii="Arial" w:hAnsi="Arial"/>
                <w:color w:val="000000"/>
                <w:sz w:val="15"/>
              </w:rPr>
              <w:t>2,142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59" w:name="3106"/>
            <w:bookmarkEnd w:id="3058"/>
            <w:r>
              <w:rPr>
                <w:rFonts w:ascii="Arial" w:hAnsi="Arial"/>
                <w:color w:val="000000"/>
                <w:sz w:val="15"/>
              </w:rPr>
              <w:t>1,4137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60" w:name="3107"/>
            <w:bookmarkEnd w:id="3059"/>
            <w:r>
              <w:rPr>
                <w:rFonts w:ascii="Arial" w:hAnsi="Arial"/>
                <w:color w:val="000000"/>
                <w:sz w:val="15"/>
              </w:rPr>
              <w:t xml:space="preserve"> </w:t>
            </w:r>
          </w:p>
        </w:tc>
        <w:bookmarkEnd w:id="306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61" w:name="3108"/>
            <w:r>
              <w:rPr>
                <w:rFonts w:ascii="Arial" w:hAnsi="Arial"/>
                <w:color w:val="000000"/>
                <w:sz w:val="15"/>
              </w:rPr>
              <w:t>I19</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062" w:name="3109"/>
            <w:bookmarkEnd w:id="3061"/>
            <w:r>
              <w:rPr>
                <w:rFonts w:ascii="Arial" w:hAnsi="Arial"/>
                <w:color w:val="000000"/>
                <w:sz w:val="15"/>
              </w:rPr>
              <w:t xml:space="preserve">Інші </w:t>
            </w:r>
            <w:r>
              <w:rPr>
                <w:rFonts w:ascii="Arial" w:hAnsi="Arial"/>
                <w:color w:val="000000"/>
                <w:sz w:val="15"/>
              </w:rPr>
              <w:t>операції на лікті і передпліччі</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63" w:name="3110"/>
            <w:bookmarkEnd w:id="3062"/>
            <w:r>
              <w:rPr>
                <w:rFonts w:ascii="Arial" w:hAnsi="Arial"/>
                <w:color w:val="000000"/>
                <w:sz w:val="15"/>
              </w:rPr>
              <w:t>3,224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64" w:name="3111"/>
            <w:bookmarkEnd w:id="306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65" w:name="3112"/>
            <w:bookmarkEnd w:id="3064"/>
            <w:r>
              <w:rPr>
                <w:rFonts w:ascii="Arial" w:hAnsi="Arial"/>
                <w:color w:val="000000"/>
                <w:sz w:val="15"/>
              </w:rPr>
              <w:t>0,21</w:t>
            </w:r>
          </w:p>
        </w:tc>
        <w:bookmarkEnd w:id="306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66" w:name="3113"/>
            <w:r>
              <w:rPr>
                <w:rFonts w:ascii="Arial" w:hAnsi="Arial"/>
                <w:color w:val="000000"/>
                <w:sz w:val="15"/>
              </w:rPr>
              <w:t>I19-01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067" w:name="3114"/>
            <w:bookmarkEnd w:id="3066"/>
            <w:r>
              <w:rPr>
                <w:rFonts w:ascii="Arial" w:hAnsi="Arial"/>
                <w:color w:val="000000"/>
                <w:sz w:val="15"/>
              </w:rPr>
              <w:t>Інші операції на лікті і передпліччі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68" w:name="3115"/>
            <w:bookmarkEnd w:id="3067"/>
            <w:r>
              <w:rPr>
                <w:rFonts w:ascii="Arial" w:hAnsi="Arial"/>
                <w:color w:val="000000"/>
                <w:sz w:val="15"/>
              </w:rPr>
              <w:t>3,224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69" w:name="3116"/>
            <w:bookmarkEnd w:id="306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70" w:name="3117"/>
            <w:bookmarkEnd w:id="3069"/>
            <w:r>
              <w:rPr>
                <w:rFonts w:ascii="Arial" w:hAnsi="Arial"/>
                <w:color w:val="000000"/>
                <w:sz w:val="15"/>
              </w:rPr>
              <w:t xml:space="preserve"> </w:t>
            </w:r>
          </w:p>
        </w:tc>
        <w:bookmarkEnd w:id="307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71" w:name="3118"/>
            <w:r>
              <w:rPr>
                <w:rFonts w:ascii="Arial" w:hAnsi="Arial"/>
                <w:color w:val="000000"/>
                <w:sz w:val="15"/>
              </w:rPr>
              <w:t>I20</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072" w:name="3119"/>
            <w:bookmarkEnd w:id="3071"/>
            <w:r>
              <w:rPr>
                <w:rFonts w:ascii="Arial" w:hAnsi="Arial"/>
                <w:color w:val="000000"/>
                <w:sz w:val="15"/>
              </w:rPr>
              <w:t>Інші операції на ступнях</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73" w:name="3120"/>
            <w:bookmarkEnd w:id="3072"/>
            <w:r>
              <w:rPr>
                <w:rFonts w:ascii="Arial" w:hAnsi="Arial"/>
                <w:color w:val="000000"/>
                <w:sz w:val="15"/>
              </w:rPr>
              <w:t>2,386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74" w:name="3121"/>
            <w:bookmarkEnd w:id="307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75" w:name="3122"/>
            <w:bookmarkEnd w:id="3074"/>
            <w:r>
              <w:rPr>
                <w:rFonts w:ascii="Arial" w:hAnsi="Arial"/>
                <w:color w:val="000000"/>
                <w:sz w:val="15"/>
              </w:rPr>
              <w:t>0,1691</w:t>
            </w:r>
          </w:p>
        </w:tc>
        <w:bookmarkEnd w:id="307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76" w:name="3123"/>
            <w:r>
              <w:rPr>
                <w:rFonts w:ascii="Arial" w:hAnsi="Arial"/>
                <w:color w:val="000000"/>
                <w:sz w:val="15"/>
              </w:rPr>
              <w:t>I20-01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077" w:name="3124"/>
            <w:bookmarkEnd w:id="3076"/>
            <w:r>
              <w:rPr>
                <w:rFonts w:ascii="Arial" w:hAnsi="Arial"/>
                <w:color w:val="000000"/>
                <w:sz w:val="15"/>
              </w:rPr>
              <w:t>Інші операції на ступнях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78" w:name="3125"/>
            <w:bookmarkEnd w:id="3077"/>
            <w:r>
              <w:rPr>
                <w:rFonts w:ascii="Arial" w:hAnsi="Arial"/>
                <w:color w:val="000000"/>
                <w:sz w:val="15"/>
              </w:rPr>
              <w:t>2,386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79" w:name="3126"/>
            <w:bookmarkEnd w:id="307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80" w:name="3127"/>
            <w:bookmarkEnd w:id="3079"/>
            <w:r>
              <w:rPr>
                <w:rFonts w:ascii="Arial" w:hAnsi="Arial"/>
                <w:color w:val="000000"/>
                <w:sz w:val="15"/>
              </w:rPr>
              <w:t xml:space="preserve"> </w:t>
            </w:r>
          </w:p>
        </w:tc>
        <w:bookmarkEnd w:id="308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81" w:name="3128"/>
            <w:r>
              <w:rPr>
                <w:rFonts w:ascii="Arial" w:hAnsi="Arial"/>
                <w:color w:val="000000"/>
                <w:sz w:val="15"/>
              </w:rPr>
              <w:t>I21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082" w:name="3129"/>
            <w:bookmarkEnd w:id="3081"/>
            <w:r>
              <w:rPr>
                <w:rFonts w:ascii="Arial" w:hAnsi="Arial"/>
                <w:color w:val="000000"/>
                <w:sz w:val="15"/>
              </w:rPr>
              <w:t xml:space="preserve">Місцеве висічення або видалення </w:t>
            </w:r>
            <w:r>
              <w:rPr>
                <w:rFonts w:ascii="Arial" w:hAnsi="Arial"/>
                <w:color w:val="000000"/>
                <w:sz w:val="15"/>
              </w:rPr>
              <w:t>внутрішніх пристроїв фіксації кульшового суглоба і стегна</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83" w:name="3130"/>
            <w:bookmarkEnd w:id="3082"/>
            <w:r>
              <w:rPr>
                <w:rFonts w:ascii="Arial" w:hAnsi="Arial"/>
                <w:color w:val="000000"/>
                <w:sz w:val="15"/>
              </w:rPr>
              <w:t>1,808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84" w:name="3131"/>
            <w:bookmarkEnd w:id="308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85" w:name="3132"/>
            <w:bookmarkEnd w:id="3084"/>
            <w:r>
              <w:rPr>
                <w:rFonts w:ascii="Arial" w:hAnsi="Arial"/>
                <w:color w:val="000000"/>
                <w:sz w:val="15"/>
              </w:rPr>
              <w:t>0,18</w:t>
            </w:r>
          </w:p>
        </w:tc>
        <w:bookmarkEnd w:id="308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86" w:name="3133"/>
            <w:r>
              <w:rPr>
                <w:rFonts w:ascii="Arial" w:hAnsi="Arial"/>
                <w:color w:val="000000"/>
                <w:sz w:val="15"/>
              </w:rPr>
              <w:t>I21-01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087" w:name="3134"/>
            <w:bookmarkEnd w:id="3086"/>
            <w:r>
              <w:rPr>
                <w:rFonts w:ascii="Arial" w:hAnsi="Arial"/>
                <w:color w:val="000000"/>
                <w:sz w:val="15"/>
              </w:rPr>
              <w:t>Місцеве висічення або видалення внутрішніх пристроїв фіксації кульшового суглоба і стегна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88" w:name="3135"/>
            <w:bookmarkEnd w:id="3087"/>
            <w:r>
              <w:rPr>
                <w:rFonts w:ascii="Arial" w:hAnsi="Arial"/>
                <w:color w:val="000000"/>
                <w:sz w:val="15"/>
              </w:rPr>
              <w:t>1,808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89" w:name="3136"/>
            <w:bookmarkEnd w:id="308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90" w:name="3137"/>
            <w:bookmarkEnd w:id="3089"/>
            <w:r>
              <w:rPr>
                <w:rFonts w:ascii="Arial" w:hAnsi="Arial"/>
                <w:color w:val="000000"/>
                <w:sz w:val="15"/>
              </w:rPr>
              <w:t xml:space="preserve"> </w:t>
            </w:r>
          </w:p>
        </w:tc>
        <w:bookmarkEnd w:id="309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91" w:name="3138"/>
            <w:r>
              <w:rPr>
                <w:rFonts w:ascii="Arial" w:hAnsi="Arial"/>
                <w:color w:val="000000"/>
                <w:sz w:val="15"/>
              </w:rPr>
              <w:t>I23</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092" w:name="3139"/>
            <w:bookmarkEnd w:id="3091"/>
            <w:r>
              <w:rPr>
                <w:rFonts w:ascii="Arial" w:hAnsi="Arial"/>
                <w:color w:val="000000"/>
                <w:sz w:val="15"/>
              </w:rPr>
              <w:t xml:space="preserve">Місцеве висічення або видалення внутрішніх пристроїв </w:t>
            </w:r>
            <w:r>
              <w:rPr>
                <w:rFonts w:ascii="Arial" w:hAnsi="Arial"/>
                <w:color w:val="000000"/>
                <w:sz w:val="15"/>
              </w:rPr>
              <w:t>фіксації, за виключенням кульшового суглоба і стегна</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93" w:name="3140"/>
            <w:bookmarkEnd w:id="3092"/>
            <w:r>
              <w:rPr>
                <w:rFonts w:ascii="Arial" w:hAnsi="Arial"/>
                <w:color w:val="000000"/>
                <w:sz w:val="15"/>
              </w:rPr>
              <w:t>1,688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94" w:name="3141"/>
            <w:bookmarkEnd w:id="3093"/>
            <w:r>
              <w:rPr>
                <w:rFonts w:ascii="Arial" w:hAnsi="Arial"/>
                <w:color w:val="000000"/>
                <w:sz w:val="15"/>
              </w:rPr>
              <w:t>0,2363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95" w:name="3142"/>
            <w:bookmarkEnd w:id="3094"/>
            <w:r>
              <w:rPr>
                <w:rFonts w:ascii="Arial" w:hAnsi="Arial"/>
                <w:color w:val="000000"/>
                <w:sz w:val="15"/>
              </w:rPr>
              <w:t>0,1</w:t>
            </w:r>
          </w:p>
        </w:tc>
        <w:bookmarkEnd w:id="309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96" w:name="3143"/>
            <w:r>
              <w:rPr>
                <w:rFonts w:ascii="Arial" w:hAnsi="Arial"/>
                <w:color w:val="000000"/>
                <w:sz w:val="15"/>
              </w:rPr>
              <w:t>I23-01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097" w:name="3144"/>
            <w:bookmarkEnd w:id="3096"/>
            <w:r>
              <w:rPr>
                <w:rFonts w:ascii="Arial" w:hAnsi="Arial"/>
                <w:color w:val="000000"/>
                <w:sz w:val="15"/>
              </w:rPr>
              <w:t>Місцеве висічення або видалення внутрішніх пристроїв фіксації, за виключенням кульшового суглоба і стегна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98" w:name="3145"/>
            <w:bookmarkEnd w:id="3097"/>
            <w:r>
              <w:rPr>
                <w:rFonts w:ascii="Arial" w:hAnsi="Arial"/>
                <w:color w:val="000000"/>
                <w:sz w:val="15"/>
              </w:rPr>
              <w:t>1,688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099" w:name="3146"/>
            <w:bookmarkEnd w:id="3098"/>
            <w:r>
              <w:rPr>
                <w:rFonts w:ascii="Arial" w:hAnsi="Arial"/>
                <w:color w:val="000000"/>
                <w:sz w:val="15"/>
              </w:rPr>
              <w:t>0,2363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00" w:name="3147"/>
            <w:bookmarkEnd w:id="3099"/>
            <w:r>
              <w:rPr>
                <w:rFonts w:ascii="Arial" w:hAnsi="Arial"/>
                <w:color w:val="000000"/>
                <w:sz w:val="15"/>
              </w:rPr>
              <w:t xml:space="preserve"> </w:t>
            </w:r>
          </w:p>
        </w:tc>
        <w:bookmarkEnd w:id="310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01" w:name="3148"/>
            <w:r>
              <w:rPr>
                <w:rFonts w:ascii="Arial" w:hAnsi="Arial"/>
                <w:color w:val="000000"/>
                <w:sz w:val="15"/>
              </w:rPr>
              <w:t>I24</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102" w:name="3149"/>
            <w:bookmarkEnd w:id="3101"/>
            <w:r>
              <w:rPr>
                <w:rFonts w:ascii="Arial" w:hAnsi="Arial"/>
                <w:color w:val="000000"/>
                <w:sz w:val="15"/>
              </w:rPr>
              <w:t>Артроскопія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03" w:name="3150"/>
            <w:bookmarkEnd w:id="3102"/>
            <w:r>
              <w:rPr>
                <w:rFonts w:ascii="Arial" w:hAnsi="Arial"/>
                <w:color w:val="000000"/>
                <w:sz w:val="15"/>
              </w:rPr>
              <w:t>0,84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04" w:name="3151"/>
            <w:bookmarkEnd w:id="310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05" w:name="3152"/>
            <w:bookmarkEnd w:id="3104"/>
            <w:r>
              <w:rPr>
                <w:rFonts w:ascii="Arial" w:hAnsi="Arial"/>
                <w:color w:val="000000"/>
                <w:sz w:val="15"/>
              </w:rPr>
              <w:t xml:space="preserve"> </w:t>
            </w:r>
          </w:p>
        </w:tc>
        <w:bookmarkEnd w:id="310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06" w:name="3153"/>
            <w:r>
              <w:rPr>
                <w:rFonts w:ascii="Arial" w:hAnsi="Arial"/>
                <w:color w:val="000000"/>
                <w:sz w:val="15"/>
              </w:rPr>
              <w:t>I24-01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107" w:name="3154"/>
            <w:bookmarkEnd w:id="3106"/>
            <w:r>
              <w:rPr>
                <w:rFonts w:ascii="Arial" w:hAnsi="Arial"/>
                <w:color w:val="000000"/>
                <w:sz w:val="15"/>
              </w:rPr>
              <w:t>Артроскопія</w:t>
            </w:r>
            <w:r>
              <w:rPr>
                <w:rFonts w:ascii="Arial" w:hAnsi="Arial"/>
                <w:color w:val="000000"/>
                <w:sz w:val="15"/>
              </w:rPr>
              <w:t xml:space="preserve">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08" w:name="3155"/>
            <w:bookmarkEnd w:id="3107"/>
            <w:r>
              <w:rPr>
                <w:rFonts w:ascii="Arial" w:hAnsi="Arial"/>
                <w:color w:val="000000"/>
                <w:sz w:val="15"/>
              </w:rPr>
              <w:t>0,84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09" w:name="3156"/>
            <w:bookmarkEnd w:id="310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10" w:name="3157"/>
            <w:bookmarkEnd w:id="3109"/>
            <w:r>
              <w:rPr>
                <w:rFonts w:ascii="Arial" w:hAnsi="Arial"/>
                <w:color w:val="000000"/>
                <w:sz w:val="15"/>
              </w:rPr>
              <w:t xml:space="preserve"> </w:t>
            </w:r>
          </w:p>
        </w:tc>
        <w:bookmarkEnd w:id="311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11" w:name="3158"/>
            <w:r>
              <w:rPr>
                <w:rFonts w:ascii="Arial" w:hAnsi="Arial"/>
                <w:color w:val="000000"/>
                <w:sz w:val="15"/>
              </w:rPr>
              <w:t>I25</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112" w:name="3159"/>
            <w:bookmarkEnd w:id="3111"/>
            <w:r>
              <w:rPr>
                <w:rFonts w:ascii="Arial" w:hAnsi="Arial"/>
                <w:color w:val="000000"/>
                <w:sz w:val="15"/>
              </w:rPr>
              <w:t>Діагностичні процедури на кістках і суглобах, включаючи біопсію</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13" w:name="3160"/>
            <w:bookmarkEnd w:id="3112"/>
            <w:r>
              <w:rPr>
                <w:rFonts w:ascii="Arial" w:hAnsi="Arial"/>
                <w:color w:val="000000"/>
                <w:sz w:val="15"/>
              </w:rPr>
              <w:t>1,193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14" w:name="3161"/>
            <w:bookmarkEnd w:id="311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15" w:name="3162"/>
            <w:bookmarkEnd w:id="3114"/>
            <w:r>
              <w:rPr>
                <w:rFonts w:ascii="Arial" w:hAnsi="Arial"/>
                <w:color w:val="000000"/>
                <w:sz w:val="15"/>
              </w:rPr>
              <w:t xml:space="preserve"> </w:t>
            </w:r>
          </w:p>
        </w:tc>
        <w:bookmarkEnd w:id="311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16" w:name="3163"/>
            <w:r>
              <w:rPr>
                <w:rFonts w:ascii="Arial" w:hAnsi="Arial"/>
                <w:color w:val="000000"/>
                <w:sz w:val="15"/>
              </w:rPr>
              <w:t>I25-01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117" w:name="3164"/>
            <w:bookmarkEnd w:id="3116"/>
            <w:r>
              <w:rPr>
                <w:rFonts w:ascii="Arial" w:hAnsi="Arial"/>
                <w:color w:val="000000"/>
                <w:sz w:val="15"/>
              </w:rPr>
              <w:t>Діагностичні процедури на кістках і суглобах, включаючи біопсію,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18" w:name="3165"/>
            <w:bookmarkEnd w:id="3117"/>
            <w:r>
              <w:rPr>
                <w:rFonts w:ascii="Arial" w:hAnsi="Arial"/>
                <w:color w:val="000000"/>
                <w:sz w:val="15"/>
              </w:rPr>
              <w:t>1,193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19" w:name="3166"/>
            <w:bookmarkEnd w:id="311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20" w:name="3167"/>
            <w:bookmarkEnd w:id="3119"/>
            <w:r>
              <w:rPr>
                <w:rFonts w:ascii="Arial" w:hAnsi="Arial"/>
                <w:color w:val="000000"/>
                <w:sz w:val="15"/>
              </w:rPr>
              <w:t xml:space="preserve"> </w:t>
            </w:r>
          </w:p>
        </w:tc>
        <w:bookmarkEnd w:id="312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21" w:name="3168"/>
            <w:r>
              <w:rPr>
                <w:rFonts w:ascii="Arial" w:hAnsi="Arial"/>
                <w:color w:val="000000"/>
                <w:sz w:val="15"/>
              </w:rPr>
              <w:t>I27</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122" w:name="3169"/>
            <w:bookmarkEnd w:id="3121"/>
            <w:r>
              <w:rPr>
                <w:rFonts w:ascii="Arial" w:hAnsi="Arial"/>
                <w:color w:val="000000"/>
                <w:sz w:val="15"/>
              </w:rPr>
              <w:t>Процедури на м'яких тканинах</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23" w:name="3170"/>
            <w:bookmarkEnd w:id="3122"/>
            <w:r>
              <w:rPr>
                <w:rFonts w:ascii="Arial" w:hAnsi="Arial"/>
                <w:color w:val="000000"/>
                <w:sz w:val="15"/>
              </w:rPr>
              <w:t>1,25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24" w:name="3171"/>
            <w:bookmarkEnd w:id="3123"/>
            <w:r>
              <w:rPr>
                <w:rFonts w:ascii="Arial" w:hAnsi="Arial"/>
                <w:color w:val="000000"/>
                <w:sz w:val="15"/>
              </w:rPr>
              <w:t>0,1375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25" w:name="3172"/>
            <w:bookmarkEnd w:id="3124"/>
            <w:r>
              <w:rPr>
                <w:rFonts w:ascii="Arial" w:hAnsi="Arial"/>
                <w:color w:val="000000"/>
                <w:sz w:val="15"/>
              </w:rPr>
              <w:t>3,0608</w:t>
            </w:r>
          </w:p>
        </w:tc>
        <w:bookmarkEnd w:id="312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26" w:name="3173"/>
            <w:r>
              <w:rPr>
                <w:rFonts w:ascii="Arial" w:hAnsi="Arial"/>
                <w:color w:val="000000"/>
                <w:sz w:val="15"/>
              </w:rPr>
              <w:t>I27-01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127" w:name="3174"/>
            <w:bookmarkEnd w:id="3126"/>
            <w:r>
              <w:rPr>
                <w:rFonts w:ascii="Arial" w:hAnsi="Arial"/>
                <w:color w:val="000000"/>
                <w:sz w:val="15"/>
              </w:rPr>
              <w:t>Процедури на м'яких тканинах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28" w:name="3175"/>
            <w:bookmarkEnd w:id="3127"/>
            <w:r>
              <w:rPr>
                <w:rFonts w:ascii="Arial" w:hAnsi="Arial"/>
                <w:color w:val="000000"/>
                <w:sz w:val="15"/>
              </w:rPr>
              <w:t>1,25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29" w:name="3176"/>
            <w:bookmarkEnd w:id="3128"/>
            <w:r>
              <w:rPr>
                <w:rFonts w:ascii="Arial" w:hAnsi="Arial"/>
                <w:color w:val="000000"/>
                <w:sz w:val="15"/>
              </w:rPr>
              <w:t>0,1375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30" w:name="3177"/>
            <w:bookmarkEnd w:id="3129"/>
            <w:r>
              <w:rPr>
                <w:rFonts w:ascii="Arial" w:hAnsi="Arial"/>
                <w:color w:val="000000"/>
                <w:sz w:val="15"/>
              </w:rPr>
              <w:t xml:space="preserve"> </w:t>
            </w:r>
          </w:p>
        </w:tc>
        <w:bookmarkEnd w:id="313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31" w:name="3178"/>
            <w:r>
              <w:rPr>
                <w:rFonts w:ascii="Arial" w:hAnsi="Arial"/>
                <w:color w:val="000000"/>
                <w:sz w:val="15"/>
              </w:rPr>
              <w:t>I28</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132" w:name="3179"/>
            <w:bookmarkEnd w:id="3131"/>
            <w:r>
              <w:rPr>
                <w:rFonts w:ascii="Arial" w:hAnsi="Arial"/>
                <w:color w:val="000000"/>
                <w:sz w:val="15"/>
              </w:rPr>
              <w:t>Інші процедури з опорно-руховим апаратом</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33" w:name="3180"/>
            <w:bookmarkEnd w:id="3132"/>
            <w:r>
              <w:rPr>
                <w:rFonts w:ascii="Arial" w:hAnsi="Arial"/>
                <w:color w:val="000000"/>
                <w:sz w:val="15"/>
              </w:rPr>
              <w:t>1,178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34" w:name="3181"/>
            <w:bookmarkEnd w:id="3133"/>
            <w:r>
              <w:rPr>
                <w:rFonts w:ascii="Arial" w:hAnsi="Arial"/>
                <w:color w:val="000000"/>
                <w:sz w:val="15"/>
              </w:rPr>
              <w:t>0,0942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35" w:name="3182"/>
            <w:bookmarkEnd w:id="3134"/>
            <w:r>
              <w:rPr>
                <w:rFonts w:ascii="Arial" w:hAnsi="Arial"/>
                <w:color w:val="000000"/>
                <w:sz w:val="15"/>
              </w:rPr>
              <w:t>3,2268</w:t>
            </w:r>
          </w:p>
        </w:tc>
        <w:bookmarkEnd w:id="313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36" w:name="3183"/>
            <w:r>
              <w:rPr>
                <w:rFonts w:ascii="Arial" w:hAnsi="Arial"/>
                <w:color w:val="000000"/>
                <w:sz w:val="15"/>
              </w:rPr>
              <w:t>I29</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137" w:name="3184"/>
            <w:bookmarkEnd w:id="3136"/>
            <w:r>
              <w:rPr>
                <w:rFonts w:ascii="Arial" w:hAnsi="Arial"/>
                <w:color w:val="000000"/>
                <w:sz w:val="15"/>
              </w:rPr>
              <w:t>Реконструкції колінного суглоба і ревізії реконструкцій</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38" w:name="3185"/>
            <w:bookmarkEnd w:id="3137"/>
            <w:r>
              <w:rPr>
                <w:rFonts w:ascii="Arial" w:hAnsi="Arial"/>
                <w:color w:val="000000"/>
                <w:sz w:val="15"/>
              </w:rPr>
              <w:t>2,512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39" w:name="3186"/>
            <w:bookmarkEnd w:id="3138"/>
            <w:r>
              <w:rPr>
                <w:rFonts w:ascii="Arial" w:hAnsi="Arial"/>
                <w:color w:val="000000"/>
                <w:sz w:val="15"/>
              </w:rPr>
              <w:t>0,427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40" w:name="3187"/>
            <w:bookmarkEnd w:id="3139"/>
            <w:r>
              <w:rPr>
                <w:rFonts w:ascii="Arial" w:hAnsi="Arial"/>
                <w:color w:val="000000"/>
                <w:sz w:val="15"/>
              </w:rPr>
              <w:t>0,13</w:t>
            </w:r>
          </w:p>
        </w:tc>
        <w:bookmarkEnd w:id="314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41" w:name="3188"/>
            <w:r>
              <w:rPr>
                <w:rFonts w:ascii="Arial" w:hAnsi="Arial"/>
                <w:color w:val="000000"/>
                <w:sz w:val="15"/>
              </w:rPr>
              <w:t>I30</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142" w:name="3189"/>
            <w:bookmarkEnd w:id="3141"/>
            <w:r>
              <w:rPr>
                <w:rFonts w:ascii="Arial" w:hAnsi="Arial"/>
                <w:color w:val="000000"/>
                <w:sz w:val="15"/>
              </w:rPr>
              <w:t>Операції на кисті</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43" w:name="3190"/>
            <w:bookmarkEnd w:id="3142"/>
            <w:r>
              <w:rPr>
                <w:rFonts w:ascii="Arial" w:hAnsi="Arial"/>
                <w:color w:val="000000"/>
                <w:sz w:val="15"/>
              </w:rPr>
              <w:t>1,742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44" w:name="3191"/>
            <w:bookmarkEnd w:id="314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45" w:name="3192"/>
            <w:bookmarkEnd w:id="3144"/>
            <w:r>
              <w:rPr>
                <w:rFonts w:ascii="Arial" w:hAnsi="Arial"/>
                <w:color w:val="000000"/>
                <w:sz w:val="15"/>
              </w:rPr>
              <w:t xml:space="preserve"> </w:t>
            </w:r>
          </w:p>
        </w:tc>
        <w:bookmarkEnd w:id="314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46" w:name="3193"/>
            <w:r>
              <w:rPr>
                <w:rFonts w:ascii="Arial" w:hAnsi="Arial"/>
                <w:color w:val="000000"/>
                <w:sz w:val="15"/>
              </w:rPr>
              <w:t>I31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147" w:name="3194"/>
            <w:bookmarkEnd w:id="3146"/>
            <w:r>
              <w:rPr>
                <w:rFonts w:ascii="Arial" w:hAnsi="Arial"/>
                <w:color w:val="000000"/>
                <w:sz w:val="15"/>
              </w:rPr>
              <w:t>Ревізія кульшового</w:t>
            </w:r>
            <w:r>
              <w:rPr>
                <w:rFonts w:ascii="Arial" w:hAnsi="Arial"/>
                <w:color w:val="000000"/>
                <w:sz w:val="15"/>
              </w:rPr>
              <w:t xml:space="preserve"> суглоба після ендопротезування</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48" w:name="3195"/>
            <w:bookmarkEnd w:id="3147"/>
            <w:r>
              <w:rPr>
                <w:rFonts w:ascii="Arial" w:hAnsi="Arial"/>
                <w:color w:val="000000"/>
                <w:sz w:val="15"/>
              </w:rPr>
              <w:t>4,111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49" w:name="3196"/>
            <w:bookmarkEnd w:id="314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50" w:name="3197"/>
            <w:bookmarkEnd w:id="3149"/>
            <w:r>
              <w:rPr>
                <w:rFonts w:ascii="Arial" w:hAnsi="Arial"/>
                <w:color w:val="000000"/>
                <w:sz w:val="15"/>
              </w:rPr>
              <w:t>5,7553</w:t>
            </w:r>
          </w:p>
        </w:tc>
        <w:bookmarkEnd w:id="315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51" w:name="3198"/>
            <w:r>
              <w:rPr>
                <w:rFonts w:ascii="Arial" w:hAnsi="Arial"/>
                <w:color w:val="000000"/>
                <w:sz w:val="15"/>
              </w:rPr>
              <w:lastRenderedPageBreak/>
              <w:t>I32</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152" w:name="3199"/>
            <w:bookmarkEnd w:id="3151"/>
            <w:r>
              <w:rPr>
                <w:rFonts w:ascii="Arial" w:hAnsi="Arial"/>
                <w:color w:val="000000"/>
                <w:sz w:val="15"/>
              </w:rPr>
              <w:t>Ревізія колінного суглоба після ендопротезування</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53" w:name="3200"/>
            <w:bookmarkEnd w:id="3152"/>
            <w:r>
              <w:rPr>
                <w:rFonts w:ascii="Arial" w:hAnsi="Arial"/>
                <w:color w:val="000000"/>
                <w:sz w:val="15"/>
              </w:rPr>
              <w:t>3,681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54" w:name="3201"/>
            <w:bookmarkEnd w:id="315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55" w:name="3202"/>
            <w:bookmarkEnd w:id="3154"/>
            <w:r>
              <w:rPr>
                <w:rFonts w:ascii="Arial" w:hAnsi="Arial"/>
                <w:color w:val="000000"/>
                <w:sz w:val="15"/>
              </w:rPr>
              <w:t>5,0303</w:t>
            </w:r>
          </w:p>
        </w:tc>
        <w:bookmarkEnd w:id="315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56" w:name="3203"/>
            <w:r>
              <w:rPr>
                <w:rFonts w:ascii="Arial" w:hAnsi="Arial"/>
                <w:color w:val="000000"/>
                <w:sz w:val="15"/>
              </w:rPr>
              <w:t>I33</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157" w:name="3204"/>
            <w:bookmarkEnd w:id="3156"/>
            <w:r>
              <w:rPr>
                <w:rFonts w:ascii="Arial" w:hAnsi="Arial"/>
                <w:color w:val="000000"/>
                <w:sz w:val="15"/>
              </w:rPr>
              <w:t>Ендопротезування кульшового суглоба, не пов'язане з травмою</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58" w:name="3205"/>
            <w:bookmarkEnd w:id="3157"/>
            <w:r>
              <w:rPr>
                <w:rFonts w:ascii="Arial" w:hAnsi="Arial"/>
                <w:color w:val="000000"/>
                <w:sz w:val="15"/>
              </w:rPr>
              <w:t>4,223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59" w:name="3206"/>
            <w:bookmarkEnd w:id="315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60" w:name="3207"/>
            <w:bookmarkEnd w:id="3159"/>
            <w:r>
              <w:rPr>
                <w:rFonts w:ascii="Arial" w:hAnsi="Arial"/>
                <w:color w:val="000000"/>
                <w:sz w:val="15"/>
              </w:rPr>
              <w:t xml:space="preserve"> </w:t>
            </w:r>
          </w:p>
        </w:tc>
        <w:bookmarkEnd w:id="316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61" w:name="3208"/>
            <w:r>
              <w:rPr>
                <w:rFonts w:ascii="Arial" w:hAnsi="Arial"/>
                <w:color w:val="000000"/>
                <w:sz w:val="15"/>
              </w:rPr>
              <w:t>I60</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162" w:name="3209"/>
            <w:bookmarkEnd w:id="3161"/>
            <w:r>
              <w:rPr>
                <w:rFonts w:ascii="Arial" w:hAnsi="Arial"/>
                <w:color w:val="000000"/>
                <w:sz w:val="15"/>
              </w:rPr>
              <w:t>Переломи діафіза стегнової кістки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63" w:name="3210"/>
            <w:bookmarkEnd w:id="3162"/>
            <w:r>
              <w:rPr>
                <w:rFonts w:ascii="Arial" w:hAnsi="Arial"/>
                <w:color w:val="000000"/>
                <w:sz w:val="15"/>
              </w:rPr>
              <w:t>2,138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64" w:name="3211"/>
            <w:bookmarkEnd w:id="316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65" w:name="3212"/>
            <w:bookmarkEnd w:id="3164"/>
            <w:r>
              <w:rPr>
                <w:rFonts w:ascii="Arial" w:hAnsi="Arial"/>
                <w:color w:val="000000"/>
                <w:sz w:val="15"/>
              </w:rPr>
              <w:t xml:space="preserve"> </w:t>
            </w:r>
          </w:p>
        </w:tc>
        <w:bookmarkEnd w:id="316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66" w:name="3213"/>
            <w:r>
              <w:rPr>
                <w:rFonts w:ascii="Arial" w:hAnsi="Arial"/>
                <w:color w:val="000000"/>
                <w:sz w:val="15"/>
              </w:rPr>
              <w:t>I61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167" w:name="3214"/>
            <w:bookmarkEnd w:id="3166"/>
            <w:r>
              <w:rPr>
                <w:rFonts w:ascii="Arial" w:hAnsi="Arial"/>
                <w:color w:val="000000"/>
                <w:sz w:val="15"/>
              </w:rPr>
              <w:t xml:space="preserve">Дистальні </w:t>
            </w:r>
            <w:r>
              <w:rPr>
                <w:rFonts w:ascii="Arial" w:hAnsi="Arial"/>
                <w:color w:val="000000"/>
                <w:sz w:val="15"/>
              </w:rPr>
              <w:t>переломи стегнової кістки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68" w:name="3215"/>
            <w:bookmarkEnd w:id="3167"/>
            <w:r>
              <w:rPr>
                <w:rFonts w:ascii="Arial" w:hAnsi="Arial"/>
                <w:color w:val="000000"/>
                <w:sz w:val="15"/>
              </w:rPr>
              <w:t>0,99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69" w:name="3216"/>
            <w:bookmarkEnd w:id="3168"/>
            <w:r>
              <w:rPr>
                <w:rFonts w:ascii="Arial" w:hAnsi="Arial"/>
                <w:color w:val="000000"/>
                <w:sz w:val="15"/>
              </w:rPr>
              <w:t>0,099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70" w:name="3217"/>
            <w:bookmarkEnd w:id="3169"/>
            <w:r>
              <w:rPr>
                <w:rFonts w:ascii="Arial" w:hAnsi="Arial"/>
                <w:color w:val="000000"/>
                <w:sz w:val="15"/>
              </w:rPr>
              <w:t xml:space="preserve"> </w:t>
            </w:r>
          </w:p>
        </w:tc>
        <w:bookmarkEnd w:id="317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71" w:name="3218"/>
            <w:r>
              <w:rPr>
                <w:rFonts w:ascii="Arial" w:hAnsi="Arial"/>
                <w:color w:val="000000"/>
                <w:sz w:val="15"/>
              </w:rPr>
              <w:t>I63</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172" w:name="3219"/>
            <w:bookmarkEnd w:id="3171"/>
            <w:r>
              <w:rPr>
                <w:rFonts w:ascii="Arial" w:hAnsi="Arial"/>
                <w:color w:val="000000"/>
                <w:sz w:val="15"/>
              </w:rPr>
              <w:t>Розтягнення, вивихи і зміщення в ділянці кульшового суглоба, таза і стегнової кістки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73" w:name="3220"/>
            <w:bookmarkEnd w:id="3172"/>
            <w:r>
              <w:rPr>
                <w:rFonts w:ascii="Arial" w:hAnsi="Arial"/>
                <w:color w:val="000000"/>
                <w:sz w:val="15"/>
              </w:rPr>
              <w:t>0,45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74" w:name="3221"/>
            <w:bookmarkEnd w:id="3173"/>
            <w:r>
              <w:rPr>
                <w:rFonts w:ascii="Arial" w:hAnsi="Arial"/>
                <w:color w:val="000000"/>
                <w:sz w:val="15"/>
              </w:rPr>
              <w:t>0,0495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75" w:name="3222"/>
            <w:bookmarkEnd w:id="3174"/>
            <w:r>
              <w:rPr>
                <w:rFonts w:ascii="Arial" w:hAnsi="Arial"/>
                <w:color w:val="000000"/>
                <w:sz w:val="15"/>
              </w:rPr>
              <w:t xml:space="preserve"> </w:t>
            </w:r>
          </w:p>
        </w:tc>
        <w:bookmarkEnd w:id="317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76" w:name="3223"/>
            <w:r>
              <w:rPr>
                <w:rFonts w:ascii="Arial" w:hAnsi="Arial"/>
                <w:color w:val="000000"/>
                <w:sz w:val="15"/>
              </w:rPr>
              <w:t>I64</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177" w:name="3224"/>
            <w:bookmarkEnd w:id="3176"/>
            <w:r>
              <w:rPr>
                <w:rFonts w:ascii="Arial" w:hAnsi="Arial"/>
                <w:color w:val="000000"/>
                <w:sz w:val="15"/>
              </w:rPr>
              <w:t>Остеомієліт</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78" w:name="3225"/>
            <w:bookmarkEnd w:id="3177"/>
            <w:r>
              <w:rPr>
                <w:rFonts w:ascii="Arial" w:hAnsi="Arial"/>
                <w:color w:val="000000"/>
                <w:sz w:val="15"/>
              </w:rPr>
              <w:t>1,856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79" w:name="3226"/>
            <w:bookmarkEnd w:id="317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80" w:name="3227"/>
            <w:bookmarkEnd w:id="3179"/>
            <w:r>
              <w:rPr>
                <w:rFonts w:ascii="Arial" w:hAnsi="Arial"/>
                <w:color w:val="000000"/>
                <w:sz w:val="15"/>
              </w:rPr>
              <w:t xml:space="preserve"> </w:t>
            </w:r>
          </w:p>
        </w:tc>
        <w:bookmarkEnd w:id="318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81" w:name="3228"/>
            <w:r>
              <w:rPr>
                <w:rFonts w:ascii="Arial" w:hAnsi="Arial"/>
                <w:color w:val="000000"/>
                <w:sz w:val="15"/>
              </w:rPr>
              <w:t>I65</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182" w:name="3229"/>
            <w:bookmarkEnd w:id="3181"/>
            <w:r>
              <w:rPr>
                <w:rFonts w:ascii="Arial" w:hAnsi="Arial"/>
                <w:color w:val="000000"/>
                <w:sz w:val="15"/>
              </w:rPr>
              <w:t>Злоякісні новоутворення опорно-рухового апарата</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83" w:name="3230"/>
            <w:bookmarkEnd w:id="3182"/>
            <w:r>
              <w:rPr>
                <w:rFonts w:ascii="Arial" w:hAnsi="Arial"/>
                <w:color w:val="000000"/>
                <w:sz w:val="15"/>
              </w:rPr>
              <w:t>1,857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84" w:name="3231"/>
            <w:bookmarkEnd w:id="3183"/>
            <w:r>
              <w:rPr>
                <w:rFonts w:ascii="Arial" w:hAnsi="Arial"/>
                <w:color w:val="000000"/>
                <w:sz w:val="15"/>
              </w:rPr>
              <w:t>0,1485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85" w:name="3232"/>
            <w:bookmarkEnd w:id="3184"/>
            <w:r>
              <w:rPr>
                <w:rFonts w:ascii="Arial" w:hAnsi="Arial"/>
                <w:color w:val="000000"/>
                <w:sz w:val="15"/>
              </w:rPr>
              <w:t xml:space="preserve"> </w:t>
            </w:r>
          </w:p>
        </w:tc>
        <w:bookmarkEnd w:id="318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86" w:name="3233"/>
            <w:r>
              <w:rPr>
                <w:rFonts w:ascii="Arial" w:hAnsi="Arial"/>
                <w:color w:val="000000"/>
                <w:sz w:val="15"/>
              </w:rPr>
              <w:t>I66</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187" w:name="3234"/>
            <w:bookmarkEnd w:id="3186"/>
            <w:r>
              <w:rPr>
                <w:rFonts w:ascii="Arial" w:hAnsi="Arial"/>
                <w:color w:val="000000"/>
                <w:sz w:val="15"/>
              </w:rPr>
              <w:t xml:space="preserve">Запальні </w:t>
            </w:r>
            <w:r>
              <w:rPr>
                <w:rFonts w:ascii="Arial" w:hAnsi="Arial"/>
                <w:color w:val="000000"/>
                <w:sz w:val="15"/>
              </w:rPr>
              <w:t>захворювання опорно-рухового апарата</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88" w:name="3235"/>
            <w:bookmarkEnd w:id="3187"/>
            <w:r>
              <w:rPr>
                <w:rFonts w:ascii="Arial" w:hAnsi="Arial"/>
                <w:color w:val="000000"/>
                <w:sz w:val="15"/>
              </w:rPr>
              <w:t>0,8167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89" w:name="3236"/>
            <w:bookmarkEnd w:id="3188"/>
            <w:r>
              <w:rPr>
                <w:rFonts w:ascii="Arial" w:hAnsi="Arial"/>
                <w:color w:val="000000"/>
                <w:sz w:val="15"/>
              </w:rPr>
              <w:t>0,539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90" w:name="3237"/>
            <w:bookmarkEnd w:id="3189"/>
            <w:r>
              <w:rPr>
                <w:rFonts w:ascii="Arial" w:hAnsi="Arial"/>
                <w:color w:val="000000"/>
                <w:sz w:val="15"/>
              </w:rPr>
              <w:t xml:space="preserve"> </w:t>
            </w:r>
          </w:p>
        </w:tc>
        <w:bookmarkEnd w:id="319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91" w:name="3238"/>
            <w:r>
              <w:rPr>
                <w:rFonts w:ascii="Arial" w:hAnsi="Arial"/>
                <w:color w:val="000000"/>
                <w:sz w:val="15"/>
              </w:rPr>
              <w:t>I67</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192" w:name="3239"/>
            <w:bookmarkEnd w:id="3191"/>
            <w:r>
              <w:rPr>
                <w:rFonts w:ascii="Arial" w:hAnsi="Arial"/>
                <w:color w:val="000000"/>
                <w:sz w:val="15"/>
              </w:rPr>
              <w:t>Септичний артрит</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93" w:name="3240"/>
            <w:bookmarkEnd w:id="3192"/>
            <w:r>
              <w:rPr>
                <w:rFonts w:ascii="Arial" w:hAnsi="Arial"/>
                <w:color w:val="000000"/>
                <w:sz w:val="15"/>
              </w:rPr>
              <w:t>1,638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94" w:name="3241"/>
            <w:bookmarkEnd w:id="319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95" w:name="3242"/>
            <w:bookmarkEnd w:id="3194"/>
            <w:r>
              <w:rPr>
                <w:rFonts w:ascii="Arial" w:hAnsi="Arial"/>
                <w:color w:val="000000"/>
                <w:sz w:val="15"/>
              </w:rPr>
              <w:t xml:space="preserve"> </w:t>
            </w:r>
          </w:p>
        </w:tc>
        <w:bookmarkEnd w:id="319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96" w:name="3243"/>
            <w:r>
              <w:rPr>
                <w:rFonts w:ascii="Arial" w:hAnsi="Arial"/>
                <w:color w:val="000000"/>
                <w:sz w:val="15"/>
              </w:rPr>
              <w:t>I68</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197" w:name="3244"/>
            <w:bookmarkEnd w:id="3196"/>
            <w:r>
              <w:rPr>
                <w:rFonts w:ascii="Arial" w:hAnsi="Arial"/>
                <w:color w:val="000000"/>
                <w:sz w:val="15"/>
              </w:rPr>
              <w:t>Захворювання хребта, які не потребують хірургічних втручань</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98" w:name="3245"/>
            <w:bookmarkEnd w:id="3197"/>
            <w:r>
              <w:rPr>
                <w:rFonts w:ascii="Arial" w:hAnsi="Arial"/>
                <w:color w:val="000000"/>
                <w:sz w:val="15"/>
              </w:rPr>
              <w:t>0,607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199" w:name="3246"/>
            <w:bookmarkEnd w:id="3198"/>
            <w:r>
              <w:rPr>
                <w:rFonts w:ascii="Arial" w:hAnsi="Arial"/>
                <w:color w:val="000000"/>
                <w:sz w:val="15"/>
              </w:rPr>
              <w:t>0,3156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00" w:name="3247"/>
            <w:bookmarkEnd w:id="3199"/>
            <w:r>
              <w:rPr>
                <w:rFonts w:ascii="Arial" w:hAnsi="Arial"/>
                <w:color w:val="000000"/>
                <w:sz w:val="15"/>
              </w:rPr>
              <w:t xml:space="preserve"> </w:t>
            </w:r>
          </w:p>
        </w:tc>
        <w:bookmarkEnd w:id="320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01" w:name="3248"/>
            <w:r>
              <w:rPr>
                <w:rFonts w:ascii="Arial" w:hAnsi="Arial"/>
                <w:color w:val="000000"/>
                <w:sz w:val="15"/>
              </w:rPr>
              <w:t>I69</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202" w:name="3249"/>
            <w:bookmarkEnd w:id="3201"/>
            <w:r>
              <w:rPr>
                <w:rFonts w:ascii="Arial" w:hAnsi="Arial"/>
                <w:color w:val="000000"/>
                <w:sz w:val="15"/>
              </w:rPr>
              <w:t>Захворювання кісток та артропатії</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03" w:name="3250"/>
            <w:bookmarkEnd w:id="3202"/>
            <w:r>
              <w:rPr>
                <w:rFonts w:ascii="Arial" w:hAnsi="Arial"/>
                <w:color w:val="000000"/>
                <w:sz w:val="15"/>
              </w:rPr>
              <w:t>0,644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04" w:name="3251"/>
            <w:bookmarkEnd w:id="3203"/>
            <w:r>
              <w:rPr>
                <w:rFonts w:ascii="Arial" w:hAnsi="Arial"/>
                <w:color w:val="000000"/>
                <w:sz w:val="15"/>
              </w:rPr>
              <w:t>0,3284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05" w:name="3252"/>
            <w:bookmarkEnd w:id="3204"/>
            <w:r>
              <w:rPr>
                <w:rFonts w:ascii="Arial" w:hAnsi="Arial"/>
                <w:color w:val="000000"/>
                <w:sz w:val="15"/>
              </w:rPr>
              <w:t xml:space="preserve"> </w:t>
            </w:r>
          </w:p>
        </w:tc>
        <w:bookmarkEnd w:id="320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06" w:name="3253"/>
            <w:r>
              <w:rPr>
                <w:rFonts w:ascii="Arial" w:hAnsi="Arial"/>
                <w:color w:val="000000"/>
                <w:sz w:val="15"/>
              </w:rPr>
              <w:t>I71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207" w:name="3254"/>
            <w:bookmarkEnd w:id="3206"/>
            <w:r>
              <w:rPr>
                <w:rFonts w:ascii="Arial" w:hAnsi="Arial"/>
                <w:color w:val="000000"/>
                <w:sz w:val="15"/>
              </w:rPr>
              <w:t xml:space="preserve">Інші захворювання м'язів і </w:t>
            </w:r>
            <w:r>
              <w:rPr>
                <w:rFonts w:ascii="Arial" w:hAnsi="Arial"/>
                <w:color w:val="000000"/>
                <w:sz w:val="15"/>
              </w:rPr>
              <w:t>сухожиль</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08" w:name="3255"/>
            <w:bookmarkEnd w:id="3207"/>
            <w:r>
              <w:rPr>
                <w:rFonts w:ascii="Arial" w:hAnsi="Arial"/>
                <w:color w:val="000000"/>
                <w:sz w:val="15"/>
              </w:rPr>
              <w:t>0,388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09" w:name="3256"/>
            <w:bookmarkEnd w:id="3208"/>
            <w:r>
              <w:rPr>
                <w:rFonts w:ascii="Arial" w:hAnsi="Arial"/>
                <w:color w:val="000000"/>
                <w:sz w:val="15"/>
              </w:rPr>
              <w:t>0,1979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10" w:name="3257"/>
            <w:bookmarkEnd w:id="3209"/>
            <w:r>
              <w:rPr>
                <w:rFonts w:ascii="Arial" w:hAnsi="Arial"/>
                <w:color w:val="000000"/>
                <w:sz w:val="15"/>
              </w:rPr>
              <w:t xml:space="preserve"> </w:t>
            </w:r>
          </w:p>
        </w:tc>
        <w:bookmarkEnd w:id="321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11" w:name="3258"/>
            <w:r>
              <w:rPr>
                <w:rFonts w:ascii="Arial" w:hAnsi="Arial"/>
                <w:color w:val="000000"/>
                <w:sz w:val="15"/>
              </w:rPr>
              <w:t>I72</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212" w:name="3259"/>
            <w:bookmarkEnd w:id="3211"/>
            <w:r>
              <w:rPr>
                <w:rFonts w:ascii="Arial" w:hAnsi="Arial"/>
                <w:color w:val="000000"/>
                <w:sz w:val="15"/>
              </w:rPr>
              <w:t>Специфічні захворювання м'язів і сухожиль</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13" w:name="3260"/>
            <w:bookmarkEnd w:id="3212"/>
            <w:r>
              <w:rPr>
                <w:rFonts w:ascii="Arial" w:hAnsi="Arial"/>
                <w:color w:val="000000"/>
                <w:sz w:val="15"/>
              </w:rPr>
              <w:t>0,437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14" w:name="3261"/>
            <w:bookmarkEnd w:id="3213"/>
            <w:r>
              <w:rPr>
                <w:rFonts w:ascii="Arial" w:hAnsi="Arial"/>
                <w:color w:val="000000"/>
                <w:sz w:val="15"/>
              </w:rPr>
              <w:t>0,083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15" w:name="3262"/>
            <w:bookmarkEnd w:id="3214"/>
            <w:r>
              <w:rPr>
                <w:rFonts w:ascii="Arial" w:hAnsi="Arial"/>
                <w:color w:val="000000"/>
                <w:sz w:val="15"/>
              </w:rPr>
              <w:t xml:space="preserve"> </w:t>
            </w:r>
          </w:p>
        </w:tc>
        <w:bookmarkEnd w:id="321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16" w:name="3263"/>
            <w:r>
              <w:rPr>
                <w:rFonts w:ascii="Arial" w:hAnsi="Arial"/>
                <w:color w:val="000000"/>
                <w:sz w:val="15"/>
              </w:rPr>
              <w:t>I73</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217" w:name="3264"/>
            <w:bookmarkEnd w:id="3216"/>
            <w:r>
              <w:rPr>
                <w:rFonts w:ascii="Arial" w:hAnsi="Arial"/>
                <w:color w:val="000000"/>
                <w:sz w:val="15"/>
              </w:rPr>
              <w:t>Післяопераційний догляд за м'язово-скелетними імплантами або протезами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18" w:name="3265"/>
            <w:bookmarkEnd w:id="3217"/>
            <w:r>
              <w:rPr>
                <w:rFonts w:ascii="Arial" w:hAnsi="Arial"/>
                <w:color w:val="000000"/>
                <w:sz w:val="15"/>
              </w:rPr>
              <w:t>1,123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19" w:name="3266"/>
            <w:bookmarkEnd w:id="3218"/>
            <w:r>
              <w:rPr>
                <w:rFonts w:ascii="Arial" w:hAnsi="Arial"/>
                <w:color w:val="000000"/>
                <w:sz w:val="15"/>
              </w:rPr>
              <w:t>0,0604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20" w:name="3267"/>
            <w:bookmarkEnd w:id="3219"/>
            <w:r>
              <w:rPr>
                <w:rFonts w:ascii="Arial" w:hAnsi="Arial"/>
                <w:color w:val="000000"/>
                <w:sz w:val="15"/>
              </w:rPr>
              <w:t xml:space="preserve"> </w:t>
            </w:r>
          </w:p>
        </w:tc>
        <w:bookmarkEnd w:id="322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21" w:name="3268"/>
            <w:r>
              <w:rPr>
                <w:rFonts w:ascii="Arial" w:hAnsi="Arial"/>
                <w:color w:val="000000"/>
                <w:sz w:val="15"/>
              </w:rPr>
              <w:t>I74</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222" w:name="3269"/>
            <w:bookmarkEnd w:id="3221"/>
            <w:r>
              <w:rPr>
                <w:rFonts w:ascii="Arial" w:hAnsi="Arial"/>
                <w:color w:val="000000"/>
                <w:sz w:val="15"/>
              </w:rPr>
              <w:t>Травми передпліччя, зап'ястя, кисті і ступні</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23" w:name="3270"/>
            <w:bookmarkEnd w:id="3222"/>
            <w:r>
              <w:rPr>
                <w:rFonts w:ascii="Arial" w:hAnsi="Arial"/>
                <w:color w:val="000000"/>
                <w:sz w:val="15"/>
              </w:rPr>
              <w:t>0,409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24" w:name="3271"/>
            <w:bookmarkEnd w:id="3223"/>
            <w:r>
              <w:rPr>
                <w:rFonts w:ascii="Arial" w:hAnsi="Arial"/>
                <w:color w:val="000000"/>
                <w:sz w:val="15"/>
              </w:rPr>
              <w:t>0,1841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25" w:name="3272"/>
            <w:bookmarkEnd w:id="3224"/>
            <w:r>
              <w:rPr>
                <w:rFonts w:ascii="Arial" w:hAnsi="Arial"/>
                <w:color w:val="000000"/>
                <w:sz w:val="15"/>
              </w:rPr>
              <w:t xml:space="preserve"> </w:t>
            </w:r>
          </w:p>
        </w:tc>
        <w:bookmarkEnd w:id="322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26" w:name="3273"/>
            <w:r>
              <w:rPr>
                <w:rFonts w:ascii="Arial" w:hAnsi="Arial"/>
                <w:color w:val="000000"/>
                <w:sz w:val="15"/>
              </w:rPr>
              <w:t>I75</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227" w:name="3274"/>
            <w:bookmarkEnd w:id="3226"/>
            <w:r>
              <w:rPr>
                <w:rFonts w:ascii="Arial" w:hAnsi="Arial"/>
                <w:color w:val="000000"/>
                <w:sz w:val="15"/>
              </w:rPr>
              <w:t xml:space="preserve">Травми </w:t>
            </w:r>
            <w:r>
              <w:rPr>
                <w:rFonts w:ascii="Arial" w:hAnsi="Arial"/>
                <w:color w:val="000000"/>
                <w:sz w:val="15"/>
              </w:rPr>
              <w:t>плечового пояса, плеча, ліктя, коліна, гомілки і щиколотки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28" w:name="3275"/>
            <w:bookmarkEnd w:id="3227"/>
            <w:r>
              <w:rPr>
                <w:rFonts w:ascii="Arial" w:hAnsi="Arial"/>
                <w:color w:val="000000"/>
                <w:sz w:val="15"/>
              </w:rPr>
              <w:t>0,683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29" w:name="3276"/>
            <w:bookmarkEnd w:id="3228"/>
            <w:r>
              <w:rPr>
                <w:rFonts w:ascii="Arial" w:hAnsi="Arial"/>
                <w:color w:val="000000"/>
                <w:sz w:val="15"/>
              </w:rPr>
              <w:t>0,3415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30" w:name="3277"/>
            <w:bookmarkEnd w:id="3229"/>
            <w:r>
              <w:rPr>
                <w:rFonts w:ascii="Arial" w:hAnsi="Arial"/>
                <w:color w:val="000000"/>
                <w:sz w:val="15"/>
              </w:rPr>
              <w:t xml:space="preserve"> </w:t>
            </w:r>
          </w:p>
        </w:tc>
        <w:bookmarkEnd w:id="323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31" w:name="3278"/>
            <w:r>
              <w:rPr>
                <w:rFonts w:ascii="Arial" w:hAnsi="Arial"/>
                <w:color w:val="000000"/>
                <w:sz w:val="15"/>
              </w:rPr>
              <w:t>I76</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232" w:name="3279"/>
            <w:bookmarkEnd w:id="3231"/>
            <w:r>
              <w:rPr>
                <w:rFonts w:ascii="Arial" w:hAnsi="Arial"/>
                <w:color w:val="000000"/>
                <w:sz w:val="15"/>
              </w:rPr>
              <w:t>Інші м'язово-скелетні захворювання</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33" w:name="3280"/>
            <w:bookmarkEnd w:id="3232"/>
            <w:r>
              <w:rPr>
                <w:rFonts w:ascii="Arial" w:hAnsi="Arial"/>
                <w:color w:val="000000"/>
                <w:sz w:val="15"/>
              </w:rPr>
              <w:t>0,618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34" w:name="3281"/>
            <w:bookmarkEnd w:id="3233"/>
            <w:r>
              <w:rPr>
                <w:rFonts w:ascii="Arial" w:hAnsi="Arial"/>
                <w:color w:val="000000"/>
                <w:sz w:val="15"/>
              </w:rPr>
              <w:t>0,0927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35" w:name="3282"/>
            <w:bookmarkEnd w:id="3234"/>
            <w:r>
              <w:rPr>
                <w:rFonts w:ascii="Arial" w:hAnsi="Arial"/>
                <w:color w:val="000000"/>
                <w:sz w:val="15"/>
              </w:rPr>
              <w:t xml:space="preserve"> </w:t>
            </w:r>
          </w:p>
        </w:tc>
        <w:bookmarkEnd w:id="323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36" w:name="3283"/>
            <w:r>
              <w:rPr>
                <w:rFonts w:ascii="Arial" w:hAnsi="Arial"/>
                <w:color w:val="000000"/>
                <w:sz w:val="15"/>
              </w:rPr>
              <w:t>I77</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237" w:name="3284"/>
            <w:bookmarkEnd w:id="3236"/>
            <w:r>
              <w:rPr>
                <w:rFonts w:ascii="Arial" w:hAnsi="Arial"/>
                <w:color w:val="000000"/>
                <w:sz w:val="15"/>
              </w:rPr>
              <w:t>Переломи таза</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38" w:name="3285"/>
            <w:bookmarkEnd w:id="3237"/>
            <w:r>
              <w:rPr>
                <w:rFonts w:ascii="Arial" w:hAnsi="Arial"/>
                <w:color w:val="000000"/>
                <w:sz w:val="15"/>
              </w:rPr>
              <w:t>1,019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39" w:name="3286"/>
            <w:bookmarkEnd w:id="323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40" w:name="3287"/>
            <w:bookmarkEnd w:id="3239"/>
            <w:r>
              <w:rPr>
                <w:rFonts w:ascii="Arial" w:hAnsi="Arial"/>
                <w:color w:val="000000"/>
                <w:sz w:val="15"/>
              </w:rPr>
              <w:t xml:space="preserve"> </w:t>
            </w:r>
          </w:p>
        </w:tc>
        <w:bookmarkEnd w:id="324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41" w:name="3288"/>
            <w:r>
              <w:rPr>
                <w:rFonts w:ascii="Arial" w:hAnsi="Arial"/>
                <w:color w:val="000000"/>
                <w:sz w:val="15"/>
              </w:rPr>
              <w:t>I78</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242" w:name="3289"/>
            <w:bookmarkEnd w:id="3241"/>
            <w:r>
              <w:rPr>
                <w:rFonts w:ascii="Arial" w:hAnsi="Arial"/>
                <w:color w:val="000000"/>
                <w:sz w:val="15"/>
              </w:rPr>
              <w:t>Переломи шийки стегна</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43" w:name="3290"/>
            <w:bookmarkEnd w:id="3242"/>
            <w:r>
              <w:rPr>
                <w:rFonts w:ascii="Arial" w:hAnsi="Arial"/>
                <w:color w:val="000000"/>
                <w:sz w:val="15"/>
              </w:rPr>
              <w:t>1,373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44" w:name="3291"/>
            <w:bookmarkEnd w:id="324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45" w:name="3292"/>
            <w:bookmarkEnd w:id="3244"/>
            <w:r>
              <w:rPr>
                <w:rFonts w:ascii="Arial" w:hAnsi="Arial"/>
                <w:color w:val="000000"/>
                <w:sz w:val="15"/>
              </w:rPr>
              <w:t xml:space="preserve"> </w:t>
            </w:r>
          </w:p>
        </w:tc>
        <w:bookmarkEnd w:id="324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46" w:name="3293"/>
            <w:r>
              <w:rPr>
                <w:rFonts w:ascii="Arial" w:hAnsi="Arial"/>
                <w:color w:val="000000"/>
                <w:sz w:val="15"/>
              </w:rPr>
              <w:t>I79</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247" w:name="3294"/>
            <w:bookmarkEnd w:id="3246"/>
            <w:r>
              <w:rPr>
                <w:rFonts w:ascii="Arial" w:hAnsi="Arial"/>
                <w:color w:val="000000"/>
                <w:sz w:val="15"/>
              </w:rPr>
              <w:t>Патологічні переломи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48" w:name="3295"/>
            <w:bookmarkEnd w:id="3247"/>
            <w:r>
              <w:rPr>
                <w:rFonts w:ascii="Arial" w:hAnsi="Arial"/>
                <w:color w:val="000000"/>
                <w:sz w:val="15"/>
              </w:rPr>
              <w:t>1,297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49" w:name="3296"/>
            <w:bookmarkEnd w:id="324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50" w:name="3297"/>
            <w:bookmarkEnd w:id="3249"/>
            <w:r>
              <w:rPr>
                <w:rFonts w:ascii="Arial" w:hAnsi="Arial"/>
                <w:color w:val="000000"/>
                <w:sz w:val="15"/>
              </w:rPr>
              <w:t xml:space="preserve"> </w:t>
            </w:r>
          </w:p>
        </w:tc>
        <w:bookmarkEnd w:id="325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51" w:name="3298"/>
            <w:r>
              <w:rPr>
                <w:rFonts w:ascii="Arial" w:hAnsi="Arial"/>
                <w:color w:val="000000"/>
                <w:sz w:val="15"/>
              </w:rPr>
              <w:t>I80</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252" w:name="3299"/>
            <w:bookmarkEnd w:id="3251"/>
            <w:r>
              <w:rPr>
                <w:rFonts w:ascii="Arial" w:hAnsi="Arial"/>
                <w:color w:val="000000"/>
                <w:sz w:val="15"/>
              </w:rPr>
              <w:t xml:space="preserve">Переломи стегнової </w:t>
            </w:r>
            <w:r>
              <w:rPr>
                <w:rFonts w:ascii="Arial" w:hAnsi="Arial"/>
                <w:color w:val="000000"/>
                <w:sz w:val="15"/>
              </w:rPr>
              <w:t>кістки (від перелому до переведення у відділення інтенсивної терапії минуло менше двох днів)</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53" w:name="3300"/>
            <w:bookmarkEnd w:id="3252"/>
            <w:r>
              <w:rPr>
                <w:rFonts w:ascii="Arial" w:hAnsi="Arial"/>
                <w:color w:val="000000"/>
                <w:sz w:val="15"/>
              </w:rPr>
              <w:t>0,143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54" w:name="3301"/>
            <w:bookmarkEnd w:id="325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55" w:name="3302"/>
            <w:bookmarkEnd w:id="3254"/>
            <w:r>
              <w:rPr>
                <w:rFonts w:ascii="Arial" w:hAnsi="Arial"/>
                <w:color w:val="000000"/>
                <w:sz w:val="15"/>
              </w:rPr>
              <w:t xml:space="preserve"> </w:t>
            </w:r>
          </w:p>
        </w:tc>
        <w:bookmarkEnd w:id="325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56" w:name="3303"/>
            <w:r>
              <w:rPr>
                <w:rFonts w:ascii="Arial" w:hAnsi="Arial"/>
                <w:color w:val="000000"/>
                <w:sz w:val="15"/>
              </w:rPr>
              <w:t>J01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257" w:name="3304"/>
            <w:bookmarkEnd w:id="3256"/>
            <w:r>
              <w:rPr>
                <w:rFonts w:ascii="Arial" w:hAnsi="Arial"/>
                <w:color w:val="000000"/>
                <w:sz w:val="15"/>
              </w:rPr>
              <w:t>Мікроваскулярні пересадки при ушкодженнях шкіри, підшкірної клітковини і захворюваннях молочних залоз</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58" w:name="3305"/>
            <w:bookmarkEnd w:id="3257"/>
            <w:r>
              <w:rPr>
                <w:rFonts w:ascii="Arial" w:hAnsi="Arial"/>
                <w:color w:val="000000"/>
                <w:sz w:val="15"/>
              </w:rPr>
              <w:t>5,521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59" w:name="3306"/>
            <w:bookmarkEnd w:id="325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60" w:name="3307"/>
            <w:bookmarkEnd w:id="3259"/>
            <w:r>
              <w:rPr>
                <w:rFonts w:ascii="Arial" w:hAnsi="Arial"/>
                <w:color w:val="000000"/>
                <w:sz w:val="15"/>
              </w:rPr>
              <w:t>6,0257</w:t>
            </w:r>
          </w:p>
        </w:tc>
        <w:bookmarkEnd w:id="326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61" w:name="3308"/>
            <w:r>
              <w:rPr>
                <w:rFonts w:ascii="Arial" w:hAnsi="Arial"/>
                <w:color w:val="000000"/>
                <w:sz w:val="15"/>
              </w:rPr>
              <w:t>J06</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262" w:name="3309"/>
            <w:bookmarkEnd w:id="3261"/>
            <w:r>
              <w:rPr>
                <w:rFonts w:ascii="Arial" w:hAnsi="Arial"/>
                <w:color w:val="000000"/>
                <w:sz w:val="15"/>
              </w:rPr>
              <w:t xml:space="preserve">Складні операції при </w:t>
            </w:r>
            <w:r>
              <w:rPr>
                <w:rFonts w:ascii="Arial" w:hAnsi="Arial"/>
                <w:color w:val="000000"/>
                <w:sz w:val="15"/>
              </w:rPr>
              <w:t>захворюваннях молочних залоз</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63" w:name="3310"/>
            <w:bookmarkEnd w:id="3262"/>
            <w:r>
              <w:rPr>
                <w:rFonts w:ascii="Arial" w:hAnsi="Arial"/>
                <w:color w:val="000000"/>
                <w:sz w:val="15"/>
              </w:rPr>
              <w:t>1,658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64" w:name="3311"/>
            <w:bookmarkEnd w:id="326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65" w:name="3312"/>
            <w:bookmarkEnd w:id="3264"/>
            <w:r>
              <w:rPr>
                <w:rFonts w:ascii="Arial" w:hAnsi="Arial"/>
                <w:color w:val="000000"/>
                <w:sz w:val="15"/>
              </w:rPr>
              <w:t xml:space="preserve"> </w:t>
            </w:r>
          </w:p>
        </w:tc>
        <w:bookmarkEnd w:id="326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66" w:name="3313"/>
            <w:r>
              <w:rPr>
                <w:rFonts w:ascii="Arial" w:hAnsi="Arial"/>
                <w:color w:val="000000"/>
                <w:sz w:val="15"/>
              </w:rPr>
              <w:t>J07</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267" w:name="3314"/>
            <w:bookmarkEnd w:id="3266"/>
            <w:r>
              <w:rPr>
                <w:rFonts w:ascii="Arial" w:hAnsi="Arial"/>
                <w:color w:val="000000"/>
                <w:sz w:val="15"/>
              </w:rPr>
              <w:t>Нескладні операції при захворюваннях молочних залоз</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68" w:name="3315"/>
            <w:bookmarkEnd w:id="3267"/>
            <w:r>
              <w:rPr>
                <w:rFonts w:ascii="Arial" w:hAnsi="Arial"/>
                <w:color w:val="000000"/>
                <w:sz w:val="15"/>
              </w:rPr>
              <w:t>0,673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69" w:name="3316"/>
            <w:bookmarkEnd w:id="326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70" w:name="3317"/>
            <w:bookmarkEnd w:id="3269"/>
            <w:r>
              <w:rPr>
                <w:rFonts w:ascii="Arial" w:hAnsi="Arial"/>
                <w:color w:val="000000"/>
                <w:sz w:val="15"/>
              </w:rPr>
              <w:t xml:space="preserve"> </w:t>
            </w:r>
          </w:p>
        </w:tc>
        <w:bookmarkEnd w:id="327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71" w:name="3318"/>
            <w:r>
              <w:rPr>
                <w:rFonts w:ascii="Arial" w:hAnsi="Arial"/>
                <w:color w:val="000000"/>
                <w:sz w:val="15"/>
              </w:rPr>
              <w:t>J07-01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272" w:name="3319"/>
            <w:bookmarkEnd w:id="3271"/>
            <w:r>
              <w:rPr>
                <w:rFonts w:ascii="Arial" w:hAnsi="Arial"/>
                <w:color w:val="000000"/>
                <w:sz w:val="15"/>
              </w:rPr>
              <w:t>Нескладні операції при захворюваннях молочних залоз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73" w:name="3320"/>
            <w:bookmarkEnd w:id="3272"/>
            <w:r>
              <w:rPr>
                <w:rFonts w:ascii="Arial" w:hAnsi="Arial"/>
                <w:color w:val="000000"/>
                <w:sz w:val="15"/>
              </w:rPr>
              <w:t>0,673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74" w:name="3321"/>
            <w:bookmarkEnd w:id="327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75" w:name="3322"/>
            <w:bookmarkEnd w:id="3274"/>
            <w:r>
              <w:rPr>
                <w:rFonts w:ascii="Arial" w:hAnsi="Arial"/>
                <w:color w:val="000000"/>
                <w:sz w:val="15"/>
              </w:rPr>
              <w:t xml:space="preserve"> </w:t>
            </w:r>
          </w:p>
        </w:tc>
        <w:bookmarkEnd w:id="327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76" w:name="3323"/>
            <w:r>
              <w:rPr>
                <w:rFonts w:ascii="Arial" w:hAnsi="Arial"/>
                <w:color w:val="000000"/>
                <w:sz w:val="15"/>
              </w:rPr>
              <w:t>J08</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277" w:name="3324"/>
            <w:bookmarkEnd w:id="3276"/>
            <w:r>
              <w:rPr>
                <w:rFonts w:ascii="Arial" w:hAnsi="Arial"/>
                <w:color w:val="000000"/>
                <w:sz w:val="15"/>
              </w:rPr>
              <w:t>Інші пересадки шкіри і видалення некротичних тканин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78" w:name="3325"/>
            <w:bookmarkEnd w:id="3277"/>
            <w:r>
              <w:rPr>
                <w:rFonts w:ascii="Arial" w:hAnsi="Arial"/>
                <w:color w:val="000000"/>
                <w:sz w:val="15"/>
              </w:rPr>
              <w:t>1,842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79" w:name="3326"/>
            <w:bookmarkEnd w:id="3278"/>
            <w:r>
              <w:rPr>
                <w:rFonts w:ascii="Arial" w:hAnsi="Arial"/>
                <w:color w:val="000000"/>
                <w:sz w:val="15"/>
              </w:rPr>
              <w:t>0,5526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80" w:name="3327"/>
            <w:bookmarkEnd w:id="3279"/>
            <w:r>
              <w:rPr>
                <w:rFonts w:ascii="Arial" w:hAnsi="Arial"/>
                <w:color w:val="000000"/>
                <w:sz w:val="15"/>
              </w:rPr>
              <w:t>3,1235</w:t>
            </w:r>
          </w:p>
        </w:tc>
        <w:bookmarkEnd w:id="328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81" w:name="3328"/>
            <w:r>
              <w:rPr>
                <w:rFonts w:ascii="Arial" w:hAnsi="Arial"/>
                <w:color w:val="000000"/>
                <w:sz w:val="15"/>
              </w:rPr>
              <w:t>J08-01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282" w:name="3329"/>
            <w:bookmarkEnd w:id="3281"/>
            <w:r>
              <w:rPr>
                <w:rFonts w:ascii="Arial" w:hAnsi="Arial"/>
                <w:color w:val="000000"/>
                <w:sz w:val="15"/>
              </w:rPr>
              <w:t>Інші пересадки шкіри і видалення некротичних тканин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83" w:name="3330"/>
            <w:bookmarkEnd w:id="3282"/>
            <w:r>
              <w:rPr>
                <w:rFonts w:ascii="Arial" w:hAnsi="Arial"/>
                <w:color w:val="000000"/>
                <w:sz w:val="15"/>
              </w:rPr>
              <w:t>1,842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84" w:name="3331"/>
            <w:bookmarkEnd w:id="3283"/>
            <w:r>
              <w:rPr>
                <w:rFonts w:ascii="Arial" w:hAnsi="Arial"/>
                <w:color w:val="000000"/>
                <w:sz w:val="15"/>
              </w:rPr>
              <w:t>0,5526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85" w:name="3332"/>
            <w:bookmarkEnd w:id="3284"/>
            <w:r>
              <w:rPr>
                <w:rFonts w:ascii="Arial" w:hAnsi="Arial"/>
                <w:color w:val="000000"/>
                <w:sz w:val="15"/>
              </w:rPr>
              <w:t xml:space="preserve"> </w:t>
            </w:r>
          </w:p>
        </w:tc>
        <w:bookmarkEnd w:id="328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86" w:name="3333"/>
            <w:r>
              <w:rPr>
                <w:rFonts w:ascii="Arial" w:hAnsi="Arial"/>
                <w:color w:val="000000"/>
                <w:sz w:val="15"/>
              </w:rPr>
              <w:t>J09</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287" w:name="3334"/>
            <w:bookmarkEnd w:id="3286"/>
            <w:r>
              <w:rPr>
                <w:rFonts w:ascii="Arial" w:hAnsi="Arial"/>
                <w:color w:val="000000"/>
                <w:sz w:val="15"/>
              </w:rPr>
              <w:t>Процедури при пілонідальній кісті та в періанальній ділянці</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88" w:name="3335"/>
            <w:bookmarkEnd w:id="3287"/>
            <w:r>
              <w:rPr>
                <w:rFonts w:ascii="Arial" w:hAnsi="Arial"/>
                <w:color w:val="000000"/>
                <w:sz w:val="15"/>
              </w:rPr>
              <w:t>0,552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89" w:name="3336"/>
            <w:bookmarkEnd w:id="3288"/>
            <w:r>
              <w:rPr>
                <w:rFonts w:ascii="Arial" w:hAnsi="Arial"/>
                <w:color w:val="000000"/>
                <w:sz w:val="15"/>
              </w:rPr>
              <w:t>0,149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90" w:name="3337"/>
            <w:bookmarkEnd w:id="3289"/>
            <w:r>
              <w:rPr>
                <w:rFonts w:ascii="Arial" w:hAnsi="Arial"/>
                <w:color w:val="000000"/>
                <w:sz w:val="15"/>
              </w:rPr>
              <w:t xml:space="preserve"> </w:t>
            </w:r>
          </w:p>
        </w:tc>
        <w:bookmarkEnd w:id="329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91" w:name="3338"/>
            <w:r>
              <w:rPr>
                <w:rFonts w:ascii="Arial" w:hAnsi="Arial"/>
                <w:color w:val="000000"/>
                <w:sz w:val="15"/>
              </w:rPr>
              <w:t>J09-01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292" w:name="3339"/>
            <w:bookmarkEnd w:id="3291"/>
            <w:r>
              <w:rPr>
                <w:rFonts w:ascii="Arial" w:hAnsi="Arial"/>
                <w:color w:val="000000"/>
                <w:sz w:val="15"/>
              </w:rPr>
              <w:t xml:space="preserve">Процедури при пілонідальній кісті та в періанальній ділянці до 24 </w:t>
            </w:r>
            <w:r>
              <w:rPr>
                <w:rFonts w:ascii="Arial" w:hAnsi="Arial"/>
                <w:color w:val="000000"/>
                <w:sz w:val="15"/>
              </w:rPr>
              <w:t>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93" w:name="3340"/>
            <w:bookmarkEnd w:id="3292"/>
            <w:r>
              <w:rPr>
                <w:rFonts w:ascii="Arial" w:hAnsi="Arial"/>
                <w:color w:val="000000"/>
                <w:sz w:val="15"/>
              </w:rPr>
              <w:t>0,552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94" w:name="3341"/>
            <w:bookmarkEnd w:id="3293"/>
            <w:r>
              <w:rPr>
                <w:rFonts w:ascii="Arial" w:hAnsi="Arial"/>
                <w:color w:val="000000"/>
                <w:sz w:val="15"/>
              </w:rPr>
              <w:t>0,149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95" w:name="3342"/>
            <w:bookmarkEnd w:id="3294"/>
            <w:r>
              <w:rPr>
                <w:rFonts w:ascii="Arial" w:hAnsi="Arial"/>
                <w:color w:val="000000"/>
                <w:sz w:val="15"/>
              </w:rPr>
              <w:t xml:space="preserve"> </w:t>
            </w:r>
          </w:p>
        </w:tc>
        <w:bookmarkEnd w:id="329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96" w:name="3343"/>
            <w:r>
              <w:rPr>
                <w:rFonts w:ascii="Arial" w:hAnsi="Arial"/>
                <w:color w:val="000000"/>
                <w:sz w:val="15"/>
              </w:rPr>
              <w:t>J10</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297" w:name="3344"/>
            <w:bookmarkEnd w:id="3296"/>
            <w:r>
              <w:rPr>
                <w:rFonts w:ascii="Arial" w:hAnsi="Arial"/>
                <w:color w:val="000000"/>
                <w:sz w:val="15"/>
              </w:rPr>
              <w:t>Загальні пластичні операції на шкірі, підшкірній клітковині і молочних залозах за медичними показаннями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98" w:name="3345"/>
            <w:bookmarkEnd w:id="3297"/>
            <w:r>
              <w:rPr>
                <w:rFonts w:ascii="Arial" w:hAnsi="Arial"/>
                <w:color w:val="000000"/>
                <w:sz w:val="15"/>
              </w:rPr>
              <w:t>1,316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299" w:name="3346"/>
            <w:bookmarkEnd w:id="329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00" w:name="3347"/>
            <w:bookmarkEnd w:id="3299"/>
            <w:r>
              <w:rPr>
                <w:rFonts w:ascii="Arial" w:hAnsi="Arial"/>
                <w:color w:val="000000"/>
                <w:sz w:val="15"/>
              </w:rPr>
              <w:t>0,7141</w:t>
            </w:r>
          </w:p>
        </w:tc>
        <w:bookmarkEnd w:id="330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01" w:name="3348"/>
            <w:r>
              <w:rPr>
                <w:rFonts w:ascii="Arial" w:hAnsi="Arial"/>
                <w:color w:val="000000"/>
                <w:sz w:val="15"/>
              </w:rPr>
              <w:t>J10-01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302" w:name="3349"/>
            <w:bookmarkEnd w:id="3301"/>
            <w:r>
              <w:rPr>
                <w:rFonts w:ascii="Arial" w:hAnsi="Arial"/>
                <w:color w:val="000000"/>
                <w:sz w:val="15"/>
              </w:rPr>
              <w:t xml:space="preserve">Загальні пластичні операції на шкірі, підшкірній клітковині і молочних залозах за медичними показаннями </w:t>
            </w:r>
            <w:r>
              <w:rPr>
                <w:rFonts w:ascii="Arial" w:hAnsi="Arial"/>
                <w:color w:val="000000"/>
                <w:sz w:val="15"/>
              </w:rPr>
              <w:t>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03" w:name="3350"/>
            <w:bookmarkEnd w:id="3302"/>
            <w:r>
              <w:rPr>
                <w:rFonts w:ascii="Arial" w:hAnsi="Arial"/>
                <w:color w:val="000000"/>
                <w:sz w:val="15"/>
              </w:rPr>
              <w:t>1,316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04" w:name="3351"/>
            <w:bookmarkEnd w:id="330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05" w:name="3352"/>
            <w:bookmarkEnd w:id="3304"/>
            <w:r>
              <w:rPr>
                <w:rFonts w:ascii="Arial" w:hAnsi="Arial"/>
                <w:color w:val="000000"/>
                <w:sz w:val="15"/>
              </w:rPr>
              <w:t xml:space="preserve"> </w:t>
            </w:r>
          </w:p>
        </w:tc>
        <w:bookmarkEnd w:id="330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06" w:name="3353"/>
            <w:r>
              <w:rPr>
                <w:rFonts w:ascii="Arial" w:hAnsi="Arial"/>
                <w:color w:val="000000"/>
                <w:sz w:val="15"/>
              </w:rPr>
              <w:t>J11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307" w:name="3354"/>
            <w:bookmarkEnd w:id="3306"/>
            <w:r>
              <w:rPr>
                <w:rFonts w:ascii="Arial" w:hAnsi="Arial"/>
                <w:color w:val="000000"/>
                <w:sz w:val="15"/>
              </w:rPr>
              <w:t xml:space="preserve">Інші операції на шкірі, підшкірній клітковині і молочних </w:t>
            </w:r>
            <w:r>
              <w:rPr>
                <w:rFonts w:ascii="Arial" w:hAnsi="Arial"/>
                <w:color w:val="000000"/>
                <w:sz w:val="15"/>
              </w:rPr>
              <w:lastRenderedPageBreak/>
              <w:t>залозах</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08" w:name="3355"/>
            <w:bookmarkEnd w:id="3307"/>
            <w:r>
              <w:rPr>
                <w:rFonts w:ascii="Arial" w:hAnsi="Arial"/>
                <w:color w:val="000000"/>
                <w:sz w:val="15"/>
              </w:rPr>
              <w:lastRenderedPageBreak/>
              <w:t>0,829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09" w:name="3356"/>
            <w:bookmarkEnd w:id="3308"/>
            <w:r>
              <w:rPr>
                <w:rFonts w:ascii="Arial" w:hAnsi="Arial"/>
                <w:color w:val="000000"/>
                <w:sz w:val="15"/>
              </w:rPr>
              <w:t>0,058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10" w:name="3357"/>
            <w:bookmarkEnd w:id="3309"/>
            <w:r>
              <w:rPr>
                <w:rFonts w:ascii="Arial" w:hAnsi="Arial"/>
                <w:color w:val="000000"/>
                <w:sz w:val="15"/>
              </w:rPr>
              <w:t>0,6099</w:t>
            </w:r>
          </w:p>
        </w:tc>
        <w:bookmarkEnd w:id="331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11" w:name="3358"/>
            <w:r>
              <w:rPr>
                <w:rFonts w:ascii="Arial" w:hAnsi="Arial"/>
                <w:color w:val="000000"/>
                <w:sz w:val="15"/>
              </w:rPr>
              <w:lastRenderedPageBreak/>
              <w:t>J11-01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312" w:name="3359"/>
            <w:bookmarkEnd w:id="3311"/>
            <w:r>
              <w:rPr>
                <w:rFonts w:ascii="Arial" w:hAnsi="Arial"/>
                <w:color w:val="000000"/>
                <w:sz w:val="15"/>
              </w:rPr>
              <w:t>Інші операції на шкірі, підшкірній клітковині і молочних залозах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13" w:name="3360"/>
            <w:bookmarkEnd w:id="3312"/>
            <w:r>
              <w:rPr>
                <w:rFonts w:ascii="Arial" w:hAnsi="Arial"/>
                <w:color w:val="000000"/>
                <w:sz w:val="15"/>
              </w:rPr>
              <w:t>0,829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14" w:name="3361"/>
            <w:bookmarkEnd w:id="3313"/>
            <w:r>
              <w:rPr>
                <w:rFonts w:ascii="Arial" w:hAnsi="Arial"/>
                <w:color w:val="000000"/>
                <w:sz w:val="15"/>
              </w:rPr>
              <w:t>0,058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15" w:name="3362"/>
            <w:bookmarkEnd w:id="3314"/>
            <w:r>
              <w:rPr>
                <w:rFonts w:ascii="Arial" w:hAnsi="Arial"/>
                <w:color w:val="000000"/>
                <w:sz w:val="15"/>
              </w:rPr>
              <w:t xml:space="preserve"> </w:t>
            </w:r>
          </w:p>
        </w:tc>
        <w:bookmarkEnd w:id="331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16" w:name="3363"/>
            <w:r>
              <w:rPr>
                <w:rFonts w:ascii="Arial" w:hAnsi="Arial"/>
                <w:color w:val="000000"/>
                <w:sz w:val="15"/>
              </w:rPr>
              <w:t>J12</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317" w:name="3364"/>
            <w:bookmarkEnd w:id="3316"/>
            <w:r>
              <w:rPr>
                <w:rFonts w:ascii="Arial" w:hAnsi="Arial"/>
                <w:color w:val="000000"/>
                <w:sz w:val="15"/>
              </w:rPr>
              <w:t>Операції на нижніх кінцівках при виразках</w:t>
            </w:r>
            <w:r>
              <w:rPr>
                <w:rFonts w:ascii="Arial" w:hAnsi="Arial"/>
                <w:color w:val="000000"/>
                <w:sz w:val="15"/>
              </w:rPr>
              <w:t xml:space="preserve"> або флегмонах</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18" w:name="3365"/>
            <w:bookmarkEnd w:id="3317"/>
            <w:r>
              <w:rPr>
                <w:rFonts w:ascii="Arial" w:hAnsi="Arial"/>
                <w:color w:val="000000"/>
                <w:sz w:val="15"/>
              </w:rPr>
              <w:t>2,772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19" w:name="3366"/>
            <w:bookmarkEnd w:id="331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20" w:name="3367"/>
            <w:bookmarkEnd w:id="3319"/>
            <w:r>
              <w:rPr>
                <w:rFonts w:ascii="Arial" w:hAnsi="Arial"/>
                <w:color w:val="000000"/>
                <w:sz w:val="15"/>
              </w:rPr>
              <w:t>2,6181</w:t>
            </w:r>
          </w:p>
        </w:tc>
        <w:bookmarkEnd w:id="332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21" w:name="3368"/>
            <w:r>
              <w:rPr>
                <w:rFonts w:ascii="Arial" w:hAnsi="Arial"/>
                <w:color w:val="000000"/>
                <w:sz w:val="15"/>
              </w:rPr>
              <w:t>J13</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322" w:name="3369"/>
            <w:bookmarkEnd w:id="3321"/>
            <w:r>
              <w:rPr>
                <w:rFonts w:ascii="Arial" w:hAnsi="Arial"/>
                <w:color w:val="000000"/>
                <w:sz w:val="15"/>
              </w:rPr>
              <w:t>Операції на нижніх кінцівках без виразок або флегмон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23" w:name="3370"/>
            <w:bookmarkEnd w:id="3322"/>
            <w:r>
              <w:rPr>
                <w:rFonts w:ascii="Arial" w:hAnsi="Arial"/>
                <w:color w:val="000000"/>
                <w:sz w:val="15"/>
              </w:rPr>
              <w:t>1,592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24" w:name="3371"/>
            <w:bookmarkEnd w:id="332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25" w:name="3372"/>
            <w:bookmarkEnd w:id="3324"/>
            <w:r>
              <w:rPr>
                <w:rFonts w:ascii="Arial" w:hAnsi="Arial"/>
                <w:color w:val="000000"/>
                <w:sz w:val="15"/>
              </w:rPr>
              <w:t>1,5029</w:t>
            </w:r>
          </w:p>
        </w:tc>
        <w:bookmarkEnd w:id="332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26" w:name="3373"/>
            <w:r>
              <w:rPr>
                <w:rFonts w:ascii="Arial" w:hAnsi="Arial"/>
                <w:color w:val="000000"/>
                <w:sz w:val="15"/>
              </w:rPr>
              <w:t>J13-01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327" w:name="3374"/>
            <w:bookmarkEnd w:id="3326"/>
            <w:r>
              <w:rPr>
                <w:rFonts w:ascii="Arial" w:hAnsi="Arial"/>
                <w:color w:val="000000"/>
                <w:sz w:val="15"/>
              </w:rPr>
              <w:t>Операції на нижніх кінцівках без виразок або флегмон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28" w:name="3375"/>
            <w:bookmarkEnd w:id="3327"/>
            <w:r>
              <w:rPr>
                <w:rFonts w:ascii="Arial" w:hAnsi="Arial"/>
                <w:color w:val="000000"/>
                <w:sz w:val="15"/>
              </w:rPr>
              <w:t>1,592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29" w:name="3376"/>
            <w:bookmarkEnd w:id="332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30" w:name="3377"/>
            <w:bookmarkEnd w:id="3329"/>
            <w:r>
              <w:rPr>
                <w:rFonts w:ascii="Arial" w:hAnsi="Arial"/>
                <w:color w:val="000000"/>
                <w:sz w:val="15"/>
              </w:rPr>
              <w:t xml:space="preserve"> </w:t>
            </w:r>
          </w:p>
        </w:tc>
        <w:bookmarkEnd w:id="333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31" w:name="3378"/>
            <w:r>
              <w:rPr>
                <w:rFonts w:ascii="Arial" w:hAnsi="Arial"/>
                <w:color w:val="000000"/>
                <w:sz w:val="15"/>
              </w:rPr>
              <w:t>J14</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332" w:name="3379"/>
            <w:bookmarkEnd w:id="3331"/>
            <w:r>
              <w:rPr>
                <w:rFonts w:ascii="Arial" w:hAnsi="Arial"/>
                <w:color w:val="000000"/>
                <w:sz w:val="15"/>
              </w:rPr>
              <w:t xml:space="preserve">Складні операції з пластики молочної залози за медичними </w:t>
            </w:r>
            <w:r>
              <w:rPr>
                <w:rFonts w:ascii="Arial" w:hAnsi="Arial"/>
                <w:color w:val="000000"/>
                <w:sz w:val="15"/>
              </w:rPr>
              <w:t>показаннями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33" w:name="3380"/>
            <w:bookmarkEnd w:id="3332"/>
            <w:r>
              <w:rPr>
                <w:rFonts w:ascii="Arial" w:hAnsi="Arial"/>
                <w:color w:val="000000"/>
                <w:sz w:val="15"/>
              </w:rPr>
              <w:t>3,439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34" w:name="3381"/>
            <w:bookmarkEnd w:id="333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35" w:name="3382"/>
            <w:bookmarkEnd w:id="3334"/>
            <w:r>
              <w:rPr>
                <w:rFonts w:ascii="Arial" w:hAnsi="Arial"/>
                <w:color w:val="000000"/>
                <w:sz w:val="15"/>
              </w:rPr>
              <w:t xml:space="preserve"> </w:t>
            </w:r>
          </w:p>
        </w:tc>
        <w:bookmarkEnd w:id="333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36" w:name="3383"/>
            <w:r>
              <w:rPr>
                <w:rFonts w:ascii="Arial" w:hAnsi="Arial"/>
                <w:color w:val="000000"/>
                <w:sz w:val="15"/>
              </w:rPr>
              <w:t>J60</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337" w:name="3384"/>
            <w:bookmarkEnd w:id="3336"/>
            <w:r>
              <w:rPr>
                <w:rFonts w:ascii="Arial" w:hAnsi="Arial"/>
                <w:color w:val="000000"/>
                <w:sz w:val="15"/>
              </w:rPr>
              <w:t>Виразки шкіри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38" w:name="3385"/>
            <w:bookmarkEnd w:id="3337"/>
            <w:r>
              <w:rPr>
                <w:rFonts w:ascii="Arial" w:hAnsi="Arial"/>
                <w:color w:val="000000"/>
                <w:sz w:val="15"/>
              </w:rPr>
              <w:t>1,145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39" w:name="3386"/>
            <w:bookmarkEnd w:id="333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40" w:name="3387"/>
            <w:bookmarkEnd w:id="3339"/>
            <w:r>
              <w:rPr>
                <w:rFonts w:ascii="Arial" w:hAnsi="Arial"/>
                <w:color w:val="000000"/>
                <w:sz w:val="15"/>
              </w:rPr>
              <w:t xml:space="preserve"> </w:t>
            </w:r>
          </w:p>
        </w:tc>
        <w:bookmarkEnd w:id="334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41" w:name="3388"/>
            <w:r>
              <w:rPr>
                <w:rFonts w:ascii="Arial" w:hAnsi="Arial"/>
                <w:color w:val="000000"/>
                <w:sz w:val="15"/>
              </w:rPr>
              <w:t>J62</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342" w:name="3389"/>
            <w:bookmarkEnd w:id="3341"/>
            <w:r>
              <w:rPr>
                <w:rFonts w:ascii="Arial" w:hAnsi="Arial"/>
                <w:color w:val="000000"/>
                <w:sz w:val="15"/>
              </w:rPr>
              <w:t>Злоякісні захворювання молочних залоз</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43" w:name="3390"/>
            <w:bookmarkEnd w:id="3342"/>
            <w:r>
              <w:rPr>
                <w:rFonts w:ascii="Arial" w:hAnsi="Arial"/>
                <w:color w:val="000000"/>
                <w:sz w:val="15"/>
              </w:rPr>
              <w:t>1,562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44" w:name="3391"/>
            <w:bookmarkEnd w:id="334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45" w:name="3392"/>
            <w:bookmarkEnd w:id="3344"/>
            <w:r>
              <w:rPr>
                <w:rFonts w:ascii="Arial" w:hAnsi="Arial"/>
                <w:color w:val="000000"/>
                <w:sz w:val="15"/>
              </w:rPr>
              <w:t xml:space="preserve"> </w:t>
            </w:r>
          </w:p>
        </w:tc>
        <w:bookmarkEnd w:id="334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46" w:name="3393"/>
            <w:r>
              <w:rPr>
                <w:rFonts w:ascii="Arial" w:hAnsi="Arial"/>
                <w:color w:val="000000"/>
                <w:sz w:val="15"/>
              </w:rPr>
              <w:t>J63</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347" w:name="3394"/>
            <w:bookmarkEnd w:id="3346"/>
            <w:r>
              <w:rPr>
                <w:rFonts w:ascii="Arial" w:hAnsi="Arial"/>
                <w:color w:val="000000"/>
                <w:sz w:val="15"/>
              </w:rPr>
              <w:t>Доброякісні захворювання молочних залоз</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48" w:name="3395"/>
            <w:bookmarkEnd w:id="3347"/>
            <w:r>
              <w:rPr>
                <w:rFonts w:ascii="Arial" w:hAnsi="Arial"/>
                <w:color w:val="000000"/>
                <w:sz w:val="15"/>
              </w:rPr>
              <w:t>0,431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49" w:name="3396"/>
            <w:bookmarkEnd w:id="3348"/>
            <w:r>
              <w:rPr>
                <w:rFonts w:ascii="Arial" w:hAnsi="Arial"/>
                <w:color w:val="000000"/>
                <w:sz w:val="15"/>
              </w:rPr>
              <w:t>0,0474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50" w:name="3397"/>
            <w:bookmarkEnd w:id="3349"/>
            <w:r>
              <w:rPr>
                <w:rFonts w:ascii="Arial" w:hAnsi="Arial"/>
                <w:color w:val="000000"/>
                <w:sz w:val="15"/>
              </w:rPr>
              <w:t xml:space="preserve"> </w:t>
            </w:r>
          </w:p>
        </w:tc>
        <w:bookmarkEnd w:id="335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51" w:name="3398"/>
            <w:r>
              <w:rPr>
                <w:rFonts w:ascii="Arial" w:hAnsi="Arial"/>
                <w:color w:val="000000"/>
                <w:sz w:val="15"/>
              </w:rPr>
              <w:t>J64</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352" w:name="3399"/>
            <w:bookmarkEnd w:id="3351"/>
            <w:r>
              <w:rPr>
                <w:rFonts w:ascii="Arial" w:hAnsi="Arial"/>
                <w:color w:val="000000"/>
                <w:sz w:val="15"/>
              </w:rPr>
              <w:t>Інші захворювання шкіри, жирової клітковини і молочних залоз</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53" w:name="3400"/>
            <w:bookmarkEnd w:id="3352"/>
            <w:r>
              <w:rPr>
                <w:rFonts w:ascii="Arial" w:hAnsi="Arial"/>
                <w:color w:val="000000"/>
                <w:sz w:val="15"/>
              </w:rPr>
              <w:t>0,555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54" w:name="3401"/>
            <w:bookmarkEnd w:id="3353"/>
            <w:r>
              <w:rPr>
                <w:rFonts w:ascii="Arial" w:hAnsi="Arial"/>
                <w:color w:val="000000"/>
                <w:sz w:val="15"/>
              </w:rPr>
              <w:t>0,1776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55" w:name="3402"/>
            <w:bookmarkEnd w:id="3354"/>
            <w:r>
              <w:rPr>
                <w:rFonts w:ascii="Arial" w:hAnsi="Arial"/>
                <w:color w:val="000000"/>
                <w:sz w:val="15"/>
              </w:rPr>
              <w:t xml:space="preserve"> </w:t>
            </w:r>
          </w:p>
        </w:tc>
        <w:bookmarkEnd w:id="335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56" w:name="3403"/>
            <w:r>
              <w:rPr>
                <w:rFonts w:ascii="Arial" w:hAnsi="Arial"/>
                <w:color w:val="000000"/>
                <w:sz w:val="15"/>
              </w:rPr>
              <w:t>J65</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357" w:name="3404"/>
            <w:bookmarkEnd w:id="3356"/>
            <w:r>
              <w:rPr>
                <w:rFonts w:ascii="Arial" w:hAnsi="Arial"/>
                <w:color w:val="000000"/>
                <w:sz w:val="15"/>
              </w:rPr>
              <w:t>Травми</w:t>
            </w:r>
            <w:r>
              <w:rPr>
                <w:rFonts w:ascii="Arial" w:hAnsi="Arial"/>
                <w:color w:val="000000"/>
                <w:sz w:val="15"/>
              </w:rPr>
              <w:t xml:space="preserve"> шкіри, підшкірної клітковини і молочних залоз</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58" w:name="3405"/>
            <w:bookmarkEnd w:id="3357"/>
            <w:r>
              <w:rPr>
                <w:rFonts w:ascii="Arial" w:hAnsi="Arial"/>
                <w:color w:val="000000"/>
                <w:sz w:val="15"/>
              </w:rPr>
              <w:t>0,497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59" w:name="3406"/>
            <w:bookmarkEnd w:id="3358"/>
            <w:r>
              <w:rPr>
                <w:rFonts w:ascii="Arial" w:hAnsi="Arial"/>
                <w:color w:val="000000"/>
                <w:sz w:val="15"/>
              </w:rPr>
              <w:t>0,2038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60" w:name="3407"/>
            <w:bookmarkEnd w:id="3359"/>
            <w:r>
              <w:rPr>
                <w:rFonts w:ascii="Arial" w:hAnsi="Arial"/>
                <w:color w:val="000000"/>
                <w:sz w:val="15"/>
              </w:rPr>
              <w:t xml:space="preserve"> </w:t>
            </w:r>
          </w:p>
        </w:tc>
        <w:bookmarkEnd w:id="336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61" w:name="3408"/>
            <w:r>
              <w:rPr>
                <w:rFonts w:ascii="Arial" w:hAnsi="Arial"/>
                <w:color w:val="000000"/>
                <w:sz w:val="15"/>
              </w:rPr>
              <w:t>J67</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362" w:name="3409"/>
            <w:bookmarkEnd w:id="3361"/>
            <w:r>
              <w:rPr>
                <w:rFonts w:ascii="Arial" w:hAnsi="Arial"/>
                <w:color w:val="000000"/>
                <w:sz w:val="15"/>
              </w:rPr>
              <w:t>Незначні ушкодження шкіри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63" w:name="3410"/>
            <w:bookmarkEnd w:id="3362"/>
            <w:r>
              <w:rPr>
                <w:rFonts w:ascii="Arial" w:hAnsi="Arial"/>
                <w:color w:val="000000"/>
                <w:sz w:val="15"/>
              </w:rPr>
              <w:t>0,522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64" w:name="3411"/>
            <w:bookmarkEnd w:id="3363"/>
            <w:r>
              <w:rPr>
                <w:rFonts w:ascii="Arial" w:hAnsi="Arial"/>
                <w:color w:val="000000"/>
                <w:sz w:val="15"/>
              </w:rPr>
              <w:t>0,1462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65" w:name="3412"/>
            <w:bookmarkEnd w:id="3364"/>
            <w:r>
              <w:rPr>
                <w:rFonts w:ascii="Arial" w:hAnsi="Arial"/>
                <w:color w:val="000000"/>
                <w:sz w:val="15"/>
              </w:rPr>
              <w:t xml:space="preserve"> </w:t>
            </w:r>
          </w:p>
        </w:tc>
        <w:bookmarkEnd w:id="336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66" w:name="3413"/>
            <w:r>
              <w:rPr>
                <w:rFonts w:ascii="Arial" w:hAnsi="Arial"/>
                <w:color w:val="000000"/>
                <w:sz w:val="15"/>
              </w:rPr>
              <w:t>J68</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367" w:name="3414"/>
            <w:bookmarkEnd w:id="3366"/>
            <w:r>
              <w:rPr>
                <w:rFonts w:ascii="Arial" w:hAnsi="Arial"/>
                <w:color w:val="000000"/>
                <w:sz w:val="15"/>
              </w:rPr>
              <w:t>Значні ушкодження шкіри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68" w:name="3415"/>
            <w:bookmarkEnd w:id="3367"/>
            <w:r>
              <w:rPr>
                <w:rFonts w:ascii="Arial" w:hAnsi="Arial"/>
                <w:color w:val="000000"/>
                <w:sz w:val="15"/>
              </w:rPr>
              <w:t>0,816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69" w:name="3416"/>
            <w:bookmarkEnd w:id="3368"/>
            <w:r>
              <w:rPr>
                <w:rFonts w:ascii="Arial" w:hAnsi="Arial"/>
                <w:color w:val="000000"/>
                <w:sz w:val="15"/>
              </w:rPr>
              <w:t>0,1877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70" w:name="3417"/>
            <w:bookmarkEnd w:id="3369"/>
            <w:r>
              <w:rPr>
                <w:rFonts w:ascii="Arial" w:hAnsi="Arial"/>
                <w:color w:val="000000"/>
                <w:sz w:val="15"/>
              </w:rPr>
              <w:t xml:space="preserve"> </w:t>
            </w:r>
          </w:p>
        </w:tc>
        <w:bookmarkEnd w:id="337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71" w:name="3418"/>
            <w:r>
              <w:rPr>
                <w:rFonts w:ascii="Arial" w:hAnsi="Arial"/>
                <w:color w:val="000000"/>
                <w:sz w:val="15"/>
              </w:rPr>
              <w:t>J69</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372" w:name="3419"/>
            <w:bookmarkEnd w:id="3371"/>
            <w:r>
              <w:rPr>
                <w:rFonts w:ascii="Arial" w:hAnsi="Arial"/>
                <w:color w:val="000000"/>
                <w:sz w:val="15"/>
              </w:rPr>
              <w:t>Злоякісне новоутворення шкіри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73" w:name="3420"/>
            <w:bookmarkEnd w:id="3372"/>
            <w:r>
              <w:rPr>
                <w:rFonts w:ascii="Arial" w:hAnsi="Arial"/>
                <w:color w:val="000000"/>
                <w:sz w:val="15"/>
              </w:rPr>
              <w:t>1,324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74" w:name="3421"/>
            <w:bookmarkEnd w:id="337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75" w:name="3422"/>
            <w:bookmarkEnd w:id="3374"/>
            <w:r>
              <w:rPr>
                <w:rFonts w:ascii="Arial" w:hAnsi="Arial"/>
                <w:color w:val="000000"/>
                <w:sz w:val="15"/>
              </w:rPr>
              <w:t xml:space="preserve"> </w:t>
            </w:r>
          </w:p>
        </w:tc>
        <w:bookmarkEnd w:id="337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76" w:name="3423"/>
            <w:r>
              <w:rPr>
                <w:rFonts w:ascii="Arial" w:hAnsi="Arial"/>
                <w:color w:val="000000"/>
                <w:sz w:val="15"/>
              </w:rPr>
              <w:t>K01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377" w:name="3424"/>
            <w:bookmarkEnd w:id="3376"/>
            <w:r>
              <w:rPr>
                <w:rFonts w:ascii="Arial" w:hAnsi="Arial"/>
                <w:color w:val="000000"/>
                <w:sz w:val="15"/>
              </w:rPr>
              <w:t>Загальні втручання щодо діабетичних ускладнень</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78" w:name="3425"/>
            <w:bookmarkEnd w:id="3377"/>
            <w:r>
              <w:rPr>
                <w:rFonts w:ascii="Arial" w:hAnsi="Arial"/>
                <w:color w:val="000000"/>
                <w:sz w:val="15"/>
              </w:rPr>
              <w:t>4,08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79" w:name="3426"/>
            <w:bookmarkEnd w:id="337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80" w:name="3427"/>
            <w:bookmarkEnd w:id="3379"/>
            <w:r>
              <w:rPr>
                <w:rFonts w:ascii="Arial" w:hAnsi="Arial"/>
                <w:color w:val="000000"/>
                <w:sz w:val="15"/>
              </w:rPr>
              <w:t xml:space="preserve"> </w:t>
            </w:r>
          </w:p>
        </w:tc>
        <w:bookmarkEnd w:id="338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81" w:name="3428"/>
            <w:r>
              <w:rPr>
                <w:rFonts w:ascii="Arial" w:hAnsi="Arial"/>
                <w:color w:val="000000"/>
                <w:sz w:val="15"/>
              </w:rPr>
              <w:t>K02</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382" w:name="3429"/>
            <w:bookmarkEnd w:id="3381"/>
            <w:r>
              <w:rPr>
                <w:rFonts w:ascii="Arial" w:hAnsi="Arial"/>
                <w:color w:val="000000"/>
                <w:sz w:val="15"/>
              </w:rPr>
              <w:t>Операції на гіпофізі</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83" w:name="3430"/>
            <w:bookmarkEnd w:id="3382"/>
            <w:r>
              <w:rPr>
                <w:rFonts w:ascii="Arial" w:hAnsi="Arial"/>
                <w:color w:val="000000"/>
                <w:sz w:val="15"/>
              </w:rPr>
              <w:t>3,619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84" w:name="3431"/>
            <w:bookmarkEnd w:id="338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85" w:name="3432"/>
            <w:bookmarkEnd w:id="3384"/>
            <w:r>
              <w:rPr>
                <w:rFonts w:ascii="Arial" w:hAnsi="Arial"/>
                <w:color w:val="000000"/>
                <w:sz w:val="15"/>
              </w:rPr>
              <w:t xml:space="preserve"> </w:t>
            </w:r>
          </w:p>
        </w:tc>
        <w:bookmarkEnd w:id="338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86" w:name="3433"/>
            <w:r>
              <w:rPr>
                <w:rFonts w:ascii="Arial" w:hAnsi="Arial"/>
                <w:color w:val="000000"/>
                <w:sz w:val="15"/>
              </w:rPr>
              <w:t>K03</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387" w:name="3434"/>
            <w:bookmarkEnd w:id="3386"/>
            <w:r>
              <w:rPr>
                <w:rFonts w:ascii="Arial" w:hAnsi="Arial"/>
                <w:color w:val="000000"/>
                <w:sz w:val="15"/>
              </w:rPr>
              <w:t>Операції на надниркових залозах</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88" w:name="3435"/>
            <w:bookmarkEnd w:id="3387"/>
            <w:r>
              <w:rPr>
                <w:rFonts w:ascii="Arial" w:hAnsi="Arial"/>
                <w:color w:val="000000"/>
                <w:sz w:val="15"/>
              </w:rPr>
              <w:t>2,632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89" w:name="3436"/>
            <w:bookmarkEnd w:id="338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90" w:name="3437"/>
            <w:bookmarkEnd w:id="3389"/>
            <w:r>
              <w:rPr>
                <w:rFonts w:ascii="Arial" w:hAnsi="Arial"/>
                <w:color w:val="000000"/>
                <w:sz w:val="15"/>
              </w:rPr>
              <w:t xml:space="preserve"> </w:t>
            </w:r>
          </w:p>
        </w:tc>
        <w:bookmarkEnd w:id="339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91" w:name="3438"/>
            <w:r>
              <w:rPr>
                <w:rFonts w:ascii="Arial" w:hAnsi="Arial"/>
                <w:color w:val="000000"/>
                <w:sz w:val="15"/>
              </w:rPr>
              <w:t>K05</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392" w:name="3439"/>
            <w:bookmarkEnd w:id="3391"/>
            <w:r>
              <w:rPr>
                <w:rFonts w:ascii="Arial" w:hAnsi="Arial"/>
                <w:color w:val="000000"/>
                <w:sz w:val="15"/>
              </w:rPr>
              <w:t>Операції на паращитовидній залозі</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93" w:name="3440"/>
            <w:bookmarkEnd w:id="3392"/>
            <w:r>
              <w:rPr>
                <w:rFonts w:ascii="Arial" w:hAnsi="Arial"/>
                <w:color w:val="000000"/>
                <w:sz w:val="15"/>
              </w:rPr>
              <w:t>1,566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94" w:name="3441"/>
            <w:bookmarkEnd w:id="339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95" w:name="3442"/>
            <w:bookmarkEnd w:id="3394"/>
            <w:r>
              <w:rPr>
                <w:rFonts w:ascii="Arial" w:hAnsi="Arial"/>
                <w:color w:val="000000"/>
                <w:sz w:val="15"/>
              </w:rPr>
              <w:t xml:space="preserve"> </w:t>
            </w:r>
          </w:p>
        </w:tc>
        <w:bookmarkEnd w:id="339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96" w:name="3443"/>
            <w:r>
              <w:rPr>
                <w:rFonts w:ascii="Arial" w:hAnsi="Arial"/>
                <w:color w:val="000000"/>
                <w:sz w:val="15"/>
              </w:rPr>
              <w:t>K06</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397" w:name="3444"/>
            <w:bookmarkEnd w:id="3396"/>
            <w:r>
              <w:rPr>
                <w:rFonts w:ascii="Arial" w:hAnsi="Arial"/>
                <w:color w:val="000000"/>
                <w:sz w:val="15"/>
              </w:rPr>
              <w:t>Операції на щитовидній залозі</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98" w:name="3445"/>
            <w:bookmarkEnd w:id="3397"/>
            <w:r>
              <w:rPr>
                <w:rFonts w:ascii="Arial" w:hAnsi="Arial"/>
                <w:color w:val="000000"/>
                <w:sz w:val="15"/>
              </w:rPr>
              <w:t>1,841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399" w:name="3446"/>
            <w:bookmarkEnd w:id="339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00" w:name="3447"/>
            <w:bookmarkEnd w:id="3399"/>
            <w:r>
              <w:rPr>
                <w:rFonts w:ascii="Arial" w:hAnsi="Arial"/>
                <w:color w:val="000000"/>
                <w:sz w:val="15"/>
              </w:rPr>
              <w:t xml:space="preserve"> </w:t>
            </w:r>
          </w:p>
        </w:tc>
        <w:bookmarkEnd w:id="340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01" w:name="3448"/>
            <w:r>
              <w:rPr>
                <w:rFonts w:ascii="Arial" w:hAnsi="Arial"/>
                <w:color w:val="000000"/>
                <w:sz w:val="15"/>
              </w:rPr>
              <w:t>K06-01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402" w:name="3449"/>
            <w:bookmarkEnd w:id="3401"/>
            <w:r>
              <w:rPr>
                <w:rFonts w:ascii="Arial" w:hAnsi="Arial"/>
                <w:color w:val="000000"/>
                <w:sz w:val="15"/>
              </w:rPr>
              <w:t>Операції на щитовидній залозі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03" w:name="3450"/>
            <w:bookmarkEnd w:id="3402"/>
            <w:r>
              <w:rPr>
                <w:rFonts w:ascii="Arial" w:hAnsi="Arial"/>
                <w:color w:val="000000"/>
                <w:sz w:val="15"/>
              </w:rPr>
              <w:t>1,841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04" w:name="3451"/>
            <w:bookmarkEnd w:id="340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05" w:name="3452"/>
            <w:bookmarkEnd w:id="3404"/>
            <w:r>
              <w:rPr>
                <w:rFonts w:ascii="Arial" w:hAnsi="Arial"/>
                <w:color w:val="000000"/>
                <w:sz w:val="15"/>
              </w:rPr>
              <w:t xml:space="preserve"> </w:t>
            </w:r>
          </w:p>
        </w:tc>
        <w:bookmarkEnd w:id="340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06" w:name="3453"/>
            <w:r>
              <w:rPr>
                <w:rFonts w:ascii="Arial" w:hAnsi="Arial"/>
                <w:color w:val="000000"/>
                <w:sz w:val="15"/>
              </w:rPr>
              <w:t>K08</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407" w:name="3454"/>
            <w:bookmarkEnd w:id="3406"/>
            <w:r>
              <w:rPr>
                <w:rFonts w:ascii="Arial" w:hAnsi="Arial"/>
                <w:color w:val="000000"/>
                <w:sz w:val="15"/>
              </w:rPr>
              <w:t xml:space="preserve">Операції на </w:t>
            </w:r>
            <w:r>
              <w:rPr>
                <w:rFonts w:ascii="Arial" w:hAnsi="Arial"/>
                <w:color w:val="000000"/>
                <w:sz w:val="15"/>
              </w:rPr>
              <w:t>щитоподібно-під'язиковій ділянці</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08" w:name="3455"/>
            <w:bookmarkEnd w:id="3407"/>
            <w:r>
              <w:rPr>
                <w:rFonts w:ascii="Arial" w:hAnsi="Arial"/>
                <w:color w:val="000000"/>
                <w:sz w:val="15"/>
              </w:rPr>
              <w:t>1,72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09" w:name="3456"/>
            <w:bookmarkEnd w:id="340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10" w:name="3457"/>
            <w:bookmarkEnd w:id="3409"/>
            <w:r>
              <w:rPr>
                <w:rFonts w:ascii="Arial" w:hAnsi="Arial"/>
                <w:color w:val="000000"/>
                <w:sz w:val="15"/>
              </w:rPr>
              <w:t xml:space="preserve"> </w:t>
            </w:r>
          </w:p>
        </w:tc>
        <w:bookmarkEnd w:id="341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11" w:name="3458"/>
            <w:r>
              <w:rPr>
                <w:rFonts w:ascii="Arial" w:hAnsi="Arial"/>
                <w:color w:val="000000"/>
                <w:sz w:val="15"/>
              </w:rPr>
              <w:t>K09</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412" w:name="3459"/>
            <w:bookmarkEnd w:id="3411"/>
            <w:r>
              <w:rPr>
                <w:rFonts w:ascii="Arial" w:hAnsi="Arial"/>
                <w:color w:val="000000"/>
                <w:sz w:val="15"/>
              </w:rPr>
              <w:t>Інші загальні втручання, пов'язані з порушеннями ендокринного, травного і метаболічного характеру</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13" w:name="3460"/>
            <w:bookmarkEnd w:id="3412"/>
            <w:r>
              <w:rPr>
                <w:rFonts w:ascii="Arial" w:hAnsi="Arial"/>
                <w:color w:val="000000"/>
                <w:sz w:val="15"/>
              </w:rPr>
              <w:t>2,799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14" w:name="3461"/>
            <w:bookmarkEnd w:id="3413"/>
            <w:r>
              <w:rPr>
                <w:rFonts w:ascii="Arial" w:hAnsi="Arial"/>
                <w:color w:val="000000"/>
                <w:sz w:val="15"/>
              </w:rPr>
              <w:t>0,9517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15" w:name="3462"/>
            <w:bookmarkEnd w:id="3414"/>
            <w:r>
              <w:rPr>
                <w:rFonts w:ascii="Arial" w:hAnsi="Arial"/>
                <w:color w:val="000000"/>
                <w:sz w:val="15"/>
              </w:rPr>
              <w:t xml:space="preserve"> </w:t>
            </w:r>
          </w:p>
        </w:tc>
        <w:bookmarkEnd w:id="341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16" w:name="3463"/>
            <w:r>
              <w:rPr>
                <w:rFonts w:ascii="Arial" w:hAnsi="Arial"/>
                <w:color w:val="000000"/>
                <w:sz w:val="15"/>
              </w:rPr>
              <w:t>K10</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417" w:name="3464"/>
            <w:bookmarkEnd w:id="3416"/>
            <w:r>
              <w:rPr>
                <w:rFonts w:ascii="Arial" w:hAnsi="Arial"/>
                <w:color w:val="000000"/>
                <w:sz w:val="15"/>
              </w:rPr>
              <w:t>Ревізійні та відкриті баріатричні операції</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18" w:name="3465"/>
            <w:bookmarkEnd w:id="3417"/>
            <w:r>
              <w:rPr>
                <w:rFonts w:ascii="Arial" w:hAnsi="Arial"/>
                <w:color w:val="000000"/>
                <w:sz w:val="15"/>
              </w:rPr>
              <w:t>3,2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19" w:name="3466"/>
            <w:bookmarkEnd w:id="341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20" w:name="3467"/>
            <w:bookmarkEnd w:id="3419"/>
            <w:r>
              <w:rPr>
                <w:rFonts w:ascii="Arial" w:hAnsi="Arial"/>
                <w:color w:val="000000"/>
                <w:sz w:val="15"/>
              </w:rPr>
              <w:t xml:space="preserve"> </w:t>
            </w:r>
          </w:p>
        </w:tc>
        <w:bookmarkEnd w:id="342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21" w:name="3468"/>
            <w:r>
              <w:rPr>
                <w:rFonts w:ascii="Arial" w:hAnsi="Arial"/>
                <w:color w:val="000000"/>
                <w:sz w:val="15"/>
              </w:rPr>
              <w:t>K11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422" w:name="3469"/>
            <w:bookmarkEnd w:id="3421"/>
            <w:r>
              <w:rPr>
                <w:rFonts w:ascii="Arial" w:hAnsi="Arial"/>
                <w:color w:val="000000"/>
                <w:sz w:val="15"/>
              </w:rPr>
              <w:t xml:space="preserve">Великі лапароскопічні баріатричні </w:t>
            </w:r>
            <w:r>
              <w:rPr>
                <w:rFonts w:ascii="Arial" w:hAnsi="Arial"/>
                <w:color w:val="000000"/>
                <w:sz w:val="15"/>
              </w:rPr>
              <w:t>операції</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23" w:name="3470"/>
            <w:bookmarkEnd w:id="3422"/>
            <w:r>
              <w:rPr>
                <w:rFonts w:ascii="Arial" w:hAnsi="Arial"/>
                <w:color w:val="000000"/>
                <w:sz w:val="15"/>
              </w:rPr>
              <w:t>1,896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24" w:name="3471"/>
            <w:bookmarkEnd w:id="342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25" w:name="3472"/>
            <w:bookmarkEnd w:id="3424"/>
            <w:r>
              <w:rPr>
                <w:rFonts w:ascii="Arial" w:hAnsi="Arial"/>
                <w:color w:val="000000"/>
                <w:sz w:val="15"/>
              </w:rPr>
              <w:t xml:space="preserve"> </w:t>
            </w:r>
          </w:p>
        </w:tc>
        <w:bookmarkEnd w:id="342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26" w:name="3473"/>
            <w:r>
              <w:rPr>
                <w:rFonts w:ascii="Arial" w:hAnsi="Arial"/>
                <w:color w:val="000000"/>
                <w:sz w:val="15"/>
              </w:rPr>
              <w:t>K12</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427" w:name="3474"/>
            <w:bookmarkEnd w:id="3426"/>
            <w:r>
              <w:rPr>
                <w:rFonts w:ascii="Arial" w:hAnsi="Arial"/>
                <w:color w:val="000000"/>
                <w:sz w:val="15"/>
              </w:rPr>
              <w:t>Інші баріатричні операції</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28" w:name="3475"/>
            <w:bookmarkEnd w:id="3427"/>
            <w:r>
              <w:rPr>
                <w:rFonts w:ascii="Arial" w:hAnsi="Arial"/>
                <w:color w:val="000000"/>
                <w:sz w:val="15"/>
              </w:rPr>
              <w:t>1,466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29" w:name="3476"/>
            <w:bookmarkEnd w:id="342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30" w:name="3477"/>
            <w:bookmarkEnd w:id="3429"/>
            <w:r>
              <w:rPr>
                <w:rFonts w:ascii="Arial" w:hAnsi="Arial"/>
                <w:color w:val="000000"/>
                <w:sz w:val="15"/>
              </w:rPr>
              <w:t xml:space="preserve"> </w:t>
            </w:r>
          </w:p>
        </w:tc>
        <w:bookmarkEnd w:id="343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31" w:name="3478"/>
            <w:r>
              <w:rPr>
                <w:rFonts w:ascii="Arial" w:hAnsi="Arial"/>
                <w:color w:val="000000"/>
                <w:sz w:val="15"/>
              </w:rPr>
              <w:t>K13</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432" w:name="3479"/>
            <w:bookmarkEnd w:id="3431"/>
            <w:r>
              <w:rPr>
                <w:rFonts w:ascii="Arial" w:hAnsi="Arial"/>
                <w:color w:val="000000"/>
                <w:sz w:val="15"/>
              </w:rPr>
              <w:t>Загальні пластичні втручання при ендокринних, травних і метаболічних розладах</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33" w:name="3480"/>
            <w:bookmarkEnd w:id="3432"/>
            <w:r>
              <w:rPr>
                <w:rFonts w:ascii="Arial" w:hAnsi="Arial"/>
                <w:color w:val="000000"/>
                <w:sz w:val="15"/>
              </w:rPr>
              <w:t>1,82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34" w:name="3481"/>
            <w:bookmarkEnd w:id="343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35" w:name="3482"/>
            <w:bookmarkEnd w:id="3434"/>
            <w:r>
              <w:rPr>
                <w:rFonts w:ascii="Arial" w:hAnsi="Arial"/>
                <w:color w:val="000000"/>
                <w:sz w:val="15"/>
              </w:rPr>
              <w:t xml:space="preserve"> </w:t>
            </w:r>
          </w:p>
        </w:tc>
        <w:bookmarkEnd w:id="343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36" w:name="3483"/>
            <w:r>
              <w:rPr>
                <w:rFonts w:ascii="Arial" w:hAnsi="Arial"/>
                <w:color w:val="000000"/>
                <w:sz w:val="15"/>
              </w:rPr>
              <w:t>K40</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437" w:name="3484"/>
            <w:bookmarkEnd w:id="3436"/>
            <w:r>
              <w:rPr>
                <w:rFonts w:ascii="Arial" w:hAnsi="Arial"/>
                <w:color w:val="000000"/>
                <w:sz w:val="15"/>
              </w:rPr>
              <w:t>Ендоскопічні процедури і діагностичні обстеження при метаболічних розладах</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38" w:name="3485"/>
            <w:bookmarkEnd w:id="3437"/>
            <w:r>
              <w:rPr>
                <w:rFonts w:ascii="Arial" w:hAnsi="Arial"/>
                <w:color w:val="000000"/>
                <w:sz w:val="15"/>
              </w:rPr>
              <w:t>1,043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39" w:name="3486"/>
            <w:bookmarkEnd w:id="3438"/>
            <w:r>
              <w:rPr>
                <w:rFonts w:ascii="Arial" w:hAnsi="Arial"/>
                <w:color w:val="000000"/>
                <w:sz w:val="15"/>
              </w:rPr>
              <w:t>1,043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40" w:name="3487"/>
            <w:bookmarkEnd w:id="3439"/>
            <w:r>
              <w:rPr>
                <w:rFonts w:ascii="Arial" w:hAnsi="Arial"/>
                <w:color w:val="000000"/>
                <w:sz w:val="15"/>
              </w:rPr>
              <w:t xml:space="preserve"> </w:t>
            </w:r>
          </w:p>
        </w:tc>
        <w:bookmarkEnd w:id="344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41" w:name="3488"/>
            <w:r>
              <w:rPr>
                <w:rFonts w:ascii="Arial" w:hAnsi="Arial"/>
                <w:color w:val="000000"/>
                <w:sz w:val="15"/>
              </w:rPr>
              <w:t>K40-01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442" w:name="3489"/>
            <w:bookmarkEnd w:id="3441"/>
            <w:r>
              <w:rPr>
                <w:rFonts w:ascii="Arial" w:hAnsi="Arial"/>
                <w:color w:val="000000"/>
                <w:sz w:val="15"/>
              </w:rPr>
              <w:t>Ендоскопічні процедури і діагностичні обстеження при метаболічних розладах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43" w:name="3490"/>
            <w:bookmarkEnd w:id="3442"/>
            <w:r>
              <w:rPr>
                <w:rFonts w:ascii="Arial" w:hAnsi="Arial"/>
                <w:color w:val="000000"/>
                <w:sz w:val="15"/>
              </w:rPr>
              <w:t>1,043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44" w:name="3491"/>
            <w:bookmarkEnd w:id="3443"/>
            <w:r>
              <w:rPr>
                <w:rFonts w:ascii="Arial" w:hAnsi="Arial"/>
                <w:color w:val="000000"/>
                <w:sz w:val="15"/>
              </w:rPr>
              <w:t>1,043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45" w:name="3492"/>
            <w:bookmarkEnd w:id="3444"/>
            <w:r>
              <w:rPr>
                <w:rFonts w:ascii="Arial" w:hAnsi="Arial"/>
                <w:color w:val="000000"/>
                <w:sz w:val="15"/>
              </w:rPr>
              <w:t xml:space="preserve"> </w:t>
            </w:r>
          </w:p>
        </w:tc>
        <w:bookmarkEnd w:id="344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46" w:name="3493"/>
            <w:r>
              <w:rPr>
                <w:rFonts w:ascii="Arial" w:hAnsi="Arial"/>
                <w:color w:val="000000"/>
                <w:sz w:val="15"/>
              </w:rPr>
              <w:t>K60</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447" w:name="3494"/>
            <w:bookmarkEnd w:id="3446"/>
            <w:r>
              <w:rPr>
                <w:rFonts w:ascii="Arial" w:hAnsi="Arial"/>
                <w:color w:val="000000"/>
                <w:sz w:val="15"/>
              </w:rPr>
              <w:t>Діабет</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48" w:name="3495"/>
            <w:bookmarkEnd w:id="3447"/>
            <w:r>
              <w:rPr>
                <w:rFonts w:ascii="Arial" w:hAnsi="Arial"/>
                <w:color w:val="000000"/>
                <w:sz w:val="15"/>
              </w:rPr>
              <w:t>0,865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49" w:name="3496"/>
            <w:bookmarkEnd w:id="3448"/>
            <w:r>
              <w:rPr>
                <w:rFonts w:ascii="Arial" w:hAnsi="Arial"/>
                <w:color w:val="000000"/>
                <w:sz w:val="15"/>
              </w:rPr>
              <w:t>0,865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50" w:name="3497"/>
            <w:bookmarkEnd w:id="3449"/>
            <w:r>
              <w:rPr>
                <w:rFonts w:ascii="Arial" w:hAnsi="Arial"/>
                <w:color w:val="000000"/>
                <w:sz w:val="15"/>
              </w:rPr>
              <w:t xml:space="preserve"> </w:t>
            </w:r>
          </w:p>
        </w:tc>
        <w:bookmarkEnd w:id="345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51" w:name="3498"/>
            <w:r>
              <w:rPr>
                <w:rFonts w:ascii="Arial" w:hAnsi="Arial"/>
                <w:color w:val="000000"/>
                <w:sz w:val="15"/>
              </w:rPr>
              <w:t>K61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452" w:name="3499"/>
            <w:bookmarkEnd w:id="3451"/>
            <w:r>
              <w:rPr>
                <w:rFonts w:ascii="Arial" w:hAnsi="Arial"/>
                <w:color w:val="000000"/>
                <w:sz w:val="15"/>
              </w:rPr>
              <w:t>Важкі порушення травлення</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53" w:name="3500"/>
            <w:bookmarkEnd w:id="3452"/>
            <w:r>
              <w:rPr>
                <w:rFonts w:ascii="Arial" w:hAnsi="Arial"/>
                <w:color w:val="000000"/>
                <w:sz w:val="15"/>
              </w:rPr>
              <w:t>1,123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54" w:name="3501"/>
            <w:bookmarkEnd w:id="3453"/>
            <w:r>
              <w:rPr>
                <w:rFonts w:ascii="Arial" w:hAnsi="Arial"/>
                <w:color w:val="000000"/>
                <w:sz w:val="15"/>
              </w:rPr>
              <w:t>0,3701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55" w:name="3502"/>
            <w:bookmarkEnd w:id="3454"/>
            <w:r>
              <w:rPr>
                <w:rFonts w:ascii="Arial" w:hAnsi="Arial"/>
                <w:color w:val="000000"/>
                <w:sz w:val="15"/>
              </w:rPr>
              <w:t xml:space="preserve"> </w:t>
            </w:r>
          </w:p>
        </w:tc>
        <w:bookmarkEnd w:id="345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56" w:name="3503"/>
            <w:r>
              <w:rPr>
                <w:rFonts w:ascii="Arial" w:hAnsi="Arial"/>
                <w:color w:val="000000"/>
                <w:sz w:val="15"/>
              </w:rPr>
              <w:t>K62</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457" w:name="3504"/>
            <w:bookmarkEnd w:id="3456"/>
            <w:r>
              <w:rPr>
                <w:rFonts w:ascii="Arial" w:hAnsi="Arial"/>
                <w:color w:val="000000"/>
                <w:sz w:val="15"/>
              </w:rPr>
              <w:t>Інші метаболічні розлади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58" w:name="3505"/>
            <w:bookmarkEnd w:id="3457"/>
            <w:r>
              <w:rPr>
                <w:rFonts w:ascii="Arial" w:hAnsi="Arial"/>
                <w:color w:val="000000"/>
                <w:sz w:val="15"/>
              </w:rPr>
              <w:t>0,696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59" w:name="3506"/>
            <w:bookmarkEnd w:id="3458"/>
            <w:r>
              <w:rPr>
                <w:rFonts w:ascii="Arial" w:hAnsi="Arial"/>
                <w:color w:val="000000"/>
                <w:sz w:val="15"/>
              </w:rPr>
              <w:t>0,696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60" w:name="3507"/>
            <w:bookmarkEnd w:id="3459"/>
            <w:r>
              <w:rPr>
                <w:rFonts w:ascii="Arial" w:hAnsi="Arial"/>
                <w:color w:val="000000"/>
                <w:sz w:val="15"/>
              </w:rPr>
              <w:t xml:space="preserve"> </w:t>
            </w:r>
          </w:p>
        </w:tc>
        <w:bookmarkEnd w:id="346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61" w:name="3508"/>
            <w:r>
              <w:rPr>
                <w:rFonts w:ascii="Arial" w:hAnsi="Arial"/>
                <w:color w:val="000000"/>
                <w:sz w:val="15"/>
              </w:rPr>
              <w:t>K63</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462" w:name="3509"/>
            <w:bookmarkEnd w:id="3461"/>
            <w:r>
              <w:rPr>
                <w:rFonts w:ascii="Arial" w:hAnsi="Arial"/>
                <w:color w:val="000000"/>
                <w:sz w:val="15"/>
              </w:rPr>
              <w:t>Вроджені порушення метаболізму</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63" w:name="3510"/>
            <w:bookmarkEnd w:id="3462"/>
            <w:r>
              <w:rPr>
                <w:rFonts w:ascii="Arial" w:hAnsi="Arial"/>
                <w:color w:val="000000"/>
                <w:sz w:val="15"/>
              </w:rPr>
              <w:t>0,591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64" w:name="3511"/>
            <w:bookmarkEnd w:id="3463"/>
            <w:r>
              <w:rPr>
                <w:rFonts w:ascii="Arial" w:hAnsi="Arial"/>
                <w:color w:val="000000"/>
                <w:sz w:val="15"/>
              </w:rPr>
              <w:t>0,396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65" w:name="3512"/>
            <w:bookmarkEnd w:id="3464"/>
            <w:r>
              <w:rPr>
                <w:rFonts w:ascii="Arial" w:hAnsi="Arial"/>
                <w:color w:val="000000"/>
                <w:sz w:val="15"/>
              </w:rPr>
              <w:t xml:space="preserve"> </w:t>
            </w:r>
          </w:p>
        </w:tc>
        <w:bookmarkEnd w:id="346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66" w:name="3513"/>
            <w:r>
              <w:rPr>
                <w:rFonts w:ascii="Arial" w:hAnsi="Arial"/>
                <w:color w:val="000000"/>
                <w:sz w:val="15"/>
              </w:rPr>
              <w:t>K64</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467" w:name="3514"/>
            <w:bookmarkEnd w:id="3466"/>
            <w:r>
              <w:rPr>
                <w:rFonts w:ascii="Arial" w:hAnsi="Arial"/>
                <w:color w:val="000000"/>
                <w:sz w:val="15"/>
              </w:rPr>
              <w:t>Ендокринні порушення</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68" w:name="3515"/>
            <w:bookmarkEnd w:id="3467"/>
            <w:r>
              <w:rPr>
                <w:rFonts w:ascii="Arial" w:hAnsi="Arial"/>
                <w:color w:val="000000"/>
                <w:sz w:val="15"/>
              </w:rPr>
              <w:t>0,708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69" w:name="3516"/>
            <w:bookmarkEnd w:id="3468"/>
            <w:r>
              <w:rPr>
                <w:rFonts w:ascii="Arial" w:hAnsi="Arial"/>
                <w:color w:val="000000"/>
                <w:sz w:val="15"/>
              </w:rPr>
              <w:t>0,708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70" w:name="3517"/>
            <w:bookmarkEnd w:id="3469"/>
            <w:r>
              <w:rPr>
                <w:rFonts w:ascii="Arial" w:hAnsi="Arial"/>
                <w:color w:val="000000"/>
                <w:sz w:val="15"/>
              </w:rPr>
              <w:t xml:space="preserve"> </w:t>
            </w:r>
          </w:p>
        </w:tc>
        <w:bookmarkEnd w:id="347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71" w:name="3518"/>
            <w:r>
              <w:rPr>
                <w:rFonts w:ascii="Arial" w:hAnsi="Arial"/>
                <w:color w:val="000000"/>
                <w:sz w:val="15"/>
              </w:rPr>
              <w:lastRenderedPageBreak/>
              <w:t>L02</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472" w:name="3519"/>
            <w:bookmarkEnd w:id="3471"/>
            <w:r>
              <w:rPr>
                <w:rFonts w:ascii="Arial" w:hAnsi="Arial"/>
                <w:color w:val="000000"/>
                <w:sz w:val="15"/>
              </w:rPr>
              <w:t>Хірургічне встановлення перитонеального катетера для діалізу</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73" w:name="3520"/>
            <w:bookmarkEnd w:id="3472"/>
            <w:r>
              <w:rPr>
                <w:rFonts w:ascii="Arial" w:hAnsi="Arial"/>
                <w:color w:val="000000"/>
                <w:sz w:val="15"/>
              </w:rPr>
              <w:t>1,849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74" w:name="3521"/>
            <w:bookmarkEnd w:id="347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75" w:name="3522"/>
            <w:bookmarkEnd w:id="3474"/>
            <w:r>
              <w:rPr>
                <w:rFonts w:ascii="Arial" w:hAnsi="Arial"/>
                <w:color w:val="000000"/>
                <w:sz w:val="15"/>
              </w:rPr>
              <w:t xml:space="preserve"> </w:t>
            </w:r>
          </w:p>
        </w:tc>
        <w:bookmarkEnd w:id="347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76" w:name="3523"/>
            <w:r>
              <w:rPr>
                <w:rFonts w:ascii="Arial" w:hAnsi="Arial"/>
                <w:color w:val="000000"/>
                <w:sz w:val="15"/>
              </w:rPr>
              <w:t>L02-01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477" w:name="3524"/>
            <w:bookmarkEnd w:id="3476"/>
            <w:r>
              <w:rPr>
                <w:rFonts w:ascii="Arial" w:hAnsi="Arial"/>
                <w:color w:val="000000"/>
                <w:sz w:val="15"/>
              </w:rPr>
              <w:t>Хірургічне встановлення перитонеального катетера для діалізу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78" w:name="3525"/>
            <w:bookmarkEnd w:id="3477"/>
            <w:r>
              <w:rPr>
                <w:rFonts w:ascii="Arial" w:hAnsi="Arial"/>
                <w:color w:val="000000"/>
                <w:sz w:val="15"/>
              </w:rPr>
              <w:t>1,849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79" w:name="3526"/>
            <w:bookmarkEnd w:id="347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80" w:name="3527"/>
            <w:bookmarkEnd w:id="3479"/>
            <w:r>
              <w:rPr>
                <w:rFonts w:ascii="Arial" w:hAnsi="Arial"/>
                <w:color w:val="000000"/>
                <w:sz w:val="15"/>
              </w:rPr>
              <w:t xml:space="preserve"> </w:t>
            </w:r>
          </w:p>
        </w:tc>
        <w:bookmarkEnd w:id="348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81" w:name="3528"/>
            <w:r>
              <w:rPr>
                <w:rFonts w:ascii="Arial" w:hAnsi="Arial"/>
                <w:color w:val="000000"/>
                <w:sz w:val="15"/>
              </w:rPr>
              <w:t>L03</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482" w:name="3529"/>
            <w:bookmarkEnd w:id="3481"/>
            <w:r>
              <w:rPr>
                <w:rFonts w:ascii="Arial" w:hAnsi="Arial"/>
                <w:color w:val="000000"/>
                <w:sz w:val="15"/>
              </w:rPr>
              <w:t>Операції на нирці, сечоводі та</w:t>
            </w:r>
            <w:r>
              <w:rPr>
                <w:rFonts w:ascii="Arial" w:hAnsi="Arial"/>
                <w:color w:val="000000"/>
                <w:sz w:val="15"/>
              </w:rPr>
              <w:t xml:space="preserve"> складні операції на сечовому міхурі при новоутвореннях</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83" w:name="3530"/>
            <w:bookmarkEnd w:id="3482"/>
            <w:r>
              <w:rPr>
                <w:rFonts w:ascii="Arial" w:hAnsi="Arial"/>
                <w:color w:val="000000"/>
                <w:sz w:val="15"/>
              </w:rPr>
              <w:t>4,732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84" w:name="3531"/>
            <w:bookmarkEnd w:id="348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85" w:name="3532"/>
            <w:bookmarkEnd w:id="3484"/>
            <w:r>
              <w:rPr>
                <w:rFonts w:ascii="Arial" w:hAnsi="Arial"/>
                <w:color w:val="000000"/>
                <w:sz w:val="15"/>
              </w:rPr>
              <w:t xml:space="preserve"> </w:t>
            </w:r>
          </w:p>
        </w:tc>
        <w:bookmarkEnd w:id="348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86" w:name="3533"/>
            <w:r>
              <w:rPr>
                <w:rFonts w:ascii="Arial" w:hAnsi="Arial"/>
                <w:color w:val="000000"/>
                <w:sz w:val="15"/>
              </w:rPr>
              <w:t>L04</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487" w:name="3534"/>
            <w:bookmarkEnd w:id="3486"/>
            <w:r>
              <w:rPr>
                <w:rFonts w:ascii="Arial" w:hAnsi="Arial"/>
                <w:color w:val="000000"/>
                <w:sz w:val="15"/>
              </w:rPr>
              <w:t>Операції на нирці, сечоводі та складні операції на сечовому міхурі, не пов'язані з новоутвореннями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88" w:name="3535"/>
            <w:bookmarkEnd w:id="3487"/>
            <w:r>
              <w:rPr>
                <w:rFonts w:ascii="Arial" w:hAnsi="Arial"/>
                <w:color w:val="000000"/>
                <w:sz w:val="15"/>
              </w:rPr>
              <w:t>2,889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89" w:name="3536"/>
            <w:bookmarkEnd w:id="3488"/>
            <w:r>
              <w:rPr>
                <w:rFonts w:ascii="Arial" w:hAnsi="Arial"/>
                <w:color w:val="000000"/>
                <w:sz w:val="15"/>
              </w:rPr>
              <w:t>1,8779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90" w:name="3537"/>
            <w:bookmarkEnd w:id="3489"/>
            <w:r>
              <w:rPr>
                <w:rFonts w:ascii="Arial" w:hAnsi="Arial"/>
                <w:color w:val="000000"/>
                <w:sz w:val="15"/>
              </w:rPr>
              <w:t>2,0593</w:t>
            </w:r>
          </w:p>
        </w:tc>
        <w:bookmarkEnd w:id="349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91" w:name="3538"/>
            <w:r>
              <w:rPr>
                <w:rFonts w:ascii="Arial" w:hAnsi="Arial"/>
                <w:color w:val="000000"/>
                <w:sz w:val="15"/>
              </w:rPr>
              <w:t>L05</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492" w:name="3539"/>
            <w:bookmarkEnd w:id="3491"/>
            <w:r>
              <w:rPr>
                <w:rFonts w:ascii="Arial" w:hAnsi="Arial"/>
                <w:color w:val="000000"/>
                <w:sz w:val="15"/>
              </w:rPr>
              <w:t>Трансуретральна простатектомія при порушенні сечовиділення</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93" w:name="3540"/>
            <w:bookmarkEnd w:id="3492"/>
            <w:r>
              <w:rPr>
                <w:rFonts w:ascii="Arial" w:hAnsi="Arial"/>
                <w:color w:val="000000"/>
                <w:sz w:val="15"/>
              </w:rPr>
              <w:t>1,835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94" w:name="3541"/>
            <w:bookmarkEnd w:id="349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95" w:name="3542"/>
            <w:bookmarkEnd w:id="3494"/>
            <w:r>
              <w:rPr>
                <w:rFonts w:ascii="Arial" w:hAnsi="Arial"/>
                <w:color w:val="000000"/>
                <w:sz w:val="15"/>
              </w:rPr>
              <w:t xml:space="preserve"> </w:t>
            </w:r>
          </w:p>
        </w:tc>
        <w:bookmarkEnd w:id="349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96" w:name="3543"/>
            <w:r>
              <w:rPr>
                <w:rFonts w:ascii="Arial" w:hAnsi="Arial"/>
                <w:color w:val="000000"/>
                <w:sz w:val="15"/>
              </w:rPr>
              <w:t>L06</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497" w:name="3544"/>
            <w:bookmarkEnd w:id="3496"/>
            <w:r>
              <w:rPr>
                <w:rFonts w:ascii="Arial" w:hAnsi="Arial"/>
                <w:color w:val="000000"/>
                <w:sz w:val="15"/>
              </w:rPr>
              <w:t>Інші операції на сечовому міхурі</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98" w:name="3545"/>
            <w:bookmarkEnd w:id="3497"/>
            <w:r>
              <w:rPr>
                <w:rFonts w:ascii="Arial" w:hAnsi="Arial"/>
                <w:color w:val="000000"/>
                <w:sz w:val="15"/>
              </w:rPr>
              <w:t>1,912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499" w:name="3546"/>
            <w:bookmarkEnd w:id="349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00" w:name="3547"/>
            <w:bookmarkEnd w:id="3499"/>
            <w:r>
              <w:rPr>
                <w:rFonts w:ascii="Arial" w:hAnsi="Arial"/>
                <w:color w:val="000000"/>
                <w:sz w:val="15"/>
              </w:rPr>
              <w:t xml:space="preserve"> </w:t>
            </w:r>
          </w:p>
        </w:tc>
        <w:bookmarkEnd w:id="350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01" w:name="3548"/>
            <w:r>
              <w:rPr>
                <w:rFonts w:ascii="Arial" w:hAnsi="Arial"/>
                <w:color w:val="000000"/>
                <w:sz w:val="15"/>
              </w:rPr>
              <w:t>L06-01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502" w:name="3549"/>
            <w:bookmarkEnd w:id="3501"/>
            <w:r>
              <w:rPr>
                <w:rFonts w:ascii="Arial" w:hAnsi="Arial"/>
                <w:color w:val="000000"/>
                <w:sz w:val="15"/>
              </w:rPr>
              <w:t>Інші операції на сечовому міхурі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03" w:name="3550"/>
            <w:bookmarkEnd w:id="3502"/>
            <w:r>
              <w:rPr>
                <w:rFonts w:ascii="Arial" w:hAnsi="Arial"/>
                <w:color w:val="000000"/>
                <w:sz w:val="15"/>
              </w:rPr>
              <w:t>1,912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04" w:name="3551"/>
            <w:bookmarkEnd w:id="350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05" w:name="3552"/>
            <w:bookmarkEnd w:id="3504"/>
            <w:r>
              <w:rPr>
                <w:rFonts w:ascii="Arial" w:hAnsi="Arial"/>
                <w:color w:val="000000"/>
                <w:sz w:val="15"/>
              </w:rPr>
              <w:t xml:space="preserve"> </w:t>
            </w:r>
          </w:p>
        </w:tc>
        <w:bookmarkEnd w:id="350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06" w:name="3553"/>
            <w:r>
              <w:rPr>
                <w:rFonts w:ascii="Arial" w:hAnsi="Arial"/>
                <w:color w:val="000000"/>
                <w:sz w:val="15"/>
              </w:rPr>
              <w:t>L07</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507" w:name="3554"/>
            <w:bookmarkEnd w:id="3506"/>
            <w:r>
              <w:rPr>
                <w:rFonts w:ascii="Arial" w:hAnsi="Arial"/>
                <w:color w:val="000000"/>
                <w:sz w:val="15"/>
              </w:rPr>
              <w:t>Інші трансуретральні операції</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08" w:name="3555"/>
            <w:bookmarkEnd w:id="3507"/>
            <w:r>
              <w:rPr>
                <w:rFonts w:ascii="Arial" w:hAnsi="Arial"/>
                <w:color w:val="000000"/>
                <w:sz w:val="15"/>
              </w:rPr>
              <w:t>1,603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09" w:name="3556"/>
            <w:bookmarkEnd w:id="3508"/>
            <w:r>
              <w:rPr>
                <w:rFonts w:ascii="Arial" w:hAnsi="Arial"/>
                <w:color w:val="000000"/>
                <w:sz w:val="15"/>
              </w:rPr>
              <w:t>0,529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10" w:name="3557"/>
            <w:bookmarkEnd w:id="3509"/>
            <w:r>
              <w:rPr>
                <w:rFonts w:ascii="Arial" w:hAnsi="Arial"/>
                <w:color w:val="000000"/>
                <w:sz w:val="15"/>
              </w:rPr>
              <w:t xml:space="preserve"> </w:t>
            </w:r>
          </w:p>
        </w:tc>
        <w:bookmarkEnd w:id="351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11" w:name="3558"/>
            <w:r>
              <w:rPr>
                <w:rFonts w:ascii="Arial" w:hAnsi="Arial"/>
                <w:color w:val="000000"/>
                <w:sz w:val="15"/>
              </w:rPr>
              <w:t>L07-01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512" w:name="3559"/>
            <w:bookmarkEnd w:id="3511"/>
            <w:r>
              <w:rPr>
                <w:rFonts w:ascii="Arial" w:hAnsi="Arial"/>
                <w:color w:val="000000"/>
                <w:sz w:val="15"/>
              </w:rPr>
              <w:t>Інші трансуретральні операції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13" w:name="3560"/>
            <w:bookmarkEnd w:id="3512"/>
            <w:r>
              <w:rPr>
                <w:rFonts w:ascii="Arial" w:hAnsi="Arial"/>
                <w:color w:val="000000"/>
                <w:sz w:val="15"/>
              </w:rPr>
              <w:t>1,603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14" w:name="3561"/>
            <w:bookmarkEnd w:id="3513"/>
            <w:r>
              <w:rPr>
                <w:rFonts w:ascii="Arial" w:hAnsi="Arial"/>
                <w:color w:val="000000"/>
                <w:sz w:val="15"/>
              </w:rPr>
              <w:t>0,529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15" w:name="3562"/>
            <w:bookmarkEnd w:id="3514"/>
            <w:r>
              <w:rPr>
                <w:rFonts w:ascii="Arial" w:hAnsi="Arial"/>
                <w:color w:val="000000"/>
                <w:sz w:val="15"/>
              </w:rPr>
              <w:t xml:space="preserve"> </w:t>
            </w:r>
          </w:p>
        </w:tc>
        <w:bookmarkEnd w:id="351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16" w:name="3563"/>
            <w:r>
              <w:rPr>
                <w:rFonts w:ascii="Arial" w:hAnsi="Arial"/>
                <w:color w:val="000000"/>
                <w:sz w:val="15"/>
              </w:rPr>
              <w:t>L08</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517" w:name="3564"/>
            <w:bookmarkEnd w:id="3516"/>
            <w:r>
              <w:rPr>
                <w:rFonts w:ascii="Arial" w:hAnsi="Arial"/>
                <w:color w:val="000000"/>
                <w:sz w:val="15"/>
              </w:rPr>
              <w:t xml:space="preserve">Операції на </w:t>
            </w:r>
            <w:r>
              <w:rPr>
                <w:rFonts w:ascii="Arial" w:hAnsi="Arial"/>
                <w:color w:val="000000"/>
                <w:sz w:val="15"/>
              </w:rPr>
              <w:t>сечівнику</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18" w:name="3565"/>
            <w:bookmarkEnd w:id="3517"/>
            <w:r>
              <w:rPr>
                <w:rFonts w:ascii="Arial" w:hAnsi="Arial"/>
                <w:color w:val="000000"/>
                <w:sz w:val="15"/>
              </w:rPr>
              <w:t>1,809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19" w:name="3566"/>
            <w:bookmarkEnd w:id="3518"/>
            <w:r>
              <w:rPr>
                <w:rFonts w:ascii="Arial" w:hAnsi="Arial"/>
                <w:color w:val="000000"/>
                <w:sz w:val="15"/>
              </w:rPr>
              <w:t>0,2533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20" w:name="3567"/>
            <w:bookmarkEnd w:id="3519"/>
            <w:r>
              <w:rPr>
                <w:rFonts w:ascii="Arial" w:hAnsi="Arial"/>
                <w:color w:val="000000"/>
                <w:sz w:val="15"/>
              </w:rPr>
              <w:t>0,02</w:t>
            </w:r>
          </w:p>
        </w:tc>
        <w:bookmarkEnd w:id="352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21" w:name="3568"/>
            <w:r>
              <w:rPr>
                <w:rFonts w:ascii="Arial" w:hAnsi="Arial"/>
                <w:color w:val="000000"/>
                <w:sz w:val="15"/>
              </w:rPr>
              <w:t>L08-01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522" w:name="3569"/>
            <w:bookmarkEnd w:id="3521"/>
            <w:r>
              <w:rPr>
                <w:rFonts w:ascii="Arial" w:hAnsi="Arial"/>
                <w:color w:val="000000"/>
                <w:sz w:val="15"/>
              </w:rPr>
              <w:t>Операції на сечівнику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23" w:name="3570"/>
            <w:bookmarkEnd w:id="3522"/>
            <w:r>
              <w:rPr>
                <w:rFonts w:ascii="Arial" w:hAnsi="Arial"/>
                <w:color w:val="000000"/>
                <w:sz w:val="15"/>
              </w:rPr>
              <w:t>1,809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24" w:name="3571"/>
            <w:bookmarkEnd w:id="3523"/>
            <w:r>
              <w:rPr>
                <w:rFonts w:ascii="Arial" w:hAnsi="Arial"/>
                <w:color w:val="000000"/>
                <w:sz w:val="15"/>
              </w:rPr>
              <w:t>0,2533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25" w:name="3572"/>
            <w:bookmarkEnd w:id="3524"/>
            <w:r>
              <w:rPr>
                <w:rFonts w:ascii="Arial" w:hAnsi="Arial"/>
                <w:color w:val="000000"/>
                <w:sz w:val="15"/>
              </w:rPr>
              <w:t xml:space="preserve"> </w:t>
            </w:r>
          </w:p>
        </w:tc>
        <w:bookmarkEnd w:id="352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26" w:name="3573"/>
            <w:r>
              <w:rPr>
                <w:rFonts w:ascii="Arial" w:hAnsi="Arial"/>
                <w:color w:val="000000"/>
                <w:sz w:val="15"/>
              </w:rPr>
              <w:t>L09</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527" w:name="3574"/>
            <w:bookmarkEnd w:id="3526"/>
            <w:r>
              <w:rPr>
                <w:rFonts w:ascii="Arial" w:hAnsi="Arial"/>
                <w:color w:val="000000"/>
                <w:sz w:val="15"/>
              </w:rPr>
              <w:t>Інші операції при захворюваннях нирок і сечовивідних шляхів</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28" w:name="3575"/>
            <w:bookmarkEnd w:id="3527"/>
            <w:r>
              <w:rPr>
                <w:rFonts w:ascii="Arial" w:hAnsi="Arial"/>
                <w:color w:val="000000"/>
                <w:sz w:val="15"/>
              </w:rPr>
              <w:t>1,809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29" w:name="3576"/>
            <w:bookmarkEnd w:id="352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30" w:name="3577"/>
            <w:bookmarkEnd w:id="3529"/>
            <w:r>
              <w:rPr>
                <w:rFonts w:ascii="Arial" w:hAnsi="Arial"/>
                <w:color w:val="000000"/>
                <w:sz w:val="15"/>
              </w:rPr>
              <w:t>5,347</w:t>
            </w:r>
          </w:p>
        </w:tc>
        <w:bookmarkEnd w:id="353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31" w:name="3578"/>
            <w:r>
              <w:rPr>
                <w:rFonts w:ascii="Arial" w:hAnsi="Arial"/>
                <w:color w:val="000000"/>
                <w:sz w:val="15"/>
              </w:rPr>
              <w:t>L40</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532" w:name="3579"/>
            <w:bookmarkEnd w:id="3531"/>
            <w:r>
              <w:rPr>
                <w:rFonts w:ascii="Arial" w:hAnsi="Arial"/>
                <w:color w:val="000000"/>
                <w:sz w:val="15"/>
              </w:rPr>
              <w:t>Уретроскопія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33" w:name="3580"/>
            <w:bookmarkEnd w:id="3532"/>
            <w:r>
              <w:rPr>
                <w:rFonts w:ascii="Arial" w:hAnsi="Arial"/>
                <w:color w:val="000000"/>
                <w:sz w:val="15"/>
              </w:rPr>
              <w:t>0,552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34" w:name="3581"/>
            <w:bookmarkEnd w:id="3533"/>
            <w:r>
              <w:rPr>
                <w:rFonts w:ascii="Arial" w:hAnsi="Arial"/>
                <w:color w:val="000000"/>
                <w:sz w:val="15"/>
              </w:rPr>
              <w:t>0,2429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35" w:name="3582"/>
            <w:bookmarkEnd w:id="3534"/>
            <w:r>
              <w:rPr>
                <w:rFonts w:ascii="Arial" w:hAnsi="Arial"/>
                <w:color w:val="000000"/>
                <w:sz w:val="15"/>
              </w:rPr>
              <w:t xml:space="preserve"> </w:t>
            </w:r>
          </w:p>
        </w:tc>
        <w:bookmarkEnd w:id="353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36" w:name="3583"/>
            <w:r>
              <w:rPr>
                <w:rFonts w:ascii="Arial" w:hAnsi="Arial"/>
                <w:color w:val="000000"/>
                <w:sz w:val="15"/>
              </w:rPr>
              <w:t>L41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537" w:name="3584"/>
            <w:bookmarkEnd w:id="3536"/>
            <w:r>
              <w:rPr>
                <w:rFonts w:ascii="Arial" w:hAnsi="Arial"/>
                <w:color w:val="000000"/>
                <w:sz w:val="15"/>
              </w:rPr>
              <w:t>Цистоуретроскопія при порушенні сечовиділення</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38" w:name="3585"/>
            <w:bookmarkEnd w:id="3537"/>
            <w:r>
              <w:rPr>
                <w:rFonts w:ascii="Arial" w:hAnsi="Arial"/>
                <w:color w:val="000000"/>
                <w:sz w:val="15"/>
              </w:rPr>
              <w:t>0,501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39" w:name="3586"/>
            <w:bookmarkEnd w:id="3538"/>
            <w:r>
              <w:rPr>
                <w:rFonts w:ascii="Arial" w:hAnsi="Arial"/>
                <w:color w:val="000000"/>
                <w:sz w:val="15"/>
              </w:rPr>
              <w:t>0,501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40" w:name="3587"/>
            <w:bookmarkEnd w:id="3539"/>
            <w:r>
              <w:rPr>
                <w:rFonts w:ascii="Arial" w:hAnsi="Arial"/>
                <w:color w:val="000000"/>
                <w:sz w:val="15"/>
              </w:rPr>
              <w:t xml:space="preserve"> </w:t>
            </w:r>
          </w:p>
        </w:tc>
        <w:bookmarkEnd w:id="354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41" w:name="3588"/>
            <w:r>
              <w:rPr>
                <w:rFonts w:ascii="Arial" w:hAnsi="Arial"/>
                <w:color w:val="000000"/>
                <w:sz w:val="15"/>
              </w:rPr>
              <w:t>L41-01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542" w:name="3589"/>
            <w:bookmarkEnd w:id="3541"/>
            <w:r>
              <w:rPr>
                <w:rFonts w:ascii="Arial" w:hAnsi="Arial"/>
                <w:color w:val="000000"/>
                <w:sz w:val="15"/>
              </w:rPr>
              <w:t>Цистоуретроскопія при порушенні сечовиділення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43" w:name="3590"/>
            <w:bookmarkEnd w:id="3542"/>
            <w:r>
              <w:rPr>
                <w:rFonts w:ascii="Arial" w:hAnsi="Arial"/>
                <w:color w:val="000000"/>
                <w:sz w:val="15"/>
              </w:rPr>
              <w:t>0,501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44" w:name="3591"/>
            <w:bookmarkEnd w:id="3543"/>
            <w:r>
              <w:rPr>
                <w:rFonts w:ascii="Arial" w:hAnsi="Arial"/>
                <w:color w:val="000000"/>
                <w:sz w:val="15"/>
              </w:rPr>
              <w:t>0,501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45" w:name="3592"/>
            <w:bookmarkEnd w:id="3544"/>
            <w:r>
              <w:rPr>
                <w:rFonts w:ascii="Arial" w:hAnsi="Arial"/>
                <w:color w:val="000000"/>
                <w:sz w:val="15"/>
              </w:rPr>
              <w:t xml:space="preserve"> </w:t>
            </w:r>
          </w:p>
        </w:tc>
        <w:bookmarkEnd w:id="354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46" w:name="3593"/>
            <w:r>
              <w:rPr>
                <w:rFonts w:ascii="Arial" w:hAnsi="Arial"/>
                <w:color w:val="000000"/>
                <w:sz w:val="15"/>
              </w:rPr>
              <w:t>L42</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547" w:name="3594"/>
            <w:bookmarkEnd w:id="3546"/>
            <w:r>
              <w:rPr>
                <w:rFonts w:ascii="Arial" w:hAnsi="Arial"/>
                <w:color w:val="000000"/>
                <w:sz w:val="15"/>
              </w:rPr>
              <w:t>Екстракорпоральна ударнохвильова літотрипсія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48" w:name="3595"/>
            <w:bookmarkEnd w:id="3547"/>
            <w:r>
              <w:rPr>
                <w:rFonts w:ascii="Arial" w:hAnsi="Arial"/>
                <w:color w:val="000000"/>
                <w:sz w:val="15"/>
              </w:rPr>
              <w:t>0,845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49" w:name="3596"/>
            <w:bookmarkEnd w:id="354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50" w:name="3597"/>
            <w:bookmarkEnd w:id="3549"/>
            <w:r>
              <w:rPr>
                <w:rFonts w:ascii="Arial" w:hAnsi="Arial"/>
                <w:color w:val="000000"/>
                <w:sz w:val="15"/>
              </w:rPr>
              <w:t xml:space="preserve"> </w:t>
            </w:r>
          </w:p>
        </w:tc>
        <w:bookmarkEnd w:id="355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51" w:name="3598"/>
            <w:r>
              <w:rPr>
                <w:rFonts w:ascii="Arial" w:hAnsi="Arial"/>
                <w:color w:val="000000"/>
                <w:sz w:val="15"/>
              </w:rPr>
              <w:t>L42-01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552" w:name="3599"/>
            <w:bookmarkEnd w:id="3551"/>
            <w:r>
              <w:rPr>
                <w:rFonts w:ascii="Arial" w:hAnsi="Arial"/>
                <w:color w:val="000000"/>
                <w:sz w:val="15"/>
              </w:rPr>
              <w:t>Екстракорпоральна ударнохвильова літотрипсія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53" w:name="3600"/>
            <w:bookmarkEnd w:id="3552"/>
            <w:r>
              <w:rPr>
                <w:rFonts w:ascii="Arial" w:hAnsi="Arial"/>
                <w:color w:val="000000"/>
                <w:sz w:val="15"/>
              </w:rPr>
              <w:t>0,845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54" w:name="3601"/>
            <w:bookmarkEnd w:id="355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55" w:name="3602"/>
            <w:bookmarkEnd w:id="3554"/>
            <w:r>
              <w:rPr>
                <w:rFonts w:ascii="Arial" w:hAnsi="Arial"/>
                <w:color w:val="000000"/>
                <w:sz w:val="15"/>
              </w:rPr>
              <w:t xml:space="preserve"> </w:t>
            </w:r>
          </w:p>
        </w:tc>
        <w:bookmarkEnd w:id="355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56" w:name="3603"/>
            <w:r>
              <w:rPr>
                <w:rFonts w:ascii="Arial" w:hAnsi="Arial"/>
                <w:color w:val="000000"/>
                <w:sz w:val="15"/>
              </w:rPr>
              <w:t>L60</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557" w:name="3604"/>
            <w:bookmarkEnd w:id="3556"/>
            <w:r>
              <w:rPr>
                <w:rFonts w:ascii="Arial" w:hAnsi="Arial"/>
                <w:color w:val="000000"/>
                <w:sz w:val="15"/>
              </w:rPr>
              <w:t>Ниркова недостатність</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58" w:name="3605"/>
            <w:bookmarkEnd w:id="3557"/>
            <w:r>
              <w:rPr>
                <w:rFonts w:ascii="Arial" w:hAnsi="Arial"/>
                <w:color w:val="000000"/>
                <w:sz w:val="15"/>
              </w:rPr>
              <w:t>1,259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59" w:name="3606"/>
            <w:bookmarkEnd w:id="3558"/>
            <w:r>
              <w:rPr>
                <w:rFonts w:ascii="Arial" w:hAnsi="Arial"/>
                <w:color w:val="000000"/>
                <w:sz w:val="15"/>
              </w:rPr>
              <w:t>0,9317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60" w:name="3607"/>
            <w:bookmarkEnd w:id="3559"/>
            <w:r>
              <w:rPr>
                <w:rFonts w:ascii="Arial" w:hAnsi="Arial"/>
                <w:color w:val="000000"/>
                <w:sz w:val="15"/>
              </w:rPr>
              <w:t xml:space="preserve"> </w:t>
            </w:r>
          </w:p>
        </w:tc>
        <w:bookmarkEnd w:id="356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61" w:name="3608"/>
            <w:r>
              <w:rPr>
                <w:rFonts w:ascii="Arial" w:hAnsi="Arial"/>
                <w:color w:val="000000"/>
                <w:sz w:val="15"/>
              </w:rPr>
              <w:t>L61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562" w:name="3609"/>
            <w:bookmarkEnd w:id="3561"/>
            <w:r>
              <w:rPr>
                <w:rFonts w:ascii="Arial" w:hAnsi="Arial"/>
                <w:color w:val="000000"/>
                <w:sz w:val="15"/>
              </w:rPr>
              <w:t>Гемодіаліз</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63" w:name="3610"/>
            <w:bookmarkEnd w:id="3562"/>
            <w:r>
              <w:rPr>
                <w:rFonts w:ascii="Arial" w:hAnsi="Arial"/>
                <w:color w:val="000000"/>
                <w:sz w:val="15"/>
              </w:rPr>
              <w:t>0,343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64" w:name="3611"/>
            <w:bookmarkEnd w:id="3563"/>
            <w:r>
              <w:rPr>
                <w:rFonts w:ascii="Arial" w:hAnsi="Arial"/>
                <w:color w:val="000000"/>
                <w:sz w:val="15"/>
              </w:rPr>
              <w:t>0,343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65" w:name="3612"/>
            <w:bookmarkEnd w:id="3564"/>
            <w:r>
              <w:rPr>
                <w:rFonts w:ascii="Arial" w:hAnsi="Arial"/>
                <w:color w:val="000000"/>
                <w:sz w:val="15"/>
              </w:rPr>
              <w:t xml:space="preserve"> </w:t>
            </w:r>
          </w:p>
        </w:tc>
        <w:bookmarkEnd w:id="356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66" w:name="3613"/>
            <w:r>
              <w:rPr>
                <w:rFonts w:ascii="Arial" w:hAnsi="Arial"/>
                <w:color w:val="000000"/>
                <w:sz w:val="15"/>
              </w:rPr>
              <w:t>L62</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567" w:name="3614"/>
            <w:bookmarkEnd w:id="3566"/>
            <w:r>
              <w:rPr>
                <w:rFonts w:ascii="Arial" w:hAnsi="Arial"/>
                <w:color w:val="000000"/>
                <w:sz w:val="15"/>
              </w:rPr>
              <w:t>Новоутворення нирок і сечовивідних шляхів</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68" w:name="3615"/>
            <w:bookmarkEnd w:id="3567"/>
            <w:r>
              <w:rPr>
                <w:rFonts w:ascii="Arial" w:hAnsi="Arial"/>
                <w:color w:val="000000"/>
                <w:sz w:val="15"/>
              </w:rPr>
              <w:t>1,047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69" w:name="3616"/>
            <w:bookmarkEnd w:id="3568"/>
            <w:r>
              <w:rPr>
                <w:rFonts w:ascii="Arial" w:hAnsi="Arial"/>
                <w:color w:val="000000"/>
                <w:sz w:val="15"/>
              </w:rPr>
              <w:t>0,5026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70" w:name="3617"/>
            <w:bookmarkEnd w:id="3569"/>
            <w:r>
              <w:rPr>
                <w:rFonts w:ascii="Arial" w:hAnsi="Arial"/>
                <w:color w:val="000000"/>
                <w:sz w:val="15"/>
              </w:rPr>
              <w:t xml:space="preserve"> </w:t>
            </w:r>
          </w:p>
        </w:tc>
        <w:bookmarkEnd w:id="357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71" w:name="3618"/>
            <w:r>
              <w:rPr>
                <w:rFonts w:ascii="Arial" w:hAnsi="Arial"/>
                <w:color w:val="000000"/>
                <w:sz w:val="15"/>
              </w:rPr>
              <w:t>L63</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572" w:name="3619"/>
            <w:bookmarkEnd w:id="3571"/>
            <w:r>
              <w:rPr>
                <w:rFonts w:ascii="Arial" w:hAnsi="Arial"/>
                <w:color w:val="000000"/>
                <w:sz w:val="15"/>
              </w:rPr>
              <w:t>Інфекції нирок і сечовивідних шляхів</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73" w:name="3620"/>
            <w:bookmarkEnd w:id="3572"/>
            <w:r>
              <w:rPr>
                <w:rFonts w:ascii="Arial" w:hAnsi="Arial"/>
                <w:color w:val="000000"/>
                <w:sz w:val="15"/>
              </w:rPr>
              <w:t>0,761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74" w:name="3621"/>
            <w:bookmarkEnd w:id="3573"/>
            <w:r>
              <w:rPr>
                <w:rFonts w:ascii="Arial" w:hAnsi="Arial"/>
                <w:color w:val="000000"/>
                <w:sz w:val="15"/>
              </w:rPr>
              <w:t>0,661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75" w:name="3622"/>
            <w:bookmarkEnd w:id="3574"/>
            <w:r>
              <w:rPr>
                <w:rFonts w:ascii="Arial" w:hAnsi="Arial"/>
                <w:color w:val="000000"/>
                <w:sz w:val="15"/>
              </w:rPr>
              <w:t xml:space="preserve"> </w:t>
            </w:r>
          </w:p>
        </w:tc>
        <w:bookmarkEnd w:id="357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76" w:name="3623"/>
            <w:r>
              <w:rPr>
                <w:rFonts w:ascii="Arial" w:hAnsi="Arial"/>
                <w:color w:val="000000"/>
                <w:sz w:val="15"/>
              </w:rPr>
              <w:t>L64</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577" w:name="3624"/>
            <w:bookmarkEnd w:id="3576"/>
            <w:r>
              <w:rPr>
                <w:rFonts w:ascii="Arial" w:hAnsi="Arial"/>
                <w:color w:val="000000"/>
                <w:sz w:val="15"/>
              </w:rPr>
              <w:t>Камені та обструкція сечовивідних шляхів</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78" w:name="3625"/>
            <w:bookmarkEnd w:id="3577"/>
            <w:r>
              <w:rPr>
                <w:rFonts w:ascii="Arial" w:hAnsi="Arial"/>
                <w:color w:val="000000"/>
                <w:sz w:val="15"/>
              </w:rPr>
              <w:t>0,507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79" w:name="3626"/>
            <w:bookmarkEnd w:id="3578"/>
            <w:r>
              <w:rPr>
                <w:rFonts w:ascii="Arial" w:hAnsi="Arial"/>
                <w:color w:val="000000"/>
                <w:sz w:val="15"/>
              </w:rPr>
              <w:t>0,507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80" w:name="3627"/>
            <w:bookmarkEnd w:id="3579"/>
            <w:r>
              <w:rPr>
                <w:rFonts w:ascii="Arial" w:hAnsi="Arial"/>
                <w:color w:val="000000"/>
                <w:sz w:val="15"/>
              </w:rPr>
              <w:t xml:space="preserve"> </w:t>
            </w:r>
          </w:p>
        </w:tc>
        <w:bookmarkEnd w:id="358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81" w:name="3628"/>
            <w:r>
              <w:rPr>
                <w:rFonts w:ascii="Arial" w:hAnsi="Arial"/>
                <w:color w:val="000000"/>
                <w:sz w:val="15"/>
              </w:rPr>
              <w:t>L65</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582" w:name="3629"/>
            <w:bookmarkEnd w:id="3581"/>
            <w:r>
              <w:rPr>
                <w:rFonts w:ascii="Arial" w:hAnsi="Arial"/>
                <w:color w:val="000000"/>
                <w:sz w:val="15"/>
              </w:rPr>
              <w:t xml:space="preserve">Ознаки і симптоми захворювання </w:t>
            </w:r>
            <w:r>
              <w:rPr>
                <w:rFonts w:ascii="Arial" w:hAnsi="Arial"/>
                <w:color w:val="000000"/>
                <w:sz w:val="15"/>
              </w:rPr>
              <w:t>нирок і сечовивідних шляхів</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83" w:name="3630"/>
            <w:bookmarkEnd w:id="3582"/>
            <w:r>
              <w:rPr>
                <w:rFonts w:ascii="Arial" w:hAnsi="Arial"/>
                <w:color w:val="000000"/>
                <w:sz w:val="15"/>
              </w:rPr>
              <w:t>0,628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84" w:name="3631"/>
            <w:bookmarkEnd w:id="3583"/>
            <w:r>
              <w:rPr>
                <w:rFonts w:ascii="Arial" w:hAnsi="Arial"/>
                <w:color w:val="000000"/>
                <w:sz w:val="15"/>
              </w:rPr>
              <w:t>0,358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85" w:name="3632"/>
            <w:bookmarkEnd w:id="3584"/>
            <w:r>
              <w:rPr>
                <w:rFonts w:ascii="Arial" w:hAnsi="Arial"/>
                <w:color w:val="000000"/>
                <w:sz w:val="15"/>
              </w:rPr>
              <w:t xml:space="preserve"> </w:t>
            </w:r>
          </w:p>
        </w:tc>
        <w:bookmarkEnd w:id="358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86" w:name="3633"/>
            <w:r>
              <w:rPr>
                <w:rFonts w:ascii="Arial" w:hAnsi="Arial"/>
                <w:color w:val="000000"/>
                <w:sz w:val="15"/>
              </w:rPr>
              <w:t>L66</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587" w:name="3634"/>
            <w:bookmarkEnd w:id="3586"/>
            <w:r>
              <w:rPr>
                <w:rFonts w:ascii="Arial" w:hAnsi="Arial"/>
                <w:color w:val="000000"/>
                <w:sz w:val="15"/>
              </w:rPr>
              <w:t>Стриктури сечівника</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88" w:name="3635"/>
            <w:bookmarkEnd w:id="3587"/>
            <w:r>
              <w:rPr>
                <w:rFonts w:ascii="Arial" w:hAnsi="Arial"/>
                <w:color w:val="000000"/>
                <w:sz w:val="15"/>
              </w:rPr>
              <w:t>0,403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89" w:name="3636"/>
            <w:bookmarkEnd w:id="358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90" w:name="3637"/>
            <w:bookmarkEnd w:id="3589"/>
            <w:r>
              <w:rPr>
                <w:rFonts w:ascii="Arial" w:hAnsi="Arial"/>
                <w:color w:val="000000"/>
                <w:sz w:val="15"/>
              </w:rPr>
              <w:t xml:space="preserve"> </w:t>
            </w:r>
          </w:p>
        </w:tc>
        <w:bookmarkEnd w:id="359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91" w:name="3638"/>
            <w:r>
              <w:rPr>
                <w:rFonts w:ascii="Arial" w:hAnsi="Arial"/>
                <w:color w:val="000000"/>
                <w:sz w:val="15"/>
              </w:rPr>
              <w:t>L67</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592" w:name="3639"/>
            <w:bookmarkEnd w:id="3591"/>
            <w:r>
              <w:rPr>
                <w:rFonts w:ascii="Arial" w:hAnsi="Arial"/>
                <w:color w:val="000000"/>
                <w:sz w:val="15"/>
              </w:rPr>
              <w:t>Інші розлади нирок і сечовивідних шляхів</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93" w:name="3640"/>
            <w:bookmarkEnd w:id="3592"/>
            <w:r>
              <w:rPr>
                <w:rFonts w:ascii="Arial" w:hAnsi="Arial"/>
                <w:color w:val="000000"/>
                <w:sz w:val="15"/>
              </w:rPr>
              <w:t>0,999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94" w:name="3641"/>
            <w:bookmarkEnd w:id="3593"/>
            <w:r>
              <w:rPr>
                <w:rFonts w:ascii="Arial" w:hAnsi="Arial"/>
                <w:color w:val="000000"/>
                <w:sz w:val="15"/>
              </w:rPr>
              <w:t>0,542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95" w:name="3642"/>
            <w:bookmarkEnd w:id="3594"/>
            <w:r>
              <w:rPr>
                <w:rFonts w:ascii="Arial" w:hAnsi="Arial"/>
                <w:color w:val="000000"/>
                <w:sz w:val="15"/>
              </w:rPr>
              <w:t xml:space="preserve"> </w:t>
            </w:r>
          </w:p>
        </w:tc>
        <w:bookmarkEnd w:id="359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96" w:name="3643"/>
            <w:r>
              <w:rPr>
                <w:rFonts w:ascii="Arial" w:hAnsi="Arial"/>
                <w:color w:val="000000"/>
                <w:sz w:val="15"/>
              </w:rPr>
              <w:t>L68</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597" w:name="3644"/>
            <w:bookmarkEnd w:id="3596"/>
            <w:r>
              <w:rPr>
                <w:rFonts w:ascii="Arial" w:hAnsi="Arial"/>
                <w:color w:val="000000"/>
                <w:sz w:val="15"/>
              </w:rPr>
              <w:t>Перитонеальний діаліз</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98" w:name="3645"/>
            <w:bookmarkEnd w:id="3597"/>
            <w:r>
              <w:rPr>
                <w:rFonts w:ascii="Arial" w:hAnsi="Arial"/>
                <w:color w:val="000000"/>
                <w:sz w:val="15"/>
              </w:rPr>
              <w:t>0,343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599" w:name="3646"/>
            <w:bookmarkEnd w:id="3598"/>
            <w:r>
              <w:rPr>
                <w:rFonts w:ascii="Arial" w:hAnsi="Arial"/>
                <w:color w:val="000000"/>
                <w:sz w:val="15"/>
              </w:rPr>
              <w:t>0,343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00" w:name="3647"/>
            <w:bookmarkEnd w:id="3599"/>
            <w:r>
              <w:rPr>
                <w:rFonts w:ascii="Arial" w:hAnsi="Arial"/>
                <w:color w:val="000000"/>
                <w:sz w:val="15"/>
              </w:rPr>
              <w:t xml:space="preserve"> </w:t>
            </w:r>
          </w:p>
        </w:tc>
        <w:bookmarkEnd w:id="360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01" w:name="3648"/>
            <w:r>
              <w:rPr>
                <w:rFonts w:ascii="Arial" w:hAnsi="Arial"/>
                <w:color w:val="000000"/>
                <w:sz w:val="15"/>
              </w:rPr>
              <w:t>M01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602" w:name="3649"/>
            <w:bookmarkEnd w:id="3601"/>
            <w:r>
              <w:rPr>
                <w:rFonts w:ascii="Arial" w:hAnsi="Arial"/>
                <w:color w:val="000000"/>
                <w:sz w:val="15"/>
              </w:rPr>
              <w:t>Складні операції на органах малого таза у чоловіків</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03" w:name="3650"/>
            <w:bookmarkEnd w:id="3602"/>
            <w:r>
              <w:rPr>
                <w:rFonts w:ascii="Arial" w:hAnsi="Arial"/>
                <w:color w:val="000000"/>
                <w:sz w:val="15"/>
              </w:rPr>
              <w:t>3,253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04" w:name="3651"/>
            <w:bookmarkEnd w:id="360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05" w:name="3652"/>
            <w:bookmarkEnd w:id="3604"/>
            <w:r>
              <w:rPr>
                <w:rFonts w:ascii="Arial" w:hAnsi="Arial"/>
                <w:color w:val="000000"/>
                <w:sz w:val="15"/>
              </w:rPr>
              <w:t xml:space="preserve"> </w:t>
            </w:r>
          </w:p>
        </w:tc>
        <w:bookmarkEnd w:id="360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06" w:name="3653"/>
            <w:r>
              <w:rPr>
                <w:rFonts w:ascii="Arial" w:hAnsi="Arial"/>
                <w:color w:val="000000"/>
                <w:sz w:val="15"/>
              </w:rPr>
              <w:t>M02</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607" w:name="3654"/>
            <w:bookmarkEnd w:id="3606"/>
            <w:r>
              <w:rPr>
                <w:rFonts w:ascii="Arial" w:hAnsi="Arial"/>
                <w:color w:val="000000"/>
                <w:sz w:val="15"/>
              </w:rPr>
              <w:t>Трансуретральна простатектомія при захворюваннях органів репродуктивної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08" w:name="3655"/>
            <w:bookmarkEnd w:id="3607"/>
            <w:r>
              <w:rPr>
                <w:rFonts w:ascii="Arial" w:hAnsi="Arial"/>
                <w:color w:val="000000"/>
                <w:sz w:val="15"/>
              </w:rPr>
              <w:t>1,899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09" w:name="3656"/>
            <w:bookmarkEnd w:id="360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10" w:name="3657"/>
            <w:bookmarkEnd w:id="3609"/>
            <w:r>
              <w:rPr>
                <w:rFonts w:ascii="Arial" w:hAnsi="Arial"/>
                <w:color w:val="000000"/>
                <w:sz w:val="15"/>
              </w:rPr>
              <w:t xml:space="preserve"> </w:t>
            </w:r>
          </w:p>
        </w:tc>
        <w:bookmarkEnd w:id="361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11" w:name="3658"/>
            <w:r>
              <w:rPr>
                <w:rFonts w:ascii="Arial" w:hAnsi="Arial"/>
                <w:color w:val="000000"/>
                <w:sz w:val="15"/>
              </w:rPr>
              <w:t>M03</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612" w:name="3659"/>
            <w:bookmarkEnd w:id="3611"/>
            <w:r>
              <w:rPr>
                <w:rFonts w:ascii="Arial" w:hAnsi="Arial"/>
                <w:color w:val="000000"/>
                <w:sz w:val="15"/>
              </w:rPr>
              <w:t>Операції на чоловічому статевому органі</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13" w:name="3660"/>
            <w:bookmarkEnd w:id="3612"/>
            <w:r>
              <w:rPr>
                <w:rFonts w:ascii="Arial" w:hAnsi="Arial"/>
                <w:color w:val="000000"/>
                <w:sz w:val="15"/>
              </w:rPr>
              <w:t>1,712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14" w:name="3661"/>
            <w:bookmarkEnd w:id="3613"/>
            <w:r>
              <w:rPr>
                <w:rFonts w:ascii="Arial" w:hAnsi="Arial"/>
                <w:color w:val="000000"/>
                <w:sz w:val="15"/>
              </w:rPr>
              <w:t>0,3082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15" w:name="3662"/>
            <w:bookmarkEnd w:id="3614"/>
            <w:r>
              <w:rPr>
                <w:rFonts w:ascii="Arial" w:hAnsi="Arial"/>
                <w:color w:val="000000"/>
                <w:sz w:val="15"/>
              </w:rPr>
              <w:t>0,1792</w:t>
            </w:r>
          </w:p>
        </w:tc>
        <w:bookmarkEnd w:id="361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16" w:name="3663"/>
            <w:r>
              <w:rPr>
                <w:rFonts w:ascii="Arial" w:hAnsi="Arial"/>
                <w:color w:val="000000"/>
                <w:sz w:val="15"/>
              </w:rPr>
              <w:t>M03-01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617" w:name="3664"/>
            <w:bookmarkEnd w:id="3616"/>
            <w:r>
              <w:rPr>
                <w:rFonts w:ascii="Arial" w:hAnsi="Arial"/>
                <w:color w:val="000000"/>
                <w:sz w:val="15"/>
              </w:rPr>
              <w:t>Операції на чоловічому статевому органі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18" w:name="3665"/>
            <w:bookmarkEnd w:id="3617"/>
            <w:r>
              <w:rPr>
                <w:rFonts w:ascii="Arial" w:hAnsi="Arial"/>
                <w:color w:val="000000"/>
                <w:sz w:val="15"/>
              </w:rPr>
              <w:t>1,712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19" w:name="3666"/>
            <w:bookmarkEnd w:id="3618"/>
            <w:r>
              <w:rPr>
                <w:rFonts w:ascii="Arial" w:hAnsi="Arial"/>
                <w:color w:val="000000"/>
                <w:sz w:val="15"/>
              </w:rPr>
              <w:t>0,3082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20" w:name="3667"/>
            <w:bookmarkEnd w:id="3619"/>
            <w:r>
              <w:rPr>
                <w:rFonts w:ascii="Arial" w:hAnsi="Arial"/>
                <w:color w:val="000000"/>
                <w:sz w:val="15"/>
              </w:rPr>
              <w:t xml:space="preserve"> </w:t>
            </w:r>
          </w:p>
        </w:tc>
        <w:bookmarkEnd w:id="362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21" w:name="3668"/>
            <w:r>
              <w:rPr>
                <w:rFonts w:ascii="Arial" w:hAnsi="Arial"/>
                <w:color w:val="000000"/>
                <w:sz w:val="15"/>
              </w:rPr>
              <w:t>M04</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622" w:name="3669"/>
            <w:bookmarkEnd w:id="3621"/>
            <w:r>
              <w:rPr>
                <w:rFonts w:ascii="Arial" w:hAnsi="Arial"/>
                <w:color w:val="000000"/>
                <w:sz w:val="15"/>
              </w:rPr>
              <w:t>Операції на яєчках</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23" w:name="3670"/>
            <w:bookmarkEnd w:id="3622"/>
            <w:r>
              <w:rPr>
                <w:rFonts w:ascii="Arial" w:hAnsi="Arial"/>
                <w:color w:val="000000"/>
                <w:sz w:val="15"/>
              </w:rPr>
              <w:t>0,754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24" w:name="3671"/>
            <w:bookmarkEnd w:id="362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25" w:name="3672"/>
            <w:bookmarkEnd w:id="3624"/>
            <w:r>
              <w:rPr>
                <w:rFonts w:ascii="Arial" w:hAnsi="Arial"/>
                <w:color w:val="000000"/>
                <w:sz w:val="15"/>
              </w:rPr>
              <w:t>0,0894</w:t>
            </w:r>
          </w:p>
        </w:tc>
        <w:bookmarkEnd w:id="362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26" w:name="3673"/>
            <w:r>
              <w:rPr>
                <w:rFonts w:ascii="Arial" w:hAnsi="Arial"/>
                <w:color w:val="000000"/>
                <w:sz w:val="15"/>
              </w:rPr>
              <w:t>M04-01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627" w:name="3674"/>
            <w:bookmarkEnd w:id="3626"/>
            <w:r>
              <w:rPr>
                <w:rFonts w:ascii="Arial" w:hAnsi="Arial"/>
                <w:color w:val="000000"/>
                <w:sz w:val="15"/>
              </w:rPr>
              <w:t>Операції на яєчках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28" w:name="3675"/>
            <w:bookmarkEnd w:id="3627"/>
            <w:r>
              <w:rPr>
                <w:rFonts w:ascii="Arial" w:hAnsi="Arial"/>
                <w:color w:val="000000"/>
                <w:sz w:val="15"/>
              </w:rPr>
              <w:t>0,754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29" w:name="3676"/>
            <w:bookmarkEnd w:id="362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30" w:name="3677"/>
            <w:bookmarkEnd w:id="3629"/>
            <w:r>
              <w:rPr>
                <w:rFonts w:ascii="Arial" w:hAnsi="Arial"/>
                <w:color w:val="000000"/>
                <w:sz w:val="15"/>
              </w:rPr>
              <w:t xml:space="preserve"> </w:t>
            </w:r>
          </w:p>
        </w:tc>
        <w:bookmarkEnd w:id="363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31" w:name="3678"/>
            <w:r>
              <w:rPr>
                <w:rFonts w:ascii="Arial" w:hAnsi="Arial"/>
                <w:color w:val="000000"/>
                <w:sz w:val="15"/>
              </w:rPr>
              <w:lastRenderedPageBreak/>
              <w:t>M05</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632" w:name="3679"/>
            <w:bookmarkEnd w:id="3631"/>
            <w:r>
              <w:rPr>
                <w:rFonts w:ascii="Arial" w:hAnsi="Arial"/>
                <w:color w:val="000000"/>
                <w:sz w:val="15"/>
              </w:rPr>
              <w:t>Обрізання</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33" w:name="3680"/>
            <w:bookmarkEnd w:id="3632"/>
            <w:r>
              <w:rPr>
                <w:rFonts w:ascii="Arial" w:hAnsi="Arial"/>
                <w:color w:val="000000"/>
                <w:sz w:val="15"/>
              </w:rPr>
              <w:t>0,636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34" w:name="3681"/>
            <w:bookmarkEnd w:id="363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35" w:name="3682"/>
            <w:bookmarkEnd w:id="3634"/>
            <w:r>
              <w:rPr>
                <w:rFonts w:ascii="Arial" w:hAnsi="Arial"/>
                <w:color w:val="000000"/>
                <w:sz w:val="15"/>
              </w:rPr>
              <w:t xml:space="preserve"> </w:t>
            </w:r>
          </w:p>
        </w:tc>
        <w:bookmarkEnd w:id="363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36" w:name="3683"/>
            <w:r>
              <w:rPr>
                <w:rFonts w:ascii="Arial" w:hAnsi="Arial"/>
                <w:color w:val="000000"/>
                <w:sz w:val="15"/>
              </w:rPr>
              <w:t>M05-01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637" w:name="3684"/>
            <w:bookmarkEnd w:id="3636"/>
            <w:r>
              <w:rPr>
                <w:rFonts w:ascii="Arial" w:hAnsi="Arial"/>
                <w:color w:val="000000"/>
                <w:sz w:val="15"/>
              </w:rPr>
              <w:t>Обрізання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38" w:name="3685"/>
            <w:bookmarkEnd w:id="3637"/>
            <w:r>
              <w:rPr>
                <w:rFonts w:ascii="Arial" w:hAnsi="Arial"/>
                <w:color w:val="000000"/>
                <w:sz w:val="15"/>
              </w:rPr>
              <w:t>0,636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39" w:name="3686"/>
            <w:bookmarkEnd w:id="363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40" w:name="3687"/>
            <w:bookmarkEnd w:id="3639"/>
            <w:r>
              <w:rPr>
                <w:rFonts w:ascii="Arial" w:hAnsi="Arial"/>
                <w:color w:val="000000"/>
                <w:sz w:val="15"/>
              </w:rPr>
              <w:t xml:space="preserve"> </w:t>
            </w:r>
          </w:p>
        </w:tc>
        <w:bookmarkEnd w:id="364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41" w:name="3688"/>
            <w:r>
              <w:rPr>
                <w:rFonts w:ascii="Arial" w:hAnsi="Arial"/>
                <w:color w:val="000000"/>
                <w:sz w:val="15"/>
              </w:rPr>
              <w:t>M06</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642" w:name="3689"/>
            <w:bookmarkEnd w:id="3641"/>
            <w:r>
              <w:rPr>
                <w:rFonts w:ascii="Arial" w:hAnsi="Arial"/>
                <w:color w:val="000000"/>
                <w:sz w:val="15"/>
              </w:rPr>
              <w:t>Інші загальні втручання на органах чоловічої репродуктивної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43" w:name="3690"/>
            <w:bookmarkEnd w:id="3642"/>
            <w:r>
              <w:rPr>
                <w:rFonts w:ascii="Arial" w:hAnsi="Arial"/>
                <w:color w:val="000000"/>
                <w:sz w:val="15"/>
              </w:rPr>
              <w:t>1,947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44" w:name="3691"/>
            <w:bookmarkEnd w:id="364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45" w:name="3692"/>
            <w:bookmarkEnd w:id="3644"/>
            <w:r>
              <w:rPr>
                <w:rFonts w:ascii="Arial" w:hAnsi="Arial"/>
                <w:color w:val="000000"/>
                <w:sz w:val="15"/>
              </w:rPr>
              <w:t>2,747</w:t>
            </w:r>
          </w:p>
        </w:tc>
        <w:bookmarkEnd w:id="364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46" w:name="3693"/>
            <w:r>
              <w:rPr>
                <w:rFonts w:ascii="Arial" w:hAnsi="Arial"/>
                <w:color w:val="000000"/>
                <w:sz w:val="15"/>
              </w:rPr>
              <w:t>M06-01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647" w:name="3694"/>
            <w:bookmarkEnd w:id="3646"/>
            <w:r>
              <w:rPr>
                <w:rFonts w:ascii="Arial" w:hAnsi="Arial"/>
                <w:color w:val="000000"/>
                <w:sz w:val="15"/>
              </w:rPr>
              <w:t xml:space="preserve">Інші загальні втручання на </w:t>
            </w:r>
            <w:r>
              <w:rPr>
                <w:rFonts w:ascii="Arial" w:hAnsi="Arial"/>
                <w:color w:val="000000"/>
                <w:sz w:val="15"/>
              </w:rPr>
              <w:t>органах чоловічої репродуктивної системи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48" w:name="3695"/>
            <w:bookmarkEnd w:id="3647"/>
            <w:r>
              <w:rPr>
                <w:rFonts w:ascii="Arial" w:hAnsi="Arial"/>
                <w:color w:val="000000"/>
                <w:sz w:val="15"/>
              </w:rPr>
              <w:t>1,947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49" w:name="3696"/>
            <w:bookmarkEnd w:id="364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50" w:name="3697"/>
            <w:bookmarkEnd w:id="3649"/>
            <w:r>
              <w:rPr>
                <w:rFonts w:ascii="Arial" w:hAnsi="Arial"/>
                <w:color w:val="000000"/>
                <w:sz w:val="15"/>
              </w:rPr>
              <w:t xml:space="preserve"> </w:t>
            </w:r>
          </w:p>
        </w:tc>
        <w:bookmarkEnd w:id="365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51" w:name="3698"/>
            <w:r>
              <w:rPr>
                <w:rFonts w:ascii="Arial" w:hAnsi="Arial"/>
                <w:color w:val="000000"/>
                <w:sz w:val="15"/>
              </w:rPr>
              <w:t>M40</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652" w:name="3699"/>
            <w:bookmarkEnd w:id="3651"/>
            <w:r>
              <w:rPr>
                <w:rFonts w:ascii="Arial" w:hAnsi="Arial"/>
                <w:color w:val="000000"/>
                <w:sz w:val="15"/>
              </w:rPr>
              <w:t>Цистоуретроскопія при захворюваннях органів чоловічої репродуктивної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53" w:name="3700"/>
            <w:bookmarkEnd w:id="3652"/>
            <w:r>
              <w:rPr>
                <w:rFonts w:ascii="Arial" w:hAnsi="Arial"/>
                <w:color w:val="000000"/>
                <w:sz w:val="15"/>
              </w:rPr>
              <w:t>0,197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54" w:name="3701"/>
            <w:bookmarkEnd w:id="365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55" w:name="3702"/>
            <w:bookmarkEnd w:id="3654"/>
            <w:r>
              <w:rPr>
                <w:rFonts w:ascii="Arial" w:hAnsi="Arial"/>
                <w:color w:val="000000"/>
                <w:sz w:val="15"/>
              </w:rPr>
              <w:t xml:space="preserve"> </w:t>
            </w:r>
          </w:p>
        </w:tc>
        <w:bookmarkEnd w:id="365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56" w:name="3703"/>
            <w:r>
              <w:rPr>
                <w:rFonts w:ascii="Arial" w:hAnsi="Arial"/>
                <w:color w:val="000000"/>
                <w:sz w:val="15"/>
              </w:rPr>
              <w:t>M40-01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657" w:name="3704"/>
            <w:bookmarkEnd w:id="3656"/>
            <w:r>
              <w:rPr>
                <w:rFonts w:ascii="Arial" w:hAnsi="Arial"/>
                <w:color w:val="000000"/>
                <w:sz w:val="15"/>
              </w:rPr>
              <w:t>Цистоуретроскопія при захворюваннях органів чоловічої репродуктивної системи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58" w:name="3705"/>
            <w:bookmarkEnd w:id="3657"/>
            <w:r>
              <w:rPr>
                <w:rFonts w:ascii="Arial" w:hAnsi="Arial"/>
                <w:color w:val="000000"/>
                <w:sz w:val="15"/>
              </w:rPr>
              <w:t>0,197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59" w:name="3706"/>
            <w:bookmarkEnd w:id="365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60" w:name="3707"/>
            <w:bookmarkEnd w:id="3659"/>
            <w:r>
              <w:rPr>
                <w:rFonts w:ascii="Arial" w:hAnsi="Arial"/>
                <w:color w:val="000000"/>
                <w:sz w:val="15"/>
              </w:rPr>
              <w:t xml:space="preserve"> </w:t>
            </w:r>
          </w:p>
        </w:tc>
        <w:bookmarkEnd w:id="366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61" w:name="3708"/>
            <w:r>
              <w:rPr>
                <w:rFonts w:ascii="Arial" w:hAnsi="Arial"/>
                <w:color w:val="000000"/>
                <w:sz w:val="15"/>
              </w:rPr>
              <w:t>M60</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662" w:name="3709"/>
            <w:bookmarkEnd w:id="3661"/>
            <w:r>
              <w:rPr>
                <w:rFonts w:ascii="Arial" w:hAnsi="Arial"/>
                <w:color w:val="000000"/>
                <w:sz w:val="15"/>
              </w:rPr>
              <w:t>Злоякісні захворювання органів чоловічої репродуктивної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63" w:name="3710"/>
            <w:bookmarkEnd w:id="3662"/>
            <w:r>
              <w:rPr>
                <w:rFonts w:ascii="Arial" w:hAnsi="Arial"/>
                <w:color w:val="000000"/>
                <w:sz w:val="15"/>
              </w:rPr>
              <w:t>0,845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64" w:name="3711"/>
            <w:bookmarkEnd w:id="366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65" w:name="3712"/>
            <w:bookmarkEnd w:id="3664"/>
            <w:r>
              <w:rPr>
                <w:rFonts w:ascii="Arial" w:hAnsi="Arial"/>
                <w:color w:val="000000"/>
                <w:sz w:val="15"/>
              </w:rPr>
              <w:t xml:space="preserve"> </w:t>
            </w:r>
          </w:p>
        </w:tc>
        <w:bookmarkEnd w:id="366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66" w:name="3713"/>
            <w:r>
              <w:rPr>
                <w:rFonts w:ascii="Arial" w:hAnsi="Arial"/>
                <w:color w:val="000000"/>
                <w:sz w:val="15"/>
              </w:rPr>
              <w:t>M61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667" w:name="3714"/>
            <w:bookmarkEnd w:id="3666"/>
            <w:r>
              <w:rPr>
                <w:rFonts w:ascii="Arial" w:hAnsi="Arial"/>
                <w:color w:val="000000"/>
                <w:sz w:val="15"/>
              </w:rPr>
              <w:t>Доброякісна гіпертрофія передміхурової залози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68" w:name="3715"/>
            <w:bookmarkEnd w:id="3667"/>
            <w:r>
              <w:rPr>
                <w:rFonts w:ascii="Arial" w:hAnsi="Arial"/>
                <w:color w:val="000000"/>
                <w:sz w:val="15"/>
              </w:rPr>
              <w:t>0,555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69" w:name="3716"/>
            <w:bookmarkEnd w:id="366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70" w:name="3717"/>
            <w:bookmarkEnd w:id="3669"/>
            <w:r>
              <w:rPr>
                <w:rFonts w:ascii="Arial" w:hAnsi="Arial"/>
                <w:color w:val="000000"/>
                <w:sz w:val="15"/>
              </w:rPr>
              <w:t xml:space="preserve"> </w:t>
            </w:r>
          </w:p>
        </w:tc>
        <w:bookmarkEnd w:id="367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71" w:name="3718"/>
            <w:r>
              <w:rPr>
                <w:rFonts w:ascii="Arial" w:hAnsi="Arial"/>
                <w:color w:val="000000"/>
                <w:sz w:val="15"/>
              </w:rPr>
              <w:t>M62</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672" w:name="3719"/>
            <w:bookmarkEnd w:id="3671"/>
            <w:r>
              <w:rPr>
                <w:rFonts w:ascii="Arial" w:hAnsi="Arial"/>
                <w:color w:val="000000"/>
                <w:sz w:val="15"/>
              </w:rPr>
              <w:t>Запалення органів чоловічої репродуктивної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73" w:name="3720"/>
            <w:bookmarkEnd w:id="3672"/>
            <w:r>
              <w:rPr>
                <w:rFonts w:ascii="Arial" w:hAnsi="Arial"/>
                <w:color w:val="000000"/>
                <w:sz w:val="15"/>
              </w:rPr>
              <w:t>0,6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74" w:name="3721"/>
            <w:bookmarkEnd w:id="3673"/>
            <w:r>
              <w:rPr>
                <w:rFonts w:ascii="Arial" w:hAnsi="Arial"/>
                <w:color w:val="000000"/>
                <w:sz w:val="15"/>
              </w:rPr>
              <w:t>0,186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75" w:name="3722"/>
            <w:bookmarkEnd w:id="3674"/>
            <w:r>
              <w:rPr>
                <w:rFonts w:ascii="Arial" w:hAnsi="Arial"/>
                <w:color w:val="000000"/>
                <w:sz w:val="15"/>
              </w:rPr>
              <w:t xml:space="preserve"> </w:t>
            </w:r>
          </w:p>
        </w:tc>
        <w:bookmarkEnd w:id="367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76" w:name="3723"/>
            <w:r>
              <w:rPr>
                <w:rFonts w:ascii="Arial" w:hAnsi="Arial"/>
                <w:color w:val="000000"/>
                <w:sz w:val="15"/>
              </w:rPr>
              <w:t>M64</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677" w:name="3724"/>
            <w:bookmarkEnd w:id="3676"/>
            <w:r>
              <w:rPr>
                <w:rFonts w:ascii="Arial" w:hAnsi="Arial"/>
                <w:color w:val="000000"/>
                <w:sz w:val="15"/>
              </w:rPr>
              <w:t xml:space="preserve">Інші розлади чоловічої </w:t>
            </w:r>
            <w:r>
              <w:rPr>
                <w:rFonts w:ascii="Arial" w:hAnsi="Arial"/>
                <w:color w:val="000000"/>
                <w:sz w:val="15"/>
              </w:rPr>
              <w:t>репродуктивної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78" w:name="3725"/>
            <w:bookmarkEnd w:id="3677"/>
            <w:r>
              <w:rPr>
                <w:rFonts w:ascii="Arial" w:hAnsi="Arial"/>
                <w:color w:val="000000"/>
                <w:sz w:val="15"/>
              </w:rPr>
              <w:t>0,302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79" w:name="3726"/>
            <w:bookmarkEnd w:id="367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80" w:name="3727"/>
            <w:bookmarkEnd w:id="3679"/>
            <w:r>
              <w:rPr>
                <w:rFonts w:ascii="Arial" w:hAnsi="Arial"/>
                <w:color w:val="000000"/>
                <w:sz w:val="15"/>
              </w:rPr>
              <w:t xml:space="preserve"> </w:t>
            </w:r>
          </w:p>
        </w:tc>
        <w:bookmarkEnd w:id="368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81" w:name="3728"/>
            <w:r>
              <w:rPr>
                <w:rFonts w:ascii="Arial" w:hAnsi="Arial"/>
                <w:color w:val="000000"/>
                <w:sz w:val="15"/>
              </w:rPr>
              <w:t>N 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682" w:name="3729"/>
            <w:bookmarkEnd w:id="3681"/>
            <w:r>
              <w:rPr>
                <w:rFonts w:ascii="Arial" w:hAnsi="Arial"/>
                <w:color w:val="000000"/>
                <w:sz w:val="15"/>
              </w:rPr>
              <w:t>Евісцерація органів малого таза і радикальна вульвектомія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83" w:name="3730"/>
            <w:bookmarkEnd w:id="3682"/>
            <w:r>
              <w:rPr>
                <w:rFonts w:ascii="Arial" w:hAnsi="Arial"/>
                <w:color w:val="000000"/>
                <w:sz w:val="15"/>
              </w:rPr>
              <w:t>2,984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84" w:name="3731"/>
            <w:bookmarkEnd w:id="368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85" w:name="3732"/>
            <w:bookmarkEnd w:id="3684"/>
            <w:r>
              <w:rPr>
                <w:rFonts w:ascii="Arial" w:hAnsi="Arial"/>
                <w:color w:val="000000"/>
                <w:sz w:val="15"/>
              </w:rPr>
              <w:t xml:space="preserve"> </w:t>
            </w:r>
          </w:p>
        </w:tc>
        <w:bookmarkEnd w:id="368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86" w:name="3733"/>
            <w:r>
              <w:rPr>
                <w:rFonts w:ascii="Arial" w:hAnsi="Arial"/>
                <w:color w:val="000000"/>
                <w:sz w:val="15"/>
              </w:rPr>
              <w:t>N 04</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687" w:name="3734"/>
            <w:bookmarkEnd w:id="3686"/>
            <w:r>
              <w:rPr>
                <w:rFonts w:ascii="Arial" w:hAnsi="Arial"/>
                <w:color w:val="000000"/>
                <w:sz w:val="15"/>
              </w:rPr>
              <w:t>Гістеректомія при доброякісних новоутвореннях</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88" w:name="3735"/>
            <w:bookmarkEnd w:id="3687"/>
            <w:r>
              <w:rPr>
                <w:rFonts w:ascii="Arial" w:hAnsi="Arial"/>
                <w:color w:val="000000"/>
                <w:sz w:val="15"/>
              </w:rPr>
              <w:t>1,742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89" w:name="3736"/>
            <w:bookmarkEnd w:id="368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90" w:name="3737"/>
            <w:bookmarkEnd w:id="3689"/>
            <w:r>
              <w:rPr>
                <w:rFonts w:ascii="Arial" w:hAnsi="Arial"/>
                <w:color w:val="000000"/>
                <w:sz w:val="15"/>
              </w:rPr>
              <w:t xml:space="preserve"> </w:t>
            </w:r>
          </w:p>
        </w:tc>
        <w:bookmarkEnd w:id="369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91" w:name="3738"/>
            <w:r>
              <w:rPr>
                <w:rFonts w:ascii="Arial" w:hAnsi="Arial"/>
                <w:color w:val="000000"/>
                <w:sz w:val="15"/>
              </w:rPr>
              <w:t>N 05</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692" w:name="3739"/>
            <w:bookmarkEnd w:id="3691"/>
            <w:r>
              <w:rPr>
                <w:rFonts w:ascii="Arial" w:hAnsi="Arial"/>
                <w:color w:val="000000"/>
                <w:sz w:val="15"/>
              </w:rPr>
              <w:t xml:space="preserve">Оофоректомія та комплексні операції на фаллопієвих трубах при доброякісних </w:t>
            </w:r>
            <w:r>
              <w:rPr>
                <w:rFonts w:ascii="Arial" w:hAnsi="Arial"/>
                <w:color w:val="000000"/>
                <w:sz w:val="15"/>
              </w:rPr>
              <w:t>новоутвореннях</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93" w:name="3740"/>
            <w:bookmarkEnd w:id="3692"/>
            <w:r>
              <w:rPr>
                <w:rFonts w:ascii="Arial" w:hAnsi="Arial"/>
                <w:color w:val="000000"/>
                <w:sz w:val="15"/>
              </w:rPr>
              <w:t>1,426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94" w:name="3741"/>
            <w:bookmarkEnd w:id="369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95" w:name="3742"/>
            <w:bookmarkEnd w:id="3694"/>
            <w:r>
              <w:rPr>
                <w:rFonts w:ascii="Arial" w:hAnsi="Arial"/>
                <w:color w:val="000000"/>
                <w:sz w:val="15"/>
              </w:rPr>
              <w:t xml:space="preserve"> </w:t>
            </w:r>
          </w:p>
        </w:tc>
        <w:bookmarkEnd w:id="369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96" w:name="3743"/>
            <w:r>
              <w:rPr>
                <w:rFonts w:ascii="Arial" w:hAnsi="Arial"/>
                <w:color w:val="000000"/>
                <w:sz w:val="15"/>
              </w:rPr>
              <w:t>N 06</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697" w:name="3744"/>
            <w:bookmarkEnd w:id="3696"/>
            <w:r>
              <w:rPr>
                <w:rFonts w:ascii="Arial" w:hAnsi="Arial"/>
                <w:color w:val="000000"/>
                <w:sz w:val="15"/>
              </w:rPr>
              <w:t>Реконструктивні операції на органах жіночої репродуктивної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98" w:name="3745"/>
            <w:bookmarkEnd w:id="3697"/>
            <w:r>
              <w:rPr>
                <w:rFonts w:ascii="Arial" w:hAnsi="Arial"/>
                <w:color w:val="000000"/>
                <w:sz w:val="15"/>
              </w:rPr>
              <w:t>1,331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699" w:name="3746"/>
            <w:bookmarkEnd w:id="369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00" w:name="3747"/>
            <w:bookmarkEnd w:id="3699"/>
            <w:r>
              <w:rPr>
                <w:rFonts w:ascii="Arial" w:hAnsi="Arial"/>
                <w:color w:val="000000"/>
                <w:sz w:val="15"/>
              </w:rPr>
              <w:t>1,1235</w:t>
            </w:r>
          </w:p>
        </w:tc>
        <w:bookmarkEnd w:id="370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01" w:name="3748"/>
            <w:r>
              <w:rPr>
                <w:rFonts w:ascii="Arial" w:hAnsi="Arial"/>
                <w:color w:val="000000"/>
                <w:sz w:val="15"/>
              </w:rPr>
              <w:t>N 06-01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702" w:name="3749"/>
            <w:bookmarkEnd w:id="3701"/>
            <w:r>
              <w:rPr>
                <w:rFonts w:ascii="Arial" w:hAnsi="Arial"/>
                <w:color w:val="000000"/>
                <w:sz w:val="15"/>
              </w:rPr>
              <w:t>Реконструктивні операції на органах жіночої репродуктивної системи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03" w:name="3750"/>
            <w:bookmarkEnd w:id="3702"/>
            <w:r>
              <w:rPr>
                <w:rFonts w:ascii="Arial" w:hAnsi="Arial"/>
                <w:color w:val="000000"/>
                <w:sz w:val="15"/>
              </w:rPr>
              <w:t>1,331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04" w:name="3751"/>
            <w:bookmarkEnd w:id="370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05" w:name="3752"/>
            <w:bookmarkEnd w:id="3704"/>
            <w:r>
              <w:rPr>
                <w:rFonts w:ascii="Arial" w:hAnsi="Arial"/>
                <w:color w:val="000000"/>
                <w:sz w:val="15"/>
              </w:rPr>
              <w:t xml:space="preserve"> </w:t>
            </w:r>
          </w:p>
        </w:tc>
        <w:bookmarkEnd w:id="370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06" w:name="3753"/>
            <w:r>
              <w:rPr>
                <w:rFonts w:ascii="Arial" w:hAnsi="Arial"/>
                <w:color w:val="000000"/>
                <w:sz w:val="15"/>
              </w:rPr>
              <w:t>N 07</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707" w:name="3754"/>
            <w:bookmarkEnd w:id="3706"/>
            <w:r>
              <w:rPr>
                <w:rFonts w:ascii="Arial" w:hAnsi="Arial"/>
                <w:color w:val="000000"/>
                <w:sz w:val="15"/>
              </w:rPr>
              <w:t xml:space="preserve">Інші операції на матці і придатках </w:t>
            </w:r>
            <w:r>
              <w:rPr>
                <w:rFonts w:ascii="Arial" w:hAnsi="Arial"/>
                <w:color w:val="000000"/>
                <w:sz w:val="15"/>
              </w:rPr>
              <w:t>матки при доброякісних новоутвореннях</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08" w:name="3755"/>
            <w:bookmarkEnd w:id="3707"/>
            <w:r>
              <w:rPr>
                <w:rFonts w:ascii="Arial" w:hAnsi="Arial"/>
                <w:color w:val="000000"/>
                <w:sz w:val="15"/>
              </w:rPr>
              <w:t>0,816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09" w:name="3756"/>
            <w:bookmarkEnd w:id="3708"/>
            <w:r>
              <w:rPr>
                <w:rFonts w:ascii="Arial" w:hAnsi="Arial"/>
                <w:color w:val="000000"/>
                <w:sz w:val="15"/>
              </w:rPr>
              <w:t>0,0898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10" w:name="3757"/>
            <w:bookmarkEnd w:id="3709"/>
            <w:r>
              <w:rPr>
                <w:rFonts w:ascii="Arial" w:hAnsi="Arial"/>
                <w:color w:val="000000"/>
                <w:sz w:val="15"/>
              </w:rPr>
              <w:t>0,4363</w:t>
            </w:r>
          </w:p>
        </w:tc>
        <w:bookmarkEnd w:id="371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11" w:name="3758"/>
            <w:r>
              <w:rPr>
                <w:rFonts w:ascii="Arial" w:hAnsi="Arial"/>
                <w:color w:val="000000"/>
                <w:sz w:val="15"/>
              </w:rPr>
              <w:t>N 08</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712" w:name="3759"/>
            <w:bookmarkEnd w:id="3711"/>
            <w:r>
              <w:rPr>
                <w:rFonts w:ascii="Arial" w:hAnsi="Arial"/>
                <w:color w:val="000000"/>
                <w:sz w:val="15"/>
              </w:rPr>
              <w:t>Ендоскопічні і лапароскопічні операції на органах жіночої репродуктивної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13" w:name="3760"/>
            <w:bookmarkEnd w:id="3712"/>
            <w:r>
              <w:rPr>
                <w:rFonts w:ascii="Arial" w:hAnsi="Arial"/>
                <w:color w:val="000000"/>
                <w:sz w:val="15"/>
              </w:rPr>
              <w:t>1,269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14" w:name="3761"/>
            <w:bookmarkEnd w:id="3713"/>
            <w:r>
              <w:rPr>
                <w:rFonts w:ascii="Arial" w:hAnsi="Arial"/>
                <w:color w:val="000000"/>
                <w:sz w:val="15"/>
              </w:rPr>
              <w:t>0,2157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15" w:name="3762"/>
            <w:bookmarkEnd w:id="3714"/>
            <w:r>
              <w:rPr>
                <w:rFonts w:ascii="Arial" w:hAnsi="Arial"/>
                <w:color w:val="000000"/>
                <w:sz w:val="15"/>
              </w:rPr>
              <w:t xml:space="preserve"> </w:t>
            </w:r>
          </w:p>
        </w:tc>
        <w:bookmarkEnd w:id="371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16" w:name="3763"/>
            <w:r>
              <w:rPr>
                <w:rFonts w:ascii="Arial" w:hAnsi="Arial"/>
                <w:color w:val="000000"/>
                <w:sz w:val="15"/>
              </w:rPr>
              <w:t>N 08-01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717" w:name="3764"/>
            <w:bookmarkEnd w:id="3716"/>
            <w:r>
              <w:rPr>
                <w:rFonts w:ascii="Arial" w:hAnsi="Arial"/>
                <w:color w:val="000000"/>
                <w:sz w:val="15"/>
              </w:rPr>
              <w:t xml:space="preserve">Ендоскопічні і лапароскопічні операції на органах жіночої репродуктивної системи до 24 </w:t>
            </w:r>
            <w:r>
              <w:rPr>
                <w:rFonts w:ascii="Arial" w:hAnsi="Arial"/>
                <w:color w:val="000000"/>
                <w:sz w:val="15"/>
              </w:rPr>
              <w:t>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18" w:name="3765"/>
            <w:bookmarkEnd w:id="3717"/>
            <w:r>
              <w:rPr>
                <w:rFonts w:ascii="Arial" w:hAnsi="Arial"/>
                <w:color w:val="000000"/>
                <w:sz w:val="15"/>
              </w:rPr>
              <w:t>1,269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19" w:name="3766"/>
            <w:bookmarkEnd w:id="3718"/>
            <w:r>
              <w:rPr>
                <w:rFonts w:ascii="Arial" w:hAnsi="Arial"/>
                <w:color w:val="000000"/>
                <w:sz w:val="15"/>
              </w:rPr>
              <w:t>0,2157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20" w:name="3767"/>
            <w:bookmarkEnd w:id="3719"/>
            <w:r>
              <w:rPr>
                <w:rFonts w:ascii="Arial" w:hAnsi="Arial"/>
                <w:color w:val="000000"/>
                <w:sz w:val="15"/>
              </w:rPr>
              <w:t xml:space="preserve"> </w:t>
            </w:r>
          </w:p>
        </w:tc>
        <w:bookmarkEnd w:id="372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21" w:name="3768"/>
            <w:r>
              <w:rPr>
                <w:rFonts w:ascii="Arial" w:hAnsi="Arial"/>
                <w:color w:val="000000"/>
                <w:sz w:val="15"/>
              </w:rPr>
              <w:t>N 09</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722" w:name="3769"/>
            <w:bookmarkEnd w:id="3721"/>
            <w:r>
              <w:rPr>
                <w:rFonts w:ascii="Arial" w:hAnsi="Arial"/>
                <w:color w:val="000000"/>
                <w:sz w:val="15"/>
              </w:rPr>
              <w:t>Інші операції на піхві, шийці матки і жіночих зовнішніх статевих органах</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23" w:name="3770"/>
            <w:bookmarkEnd w:id="3722"/>
            <w:r>
              <w:rPr>
                <w:rFonts w:ascii="Arial" w:hAnsi="Arial"/>
                <w:color w:val="000000"/>
                <w:sz w:val="15"/>
              </w:rPr>
              <w:t>0,642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24" w:name="3771"/>
            <w:bookmarkEnd w:id="3723"/>
            <w:r>
              <w:rPr>
                <w:rFonts w:ascii="Arial" w:hAnsi="Arial"/>
                <w:color w:val="000000"/>
                <w:sz w:val="15"/>
              </w:rPr>
              <w:t>0,2183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25" w:name="3772"/>
            <w:bookmarkEnd w:id="3724"/>
            <w:r>
              <w:rPr>
                <w:rFonts w:ascii="Arial" w:hAnsi="Arial"/>
                <w:color w:val="000000"/>
                <w:sz w:val="15"/>
              </w:rPr>
              <w:t>0,4362</w:t>
            </w:r>
          </w:p>
        </w:tc>
        <w:bookmarkEnd w:id="372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26" w:name="3773"/>
            <w:r>
              <w:rPr>
                <w:rFonts w:ascii="Arial" w:hAnsi="Arial"/>
                <w:color w:val="000000"/>
                <w:sz w:val="15"/>
              </w:rPr>
              <w:t>N 09-01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727" w:name="3774"/>
            <w:bookmarkEnd w:id="3726"/>
            <w:r>
              <w:rPr>
                <w:rFonts w:ascii="Arial" w:hAnsi="Arial"/>
                <w:color w:val="000000"/>
                <w:sz w:val="15"/>
              </w:rPr>
              <w:t>Інші операції на піхві, шийці матки і жіночих зовнішніх статевих органах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28" w:name="3775"/>
            <w:bookmarkEnd w:id="3727"/>
            <w:r>
              <w:rPr>
                <w:rFonts w:ascii="Arial" w:hAnsi="Arial"/>
                <w:color w:val="000000"/>
                <w:sz w:val="15"/>
              </w:rPr>
              <w:t>0,642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29" w:name="3776"/>
            <w:bookmarkEnd w:id="3728"/>
            <w:r>
              <w:rPr>
                <w:rFonts w:ascii="Arial" w:hAnsi="Arial"/>
                <w:color w:val="000000"/>
                <w:sz w:val="15"/>
              </w:rPr>
              <w:t>0,2183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30" w:name="3777"/>
            <w:bookmarkEnd w:id="3729"/>
            <w:r>
              <w:rPr>
                <w:rFonts w:ascii="Arial" w:hAnsi="Arial"/>
                <w:color w:val="000000"/>
                <w:sz w:val="15"/>
              </w:rPr>
              <w:t xml:space="preserve"> </w:t>
            </w:r>
          </w:p>
        </w:tc>
        <w:bookmarkEnd w:id="373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31" w:name="3778"/>
            <w:r>
              <w:rPr>
                <w:rFonts w:ascii="Arial" w:hAnsi="Arial"/>
                <w:color w:val="000000"/>
                <w:sz w:val="15"/>
              </w:rPr>
              <w:t>N 10</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732" w:name="3779"/>
            <w:bookmarkEnd w:id="3731"/>
            <w:r>
              <w:rPr>
                <w:rFonts w:ascii="Arial" w:hAnsi="Arial"/>
                <w:color w:val="000000"/>
                <w:sz w:val="15"/>
              </w:rPr>
              <w:t xml:space="preserve">Діагностичне </w:t>
            </w:r>
            <w:r>
              <w:rPr>
                <w:rFonts w:ascii="Arial" w:hAnsi="Arial"/>
                <w:color w:val="000000"/>
                <w:sz w:val="15"/>
              </w:rPr>
              <w:t>вишкрібання та діагностична гістероскопія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33" w:name="3780"/>
            <w:bookmarkEnd w:id="3732"/>
            <w:r>
              <w:rPr>
                <w:rFonts w:ascii="Arial" w:hAnsi="Arial"/>
                <w:color w:val="000000"/>
                <w:sz w:val="15"/>
              </w:rPr>
              <w:t>0,304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34" w:name="3781"/>
            <w:bookmarkEnd w:id="373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35" w:name="3782"/>
            <w:bookmarkEnd w:id="3734"/>
            <w:r>
              <w:rPr>
                <w:rFonts w:ascii="Arial" w:hAnsi="Arial"/>
                <w:color w:val="000000"/>
                <w:sz w:val="15"/>
              </w:rPr>
              <w:t xml:space="preserve"> </w:t>
            </w:r>
          </w:p>
        </w:tc>
        <w:bookmarkEnd w:id="373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36" w:name="3783"/>
            <w:r>
              <w:rPr>
                <w:rFonts w:ascii="Arial" w:hAnsi="Arial"/>
                <w:color w:val="000000"/>
                <w:sz w:val="15"/>
              </w:rPr>
              <w:t>N 10-01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737" w:name="3784"/>
            <w:bookmarkEnd w:id="3736"/>
            <w:r>
              <w:rPr>
                <w:rFonts w:ascii="Arial" w:hAnsi="Arial"/>
                <w:color w:val="000000"/>
                <w:sz w:val="15"/>
              </w:rPr>
              <w:t>Діагностичне вишкрібання та діагностична гістероскопія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38" w:name="3785"/>
            <w:bookmarkEnd w:id="3737"/>
            <w:r>
              <w:rPr>
                <w:rFonts w:ascii="Arial" w:hAnsi="Arial"/>
                <w:color w:val="000000"/>
                <w:sz w:val="15"/>
              </w:rPr>
              <w:t>0,304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39" w:name="3786"/>
            <w:bookmarkEnd w:id="373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40" w:name="3787"/>
            <w:bookmarkEnd w:id="3739"/>
            <w:r>
              <w:rPr>
                <w:rFonts w:ascii="Arial" w:hAnsi="Arial"/>
                <w:color w:val="000000"/>
                <w:sz w:val="15"/>
              </w:rPr>
              <w:t xml:space="preserve"> </w:t>
            </w:r>
          </w:p>
        </w:tc>
        <w:bookmarkEnd w:id="374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41" w:name="3788"/>
            <w:r>
              <w:rPr>
                <w:rFonts w:ascii="Arial" w:hAnsi="Arial"/>
                <w:color w:val="000000"/>
                <w:sz w:val="15"/>
              </w:rPr>
              <w:t>N 11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742" w:name="3789"/>
            <w:bookmarkEnd w:id="3741"/>
            <w:r>
              <w:rPr>
                <w:rFonts w:ascii="Arial" w:hAnsi="Arial"/>
                <w:color w:val="000000"/>
                <w:sz w:val="15"/>
              </w:rPr>
              <w:t>Інші загальні втручання щодо жіночої репродуктивної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43" w:name="3790"/>
            <w:bookmarkEnd w:id="3742"/>
            <w:r>
              <w:rPr>
                <w:rFonts w:ascii="Arial" w:hAnsi="Arial"/>
                <w:color w:val="000000"/>
                <w:sz w:val="15"/>
              </w:rPr>
              <w:t>1,332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44" w:name="3791"/>
            <w:bookmarkEnd w:id="374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45" w:name="3792"/>
            <w:bookmarkEnd w:id="3744"/>
            <w:r>
              <w:rPr>
                <w:rFonts w:ascii="Arial" w:hAnsi="Arial"/>
                <w:color w:val="000000"/>
                <w:sz w:val="15"/>
              </w:rPr>
              <w:t>1,1844</w:t>
            </w:r>
          </w:p>
        </w:tc>
        <w:bookmarkEnd w:id="374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46" w:name="3793"/>
            <w:r>
              <w:rPr>
                <w:rFonts w:ascii="Arial" w:hAnsi="Arial"/>
                <w:color w:val="000000"/>
                <w:sz w:val="15"/>
              </w:rPr>
              <w:t>N 11-01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747" w:name="3794"/>
            <w:bookmarkEnd w:id="3746"/>
            <w:r>
              <w:rPr>
                <w:rFonts w:ascii="Arial" w:hAnsi="Arial"/>
                <w:color w:val="000000"/>
                <w:sz w:val="15"/>
              </w:rPr>
              <w:t>Інші загальні втручання щодо</w:t>
            </w:r>
            <w:r>
              <w:rPr>
                <w:rFonts w:ascii="Arial" w:hAnsi="Arial"/>
                <w:color w:val="000000"/>
                <w:sz w:val="15"/>
              </w:rPr>
              <w:t xml:space="preserve"> жіночої репродуктивної системи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48" w:name="3795"/>
            <w:bookmarkEnd w:id="3747"/>
            <w:r>
              <w:rPr>
                <w:rFonts w:ascii="Arial" w:hAnsi="Arial"/>
                <w:color w:val="000000"/>
                <w:sz w:val="15"/>
              </w:rPr>
              <w:t>1,332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49" w:name="3796"/>
            <w:bookmarkEnd w:id="374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50" w:name="3797"/>
            <w:bookmarkEnd w:id="3749"/>
            <w:r>
              <w:rPr>
                <w:rFonts w:ascii="Arial" w:hAnsi="Arial"/>
                <w:color w:val="000000"/>
                <w:sz w:val="15"/>
              </w:rPr>
              <w:t xml:space="preserve"> </w:t>
            </w:r>
          </w:p>
        </w:tc>
        <w:bookmarkEnd w:id="375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51" w:name="3798"/>
            <w:r>
              <w:rPr>
                <w:rFonts w:ascii="Arial" w:hAnsi="Arial"/>
                <w:color w:val="000000"/>
                <w:sz w:val="15"/>
              </w:rPr>
              <w:t>N 12</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752" w:name="3799"/>
            <w:bookmarkEnd w:id="3751"/>
            <w:r>
              <w:rPr>
                <w:rFonts w:ascii="Arial" w:hAnsi="Arial"/>
                <w:color w:val="000000"/>
                <w:sz w:val="15"/>
              </w:rPr>
              <w:t>Операції на матці і придатках матки при злоякісних новоутвореннях</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53" w:name="3800"/>
            <w:bookmarkEnd w:id="3752"/>
            <w:r>
              <w:rPr>
                <w:rFonts w:ascii="Arial" w:hAnsi="Arial"/>
                <w:color w:val="000000"/>
                <w:sz w:val="15"/>
              </w:rPr>
              <w:t>2,177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54" w:name="3801"/>
            <w:bookmarkEnd w:id="375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55" w:name="3802"/>
            <w:bookmarkEnd w:id="3754"/>
            <w:r>
              <w:rPr>
                <w:rFonts w:ascii="Arial" w:hAnsi="Arial"/>
                <w:color w:val="000000"/>
                <w:sz w:val="15"/>
              </w:rPr>
              <w:t xml:space="preserve"> </w:t>
            </w:r>
          </w:p>
        </w:tc>
        <w:bookmarkEnd w:id="375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56" w:name="3803"/>
            <w:r>
              <w:rPr>
                <w:rFonts w:ascii="Arial" w:hAnsi="Arial"/>
                <w:color w:val="000000"/>
                <w:sz w:val="15"/>
              </w:rPr>
              <w:t>N 12-01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757" w:name="3804"/>
            <w:bookmarkEnd w:id="3756"/>
            <w:r>
              <w:rPr>
                <w:rFonts w:ascii="Arial" w:hAnsi="Arial"/>
                <w:color w:val="000000"/>
                <w:sz w:val="15"/>
              </w:rPr>
              <w:t>Операції на матці і придатках матки при злоякісних новоутвореннях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58" w:name="3805"/>
            <w:bookmarkEnd w:id="3757"/>
            <w:r>
              <w:rPr>
                <w:rFonts w:ascii="Arial" w:hAnsi="Arial"/>
                <w:color w:val="000000"/>
                <w:sz w:val="15"/>
              </w:rPr>
              <w:t>2,177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59" w:name="3806"/>
            <w:bookmarkEnd w:id="375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60" w:name="3807"/>
            <w:bookmarkEnd w:id="3759"/>
            <w:r>
              <w:rPr>
                <w:rFonts w:ascii="Arial" w:hAnsi="Arial"/>
                <w:color w:val="000000"/>
                <w:sz w:val="15"/>
              </w:rPr>
              <w:t xml:space="preserve"> </w:t>
            </w:r>
          </w:p>
        </w:tc>
        <w:bookmarkEnd w:id="376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61" w:name="3808"/>
            <w:r>
              <w:rPr>
                <w:rFonts w:ascii="Arial" w:hAnsi="Arial"/>
                <w:color w:val="000000"/>
                <w:sz w:val="15"/>
              </w:rPr>
              <w:t>N 60</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762" w:name="3809"/>
            <w:bookmarkEnd w:id="3761"/>
            <w:r>
              <w:rPr>
                <w:rFonts w:ascii="Arial" w:hAnsi="Arial"/>
                <w:color w:val="000000"/>
                <w:sz w:val="15"/>
              </w:rPr>
              <w:t xml:space="preserve">Злоякісні </w:t>
            </w:r>
            <w:r>
              <w:rPr>
                <w:rFonts w:ascii="Arial" w:hAnsi="Arial"/>
                <w:color w:val="000000"/>
                <w:sz w:val="15"/>
              </w:rPr>
              <w:t>новоутворення жіночої репродуктивної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63" w:name="3810"/>
            <w:bookmarkEnd w:id="3762"/>
            <w:r>
              <w:rPr>
                <w:rFonts w:ascii="Arial" w:hAnsi="Arial"/>
                <w:color w:val="000000"/>
                <w:sz w:val="15"/>
              </w:rPr>
              <w:t>1,326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64" w:name="3811"/>
            <w:bookmarkEnd w:id="3763"/>
            <w:r>
              <w:rPr>
                <w:rFonts w:ascii="Arial" w:hAnsi="Arial"/>
                <w:color w:val="000000"/>
                <w:sz w:val="15"/>
              </w:rPr>
              <w:t>0,5072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65" w:name="3812"/>
            <w:bookmarkEnd w:id="3764"/>
            <w:r>
              <w:rPr>
                <w:rFonts w:ascii="Arial" w:hAnsi="Arial"/>
                <w:color w:val="000000"/>
                <w:sz w:val="15"/>
              </w:rPr>
              <w:t xml:space="preserve"> </w:t>
            </w:r>
          </w:p>
        </w:tc>
        <w:bookmarkEnd w:id="376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66" w:name="3813"/>
            <w:r>
              <w:rPr>
                <w:rFonts w:ascii="Arial" w:hAnsi="Arial"/>
                <w:color w:val="000000"/>
                <w:sz w:val="15"/>
              </w:rPr>
              <w:t>N 61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767" w:name="3814"/>
            <w:bookmarkEnd w:id="3766"/>
            <w:r>
              <w:rPr>
                <w:rFonts w:ascii="Arial" w:hAnsi="Arial"/>
                <w:color w:val="000000"/>
                <w:sz w:val="15"/>
              </w:rPr>
              <w:t>Інфекції жіночої репродуктивної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68" w:name="3815"/>
            <w:bookmarkEnd w:id="3767"/>
            <w:r>
              <w:rPr>
                <w:rFonts w:ascii="Arial" w:hAnsi="Arial"/>
                <w:color w:val="000000"/>
                <w:sz w:val="15"/>
              </w:rPr>
              <w:t>0,447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69" w:name="3816"/>
            <w:bookmarkEnd w:id="3768"/>
            <w:r>
              <w:rPr>
                <w:rFonts w:ascii="Arial" w:hAnsi="Arial"/>
                <w:color w:val="000000"/>
                <w:sz w:val="15"/>
              </w:rPr>
              <w:t>0,1207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70" w:name="3817"/>
            <w:bookmarkEnd w:id="3769"/>
            <w:r>
              <w:rPr>
                <w:rFonts w:ascii="Arial" w:hAnsi="Arial"/>
                <w:color w:val="000000"/>
                <w:sz w:val="15"/>
              </w:rPr>
              <w:t xml:space="preserve"> </w:t>
            </w:r>
          </w:p>
        </w:tc>
        <w:bookmarkEnd w:id="377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71" w:name="3818"/>
            <w:r>
              <w:rPr>
                <w:rFonts w:ascii="Arial" w:hAnsi="Arial"/>
                <w:color w:val="000000"/>
                <w:sz w:val="15"/>
              </w:rPr>
              <w:t>N 62</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772" w:name="3819"/>
            <w:bookmarkEnd w:id="3771"/>
            <w:r>
              <w:rPr>
                <w:rFonts w:ascii="Arial" w:hAnsi="Arial"/>
                <w:color w:val="000000"/>
                <w:sz w:val="15"/>
              </w:rPr>
              <w:t>Менструальні та інші розлади жіночої репродуктивної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73" w:name="3820"/>
            <w:bookmarkEnd w:id="3772"/>
            <w:r>
              <w:rPr>
                <w:rFonts w:ascii="Arial" w:hAnsi="Arial"/>
                <w:color w:val="000000"/>
                <w:sz w:val="15"/>
              </w:rPr>
              <w:t>0,289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74" w:name="3821"/>
            <w:bookmarkEnd w:id="3773"/>
            <w:r>
              <w:rPr>
                <w:rFonts w:ascii="Arial" w:hAnsi="Arial"/>
                <w:color w:val="000000"/>
                <w:sz w:val="15"/>
              </w:rPr>
              <w:t>0,1907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75" w:name="3822"/>
            <w:bookmarkEnd w:id="3774"/>
            <w:r>
              <w:rPr>
                <w:rFonts w:ascii="Arial" w:hAnsi="Arial"/>
                <w:color w:val="000000"/>
                <w:sz w:val="15"/>
              </w:rPr>
              <w:t xml:space="preserve"> </w:t>
            </w:r>
          </w:p>
        </w:tc>
        <w:bookmarkEnd w:id="377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76" w:name="3823"/>
            <w:r>
              <w:rPr>
                <w:rFonts w:ascii="Arial" w:hAnsi="Arial"/>
                <w:color w:val="000000"/>
                <w:sz w:val="15"/>
              </w:rPr>
              <w:t>O03</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777" w:name="3824"/>
            <w:bookmarkEnd w:id="3776"/>
            <w:r>
              <w:rPr>
                <w:rFonts w:ascii="Arial" w:hAnsi="Arial"/>
                <w:color w:val="000000"/>
                <w:sz w:val="15"/>
              </w:rPr>
              <w:t>Позаматкова вагітність</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78" w:name="3825"/>
            <w:bookmarkEnd w:id="3777"/>
            <w:r>
              <w:rPr>
                <w:rFonts w:ascii="Arial" w:hAnsi="Arial"/>
                <w:color w:val="000000"/>
                <w:sz w:val="15"/>
              </w:rPr>
              <w:t>1,003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79" w:name="3826"/>
            <w:bookmarkEnd w:id="377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80" w:name="3827"/>
            <w:bookmarkEnd w:id="3779"/>
            <w:r>
              <w:rPr>
                <w:rFonts w:ascii="Arial" w:hAnsi="Arial"/>
                <w:color w:val="000000"/>
                <w:sz w:val="15"/>
              </w:rPr>
              <w:t xml:space="preserve"> </w:t>
            </w:r>
          </w:p>
        </w:tc>
        <w:bookmarkEnd w:id="378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81" w:name="3828"/>
            <w:r>
              <w:rPr>
                <w:rFonts w:ascii="Arial" w:hAnsi="Arial"/>
                <w:color w:val="000000"/>
                <w:sz w:val="15"/>
              </w:rPr>
              <w:lastRenderedPageBreak/>
              <w:t>O04</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782" w:name="3829"/>
            <w:bookmarkEnd w:id="3781"/>
            <w:r>
              <w:rPr>
                <w:rFonts w:ascii="Arial" w:hAnsi="Arial"/>
                <w:color w:val="000000"/>
                <w:sz w:val="15"/>
              </w:rPr>
              <w:t>Післяпологовий і післяабортний період із загальними втручаннями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83" w:name="3830"/>
            <w:bookmarkEnd w:id="3782"/>
            <w:r>
              <w:rPr>
                <w:rFonts w:ascii="Arial" w:hAnsi="Arial"/>
                <w:color w:val="000000"/>
                <w:sz w:val="15"/>
              </w:rPr>
              <w:t>1,363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84" w:name="3831"/>
            <w:bookmarkEnd w:id="378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85" w:name="3832"/>
            <w:bookmarkEnd w:id="3784"/>
            <w:r>
              <w:rPr>
                <w:rFonts w:ascii="Arial" w:hAnsi="Arial"/>
                <w:color w:val="000000"/>
                <w:sz w:val="15"/>
              </w:rPr>
              <w:t xml:space="preserve"> </w:t>
            </w:r>
          </w:p>
        </w:tc>
        <w:bookmarkEnd w:id="378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86" w:name="3833"/>
            <w:r>
              <w:rPr>
                <w:rFonts w:ascii="Arial" w:hAnsi="Arial"/>
                <w:color w:val="000000"/>
                <w:sz w:val="15"/>
              </w:rPr>
              <w:t>O04-01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787" w:name="3834"/>
            <w:bookmarkEnd w:id="3786"/>
            <w:r>
              <w:rPr>
                <w:rFonts w:ascii="Arial" w:hAnsi="Arial"/>
                <w:color w:val="000000"/>
                <w:sz w:val="15"/>
              </w:rPr>
              <w:t>Післяпологовий і післяабортний період із загальними втручаннями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88" w:name="3835"/>
            <w:bookmarkEnd w:id="3787"/>
            <w:r>
              <w:rPr>
                <w:rFonts w:ascii="Arial" w:hAnsi="Arial"/>
                <w:color w:val="000000"/>
                <w:sz w:val="15"/>
              </w:rPr>
              <w:t>1,363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89" w:name="3836"/>
            <w:bookmarkEnd w:id="378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90" w:name="3837"/>
            <w:bookmarkEnd w:id="3789"/>
            <w:r>
              <w:rPr>
                <w:rFonts w:ascii="Arial" w:hAnsi="Arial"/>
                <w:color w:val="000000"/>
                <w:sz w:val="15"/>
              </w:rPr>
              <w:t xml:space="preserve"> </w:t>
            </w:r>
          </w:p>
        </w:tc>
        <w:bookmarkEnd w:id="379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91" w:name="3838"/>
            <w:r>
              <w:rPr>
                <w:rFonts w:ascii="Arial" w:hAnsi="Arial"/>
                <w:color w:val="000000"/>
                <w:sz w:val="15"/>
              </w:rPr>
              <w:t>O05</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792" w:name="3839"/>
            <w:bookmarkEnd w:id="3791"/>
            <w:r>
              <w:rPr>
                <w:rFonts w:ascii="Arial" w:hAnsi="Arial"/>
                <w:color w:val="000000"/>
                <w:sz w:val="15"/>
              </w:rPr>
              <w:t>Аборт із загальними втручаннями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93" w:name="3840"/>
            <w:bookmarkEnd w:id="3792"/>
            <w:r>
              <w:rPr>
                <w:rFonts w:ascii="Arial" w:hAnsi="Arial"/>
                <w:color w:val="000000"/>
                <w:sz w:val="15"/>
              </w:rPr>
              <w:t>0,375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94" w:name="3841"/>
            <w:bookmarkEnd w:id="379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95" w:name="3842"/>
            <w:bookmarkEnd w:id="3794"/>
            <w:r>
              <w:rPr>
                <w:rFonts w:ascii="Arial" w:hAnsi="Arial"/>
                <w:color w:val="000000"/>
                <w:sz w:val="15"/>
              </w:rPr>
              <w:t xml:space="preserve"> </w:t>
            </w:r>
          </w:p>
        </w:tc>
        <w:bookmarkEnd w:id="379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96" w:name="3843"/>
            <w:r>
              <w:rPr>
                <w:rFonts w:ascii="Arial" w:hAnsi="Arial"/>
                <w:color w:val="000000"/>
                <w:sz w:val="15"/>
              </w:rPr>
              <w:t>O05-01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797" w:name="3844"/>
            <w:bookmarkEnd w:id="3796"/>
            <w:r>
              <w:rPr>
                <w:rFonts w:ascii="Arial" w:hAnsi="Arial"/>
                <w:color w:val="000000"/>
                <w:sz w:val="15"/>
              </w:rPr>
              <w:t xml:space="preserve">Аборт із загальними втручаннями </w:t>
            </w:r>
            <w:r>
              <w:rPr>
                <w:rFonts w:ascii="Arial" w:hAnsi="Arial"/>
                <w:color w:val="000000"/>
                <w:sz w:val="15"/>
              </w:rPr>
              <w:t>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98" w:name="3845"/>
            <w:bookmarkEnd w:id="3797"/>
            <w:r>
              <w:rPr>
                <w:rFonts w:ascii="Arial" w:hAnsi="Arial"/>
                <w:color w:val="000000"/>
                <w:sz w:val="15"/>
              </w:rPr>
              <w:t>0,375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799" w:name="3846"/>
            <w:bookmarkEnd w:id="379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00" w:name="3847"/>
            <w:bookmarkEnd w:id="3799"/>
            <w:r>
              <w:rPr>
                <w:rFonts w:ascii="Arial" w:hAnsi="Arial"/>
                <w:color w:val="000000"/>
                <w:sz w:val="15"/>
              </w:rPr>
              <w:t xml:space="preserve"> </w:t>
            </w:r>
          </w:p>
        </w:tc>
        <w:bookmarkEnd w:id="380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01" w:name="3848"/>
            <w:r>
              <w:rPr>
                <w:rFonts w:ascii="Arial" w:hAnsi="Arial"/>
                <w:color w:val="000000"/>
                <w:sz w:val="15"/>
              </w:rPr>
              <w:t>O61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802" w:name="3849"/>
            <w:bookmarkEnd w:id="3801"/>
            <w:r>
              <w:rPr>
                <w:rFonts w:ascii="Arial" w:hAnsi="Arial"/>
                <w:color w:val="000000"/>
                <w:sz w:val="15"/>
              </w:rPr>
              <w:t>Післяпологовий і післяабортний період без загальних втручань</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03" w:name="3850"/>
            <w:bookmarkEnd w:id="3802"/>
            <w:r>
              <w:rPr>
                <w:rFonts w:ascii="Arial" w:hAnsi="Arial"/>
                <w:color w:val="000000"/>
                <w:sz w:val="15"/>
              </w:rPr>
              <w:t>0,61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04" w:name="3851"/>
            <w:bookmarkEnd w:id="380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05" w:name="3852"/>
            <w:bookmarkEnd w:id="3804"/>
            <w:r>
              <w:rPr>
                <w:rFonts w:ascii="Arial" w:hAnsi="Arial"/>
                <w:color w:val="000000"/>
                <w:sz w:val="15"/>
              </w:rPr>
              <w:t xml:space="preserve"> </w:t>
            </w:r>
          </w:p>
        </w:tc>
        <w:bookmarkEnd w:id="380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06" w:name="3853"/>
            <w:r>
              <w:rPr>
                <w:rFonts w:ascii="Arial" w:hAnsi="Arial"/>
                <w:color w:val="000000"/>
                <w:sz w:val="15"/>
              </w:rPr>
              <w:t>O63</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807" w:name="3854"/>
            <w:bookmarkEnd w:id="3806"/>
            <w:r>
              <w:rPr>
                <w:rFonts w:ascii="Arial" w:hAnsi="Arial"/>
                <w:color w:val="000000"/>
                <w:sz w:val="15"/>
              </w:rPr>
              <w:t>Аборт без загальних втручань</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08" w:name="3855"/>
            <w:bookmarkEnd w:id="3807"/>
            <w:r>
              <w:rPr>
                <w:rFonts w:ascii="Arial" w:hAnsi="Arial"/>
                <w:color w:val="000000"/>
                <w:sz w:val="15"/>
              </w:rPr>
              <w:t>0,303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09" w:name="3856"/>
            <w:bookmarkEnd w:id="380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10" w:name="3857"/>
            <w:bookmarkEnd w:id="3809"/>
            <w:r>
              <w:rPr>
                <w:rFonts w:ascii="Arial" w:hAnsi="Arial"/>
                <w:color w:val="000000"/>
                <w:sz w:val="15"/>
              </w:rPr>
              <w:t xml:space="preserve"> </w:t>
            </w:r>
          </w:p>
        </w:tc>
        <w:bookmarkEnd w:id="381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11" w:name="3858"/>
            <w:r>
              <w:rPr>
                <w:rFonts w:ascii="Arial" w:hAnsi="Arial"/>
                <w:color w:val="000000"/>
                <w:sz w:val="15"/>
              </w:rPr>
              <w:t>O66</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812" w:name="3859"/>
            <w:bookmarkEnd w:id="3811"/>
            <w:r>
              <w:rPr>
                <w:rFonts w:ascii="Arial" w:hAnsi="Arial"/>
                <w:color w:val="000000"/>
                <w:sz w:val="15"/>
              </w:rPr>
              <w:t>Антенатальна та інша акушерська госпіталізація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13" w:name="3860"/>
            <w:bookmarkEnd w:id="3812"/>
            <w:r>
              <w:rPr>
                <w:rFonts w:ascii="Arial" w:hAnsi="Arial"/>
                <w:color w:val="000000"/>
                <w:sz w:val="15"/>
              </w:rPr>
              <w:t>0,308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14" w:name="3861"/>
            <w:bookmarkEnd w:id="3813"/>
            <w:r>
              <w:rPr>
                <w:rFonts w:ascii="Arial" w:hAnsi="Arial"/>
                <w:color w:val="000000"/>
                <w:sz w:val="15"/>
              </w:rPr>
              <w:t>0,0585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15" w:name="3862"/>
            <w:bookmarkEnd w:id="3814"/>
            <w:r>
              <w:rPr>
                <w:rFonts w:ascii="Arial" w:hAnsi="Arial"/>
                <w:color w:val="000000"/>
                <w:sz w:val="15"/>
              </w:rPr>
              <w:t xml:space="preserve"> </w:t>
            </w:r>
          </w:p>
        </w:tc>
        <w:bookmarkEnd w:id="381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16" w:name="3863"/>
            <w:r>
              <w:rPr>
                <w:rFonts w:ascii="Arial" w:hAnsi="Arial"/>
                <w:color w:val="000000"/>
                <w:sz w:val="15"/>
              </w:rPr>
              <w:t>O67</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817" w:name="3864"/>
            <w:bookmarkEnd w:id="3816"/>
            <w:r>
              <w:rPr>
                <w:rFonts w:ascii="Arial" w:hAnsi="Arial"/>
                <w:color w:val="000000"/>
                <w:sz w:val="15"/>
              </w:rPr>
              <w:t>Пологи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18" w:name="3865"/>
            <w:bookmarkEnd w:id="3817"/>
            <w:r>
              <w:rPr>
                <w:rFonts w:ascii="Arial" w:hAnsi="Arial"/>
                <w:color w:val="000000"/>
                <w:sz w:val="15"/>
              </w:rPr>
              <w:t>0,956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19" w:name="3866"/>
            <w:bookmarkEnd w:id="381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20" w:name="3867"/>
            <w:bookmarkEnd w:id="3819"/>
            <w:r>
              <w:rPr>
                <w:rFonts w:ascii="Arial" w:hAnsi="Arial"/>
                <w:color w:val="000000"/>
                <w:sz w:val="15"/>
              </w:rPr>
              <w:t xml:space="preserve"> </w:t>
            </w:r>
          </w:p>
        </w:tc>
        <w:bookmarkEnd w:id="382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21" w:name="3868"/>
            <w:r>
              <w:rPr>
                <w:rFonts w:ascii="Arial" w:hAnsi="Arial"/>
                <w:color w:val="000000"/>
                <w:sz w:val="15"/>
              </w:rPr>
              <w:t>P69</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822" w:name="3869"/>
            <w:bookmarkEnd w:id="3821"/>
            <w:r>
              <w:rPr>
                <w:rFonts w:ascii="Arial" w:hAnsi="Arial"/>
                <w:color w:val="000000"/>
                <w:sz w:val="15"/>
              </w:rPr>
              <w:t>Неонатальна допомога</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23" w:name="3870"/>
            <w:bookmarkEnd w:id="3822"/>
            <w:r>
              <w:rPr>
                <w:rFonts w:ascii="Arial" w:hAnsi="Arial"/>
                <w:color w:val="000000"/>
                <w:sz w:val="15"/>
              </w:rPr>
              <w:t>1,293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24" w:name="3871"/>
            <w:bookmarkEnd w:id="382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25" w:name="3872"/>
            <w:bookmarkEnd w:id="3824"/>
            <w:r>
              <w:rPr>
                <w:rFonts w:ascii="Arial" w:hAnsi="Arial"/>
                <w:color w:val="000000"/>
                <w:sz w:val="15"/>
              </w:rPr>
              <w:t xml:space="preserve"> </w:t>
            </w:r>
          </w:p>
        </w:tc>
        <w:bookmarkEnd w:id="382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26" w:name="3873"/>
            <w:r>
              <w:rPr>
                <w:rFonts w:ascii="Arial" w:hAnsi="Arial"/>
                <w:color w:val="000000"/>
                <w:sz w:val="15"/>
              </w:rPr>
              <w:t>Q01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827" w:name="3874"/>
            <w:bookmarkEnd w:id="3826"/>
            <w:r>
              <w:rPr>
                <w:rFonts w:ascii="Arial" w:hAnsi="Arial"/>
                <w:color w:val="000000"/>
                <w:sz w:val="15"/>
              </w:rPr>
              <w:t>Спленектомія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28" w:name="3875"/>
            <w:bookmarkEnd w:id="3827"/>
            <w:r>
              <w:rPr>
                <w:rFonts w:ascii="Arial" w:hAnsi="Arial"/>
                <w:color w:val="000000"/>
                <w:sz w:val="15"/>
              </w:rPr>
              <w:t>3,255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29" w:name="3876"/>
            <w:bookmarkEnd w:id="382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30" w:name="3877"/>
            <w:bookmarkEnd w:id="3829"/>
            <w:r>
              <w:rPr>
                <w:rFonts w:ascii="Arial" w:hAnsi="Arial"/>
                <w:color w:val="000000"/>
                <w:sz w:val="15"/>
              </w:rPr>
              <w:t>0,776</w:t>
            </w:r>
          </w:p>
        </w:tc>
        <w:bookmarkEnd w:id="383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31" w:name="3878"/>
            <w:r>
              <w:rPr>
                <w:rFonts w:ascii="Arial" w:hAnsi="Arial"/>
                <w:color w:val="000000"/>
                <w:sz w:val="15"/>
              </w:rPr>
              <w:t>Q02</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832" w:name="3879"/>
            <w:bookmarkEnd w:id="3831"/>
            <w:r>
              <w:rPr>
                <w:rFonts w:ascii="Arial" w:hAnsi="Arial"/>
                <w:color w:val="000000"/>
                <w:sz w:val="15"/>
              </w:rPr>
              <w:t>Порушення з боку системи кровотворення та імунної системи з іншими загальними втручаннями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33" w:name="3880"/>
            <w:bookmarkEnd w:id="3832"/>
            <w:r>
              <w:rPr>
                <w:rFonts w:ascii="Arial" w:hAnsi="Arial"/>
                <w:color w:val="000000"/>
                <w:sz w:val="15"/>
              </w:rPr>
              <w:t>2,248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34" w:name="3881"/>
            <w:bookmarkEnd w:id="3833"/>
            <w:r>
              <w:rPr>
                <w:rFonts w:ascii="Arial" w:hAnsi="Arial"/>
                <w:color w:val="000000"/>
                <w:sz w:val="15"/>
              </w:rPr>
              <w:t>0,4271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35" w:name="3882"/>
            <w:bookmarkEnd w:id="3834"/>
            <w:r>
              <w:rPr>
                <w:rFonts w:ascii="Arial" w:hAnsi="Arial"/>
                <w:color w:val="000000"/>
                <w:sz w:val="15"/>
              </w:rPr>
              <w:t>3,3165</w:t>
            </w:r>
          </w:p>
        </w:tc>
        <w:bookmarkEnd w:id="383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36" w:name="3883"/>
            <w:r>
              <w:rPr>
                <w:rFonts w:ascii="Arial" w:hAnsi="Arial"/>
                <w:color w:val="000000"/>
                <w:sz w:val="15"/>
              </w:rPr>
              <w:t>Q60</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837" w:name="3884"/>
            <w:bookmarkEnd w:id="3836"/>
            <w:r>
              <w:rPr>
                <w:rFonts w:ascii="Arial" w:hAnsi="Arial"/>
                <w:color w:val="000000"/>
                <w:sz w:val="15"/>
              </w:rPr>
              <w:t>Розлади системи мононуклеарних фагоцитів та імунної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38" w:name="3885"/>
            <w:bookmarkEnd w:id="3837"/>
            <w:r>
              <w:rPr>
                <w:rFonts w:ascii="Arial" w:hAnsi="Arial"/>
                <w:color w:val="000000"/>
                <w:sz w:val="15"/>
              </w:rPr>
              <w:t>0,919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39" w:name="3886"/>
            <w:bookmarkEnd w:id="3838"/>
            <w:r>
              <w:rPr>
                <w:rFonts w:ascii="Arial" w:hAnsi="Arial"/>
                <w:color w:val="000000"/>
                <w:sz w:val="15"/>
              </w:rPr>
              <w:t>0,919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40" w:name="3887"/>
            <w:bookmarkEnd w:id="3839"/>
            <w:r>
              <w:rPr>
                <w:rFonts w:ascii="Arial" w:hAnsi="Arial"/>
                <w:color w:val="000000"/>
                <w:sz w:val="15"/>
              </w:rPr>
              <w:t xml:space="preserve"> </w:t>
            </w:r>
          </w:p>
        </w:tc>
        <w:bookmarkEnd w:id="384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41" w:name="3888"/>
            <w:r>
              <w:rPr>
                <w:rFonts w:ascii="Arial" w:hAnsi="Arial"/>
                <w:color w:val="000000"/>
                <w:sz w:val="15"/>
              </w:rPr>
              <w:t>Q61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842" w:name="3889"/>
            <w:bookmarkEnd w:id="3841"/>
            <w:r>
              <w:rPr>
                <w:rFonts w:ascii="Arial" w:hAnsi="Arial"/>
                <w:color w:val="000000"/>
                <w:sz w:val="15"/>
              </w:rPr>
              <w:t xml:space="preserve">Захворювання, </w:t>
            </w:r>
            <w:r>
              <w:rPr>
                <w:rFonts w:ascii="Arial" w:hAnsi="Arial"/>
                <w:color w:val="000000"/>
                <w:sz w:val="15"/>
              </w:rPr>
              <w:t>пов'язані з еритроцитами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43" w:name="3890"/>
            <w:bookmarkEnd w:id="3842"/>
            <w:r>
              <w:rPr>
                <w:rFonts w:ascii="Arial" w:hAnsi="Arial"/>
                <w:color w:val="000000"/>
                <w:sz w:val="15"/>
              </w:rPr>
              <w:t>0,473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44" w:name="3891"/>
            <w:bookmarkEnd w:id="3843"/>
            <w:r>
              <w:rPr>
                <w:rFonts w:ascii="Arial" w:hAnsi="Arial"/>
                <w:color w:val="000000"/>
                <w:sz w:val="15"/>
              </w:rPr>
              <w:t>0,473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45" w:name="3892"/>
            <w:bookmarkEnd w:id="3844"/>
            <w:r>
              <w:rPr>
                <w:rFonts w:ascii="Arial" w:hAnsi="Arial"/>
                <w:color w:val="000000"/>
                <w:sz w:val="15"/>
              </w:rPr>
              <w:t xml:space="preserve"> </w:t>
            </w:r>
          </w:p>
        </w:tc>
        <w:bookmarkEnd w:id="384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46" w:name="3893"/>
            <w:r>
              <w:rPr>
                <w:rFonts w:ascii="Arial" w:hAnsi="Arial"/>
                <w:color w:val="000000"/>
                <w:sz w:val="15"/>
              </w:rPr>
              <w:t>Q62</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847" w:name="3894"/>
            <w:bookmarkEnd w:id="3846"/>
            <w:r>
              <w:rPr>
                <w:rFonts w:ascii="Arial" w:hAnsi="Arial"/>
                <w:color w:val="000000"/>
                <w:sz w:val="15"/>
              </w:rPr>
              <w:t>Розлади коагуляції</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48" w:name="3895"/>
            <w:bookmarkEnd w:id="3847"/>
            <w:r>
              <w:rPr>
                <w:rFonts w:ascii="Arial" w:hAnsi="Arial"/>
                <w:color w:val="000000"/>
                <w:sz w:val="15"/>
              </w:rPr>
              <w:t>1,2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49" w:name="3896"/>
            <w:bookmarkEnd w:id="3848"/>
            <w:r>
              <w:rPr>
                <w:rFonts w:ascii="Arial" w:hAnsi="Arial"/>
                <w:color w:val="000000"/>
                <w:sz w:val="15"/>
              </w:rPr>
              <w:t>0,648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50" w:name="3897"/>
            <w:bookmarkEnd w:id="3849"/>
            <w:r>
              <w:rPr>
                <w:rFonts w:ascii="Arial" w:hAnsi="Arial"/>
                <w:color w:val="000000"/>
                <w:sz w:val="15"/>
              </w:rPr>
              <w:t xml:space="preserve"> </w:t>
            </w:r>
          </w:p>
        </w:tc>
        <w:bookmarkEnd w:id="385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51" w:name="3898"/>
            <w:r>
              <w:rPr>
                <w:rFonts w:ascii="Arial" w:hAnsi="Arial"/>
                <w:color w:val="000000"/>
                <w:sz w:val="15"/>
              </w:rPr>
              <w:t>R01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852" w:name="3899"/>
            <w:bookmarkEnd w:id="3851"/>
            <w:r>
              <w:rPr>
                <w:rFonts w:ascii="Arial" w:hAnsi="Arial"/>
                <w:color w:val="000000"/>
                <w:sz w:val="15"/>
              </w:rPr>
              <w:t>Лімфома та лейкемія із значними загальними втручаннями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53" w:name="3900"/>
            <w:bookmarkEnd w:id="3852"/>
            <w:r>
              <w:rPr>
                <w:rFonts w:ascii="Arial" w:hAnsi="Arial"/>
                <w:color w:val="000000"/>
                <w:sz w:val="15"/>
              </w:rPr>
              <w:t>3,479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54" w:name="3901"/>
            <w:bookmarkEnd w:id="385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55" w:name="3902"/>
            <w:bookmarkEnd w:id="3854"/>
            <w:r>
              <w:rPr>
                <w:rFonts w:ascii="Arial" w:hAnsi="Arial"/>
                <w:color w:val="000000"/>
                <w:sz w:val="15"/>
              </w:rPr>
              <w:t xml:space="preserve"> </w:t>
            </w:r>
          </w:p>
        </w:tc>
        <w:bookmarkEnd w:id="385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56" w:name="3903"/>
            <w:r>
              <w:rPr>
                <w:rFonts w:ascii="Arial" w:hAnsi="Arial"/>
                <w:color w:val="000000"/>
                <w:sz w:val="15"/>
              </w:rPr>
              <w:t>R02</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857" w:name="3904"/>
            <w:bookmarkEnd w:id="3856"/>
            <w:r>
              <w:rPr>
                <w:rFonts w:ascii="Arial" w:hAnsi="Arial"/>
                <w:color w:val="000000"/>
                <w:sz w:val="15"/>
              </w:rPr>
              <w:t>Інші неопластичні захворювання із значними загальними втручаннями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58" w:name="3905"/>
            <w:bookmarkEnd w:id="3857"/>
            <w:r>
              <w:rPr>
                <w:rFonts w:ascii="Arial" w:hAnsi="Arial"/>
                <w:color w:val="000000"/>
                <w:sz w:val="15"/>
              </w:rPr>
              <w:t>1,778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59" w:name="3906"/>
            <w:bookmarkEnd w:id="385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60" w:name="3907"/>
            <w:bookmarkEnd w:id="3859"/>
            <w:r>
              <w:rPr>
                <w:rFonts w:ascii="Arial" w:hAnsi="Arial"/>
                <w:color w:val="000000"/>
                <w:sz w:val="15"/>
              </w:rPr>
              <w:t xml:space="preserve"> </w:t>
            </w:r>
          </w:p>
        </w:tc>
        <w:bookmarkEnd w:id="386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61" w:name="3908"/>
            <w:r>
              <w:rPr>
                <w:rFonts w:ascii="Arial" w:hAnsi="Arial"/>
                <w:color w:val="000000"/>
                <w:sz w:val="15"/>
              </w:rPr>
              <w:t>R03</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862" w:name="3909"/>
            <w:bookmarkEnd w:id="3861"/>
            <w:r>
              <w:rPr>
                <w:rFonts w:ascii="Arial" w:hAnsi="Arial"/>
                <w:color w:val="000000"/>
                <w:sz w:val="15"/>
              </w:rPr>
              <w:t xml:space="preserve">Лімфома та лейкемія з </w:t>
            </w:r>
            <w:r>
              <w:rPr>
                <w:rFonts w:ascii="Arial" w:hAnsi="Arial"/>
                <w:color w:val="000000"/>
                <w:sz w:val="15"/>
              </w:rPr>
              <w:t>іншими загальними втручаннями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63" w:name="3910"/>
            <w:bookmarkEnd w:id="3862"/>
            <w:r>
              <w:rPr>
                <w:rFonts w:ascii="Arial" w:hAnsi="Arial"/>
                <w:color w:val="000000"/>
                <w:sz w:val="15"/>
              </w:rPr>
              <w:t>3,258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64" w:name="3911"/>
            <w:bookmarkEnd w:id="3863"/>
            <w:r>
              <w:rPr>
                <w:rFonts w:ascii="Arial" w:hAnsi="Arial"/>
                <w:color w:val="000000"/>
                <w:sz w:val="15"/>
              </w:rPr>
              <w:t>2,02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65" w:name="3912"/>
            <w:bookmarkEnd w:id="3864"/>
            <w:r>
              <w:rPr>
                <w:rFonts w:ascii="Arial" w:hAnsi="Arial"/>
                <w:color w:val="000000"/>
                <w:sz w:val="15"/>
              </w:rPr>
              <w:t xml:space="preserve"> </w:t>
            </w:r>
          </w:p>
        </w:tc>
        <w:bookmarkEnd w:id="386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66" w:name="3913"/>
            <w:r>
              <w:rPr>
                <w:rFonts w:ascii="Arial" w:hAnsi="Arial"/>
                <w:color w:val="000000"/>
                <w:sz w:val="15"/>
              </w:rPr>
              <w:t>R04</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867" w:name="3914"/>
            <w:bookmarkEnd w:id="3866"/>
            <w:r>
              <w:rPr>
                <w:rFonts w:ascii="Arial" w:hAnsi="Arial"/>
                <w:color w:val="000000"/>
                <w:sz w:val="15"/>
              </w:rPr>
              <w:t>Інші неопластичні захворювання з іншими загальними втручаннями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68" w:name="3915"/>
            <w:bookmarkEnd w:id="3867"/>
            <w:r>
              <w:rPr>
                <w:rFonts w:ascii="Arial" w:hAnsi="Arial"/>
                <w:color w:val="000000"/>
                <w:sz w:val="15"/>
              </w:rPr>
              <w:t>0,837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69" w:name="3916"/>
            <w:bookmarkEnd w:id="3868"/>
            <w:r>
              <w:rPr>
                <w:rFonts w:ascii="Arial" w:hAnsi="Arial"/>
                <w:color w:val="000000"/>
                <w:sz w:val="15"/>
              </w:rPr>
              <w:t>0,1339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70" w:name="3917"/>
            <w:bookmarkEnd w:id="3869"/>
            <w:r>
              <w:rPr>
                <w:rFonts w:ascii="Arial" w:hAnsi="Arial"/>
                <w:color w:val="000000"/>
                <w:sz w:val="15"/>
              </w:rPr>
              <w:t xml:space="preserve"> </w:t>
            </w:r>
          </w:p>
        </w:tc>
        <w:bookmarkEnd w:id="387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71" w:name="3918"/>
            <w:r>
              <w:rPr>
                <w:rFonts w:ascii="Arial" w:hAnsi="Arial"/>
                <w:color w:val="000000"/>
                <w:sz w:val="15"/>
              </w:rPr>
              <w:t>R60</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872" w:name="3919"/>
            <w:bookmarkEnd w:id="3871"/>
            <w:r>
              <w:rPr>
                <w:rFonts w:ascii="Arial" w:hAnsi="Arial"/>
                <w:color w:val="000000"/>
                <w:sz w:val="15"/>
              </w:rPr>
              <w:t>Гостра лейкемія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73" w:name="3920"/>
            <w:bookmarkEnd w:id="3872"/>
            <w:r>
              <w:rPr>
                <w:rFonts w:ascii="Arial" w:hAnsi="Arial"/>
                <w:color w:val="000000"/>
                <w:sz w:val="15"/>
              </w:rPr>
              <w:t>2,69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74" w:name="3921"/>
            <w:bookmarkEnd w:id="3873"/>
            <w:r>
              <w:rPr>
                <w:rFonts w:ascii="Arial" w:hAnsi="Arial"/>
                <w:color w:val="000000"/>
                <w:sz w:val="15"/>
              </w:rPr>
              <w:t>2,3134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75" w:name="3922"/>
            <w:bookmarkEnd w:id="3874"/>
            <w:r>
              <w:rPr>
                <w:rFonts w:ascii="Arial" w:hAnsi="Arial"/>
                <w:color w:val="000000"/>
                <w:sz w:val="15"/>
              </w:rPr>
              <w:t xml:space="preserve"> </w:t>
            </w:r>
          </w:p>
        </w:tc>
        <w:bookmarkEnd w:id="387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76" w:name="3923"/>
            <w:r>
              <w:rPr>
                <w:rFonts w:ascii="Arial" w:hAnsi="Arial"/>
                <w:color w:val="000000"/>
                <w:sz w:val="15"/>
              </w:rPr>
              <w:t>R61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877" w:name="3924"/>
            <w:bookmarkEnd w:id="3876"/>
            <w:r>
              <w:rPr>
                <w:rFonts w:ascii="Arial" w:hAnsi="Arial"/>
                <w:color w:val="000000"/>
                <w:sz w:val="15"/>
              </w:rPr>
              <w:t>Лімфома і хронічна лейкемія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78" w:name="3925"/>
            <w:bookmarkEnd w:id="3877"/>
            <w:r>
              <w:rPr>
                <w:rFonts w:ascii="Arial" w:hAnsi="Arial"/>
                <w:color w:val="000000"/>
                <w:sz w:val="15"/>
              </w:rPr>
              <w:t>1,185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79" w:name="3926"/>
            <w:bookmarkEnd w:id="3878"/>
            <w:r>
              <w:rPr>
                <w:rFonts w:ascii="Arial" w:hAnsi="Arial"/>
                <w:color w:val="000000"/>
                <w:sz w:val="15"/>
              </w:rPr>
              <w:t>1,1850</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80" w:name="3927"/>
            <w:bookmarkEnd w:id="3879"/>
            <w:r>
              <w:rPr>
                <w:rFonts w:ascii="Arial" w:hAnsi="Arial"/>
                <w:color w:val="000000"/>
                <w:sz w:val="15"/>
              </w:rPr>
              <w:t xml:space="preserve"> </w:t>
            </w:r>
          </w:p>
        </w:tc>
        <w:bookmarkEnd w:id="388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81" w:name="3928"/>
            <w:r>
              <w:rPr>
                <w:rFonts w:ascii="Arial" w:hAnsi="Arial"/>
                <w:color w:val="000000"/>
                <w:sz w:val="15"/>
              </w:rPr>
              <w:t>R62</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882" w:name="3929"/>
            <w:bookmarkEnd w:id="3881"/>
            <w:r>
              <w:rPr>
                <w:rFonts w:ascii="Arial" w:hAnsi="Arial"/>
                <w:color w:val="000000"/>
                <w:sz w:val="15"/>
              </w:rPr>
              <w:t>Інші неопластичні захворювання</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83" w:name="3930"/>
            <w:bookmarkEnd w:id="3882"/>
            <w:r>
              <w:rPr>
                <w:rFonts w:ascii="Arial" w:hAnsi="Arial"/>
                <w:color w:val="000000"/>
                <w:sz w:val="15"/>
              </w:rPr>
              <w:t>1,083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84" w:name="3931"/>
            <w:bookmarkEnd w:id="3883"/>
            <w:r>
              <w:rPr>
                <w:rFonts w:ascii="Arial" w:hAnsi="Arial"/>
                <w:color w:val="000000"/>
                <w:sz w:val="15"/>
              </w:rPr>
              <w:t>0,7906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85" w:name="3932"/>
            <w:bookmarkEnd w:id="3884"/>
            <w:r>
              <w:rPr>
                <w:rFonts w:ascii="Arial" w:hAnsi="Arial"/>
                <w:color w:val="000000"/>
                <w:sz w:val="15"/>
              </w:rPr>
              <w:t xml:space="preserve"> </w:t>
            </w:r>
          </w:p>
        </w:tc>
        <w:bookmarkEnd w:id="388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86" w:name="3933"/>
            <w:r>
              <w:rPr>
                <w:rFonts w:ascii="Arial" w:hAnsi="Arial"/>
                <w:color w:val="000000"/>
                <w:sz w:val="15"/>
              </w:rPr>
              <w:t>R63</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887" w:name="3934"/>
            <w:bookmarkEnd w:id="3886"/>
            <w:r>
              <w:rPr>
                <w:rFonts w:ascii="Arial" w:hAnsi="Arial"/>
                <w:color w:val="000000"/>
                <w:sz w:val="15"/>
              </w:rPr>
              <w:t>Хіміостаціонарна допомога дорослим та дітям без проведення хірургічних операцій</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88" w:name="3935"/>
            <w:bookmarkEnd w:id="3887"/>
            <w:r>
              <w:rPr>
                <w:rFonts w:ascii="Arial" w:hAnsi="Arial"/>
                <w:color w:val="000000"/>
                <w:sz w:val="15"/>
              </w:rPr>
              <w:t>0,21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89" w:name="3936"/>
            <w:bookmarkEnd w:id="3888"/>
            <w:r>
              <w:rPr>
                <w:rFonts w:ascii="Arial" w:hAnsi="Arial"/>
                <w:color w:val="000000"/>
                <w:sz w:val="15"/>
              </w:rPr>
              <w:t>0,0567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90" w:name="3937"/>
            <w:bookmarkEnd w:id="3889"/>
            <w:r>
              <w:rPr>
                <w:rFonts w:ascii="Arial" w:hAnsi="Arial"/>
                <w:color w:val="000000"/>
                <w:sz w:val="15"/>
              </w:rPr>
              <w:t xml:space="preserve"> </w:t>
            </w:r>
          </w:p>
        </w:tc>
        <w:bookmarkEnd w:id="389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91" w:name="3938"/>
            <w:r>
              <w:rPr>
                <w:rFonts w:ascii="Arial" w:hAnsi="Arial"/>
                <w:color w:val="000000"/>
                <w:sz w:val="15"/>
              </w:rPr>
              <w:t>T01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892" w:name="3939"/>
            <w:bookmarkEnd w:id="3891"/>
            <w:r>
              <w:rPr>
                <w:rFonts w:ascii="Arial" w:hAnsi="Arial"/>
                <w:color w:val="000000"/>
                <w:sz w:val="15"/>
              </w:rPr>
              <w:t>Інфекційні і паразитарні захворювання із загальними втручаннями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93" w:name="3940"/>
            <w:bookmarkEnd w:id="3892"/>
            <w:r>
              <w:rPr>
                <w:rFonts w:ascii="Arial" w:hAnsi="Arial"/>
                <w:color w:val="000000"/>
                <w:sz w:val="15"/>
              </w:rPr>
              <w:t>3,579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94" w:name="3941"/>
            <w:bookmarkEnd w:id="3893"/>
            <w:r>
              <w:rPr>
                <w:rFonts w:ascii="Arial" w:hAnsi="Arial"/>
                <w:color w:val="000000"/>
                <w:sz w:val="15"/>
              </w:rPr>
              <w:t>1,9327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95" w:name="3942"/>
            <w:bookmarkEnd w:id="3894"/>
            <w:r>
              <w:rPr>
                <w:rFonts w:ascii="Arial" w:hAnsi="Arial"/>
                <w:color w:val="000000"/>
                <w:sz w:val="15"/>
              </w:rPr>
              <w:t xml:space="preserve"> </w:t>
            </w:r>
          </w:p>
        </w:tc>
        <w:bookmarkEnd w:id="389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96" w:name="3943"/>
            <w:r>
              <w:rPr>
                <w:rFonts w:ascii="Arial" w:hAnsi="Arial"/>
                <w:color w:val="000000"/>
                <w:sz w:val="15"/>
              </w:rPr>
              <w:t>T40</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897" w:name="3944"/>
            <w:bookmarkEnd w:id="3896"/>
            <w:r>
              <w:rPr>
                <w:rFonts w:ascii="Arial" w:hAnsi="Arial"/>
                <w:color w:val="000000"/>
                <w:sz w:val="15"/>
              </w:rPr>
              <w:t xml:space="preserve">Інфекційні і паразитарні захворювання, що потребували </w:t>
            </w:r>
            <w:r>
              <w:rPr>
                <w:rFonts w:ascii="Arial" w:hAnsi="Arial"/>
                <w:color w:val="000000"/>
                <w:sz w:val="15"/>
              </w:rPr>
              <w:t>застосування інвазивної штучної вентиляції легень</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98" w:name="3945"/>
            <w:bookmarkEnd w:id="3897"/>
            <w:r>
              <w:rPr>
                <w:rFonts w:ascii="Arial" w:hAnsi="Arial"/>
                <w:color w:val="000000"/>
                <w:sz w:val="15"/>
              </w:rPr>
              <w:t>3,339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899" w:name="3946"/>
            <w:bookmarkEnd w:id="3898"/>
            <w:r>
              <w:rPr>
                <w:rFonts w:ascii="Arial" w:hAnsi="Arial"/>
                <w:color w:val="000000"/>
                <w:sz w:val="15"/>
              </w:rPr>
              <w:t>0,601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00" w:name="3947"/>
            <w:bookmarkEnd w:id="3899"/>
            <w:r>
              <w:rPr>
                <w:rFonts w:ascii="Arial" w:hAnsi="Arial"/>
                <w:color w:val="000000"/>
                <w:sz w:val="15"/>
              </w:rPr>
              <w:t xml:space="preserve"> </w:t>
            </w:r>
          </w:p>
        </w:tc>
        <w:bookmarkEnd w:id="390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01" w:name="3948"/>
            <w:r>
              <w:rPr>
                <w:rFonts w:ascii="Arial" w:hAnsi="Arial"/>
                <w:color w:val="000000"/>
                <w:sz w:val="15"/>
              </w:rPr>
              <w:t>T60</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902" w:name="3949"/>
            <w:bookmarkEnd w:id="3901"/>
            <w:r>
              <w:rPr>
                <w:rFonts w:ascii="Arial" w:hAnsi="Arial"/>
                <w:color w:val="000000"/>
                <w:sz w:val="15"/>
              </w:rPr>
              <w:t>Септицемія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03" w:name="3950"/>
            <w:bookmarkEnd w:id="3902"/>
            <w:r>
              <w:rPr>
                <w:rFonts w:ascii="Arial" w:hAnsi="Arial"/>
                <w:color w:val="000000"/>
                <w:sz w:val="15"/>
              </w:rPr>
              <w:t>2,423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04" w:name="3951"/>
            <w:bookmarkEnd w:id="3903"/>
            <w:r>
              <w:rPr>
                <w:rFonts w:ascii="Arial" w:hAnsi="Arial"/>
                <w:color w:val="000000"/>
                <w:sz w:val="15"/>
              </w:rPr>
              <w:t>0,7024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05" w:name="3952"/>
            <w:bookmarkEnd w:id="3904"/>
            <w:r>
              <w:rPr>
                <w:rFonts w:ascii="Arial" w:hAnsi="Arial"/>
                <w:color w:val="000000"/>
                <w:sz w:val="15"/>
              </w:rPr>
              <w:t xml:space="preserve"> </w:t>
            </w:r>
          </w:p>
        </w:tc>
        <w:bookmarkEnd w:id="390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06" w:name="3953"/>
            <w:r>
              <w:rPr>
                <w:rFonts w:ascii="Arial" w:hAnsi="Arial"/>
                <w:color w:val="000000"/>
                <w:sz w:val="15"/>
              </w:rPr>
              <w:t>T61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907" w:name="3954"/>
            <w:bookmarkEnd w:id="3906"/>
            <w:r>
              <w:rPr>
                <w:rFonts w:ascii="Arial" w:hAnsi="Arial"/>
                <w:color w:val="000000"/>
                <w:sz w:val="15"/>
              </w:rPr>
              <w:t>Післяопераційні інфекції</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08" w:name="3955"/>
            <w:bookmarkEnd w:id="3907"/>
            <w:r>
              <w:rPr>
                <w:rFonts w:ascii="Arial" w:hAnsi="Arial"/>
                <w:color w:val="000000"/>
                <w:sz w:val="15"/>
              </w:rPr>
              <w:t>0,98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09" w:name="3956"/>
            <w:bookmarkEnd w:id="3908"/>
            <w:r>
              <w:rPr>
                <w:rFonts w:ascii="Arial" w:hAnsi="Arial"/>
                <w:color w:val="000000"/>
                <w:sz w:val="15"/>
              </w:rPr>
              <w:t>0,4704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10" w:name="3957"/>
            <w:bookmarkEnd w:id="3909"/>
            <w:r>
              <w:rPr>
                <w:rFonts w:ascii="Arial" w:hAnsi="Arial"/>
                <w:color w:val="000000"/>
                <w:sz w:val="15"/>
              </w:rPr>
              <w:t xml:space="preserve"> </w:t>
            </w:r>
          </w:p>
        </w:tc>
        <w:bookmarkEnd w:id="391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11" w:name="3958"/>
            <w:r>
              <w:rPr>
                <w:rFonts w:ascii="Arial" w:hAnsi="Arial"/>
                <w:color w:val="000000"/>
                <w:sz w:val="15"/>
              </w:rPr>
              <w:t>T62</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912" w:name="3959"/>
            <w:bookmarkEnd w:id="3911"/>
            <w:r>
              <w:rPr>
                <w:rFonts w:ascii="Arial" w:hAnsi="Arial"/>
                <w:color w:val="000000"/>
                <w:sz w:val="15"/>
              </w:rPr>
              <w:t>Лихоманка невідомого генезу</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13" w:name="3960"/>
            <w:bookmarkEnd w:id="3912"/>
            <w:r>
              <w:rPr>
                <w:rFonts w:ascii="Arial" w:hAnsi="Arial"/>
                <w:color w:val="000000"/>
                <w:sz w:val="15"/>
              </w:rPr>
              <w:t>0,592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14" w:name="3961"/>
            <w:bookmarkEnd w:id="3913"/>
            <w:r>
              <w:rPr>
                <w:rFonts w:ascii="Arial" w:hAnsi="Arial"/>
                <w:color w:val="000000"/>
                <w:sz w:val="15"/>
              </w:rPr>
              <w:t>0,0592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15" w:name="3962"/>
            <w:bookmarkEnd w:id="3914"/>
            <w:r>
              <w:rPr>
                <w:rFonts w:ascii="Arial" w:hAnsi="Arial"/>
                <w:color w:val="000000"/>
                <w:sz w:val="15"/>
              </w:rPr>
              <w:t xml:space="preserve"> </w:t>
            </w:r>
          </w:p>
        </w:tc>
        <w:bookmarkEnd w:id="391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16" w:name="3963"/>
            <w:r>
              <w:rPr>
                <w:rFonts w:ascii="Arial" w:hAnsi="Arial"/>
                <w:color w:val="000000"/>
                <w:sz w:val="15"/>
              </w:rPr>
              <w:t>T63</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917" w:name="3964"/>
            <w:bookmarkEnd w:id="3916"/>
            <w:r>
              <w:rPr>
                <w:rFonts w:ascii="Arial" w:hAnsi="Arial"/>
                <w:color w:val="000000"/>
                <w:sz w:val="15"/>
              </w:rPr>
              <w:t>Вірусні захворювання</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18" w:name="3965"/>
            <w:bookmarkEnd w:id="3917"/>
            <w:r>
              <w:rPr>
                <w:rFonts w:ascii="Arial" w:hAnsi="Arial"/>
                <w:color w:val="000000"/>
                <w:sz w:val="15"/>
              </w:rPr>
              <w:t>0,538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19" w:name="3966"/>
            <w:bookmarkEnd w:id="3918"/>
            <w:r>
              <w:rPr>
                <w:rFonts w:ascii="Arial" w:hAnsi="Arial"/>
                <w:color w:val="000000"/>
                <w:sz w:val="15"/>
              </w:rPr>
              <w:t>0,1022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20" w:name="3967"/>
            <w:bookmarkEnd w:id="3919"/>
            <w:r>
              <w:rPr>
                <w:rFonts w:ascii="Arial" w:hAnsi="Arial"/>
                <w:color w:val="000000"/>
                <w:sz w:val="15"/>
              </w:rPr>
              <w:t xml:space="preserve"> </w:t>
            </w:r>
          </w:p>
        </w:tc>
        <w:bookmarkEnd w:id="392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21" w:name="3968"/>
            <w:r>
              <w:rPr>
                <w:rFonts w:ascii="Arial" w:hAnsi="Arial"/>
                <w:color w:val="000000"/>
                <w:sz w:val="15"/>
              </w:rPr>
              <w:t>T64</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922" w:name="3969"/>
            <w:bookmarkEnd w:id="3921"/>
            <w:r>
              <w:rPr>
                <w:rFonts w:ascii="Arial" w:hAnsi="Arial"/>
                <w:color w:val="000000"/>
                <w:sz w:val="15"/>
              </w:rPr>
              <w:t xml:space="preserve">Інші інфекційні та </w:t>
            </w:r>
            <w:r>
              <w:rPr>
                <w:rFonts w:ascii="Arial" w:hAnsi="Arial"/>
                <w:color w:val="000000"/>
                <w:sz w:val="15"/>
              </w:rPr>
              <w:t>паразитарні захворювання</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23" w:name="3970"/>
            <w:bookmarkEnd w:id="3922"/>
            <w:r>
              <w:rPr>
                <w:rFonts w:ascii="Arial" w:hAnsi="Arial"/>
                <w:color w:val="000000"/>
                <w:sz w:val="15"/>
              </w:rPr>
              <w:t>2,347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24" w:name="3971"/>
            <w:bookmarkEnd w:id="3923"/>
            <w:r>
              <w:rPr>
                <w:rFonts w:ascii="Arial" w:hAnsi="Arial"/>
                <w:color w:val="000000"/>
                <w:sz w:val="15"/>
              </w:rPr>
              <w:t>0,3051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25" w:name="3972"/>
            <w:bookmarkEnd w:id="3924"/>
            <w:r>
              <w:rPr>
                <w:rFonts w:ascii="Arial" w:hAnsi="Arial"/>
                <w:color w:val="000000"/>
                <w:sz w:val="15"/>
              </w:rPr>
              <w:t xml:space="preserve"> </w:t>
            </w:r>
          </w:p>
        </w:tc>
        <w:bookmarkEnd w:id="392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26" w:name="3973"/>
            <w:r>
              <w:rPr>
                <w:rFonts w:ascii="Arial" w:hAnsi="Arial"/>
                <w:color w:val="000000"/>
                <w:sz w:val="15"/>
              </w:rPr>
              <w:t>U40</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927" w:name="3974"/>
            <w:bookmarkEnd w:id="3926"/>
            <w:r>
              <w:rPr>
                <w:rFonts w:ascii="Arial" w:hAnsi="Arial"/>
                <w:color w:val="000000"/>
                <w:sz w:val="15"/>
              </w:rPr>
              <w:t>Лікування психічних розладів за допомогою електросудомної терапії</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28" w:name="3975"/>
            <w:bookmarkEnd w:id="3927"/>
            <w:r>
              <w:rPr>
                <w:rFonts w:ascii="Arial" w:hAnsi="Arial"/>
                <w:color w:val="000000"/>
                <w:sz w:val="15"/>
              </w:rPr>
              <w:t>0,186</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29" w:name="3976"/>
            <w:bookmarkEnd w:id="392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30" w:name="3977"/>
            <w:bookmarkEnd w:id="3929"/>
            <w:r>
              <w:rPr>
                <w:rFonts w:ascii="Arial" w:hAnsi="Arial"/>
                <w:color w:val="000000"/>
                <w:sz w:val="15"/>
              </w:rPr>
              <w:t xml:space="preserve"> </w:t>
            </w:r>
          </w:p>
        </w:tc>
        <w:bookmarkEnd w:id="393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31" w:name="3978"/>
            <w:r>
              <w:rPr>
                <w:rFonts w:ascii="Arial" w:hAnsi="Arial"/>
                <w:color w:val="000000"/>
                <w:sz w:val="15"/>
              </w:rPr>
              <w:t>U60</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932" w:name="3979"/>
            <w:bookmarkEnd w:id="3931"/>
            <w:r>
              <w:rPr>
                <w:rFonts w:ascii="Arial" w:hAnsi="Arial"/>
                <w:color w:val="000000"/>
                <w:sz w:val="15"/>
              </w:rPr>
              <w:t>Лікування психічних розладів без електросудомної терапії</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33" w:name="3980"/>
            <w:bookmarkEnd w:id="3932"/>
            <w:r>
              <w:rPr>
                <w:rFonts w:ascii="Arial" w:hAnsi="Arial"/>
                <w:color w:val="000000"/>
                <w:sz w:val="15"/>
              </w:rPr>
              <w:t>0,07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34" w:name="3981"/>
            <w:bookmarkEnd w:id="3933"/>
            <w:r>
              <w:rPr>
                <w:rFonts w:ascii="Arial" w:hAnsi="Arial"/>
                <w:color w:val="000000"/>
                <w:sz w:val="15"/>
              </w:rPr>
              <w:t>0,07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35" w:name="3982"/>
            <w:bookmarkEnd w:id="3934"/>
            <w:r>
              <w:rPr>
                <w:rFonts w:ascii="Arial" w:hAnsi="Arial"/>
                <w:color w:val="000000"/>
                <w:sz w:val="15"/>
              </w:rPr>
              <w:t xml:space="preserve"> </w:t>
            </w:r>
          </w:p>
        </w:tc>
        <w:bookmarkEnd w:id="393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36" w:name="3983"/>
            <w:r>
              <w:rPr>
                <w:rFonts w:ascii="Arial" w:hAnsi="Arial"/>
                <w:color w:val="000000"/>
                <w:sz w:val="15"/>
              </w:rPr>
              <w:t>U61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937" w:name="3984"/>
            <w:bookmarkEnd w:id="3936"/>
            <w:r>
              <w:rPr>
                <w:rFonts w:ascii="Arial" w:hAnsi="Arial"/>
                <w:color w:val="000000"/>
                <w:sz w:val="15"/>
              </w:rPr>
              <w:t>Шизофренія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38" w:name="3985"/>
            <w:bookmarkEnd w:id="3937"/>
            <w:r>
              <w:rPr>
                <w:rFonts w:ascii="Arial" w:hAnsi="Arial"/>
                <w:color w:val="000000"/>
                <w:sz w:val="15"/>
              </w:rPr>
              <w:t>1,435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39" w:name="3986"/>
            <w:bookmarkEnd w:id="393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40" w:name="3987"/>
            <w:bookmarkEnd w:id="3939"/>
            <w:r>
              <w:rPr>
                <w:rFonts w:ascii="Arial" w:hAnsi="Arial"/>
                <w:color w:val="000000"/>
                <w:sz w:val="15"/>
              </w:rPr>
              <w:t xml:space="preserve"> </w:t>
            </w:r>
          </w:p>
        </w:tc>
        <w:bookmarkEnd w:id="394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41" w:name="3988"/>
            <w:r>
              <w:rPr>
                <w:rFonts w:ascii="Arial" w:hAnsi="Arial"/>
                <w:color w:val="000000"/>
                <w:sz w:val="15"/>
              </w:rPr>
              <w:lastRenderedPageBreak/>
              <w:t>U62</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942" w:name="3989"/>
            <w:bookmarkEnd w:id="3941"/>
            <w:r>
              <w:rPr>
                <w:rFonts w:ascii="Arial" w:hAnsi="Arial"/>
                <w:color w:val="000000"/>
                <w:sz w:val="15"/>
              </w:rPr>
              <w:t xml:space="preserve">Параноя і гострі психотичні </w:t>
            </w:r>
            <w:r>
              <w:rPr>
                <w:rFonts w:ascii="Arial" w:hAnsi="Arial"/>
                <w:color w:val="000000"/>
                <w:sz w:val="15"/>
              </w:rPr>
              <w:t>розлади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43" w:name="3990"/>
            <w:bookmarkEnd w:id="3942"/>
            <w:r>
              <w:rPr>
                <w:rFonts w:ascii="Arial" w:hAnsi="Arial"/>
                <w:color w:val="000000"/>
                <w:sz w:val="15"/>
              </w:rPr>
              <w:t>1,422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44" w:name="3991"/>
            <w:bookmarkEnd w:id="394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45" w:name="3992"/>
            <w:bookmarkEnd w:id="3944"/>
            <w:r>
              <w:rPr>
                <w:rFonts w:ascii="Arial" w:hAnsi="Arial"/>
                <w:color w:val="000000"/>
                <w:sz w:val="15"/>
              </w:rPr>
              <w:t xml:space="preserve"> </w:t>
            </w:r>
          </w:p>
        </w:tc>
        <w:bookmarkEnd w:id="394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46" w:name="3993"/>
            <w:r>
              <w:rPr>
                <w:rFonts w:ascii="Arial" w:hAnsi="Arial"/>
                <w:color w:val="000000"/>
                <w:sz w:val="15"/>
              </w:rPr>
              <w:t>U63</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947" w:name="3994"/>
            <w:bookmarkEnd w:id="3946"/>
            <w:r>
              <w:rPr>
                <w:rFonts w:ascii="Arial" w:hAnsi="Arial"/>
                <w:color w:val="000000"/>
                <w:sz w:val="15"/>
              </w:rPr>
              <w:t>Складні афективні розлади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48" w:name="3995"/>
            <w:bookmarkEnd w:id="3947"/>
            <w:r>
              <w:rPr>
                <w:rFonts w:ascii="Arial" w:hAnsi="Arial"/>
                <w:color w:val="000000"/>
                <w:sz w:val="15"/>
              </w:rPr>
              <w:t>1,239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49" w:name="3996"/>
            <w:bookmarkEnd w:id="3948"/>
            <w:r>
              <w:rPr>
                <w:rFonts w:ascii="Arial" w:hAnsi="Arial"/>
                <w:color w:val="000000"/>
                <w:sz w:val="15"/>
              </w:rPr>
              <w:t>1,1027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50" w:name="3997"/>
            <w:bookmarkEnd w:id="3949"/>
            <w:r>
              <w:rPr>
                <w:rFonts w:ascii="Arial" w:hAnsi="Arial"/>
                <w:color w:val="000000"/>
                <w:sz w:val="15"/>
              </w:rPr>
              <w:t xml:space="preserve"> </w:t>
            </w:r>
          </w:p>
        </w:tc>
        <w:bookmarkEnd w:id="395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51" w:name="3998"/>
            <w:r>
              <w:rPr>
                <w:rFonts w:ascii="Arial" w:hAnsi="Arial"/>
                <w:color w:val="000000"/>
                <w:sz w:val="15"/>
              </w:rPr>
              <w:t>U64</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952" w:name="3999"/>
            <w:bookmarkEnd w:id="3951"/>
            <w:r>
              <w:rPr>
                <w:rFonts w:ascii="Arial" w:hAnsi="Arial"/>
                <w:color w:val="000000"/>
                <w:sz w:val="15"/>
              </w:rPr>
              <w:t>Інші афективні і соматоформні розлади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53" w:name="4000"/>
            <w:bookmarkEnd w:id="3952"/>
            <w:r>
              <w:rPr>
                <w:rFonts w:ascii="Arial" w:hAnsi="Arial"/>
                <w:color w:val="000000"/>
                <w:sz w:val="15"/>
              </w:rPr>
              <w:t>0,629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54" w:name="4001"/>
            <w:bookmarkEnd w:id="3953"/>
            <w:r>
              <w:rPr>
                <w:rFonts w:ascii="Arial" w:hAnsi="Arial"/>
                <w:color w:val="000000"/>
                <w:sz w:val="15"/>
              </w:rPr>
              <w:t>0,5158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55" w:name="4002"/>
            <w:bookmarkEnd w:id="3954"/>
            <w:r>
              <w:rPr>
                <w:rFonts w:ascii="Arial" w:hAnsi="Arial"/>
                <w:color w:val="000000"/>
                <w:sz w:val="15"/>
              </w:rPr>
              <w:t xml:space="preserve"> </w:t>
            </w:r>
          </w:p>
        </w:tc>
        <w:bookmarkEnd w:id="395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56" w:name="4003"/>
            <w:r>
              <w:rPr>
                <w:rFonts w:ascii="Arial" w:hAnsi="Arial"/>
                <w:color w:val="000000"/>
                <w:sz w:val="15"/>
              </w:rPr>
              <w:t>U65</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957" w:name="4004"/>
            <w:bookmarkEnd w:id="3956"/>
            <w:r>
              <w:rPr>
                <w:rFonts w:ascii="Arial" w:hAnsi="Arial"/>
                <w:color w:val="000000"/>
                <w:sz w:val="15"/>
              </w:rPr>
              <w:t>Тривожні розлади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58" w:name="4005"/>
            <w:bookmarkEnd w:id="3957"/>
            <w:r>
              <w:rPr>
                <w:rFonts w:ascii="Arial" w:hAnsi="Arial"/>
                <w:color w:val="000000"/>
                <w:sz w:val="15"/>
              </w:rPr>
              <w:t>0,604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59" w:name="4006"/>
            <w:bookmarkEnd w:id="3958"/>
            <w:r>
              <w:rPr>
                <w:rFonts w:ascii="Arial" w:hAnsi="Arial"/>
                <w:color w:val="000000"/>
                <w:sz w:val="15"/>
              </w:rPr>
              <w:t>0,5013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60" w:name="4007"/>
            <w:bookmarkEnd w:id="3959"/>
            <w:r>
              <w:rPr>
                <w:rFonts w:ascii="Arial" w:hAnsi="Arial"/>
                <w:color w:val="000000"/>
                <w:sz w:val="15"/>
              </w:rPr>
              <w:t xml:space="preserve"> </w:t>
            </w:r>
          </w:p>
        </w:tc>
        <w:bookmarkEnd w:id="396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61" w:name="4008"/>
            <w:r>
              <w:rPr>
                <w:rFonts w:ascii="Arial" w:hAnsi="Arial"/>
                <w:color w:val="000000"/>
                <w:sz w:val="15"/>
              </w:rPr>
              <w:t>U66</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962" w:name="4009"/>
            <w:bookmarkEnd w:id="3961"/>
            <w:r>
              <w:rPr>
                <w:rFonts w:ascii="Arial" w:hAnsi="Arial"/>
                <w:color w:val="000000"/>
                <w:sz w:val="15"/>
              </w:rPr>
              <w:t>Розлади харчової поведінки та обсесивно-компульсивні розлади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63" w:name="4010"/>
            <w:bookmarkEnd w:id="3962"/>
            <w:r>
              <w:rPr>
                <w:rFonts w:ascii="Arial" w:hAnsi="Arial"/>
                <w:color w:val="000000"/>
                <w:sz w:val="15"/>
              </w:rPr>
              <w:t>0,517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64" w:name="4011"/>
            <w:bookmarkEnd w:id="3963"/>
            <w:r>
              <w:rPr>
                <w:rFonts w:ascii="Arial" w:hAnsi="Arial"/>
                <w:color w:val="000000"/>
                <w:sz w:val="15"/>
              </w:rPr>
              <w:t>0,1034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65" w:name="4012"/>
            <w:bookmarkEnd w:id="3964"/>
            <w:r>
              <w:rPr>
                <w:rFonts w:ascii="Arial" w:hAnsi="Arial"/>
                <w:color w:val="000000"/>
                <w:sz w:val="15"/>
              </w:rPr>
              <w:t xml:space="preserve"> </w:t>
            </w:r>
          </w:p>
        </w:tc>
        <w:bookmarkEnd w:id="396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66" w:name="4013"/>
            <w:r>
              <w:rPr>
                <w:rFonts w:ascii="Arial" w:hAnsi="Arial"/>
                <w:color w:val="000000"/>
                <w:sz w:val="15"/>
              </w:rPr>
              <w:t>U67</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967" w:name="4014"/>
            <w:bookmarkEnd w:id="3966"/>
            <w:r>
              <w:rPr>
                <w:rFonts w:ascii="Arial" w:hAnsi="Arial"/>
                <w:color w:val="000000"/>
                <w:sz w:val="15"/>
              </w:rPr>
              <w:t xml:space="preserve">Розлади </w:t>
            </w:r>
            <w:r>
              <w:rPr>
                <w:rFonts w:ascii="Arial" w:hAnsi="Arial"/>
                <w:color w:val="000000"/>
                <w:sz w:val="15"/>
              </w:rPr>
              <w:t>особистості і гострі реакції на стрес</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68" w:name="4015"/>
            <w:bookmarkEnd w:id="3967"/>
            <w:r>
              <w:rPr>
                <w:rFonts w:ascii="Arial" w:hAnsi="Arial"/>
                <w:color w:val="000000"/>
                <w:sz w:val="15"/>
              </w:rPr>
              <w:t>0,445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69" w:name="4016"/>
            <w:bookmarkEnd w:id="3968"/>
            <w:r>
              <w:rPr>
                <w:rFonts w:ascii="Arial" w:hAnsi="Arial"/>
                <w:color w:val="000000"/>
                <w:sz w:val="15"/>
              </w:rPr>
              <w:t>0,3649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70" w:name="4017"/>
            <w:bookmarkEnd w:id="3969"/>
            <w:r>
              <w:rPr>
                <w:rFonts w:ascii="Arial" w:hAnsi="Arial"/>
                <w:color w:val="000000"/>
                <w:sz w:val="15"/>
              </w:rPr>
              <w:t xml:space="preserve"> </w:t>
            </w:r>
          </w:p>
        </w:tc>
        <w:bookmarkEnd w:id="397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71" w:name="4018"/>
            <w:r>
              <w:rPr>
                <w:rFonts w:ascii="Arial" w:hAnsi="Arial"/>
                <w:color w:val="000000"/>
                <w:sz w:val="15"/>
              </w:rPr>
              <w:t>U68</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972" w:name="4019"/>
            <w:bookmarkEnd w:id="3971"/>
            <w:r>
              <w:rPr>
                <w:rFonts w:ascii="Arial" w:hAnsi="Arial"/>
                <w:color w:val="000000"/>
                <w:sz w:val="15"/>
              </w:rPr>
              <w:t>Розлади психіки у дітей</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73" w:name="4020"/>
            <w:bookmarkEnd w:id="3972"/>
            <w:r>
              <w:rPr>
                <w:rFonts w:ascii="Arial" w:hAnsi="Arial"/>
                <w:color w:val="000000"/>
                <w:sz w:val="15"/>
              </w:rPr>
              <w:t>0,775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74" w:name="4021"/>
            <w:bookmarkEnd w:id="3973"/>
            <w:r>
              <w:rPr>
                <w:rFonts w:ascii="Arial" w:hAnsi="Arial"/>
                <w:color w:val="000000"/>
                <w:sz w:val="15"/>
              </w:rPr>
              <w:t>0,4883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75" w:name="4022"/>
            <w:bookmarkEnd w:id="3974"/>
            <w:r>
              <w:rPr>
                <w:rFonts w:ascii="Arial" w:hAnsi="Arial"/>
                <w:color w:val="000000"/>
                <w:sz w:val="15"/>
              </w:rPr>
              <w:t xml:space="preserve"> </w:t>
            </w:r>
          </w:p>
        </w:tc>
        <w:bookmarkEnd w:id="397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76" w:name="4023"/>
            <w:r>
              <w:rPr>
                <w:rFonts w:ascii="Arial" w:hAnsi="Arial"/>
                <w:color w:val="000000"/>
                <w:sz w:val="15"/>
              </w:rPr>
              <w:t>V60</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977" w:name="4024"/>
            <w:bookmarkEnd w:id="3976"/>
            <w:r>
              <w:rPr>
                <w:rFonts w:ascii="Arial" w:hAnsi="Arial"/>
                <w:color w:val="000000"/>
                <w:sz w:val="15"/>
              </w:rPr>
              <w:t>Алкогольна інтоксикація та абстиненція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78" w:name="4025"/>
            <w:bookmarkEnd w:id="3977"/>
            <w:r>
              <w:rPr>
                <w:rFonts w:ascii="Arial" w:hAnsi="Arial"/>
                <w:color w:val="000000"/>
                <w:sz w:val="15"/>
              </w:rPr>
              <w:t>1,05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79" w:name="4026"/>
            <w:bookmarkEnd w:id="397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80" w:name="4027"/>
            <w:bookmarkEnd w:id="3979"/>
            <w:r>
              <w:rPr>
                <w:rFonts w:ascii="Arial" w:hAnsi="Arial"/>
                <w:color w:val="000000"/>
                <w:sz w:val="15"/>
              </w:rPr>
              <w:t xml:space="preserve"> </w:t>
            </w:r>
          </w:p>
        </w:tc>
        <w:bookmarkEnd w:id="398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81" w:name="4028"/>
            <w:r>
              <w:rPr>
                <w:rFonts w:ascii="Arial" w:hAnsi="Arial"/>
                <w:color w:val="000000"/>
                <w:sz w:val="15"/>
              </w:rPr>
              <w:t>V61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982" w:name="4029"/>
            <w:bookmarkEnd w:id="3981"/>
            <w:r>
              <w:rPr>
                <w:rFonts w:ascii="Arial" w:hAnsi="Arial"/>
                <w:color w:val="000000"/>
                <w:sz w:val="15"/>
              </w:rPr>
              <w:t>Наркотична інтоксикація та абстиненція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83" w:name="4030"/>
            <w:bookmarkEnd w:id="3982"/>
            <w:r>
              <w:rPr>
                <w:rFonts w:ascii="Arial" w:hAnsi="Arial"/>
                <w:color w:val="000000"/>
                <w:sz w:val="15"/>
              </w:rPr>
              <w:t>1,39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84" w:name="4031"/>
            <w:bookmarkEnd w:id="398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85" w:name="4032"/>
            <w:bookmarkEnd w:id="3984"/>
            <w:r>
              <w:rPr>
                <w:rFonts w:ascii="Arial" w:hAnsi="Arial"/>
                <w:color w:val="000000"/>
                <w:sz w:val="15"/>
              </w:rPr>
              <w:t xml:space="preserve"> </w:t>
            </w:r>
          </w:p>
        </w:tc>
        <w:bookmarkEnd w:id="398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86" w:name="4033"/>
            <w:r>
              <w:rPr>
                <w:rFonts w:ascii="Arial" w:hAnsi="Arial"/>
                <w:color w:val="000000"/>
                <w:sz w:val="15"/>
              </w:rPr>
              <w:t>V62</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987" w:name="4034"/>
            <w:bookmarkEnd w:id="3986"/>
            <w:r>
              <w:rPr>
                <w:rFonts w:ascii="Arial" w:hAnsi="Arial"/>
                <w:color w:val="000000"/>
                <w:sz w:val="15"/>
              </w:rPr>
              <w:t>Зловживання алкоголем та алкогольна залежність</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88" w:name="4035"/>
            <w:bookmarkEnd w:id="3987"/>
            <w:r>
              <w:rPr>
                <w:rFonts w:ascii="Arial" w:hAnsi="Arial"/>
                <w:color w:val="000000"/>
                <w:sz w:val="15"/>
              </w:rPr>
              <w:t>2,1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89" w:name="4036"/>
            <w:bookmarkEnd w:id="398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90" w:name="4037"/>
            <w:bookmarkEnd w:id="3989"/>
            <w:r>
              <w:rPr>
                <w:rFonts w:ascii="Arial" w:hAnsi="Arial"/>
                <w:color w:val="000000"/>
                <w:sz w:val="15"/>
              </w:rPr>
              <w:t xml:space="preserve"> </w:t>
            </w:r>
          </w:p>
        </w:tc>
        <w:bookmarkEnd w:id="399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91" w:name="4038"/>
            <w:r>
              <w:rPr>
                <w:rFonts w:ascii="Arial" w:hAnsi="Arial"/>
                <w:color w:val="000000"/>
                <w:sz w:val="15"/>
              </w:rPr>
              <w:t>V63</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992" w:name="4039"/>
            <w:bookmarkEnd w:id="3991"/>
            <w:r>
              <w:rPr>
                <w:rFonts w:ascii="Arial" w:hAnsi="Arial"/>
                <w:color w:val="000000"/>
                <w:sz w:val="15"/>
              </w:rPr>
              <w:t>Вживання і залежність від опіоїдів</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93" w:name="4040"/>
            <w:bookmarkEnd w:id="3992"/>
            <w:r>
              <w:rPr>
                <w:rFonts w:ascii="Arial" w:hAnsi="Arial"/>
                <w:color w:val="000000"/>
                <w:sz w:val="15"/>
              </w:rPr>
              <w:t>1,68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94" w:name="4041"/>
            <w:bookmarkEnd w:id="399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95" w:name="4042"/>
            <w:bookmarkEnd w:id="3994"/>
            <w:r>
              <w:rPr>
                <w:rFonts w:ascii="Arial" w:hAnsi="Arial"/>
                <w:color w:val="000000"/>
                <w:sz w:val="15"/>
              </w:rPr>
              <w:t xml:space="preserve"> </w:t>
            </w:r>
          </w:p>
        </w:tc>
        <w:bookmarkEnd w:id="399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96" w:name="4043"/>
            <w:r>
              <w:rPr>
                <w:rFonts w:ascii="Arial" w:hAnsi="Arial"/>
                <w:color w:val="000000"/>
                <w:sz w:val="15"/>
              </w:rPr>
              <w:t>V64</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3997" w:name="4044"/>
            <w:bookmarkEnd w:id="3996"/>
            <w:r>
              <w:rPr>
                <w:rFonts w:ascii="Arial" w:hAnsi="Arial"/>
                <w:color w:val="000000"/>
                <w:sz w:val="15"/>
              </w:rPr>
              <w:t>Вживання і залежність від інших наркотиків та речовин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98" w:name="4045"/>
            <w:bookmarkEnd w:id="3997"/>
            <w:r>
              <w:rPr>
                <w:rFonts w:ascii="Arial" w:hAnsi="Arial"/>
                <w:color w:val="000000"/>
                <w:sz w:val="15"/>
              </w:rPr>
              <w:t>1,78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3999" w:name="4046"/>
            <w:bookmarkEnd w:id="399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00" w:name="4047"/>
            <w:bookmarkEnd w:id="3999"/>
            <w:r>
              <w:rPr>
                <w:rFonts w:ascii="Arial" w:hAnsi="Arial"/>
                <w:color w:val="000000"/>
                <w:sz w:val="15"/>
              </w:rPr>
              <w:t xml:space="preserve"> </w:t>
            </w:r>
          </w:p>
        </w:tc>
        <w:bookmarkEnd w:id="400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01" w:name="4048"/>
            <w:r>
              <w:rPr>
                <w:rFonts w:ascii="Arial" w:hAnsi="Arial"/>
                <w:color w:val="000000"/>
                <w:sz w:val="15"/>
              </w:rPr>
              <w:t>W01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002" w:name="4049"/>
            <w:bookmarkEnd w:id="4001"/>
            <w:r>
              <w:rPr>
                <w:rFonts w:ascii="Arial" w:hAnsi="Arial"/>
                <w:color w:val="000000"/>
                <w:sz w:val="15"/>
              </w:rPr>
              <w:t>Вентиляція, трахеотомія та черепно-мозкові операції при множинних значних травмах</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03" w:name="4050"/>
            <w:bookmarkEnd w:id="4002"/>
            <w:r>
              <w:rPr>
                <w:rFonts w:ascii="Arial" w:hAnsi="Arial"/>
                <w:color w:val="000000"/>
                <w:sz w:val="15"/>
              </w:rPr>
              <w:t>9,841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04" w:name="4051"/>
            <w:bookmarkEnd w:id="400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05" w:name="4052"/>
            <w:bookmarkEnd w:id="4004"/>
            <w:r>
              <w:rPr>
                <w:rFonts w:ascii="Arial" w:hAnsi="Arial"/>
                <w:color w:val="000000"/>
                <w:sz w:val="15"/>
              </w:rPr>
              <w:t>13,2317</w:t>
            </w:r>
          </w:p>
        </w:tc>
        <w:bookmarkEnd w:id="400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06" w:name="4053"/>
            <w:r>
              <w:rPr>
                <w:rFonts w:ascii="Arial" w:hAnsi="Arial"/>
                <w:color w:val="000000"/>
                <w:sz w:val="15"/>
              </w:rPr>
              <w:t>W02</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007" w:name="4054"/>
            <w:bookmarkEnd w:id="4006"/>
            <w:r>
              <w:rPr>
                <w:rFonts w:ascii="Arial" w:hAnsi="Arial"/>
                <w:color w:val="000000"/>
                <w:sz w:val="15"/>
              </w:rPr>
              <w:t xml:space="preserve">Операції на кульшовому </w:t>
            </w:r>
            <w:r>
              <w:rPr>
                <w:rFonts w:ascii="Arial" w:hAnsi="Arial"/>
                <w:color w:val="000000"/>
                <w:sz w:val="15"/>
              </w:rPr>
              <w:t>суглобі, стегні і нижніх кінцівках при множинних значних травмах</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08" w:name="4055"/>
            <w:bookmarkEnd w:id="4007"/>
            <w:r>
              <w:rPr>
                <w:rFonts w:ascii="Arial" w:hAnsi="Arial"/>
                <w:color w:val="000000"/>
                <w:sz w:val="15"/>
              </w:rPr>
              <w:t>5,367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09" w:name="4056"/>
            <w:bookmarkEnd w:id="400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10" w:name="4057"/>
            <w:bookmarkEnd w:id="4009"/>
            <w:r>
              <w:rPr>
                <w:rFonts w:ascii="Arial" w:hAnsi="Arial"/>
                <w:color w:val="000000"/>
                <w:sz w:val="15"/>
              </w:rPr>
              <w:t>5,2989</w:t>
            </w:r>
          </w:p>
        </w:tc>
        <w:bookmarkEnd w:id="401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11" w:name="4058"/>
            <w:r>
              <w:rPr>
                <w:rFonts w:ascii="Arial" w:hAnsi="Arial"/>
                <w:color w:val="000000"/>
                <w:sz w:val="15"/>
              </w:rPr>
              <w:t>W03</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012" w:name="4059"/>
            <w:bookmarkEnd w:id="4011"/>
            <w:r>
              <w:rPr>
                <w:rFonts w:ascii="Arial" w:hAnsi="Arial"/>
                <w:color w:val="000000"/>
                <w:sz w:val="15"/>
              </w:rPr>
              <w:t>Абдомінальні операції при множинних значних травмах</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13" w:name="4060"/>
            <w:bookmarkEnd w:id="4012"/>
            <w:r>
              <w:rPr>
                <w:rFonts w:ascii="Arial" w:hAnsi="Arial"/>
                <w:color w:val="000000"/>
                <w:sz w:val="15"/>
              </w:rPr>
              <w:t>4,834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14" w:name="4061"/>
            <w:bookmarkEnd w:id="401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15" w:name="4062"/>
            <w:bookmarkEnd w:id="4014"/>
            <w:r>
              <w:rPr>
                <w:rFonts w:ascii="Arial" w:hAnsi="Arial"/>
                <w:color w:val="000000"/>
                <w:sz w:val="15"/>
              </w:rPr>
              <w:t>0,4008</w:t>
            </w:r>
          </w:p>
        </w:tc>
        <w:bookmarkEnd w:id="401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16" w:name="4063"/>
            <w:r>
              <w:rPr>
                <w:rFonts w:ascii="Arial" w:hAnsi="Arial"/>
                <w:color w:val="000000"/>
                <w:sz w:val="15"/>
              </w:rPr>
              <w:t>W04</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017" w:name="4064"/>
            <w:bookmarkEnd w:id="4016"/>
            <w:r>
              <w:rPr>
                <w:rFonts w:ascii="Arial" w:hAnsi="Arial"/>
                <w:color w:val="000000"/>
                <w:sz w:val="15"/>
              </w:rPr>
              <w:t>Множинні значні травми з іншими загальними втручаннями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18" w:name="4065"/>
            <w:bookmarkEnd w:id="4017"/>
            <w:r>
              <w:rPr>
                <w:rFonts w:ascii="Arial" w:hAnsi="Arial"/>
                <w:color w:val="000000"/>
                <w:sz w:val="15"/>
              </w:rPr>
              <w:t>5,802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19" w:name="4066"/>
            <w:bookmarkEnd w:id="401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20" w:name="4067"/>
            <w:bookmarkEnd w:id="4019"/>
            <w:r>
              <w:rPr>
                <w:rFonts w:ascii="Arial" w:hAnsi="Arial"/>
                <w:color w:val="000000"/>
                <w:sz w:val="15"/>
              </w:rPr>
              <w:t>3,6016</w:t>
            </w:r>
          </w:p>
        </w:tc>
        <w:bookmarkEnd w:id="402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21" w:name="4068"/>
            <w:r>
              <w:rPr>
                <w:rFonts w:ascii="Arial" w:hAnsi="Arial"/>
                <w:color w:val="000000"/>
                <w:sz w:val="15"/>
              </w:rPr>
              <w:t>W60</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022" w:name="4069"/>
            <w:bookmarkEnd w:id="4021"/>
            <w:r>
              <w:rPr>
                <w:rFonts w:ascii="Arial" w:hAnsi="Arial"/>
                <w:color w:val="000000"/>
                <w:sz w:val="15"/>
              </w:rPr>
              <w:t xml:space="preserve">Пацієнти з множинними </w:t>
            </w:r>
            <w:r>
              <w:rPr>
                <w:rFonts w:ascii="Arial" w:hAnsi="Arial"/>
                <w:color w:val="000000"/>
                <w:sz w:val="15"/>
              </w:rPr>
              <w:t>значними травмами, переведені до відділення інтенсивної терапії (від перелому до переведення у відділення інтенсивної терапії минуло менше п'яти днів)</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23" w:name="4070"/>
            <w:bookmarkEnd w:id="4022"/>
            <w:r>
              <w:rPr>
                <w:rFonts w:ascii="Arial" w:hAnsi="Arial"/>
                <w:color w:val="000000"/>
                <w:sz w:val="15"/>
              </w:rPr>
              <w:t>2,95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24" w:name="4071"/>
            <w:bookmarkEnd w:id="402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25" w:name="4072"/>
            <w:bookmarkEnd w:id="4024"/>
            <w:r>
              <w:rPr>
                <w:rFonts w:ascii="Arial" w:hAnsi="Arial"/>
                <w:color w:val="000000"/>
                <w:sz w:val="15"/>
              </w:rPr>
              <w:t xml:space="preserve"> </w:t>
            </w:r>
          </w:p>
        </w:tc>
        <w:bookmarkEnd w:id="402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26" w:name="4073"/>
            <w:r>
              <w:rPr>
                <w:rFonts w:ascii="Arial" w:hAnsi="Arial"/>
                <w:color w:val="000000"/>
                <w:sz w:val="15"/>
              </w:rPr>
              <w:t>W61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027" w:name="4074"/>
            <w:bookmarkEnd w:id="4026"/>
            <w:r>
              <w:rPr>
                <w:rFonts w:ascii="Arial" w:hAnsi="Arial"/>
                <w:color w:val="000000"/>
                <w:sz w:val="15"/>
              </w:rPr>
              <w:t>Множинні значні травми без загальних втручань</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28" w:name="4075"/>
            <w:bookmarkEnd w:id="4027"/>
            <w:r>
              <w:rPr>
                <w:rFonts w:ascii="Arial" w:hAnsi="Arial"/>
                <w:color w:val="000000"/>
                <w:sz w:val="15"/>
              </w:rPr>
              <w:t>2,257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29" w:name="4076"/>
            <w:bookmarkEnd w:id="4028"/>
            <w:r>
              <w:rPr>
                <w:rFonts w:ascii="Arial" w:hAnsi="Arial"/>
                <w:color w:val="000000"/>
                <w:sz w:val="15"/>
              </w:rPr>
              <w:t>0,3837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30" w:name="4077"/>
            <w:bookmarkEnd w:id="4029"/>
            <w:r>
              <w:rPr>
                <w:rFonts w:ascii="Arial" w:hAnsi="Arial"/>
                <w:color w:val="000000"/>
                <w:sz w:val="15"/>
              </w:rPr>
              <w:t xml:space="preserve"> </w:t>
            </w:r>
          </w:p>
        </w:tc>
        <w:bookmarkEnd w:id="403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31" w:name="4078"/>
            <w:r>
              <w:rPr>
                <w:rFonts w:ascii="Arial" w:hAnsi="Arial"/>
                <w:color w:val="000000"/>
                <w:sz w:val="15"/>
              </w:rPr>
              <w:t>X02</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032" w:name="4079"/>
            <w:bookmarkEnd w:id="4031"/>
            <w:r>
              <w:rPr>
                <w:rFonts w:ascii="Arial" w:hAnsi="Arial"/>
                <w:color w:val="000000"/>
                <w:sz w:val="15"/>
              </w:rPr>
              <w:t>Мікроваскулярні пересадки</w:t>
            </w:r>
            <w:r>
              <w:rPr>
                <w:rFonts w:ascii="Arial" w:hAnsi="Arial"/>
                <w:color w:val="000000"/>
                <w:sz w:val="15"/>
              </w:rPr>
              <w:t xml:space="preserve"> тканин та шкіри при пошкодженнях кисті</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33" w:name="4080"/>
            <w:bookmarkEnd w:id="4032"/>
            <w:r>
              <w:rPr>
                <w:rFonts w:ascii="Arial" w:hAnsi="Arial"/>
                <w:color w:val="000000"/>
                <w:sz w:val="15"/>
              </w:rPr>
              <w:t>3,473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34" w:name="4081"/>
            <w:bookmarkEnd w:id="4033"/>
            <w:r>
              <w:rPr>
                <w:rFonts w:ascii="Arial" w:hAnsi="Arial"/>
                <w:color w:val="000000"/>
                <w:sz w:val="15"/>
              </w:rPr>
              <w:t>0,7641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35" w:name="4082"/>
            <w:bookmarkEnd w:id="4034"/>
            <w:r>
              <w:rPr>
                <w:rFonts w:ascii="Arial" w:hAnsi="Arial"/>
                <w:color w:val="000000"/>
                <w:sz w:val="15"/>
              </w:rPr>
              <w:t>1,1671</w:t>
            </w:r>
          </w:p>
        </w:tc>
        <w:bookmarkEnd w:id="403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36" w:name="4083"/>
            <w:r>
              <w:rPr>
                <w:rFonts w:ascii="Arial" w:hAnsi="Arial"/>
                <w:color w:val="000000"/>
                <w:sz w:val="15"/>
              </w:rPr>
              <w:t>X04</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037" w:name="4084"/>
            <w:bookmarkEnd w:id="4036"/>
            <w:r>
              <w:rPr>
                <w:rFonts w:ascii="Arial" w:hAnsi="Arial"/>
                <w:color w:val="000000"/>
                <w:sz w:val="15"/>
              </w:rPr>
              <w:t>Інші операції при пошкодженні нижніх кінцівок</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38" w:name="4085"/>
            <w:bookmarkEnd w:id="4037"/>
            <w:r>
              <w:rPr>
                <w:rFonts w:ascii="Arial" w:hAnsi="Arial"/>
                <w:color w:val="000000"/>
                <w:sz w:val="15"/>
              </w:rPr>
              <w:t>1,982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39" w:name="4086"/>
            <w:bookmarkEnd w:id="403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40" w:name="4087"/>
            <w:bookmarkEnd w:id="4039"/>
            <w:r>
              <w:rPr>
                <w:rFonts w:ascii="Arial" w:hAnsi="Arial"/>
                <w:color w:val="000000"/>
                <w:sz w:val="15"/>
              </w:rPr>
              <w:t>2,0864</w:t>
            </w:r>
          </w:p>
        </w:tc>
        <w:bookmarkEnd w:id="404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41" w:name="4088"/>
            <w:r>
              <w:rPr>
                <w:rFonts w:ascii="Arial" w:hAnsi="Arial"/>
                <w:color w:val="000000"/>
                <w:sz w:val="15"/>
              </w:rPr>
              <w:t>X04-01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042" w:name="4089"/>
            <w:bookmarkEnd w:id="4041"/>
            <w:r>
              <w:rPr>
                <w:rFonts w:ascii="Arial" w:hAnsi="Arial"/>
                <w:color w:val="000000"/>
                <w:sz w:val="15"/>
              </w:rPr>
              <w:t>Інші операції при пошкодженні нижніх кінцівок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43" w:name="4090"/>
            <w:bookmarkEnd w:id="4042"/>
            <w:r>
              <w:rPr>
                <w:rFonts w:ascii="Arial" w:hAnsi="Arial"/>
                <w:color w:val="000000"/>
                <w:sz w:val="15"/>
              </w:rPr>
              <w:t>1,982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44" w:name="4091"/>
            <w:bookmarkEnd w:id="404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45" w:name="4092"/>
            <w:bookmarkEnd w:id="4044"/>
            <w:r>
              <w:rPr>
                <w:rFonts w:ascii="Arial" w:hAnsi="Arial"/>
                <w:color w:val="000000"/>
                <w:sz w:val="15"/>
              </w:rPr>
              <w:t xml:space="preserve"> </w:t>
            </w:r>
          </w:p>
        </w:tc>
        <w:bookmarkEnd w:id="404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46" w:name="4093"/>
            <w:r>
              <w:rPr>
                <w:rFonts w:ascii="Arial" w:hAnsi="Arial"/>
                <w:color w:val="000000"/>
                <w:sz w:val="15"/>
              </w:rPr>
              <w:t>X05</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047" w:name="4094"/>
            <w:bookmarkEnd w:id="4046"/>
            <w:r>
              <w:rPr>
                <w:rFonts w:ascii="Arial" w:hAnsi="Arial"/>
                <w:color w:val="000000"/>
                <w:sz w:val="15"/>
              </w:rPr>
              <w:t>Інші операції при пошкодженні кисті</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48" w:name="4095"/>
            <w:bookmarkEnd w:id="4047"/>
            <w:r>
              <w:rPr>
                <w:rFonts w:ascii="Arial" w:hAnsi="Arial"/>
                <w:color w:val="000000"/>
                <w:sz w:val="15"/>
              </w:rPr>
              <w:t>1,557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49" w:name="4096"/>
            <w:bookmarkEnd w:id="4048"/>
            <w:r>
              <w:rPr>
                <w:rFonts w:ascii="Arial" w:hAnsi="Arial"/>
                <w:color w:val="000000"/>
                <w:sz w:val="15"/>
              </w:rPr>
              <w:t>0,0934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50" w:name="4097"/>
            <w:bookmarkEnd w:id="4049"/>
            <w:r>
              <w:rPr>
                <w:rFonts w:ascii="Arial" w:hAnsi="Arial"/>
                <w:color w:val="000000"/>
                <w:sz w:val="15"/>
              </w:rPr>
              <w:t>0,2</w:t>
            </w:r>
          </w:p>
        </w:tc>
        <w:bookmarkEnd w:id="405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51" w:name="4098"/>
            <w:r>
              <w:rPr>
                <w:rFonts w:ascii="Arial" w:hAnsi="Arial"/>
                <w:color w:val="000000"/>
                <w:sz w:val="15"/>
              </w:rPr>
              <w:t>X05-01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052" w:name="4099"/>
            <w:bookmarkEnd w:id="4051"/>
            <w:r>
              <w:rPr>
                <w:rFonts w:ascii="Arial" w:hAnsi="Arial"/>
                <w:color w:val="000000"/>
                <w:sz w:val="15"/>
              </w:rPr>
              <w:t>Інші операції при пошкодженні кисті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53" w:name="4100"/>
            <w:bookmarkEnd w:id="4052"/>
            <w:r>
              <w:rPr>
                <w:rFonts w:ascii="Arial" w:hAnsi="Arial"/>
                <w:color w:val="000000"/>
                <w:sz w:val="15"/>
              </w:rPr>
              <w:t>1,557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54" w:name="4101"/>
            <w:bookmarkEnd w:id="4053"/>
            <w:r>
              <w:rPr>
                <w:rFonts w:ascii="Arial" w:hAnsi="Arial"/>
                <w:color w:val="000000"/>
                <w:sz w:val="15"/>
              </w:rPr>
              <w:t>0,0934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55" w:name="4102"/>
            <w:bookmarkEnd w:id="4054"/>
            <w:r>
              <w:rPr>
                <w:rFonts w:ascii="Arial" w:hAnsi="Arial"/>
                <w:color w:val="000000"/>
                <w:sz w:val="15"/>
              </w:rPr>
              <w:t>0,2</w:t>
            </w:r>
          </w:p>
        </w:tc>
        <w:bookmarkEnd w:id="405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56" w:name="4103"/>
            <w:r>
              <w:rPr>
                <w:rFonts w:ascii="Arial" w:hAnsi="Arial"/>
                <w:color w:val="000000"/>
                <w:sz w:val="15"/>
              </w:rPr>
              <w:t>X06</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057" w:name="4104"/>
            <w:bookmarkEnd w:id="4056"/>
            <w:r>
              <w:rPr>
                <w:rFonts w:ascii="Arial" w:hAnsi="Arial"/>
                <w:color w:val="000000"/>
                <w:sz w:val="15"/>
              </w:rPr>
              <w:t>Інші операції при інших пошкодженнях</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58" w:name="4105"/>
            <w:bookmarkEnd w:id="4057"/>
            <w:r>
              <w:rPr>
                <w:rFonts w:ascii="Arial" w:hAnsi="Arial"/>
                <w:color w:val="000000"/>
                <w:sz w:val="15"/>
              </w:rPr>
              <w:t>1,887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59" w:name="4106"/>
            <w:bookmarkEnd w:id="4058"/>
            <w:r>
              <w:rPr>
                <w:rFonts w:ascii="Arial" w:hAnsi="Arial"/>
                <w:color w:val="000000"/>
                <w:sz w:val="15"/>
              </w:rPr>
              <w:t>0,9435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60" w:name="4107"/>
            <w:bookmarkEnd w:id="4059"/>
            <w:r>
              <w:rPr>
                <w:rFonts w:ascii="Arial" w:hAnsi="Arial"/>
                <w:color w:val="000000"/>
                <w:sz w:val="15"/>
              </w:rPr>
              <w:t>2,2669</w:t>
            </w:r>
          </w:p>
        </w:tc>
        <w:bookmarkEnd w:id="406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61" w:name="4108"/>
            <w:r>
              <w:rPr>
                <w:rFonts w:ascii="Arial" w:hAnsi="Arial"/>
                <w:color w:val="000000"/>
                <w:sz w:val="15"/>
              </w:rPr>
              <w:t>X06-01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062" w:name="4109"/>
            <w:bookmarkEnd w:id="4061"/>
            <w:r>
              <w:rPr>
                <w:rFonts w:ascii="Arial" w:hAnsi="Arial"/>
                <w:color w:val="000000"/>
                <w:sz w:val="15"/>
              </w:rPr>
              <w:t>Інші операції при інших пошкодженнях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63" w:name="4110"/>
            <w:bookmarkEnd w:id="4062"/>
            <w:r>
              <w:rPr>
                <w:rFonts w:ascii="Arial" w:hAnsi="Arial"/>
                <w:color w:val="000000"/>
                <w:sz w:val="15"/>
              </w:rPr>
              <w:t>1,887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64" w:name="4111"/>
            <w:bookmarkEnd w:id="4063"/>
            <w:r>
              <w:rPr>
                <w:rFonts w:ascii="Arial" w:hAnsi="Arial"/>
                <w:color w:val="000000"/>
                <w:sz w:val="15"/>
              </w:rPr>
              <w:t>0,9435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65" w:name="4112"/>
            <w:bookmarkEnd w:id="4064"/>
            <w:r>
              <w:rPr>
                <w:rFonts w:ascii="Arial" w:hAnsi="Arial"/>
                <w:color w:val="000000"/>
                <w:sz w:val="15"/>
              </w:rPr>
              <w:t xml:space="preserve"> </w:t>
            </w:r>
          </w:p>
        </w:tc>
        <w:bookmarkEnd w:id="406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66" w:name="4113"/>
            <w:r>
              <w:rPr>
                <w:rFonts w:ascii="Arial" w:hAnsi="Arial"/>
                <w:color w:val="000000"/>
                <w:sz w:val="15"/>
              </w:rPr>
              <w:t>X07</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067" w:name="4114"/>
            <w:bookmarkEnd w:id="4066"/>
            <w:r>
              <w:rPr>
                <w:rFonts w:ascii="Arial" w:hAnsi="Arial"/>
                <w:color w:val="000000"/>
                <w:sz w:val="15"/>
              </w:rPr>
              <w:t xml:space="preserve">Пересадки шкіри при пошкодженнях, крім </w:t>
            </w:r>
            <w:r>
              <w:rPr>
                <w:rFonts w:ascii="Arial" w:hAnsi="Arial"/>
                <w:color w:val="000000"/>
                <w:sz w:val="15"/>
              </w:rPr>
              <w:t>кистей</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68" w:name="4115"/>
            <w:bookmarkEnd w:id="4067"/>
            <w:r>
              <w:rPr>
                <w:rFonts w:ascii="Arial" w:hAnsi="Arial"/>
                <w:color w:val="000000"/>
                <w:sz w:val="15"/>
              </w:rPr>
              <w:t>4,224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69" w:name="4116"/>
            <w:bookmarkEnd w:id="406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70" w:name="4117"/>
            <w:bookmarkEnd w:id="4069"/>
            <w:r>
              <w:rPr>
                <w:rFonts w:ascii="Arial" w:hAnsi="Arial"/>
                <w:color w:val="000000"/>
                <w:sz w:val="15"/>
              </w:rPr>
              <w:t>3,3172</w:t>
            </w:r>
          </w:p>
        </w:tc>
        <w:bookmarkEnd w:id="407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71" w:name="4118"/>
            <w:r>
              <w:rPr>
                <w:rFonts w:ascii="Arial" w:hAnsi="Arial"/>
                <w:color w:val="000000"/>
                <w:sz w:val="15"/>
              </w:rPr>
              <w:t>X40</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072" w:name="4119"/>
            <w:bookmarkEnd w:id="4071"/>
            <w:r>
              <w:rPr>
                <w:rFonts w:ascii="Arial" w:hAnsi="Arial"/>
                <w:color w:val="000000"/>
                <w:sz w:val="15"/>
              </w:rPr>
              <w:t>Травми, отруєння та інтоксикація в результаті споживання наркотиків або речовин із застосуванням вентиляції</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73" w:name="4120"/>
            <w:bookmarkEnd w:id="4072"/>
            <w:r>
              <w:rPr>
                <w:rFonts w:ascii="Arial" w:hAnsi="Arial"/>
                <w:color w:val="000000"/>
                <w:sz w:val="15"/>
              </w:rPr>
              <w:t>1,063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74" w:name="4121"/>
            <w:bookmarkEnd w:id="407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75" w:name="4122"/>
            <w:bookmarkEnd w:id="4074"/>
            <w:r>
              <w:rPr>
                <w:rFonts w:ascii="Arial" w:hAnsi="Arial"/>
                <w:color w:val="000000"/>
                <w:sz w:val="15"/>
              </w:rPr>
              <w:t>3,0213</w:t>
            </w:r>
          </w:p>
        </w:tc>
        <w:bookmarkEnd w:id="407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76" w:name="4123"/>
            <w:r>
              <w:rPr>
                <w:rFonts w:ascii="Arial" w:hAnsi="Arial"/>
                <w:color w:val="000000"/>
                <w:sz w:val="15"/>
              </w:rPr>
              <w:t>X60</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077" w:name="4124"/>
            <w:bookmarkEnd w:id="4076"/>
            <w:r>
              <w:rPr>
                <w:rFonts w:ascii="Arial" w:hAnsi="Arial"/>
                <w:color w:val="000000"/>
                <w:sz w:val="15"/>
              </w:rPr>
              <w:t>Травми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78" w:name="4125"/>
            <w:bookmarkEnd w:id="4077"/>
            <w:r>
              <w:rPr>
                <w:rFonts w:ascii="Arial" w:hAnsi="Arial"/>
                <w:color w:val="000000"/>
                <w:sz w:val="15"/>
              </w:rPr>
              <w:t>0,934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79" w:name="4126"/>
            <w:bookmarkEnd w:id="4078"/>
            <w:r>
              <w:rPr>
                <w:rFonts w:ascii="Arial" w:hAnsi="Arial"/>
                <w:color w:val="000000"/>
                <w:sz w:val="15"/>
              </w:rPr>
              <w:t>0,5044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80" w:name="4127"/>
            <w:bookmarkEnd w:id="4079"/>
            <w:r>
              <w:rPr>
                <w:rFonts w:ascii="Arial" w:hAnsi="Arial"/>
                <w:color w:val="000000"/>
                <w:sz w:val="15"/>
              </w:rPr>
              <w:t xml:space="preserve"> </w:t>
            </w:r>
          </w:p>
        </w:tc>
        <w:bookmarkEnd w:id="408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81" w:name="4128"/>
            <w:r>
              <w:rPr>
                <w:rFonts w:ascii="Arial" w:hAnsi="Arial"/>
                <w:color w:val="000000"/>
                <w:sz w:val="15"/>
              </w:rPr>
              <w:t>X61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082" w:name="4129"/>
            <w:bookmarkEnd w:id="4081"/>
            <w:r>
              <w:rPr>
                <w:rFonts w:ascii="Arial" w:hAnsi="Arial"/>
                <w:color w:val="000000"/>
                <w:sz w:val="15"/>
              </w:rPr>
              <w:t>Алергічні реакції</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83" w:name="4130"/>
            <w:bookmarkEnd w:id="4082"/>
            <w:r>
              <w:rPr>
                <w:rFonts w:ascii="Arial" w:hAnsi="Arial"/>
                <w:color w:val="000000"/>
                <w:sz w:val="15"/>
              </w:rPr>
              <w:t>0,268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84" w:name="4131"/>
            <w:bookmarkEnd w:id="4083"/>
            <w:r>
              <w:rPr>
                <w:rFonts w:ascii="Arial" w:hAnsi="Arial"/>
                <w:color w:val="000000"/>
                <w:sz w:val="15"/>
              </w:rPr>
              <w:t>0,0188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85" w:name="4132"/>
            <w:bookmarkEnd w:id="4084"/>
            <w:r>
              <w:rPr>
                <w:rFonts w:ascii="Arial" w:hAnsi="Arial"/>
                <w:color w:val="000000"/>
                <w:sz w:val="15"/>
              </w:rPr>
              <w:t xml:space="preserve"> </w:t>
            </w:r>
          </w:p>
        </w:tc>
        <w:bookmarkEnd w:id="408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86" w:name="4133"/>
            <w:r>
              <w:rPr>
                <w:rFonts w:ascii="Arial" w:hAnsi="Arial"/>
                <w:color w:val="000000"/>
                <w:sz w:val="15"/>
              </w:rPr>
              <w:t>X62</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087" w:name="4134"/>
            <w:bookmarkEnd w:id="4086"/>
            <w:r>
              <w:rPr>
                <w:rFonts w:ascii="Arial" w:hAnsi="Arial"/>
                <w:color w:val="000000"/>
                <w:sz w:val="15"/>
              </w:rPr>
              <w:t xml:space="preserve">Отруєння/інтоксикація в результаті </w:t>
            </w:r>
            <w:r>
              <w:rPr>
                <w:rFonts w:ascii="Arial" w:hAnsi="Arial"/>
                <w:color w:val="000000"/>
                <w:sz w:val="15"/>
              </w:rPr>
              <w:t>споживання наркотиків та інших речовин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88" w:name="4135"/>
            <w:bookmarkEnd w:id="4087"/>
            <w:r>
              <w:rPr>
                <w:rFonts w:ascii="Arial" w:hAnsi="Arial"/>
                <w:color w:val="000000"/>
                <w:sz w:val="15"/>
              </w:rPr>
              <w:t>0,458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89" w:name="4136"/>
            <w:bookmarkEnd w:id="4088"/>
            <w:r>
              <w:rPr>
                <w:rFonts w:ascii="Arial" w:hAnsi="Arial"/>
                <w:color w:val="000000"/>
                <w:sz w:val="15"/>
              </w:rPr>
              <w:t>0,0962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90" w:name="4137"/>
            <w:bookmarkEnd w:id="4089"/>
            <w:r>
              <w:rPr>
                <w:rFonts w:ascii="Arial" w:hAnsi="Arial"/>
                <w:color w:val="000000"/>
                <w:sz w:val="15"/>
              </w:rPr>
              <w:t xml:space="preserve"> </w:t>
            </w:r>
          </w:p>
        </w:tc>
        <w:bookmarkEnd w:id="409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91" w:name="4138"/>
            <w:r>
              <w:rPr>
                <w:rFonts w:ascii="Arial" w:hAnsi="Arial"/>
                <w:color w:val="000000"/>
                <w:sz w:val="15"/>
              </w:rPr>
              <w:t>X63</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092" w:name="4139"/>
            <w:bookmarkEnd w:id="4091"/>
            <w:r>
              <w:rPr>
                <w:rFonts w:ascii="Arial" w:hAnsi="Arial"/>
                <w:color w:val="000000"/>
                <w:sz w:val="15"/>
              </w:rPr>
              <w:t>Ускладнення в результаті лікування</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93" w:name="4140"/>
            <w:bookmarkEnd w:id="4092"/>
            <w:r>
              <w:rPr>
                <w:rFonts w:ascii="Arial" w:hAnsi="Arial"/>
                <w:color w:val="000000"/>
                <w:sz w:val="15"/>
              </w:rPr>
              <w:t>0,712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94" w:name="4141"/>
            <w:bookmarkEnd w:id="4093"/>
            <w:r>
              <w:rPr>
                <w:rFonts w:ascii="Arial" w:hAnsi="Arial"/>
                <w:color w:val="000000"/>
                <w:sz w:val="15"/>
              </w:rPr>
              <w:t>0,2634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95" w:name="4142"/>
            <w:bookmarkEnd w:id="4094"/>
            <w:r>
              <w:rPr>
                <w:rFonts w:ascii="Arial" w:hAnsi="Arial"/>
                <w:color w:val="000000"/>
                <w:sz w:val="15"/>
              </w:rPr>
              <w:t xml:space="preserve"> </w:t>
            </w:r>
          </w:p>
        </w:tc>
        <w:bookmarkEnd w:id="409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96" w:name="4143"/>
            <w:r>
              <w:rPr>
                <w:rFonts w:ascii="Arial" w:hAnsi="Arial"/>
                <w:color w:val="000000"/>
                <w:sz w:val="15"/>
              </w:rPr>
              <w:t>X64</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097" w:name="4144"/>
            <w:bookmarkEnd w:id="4096"/>
            <w:r>
              <w:rPr>
                <w:rFonts w:ascii="Arial" w:hAnsi="Arial"/>
                <w:color w:val="000000"/>
                <w:sz w:val="15"/>
              </w:rPr>
              <w:t>Інші пошкодження, отруєння та інтоксикації</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98" w:name="4145"/>
            <w:bookmarkEnd w:id="4097"/>
            <w:r>
              <w:rPr>
                <w:rFonts w:ascii="Arial" w:hAnsi="Arial"/>
                <w:color w:val="000000"/>
                <w:sz w:val="15"/>
              </w:rPr>
              <w:t>0,541</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099" w:name="4146"/>
            <w:bookmarkEnd w:id="4098"/>
            <w:r>
              <w:rPr>
                <w:rFonts w:ascii="Arial" w:hAnsi="Arial"/>
                <w:color w:val="000000"/>
                <w:sz w:val="15"/>
              </w:rPr>
              <w:t>0,1948</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00" w:name="4147"/>
            <w:bookmarkEnd w:id="4099"/>
            <w:r>
              <w:rPr>
                <w:rFonts w:ascii="Arial" w:hAnsi="Arial"/>
                <w:color w:val="000000"/>
                <w:sz w:val="15"/>
              </w:rPr>
              <w:t xml:space="preserve"> </w:t>
            </w:r>
          </w:p>
        </w:tc>
        <w:bookmarkEnd w:id="410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01" w:name="4148"/>
            <w:r>
              <w:rPr>
                <w:rFonts w:ascii="Arial" w:hAnsi="Arial"/>
                <w:color w:val="000000"/>
                <w:sz w:val="15"/>
              </w:rPr>
              <w:lastRenderedPageBreak/>
              <w:t>Y01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102" w:name="4149"/>
            <w:bookmarkEnd w:id="4101"/>
            <w:r>
              <w:rPr>
                <w:rFonts w:ascii="Arial" w:hAnsi="Arial"/>
                <w:color w:val="000000"/>
                <w:sz w:val="15"/>
              </w:rPr>
              <w:t xml:space="preserve">Вентиляція, що здійснювалася 96 годин і більше, або трахеостомія при опіках, </w:t>
            </w:r>
            <w:r>
              <w:rPr>
                <w:rFonts w:ascii="Arial" w:hAnsi="Arial"/>
                <w:color w:val="000000"/>
                <w:sz w:val="15"/>
              </w:rPr>
              <w:t>або загальні втручання при важких глибоких опіках</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03" w:name="4150"/>
            <w:bookmarkEnd w:id="4102"/>
            <w:r>
              <w:rPr>
                <w:rFonts w:ascii="Arial" w:hAnsi="Arial"/>
                <w:color w:val="000000"/>
                <w:sz w:val="15"/>
              </w:rPr>
              <w:t>34,535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04" w:name="4151"/>
            <w:bookmarkEnd w:id="410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05" w:name="4152"/>
            <w:bookmarkEnd w:id="4104"/>
            <w:r>
              <w:rPr>
                <w:rFonts w:ascii="Arial" w:hAnsi="Arial"/>
                <w:color w:val="000000"/>
                <w:sz w:val="15"/>
              </w:rPr>
              <w:t>4,329</w:t>
            </w:r>
          </w:p>
        </w:tc>
        <w:bookmarkEnd w:id="410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06" w:name="4153"/>
            <w:r>
              <w:rPr>
                <w:rFonts w:ascii="Arial" w:hAnsi="Arial"/>
                <w:color w:val="000000"/>
                <w:sz w:val="15"/>
              </w:rPr>
              <w:t>Y02</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107" w:name="4154"/>
            <w:bookmarkEnd w:id="4106"/>
            <w:r>
              <w:rPr>
                <w:rFonts w:ascii="Arial" w:hAnsi="Arial"/>
                <w:color w:val="000000"/>
                <w:sz w:val="15"/>
              </w:rPr>
              <w:t>Пересадки шкіри при інших опіках</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08" w:name="4155"/>
            <w:bookmarkEnd w:id="4107"/>
            <w:r>
              <w:rPr>
                <w:rFonts w:ascii="Arial" w:hAnsi="Arial"/>
                <w:color w:val="000000"/>
                <w:sz w:val="15"/>
              </w:rPr>
              <w:t>4,5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09" w:name="4156"/>
            <w:bookmarkEnd w:id="4108"/>
            <w:r>
              <w:rPr>
                <w:rFonts w:ascii="Arial" w:hAnsi="Arial"/>
                <w:color w:val="000000"/>
                <w:sz w:val="15"/>
              </w:rPr>
              <w:t>0,54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10" w:name="4157"/>
            <w:bookmarkEnd w:id="4109"/>
            <w:r>
              <w:rPr>
                <w:rFonts w:ascii="Arial" w:hAnsi="Arial"/>
                <w:color w:val="000000"/>
                <w:sz w:val="15"/>
              </w:rPr>
              <w:t>5,0501</w:t>
            </w:r>
          </w:p>
        </w:tc>
        <w:bookmarkEnd w:id="411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11" w:name="4158"/>
            <w:r>
              <w:rPr>
                <w:rFonts w:ascii="Arial" w:hAnsi="Arial"/>
                <w:color w:val="000000"/>
                <w:sz w:val="15"/>
              </w:rPr>
              <w:t>Y03</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112" w:name="4159"/>
            <w:bookmarkEnd w:id="4111"/>
            <w:r>
              <w:rPr>
                <w:rFonts w:ascii="Arial" w:hAnsi="Arial"/>
                <w:color w:val="000000"/>
                <w:sz w:val="15"/>
              </w:rPr>
              <w:t>Інші загальні втручання при інших опіках</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13" w:name="4160"/>
            <w:bookmarkEnd w:id="4112"/>
            <w:r>
              <w:rPr>
                <w:rFonts w:ascii="Arial" w:hAnsi="Arial"/>
                <w:color w:val="000000"/>
                <w:sz w:val="15"/>
              </w:rPr>
              <w:t>2,27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14" w:name="4161"/>
            <w:bookmarkEnd w:id="411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15" w:name="4162"/>
            <w:bookmarkEnd w:id="4114"/>
            <w:r>
              <w:rPr>
                <w:rFonts w:ascii="Arial" w:hAnsi="Arial"/>
                <w:color w:val="000000"/>
                <w:sz w:val="15"/>
              </w:rPr>
              <w:t>0,14</w:t>
            </w:r>
          </w:p>
        </w:tc>
        <w:bookmarkEnd w:id="411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16" w:name="4163"/>
            <w:r>
              <w:rPr>
                <w:rFonts w:ascii="Arial" w:hAnsi="Arial"/>
                <w:color w:val="000000"/>
                <w:sz w:val="15"/>
              </w:rPr>
              <w:t>Y60</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117" w:name="4164"/>
            <w:bookmarkEnd w:id="4116"/>
            <w:r>
              <w:rPr>
                <w:rFonts w:ascii="Arial" w:hAnsi="Arial"/>
                <w:color w:val="000000"/>
                <w:sz w:val="15"/>
              </w:rPr>
              <w:t xml:space="preserve">Пацієнти з опіками, переведені до відділення інтенсивної терапії </w:t>
            </w:r>
            <w:r>
              <w:rPr>
                <w:rFonts w:ascii="Arial" w:hAnsi="Arial"/>
                <w:color w:val="000000"/>
                <w:sz w:val="15"/>
              </w:rPr>
              <w:t>(госпіталізація менше п'яти днів)</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18" w:name="4165"/>
            <w:bookmarkEnd w:id="4117"/>
            <w:r>
              <w:rPr>
                <w:rFonts w:ascii="Arial" w:hAnsi="Arial"/>
                <w:color w:val="000000"/>
                <w:sz w:val="15"/>
              </w:rPr>
              <w:t>1,429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19" w:name="4166"/>
            <w:bookmarkEnd w:id="411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20" w:name="4167"/>
            <w:bookmarkEnd w:id="4119"/>
            <w:r>
              <w:rPr>
                <w:rFonts w:ascii="Arial" w:hAnsi="Arial"/>
                <w:color w:val="000000"/>
                <w:sz w:val="15"/>
              </w:rPr>
              <w:t xml:space="preserve"> </w:t>
            </w:r>
          </w:p>
        </w:tc>
        <w:bookmarkEnd w:id="412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21" w:name="4168"/>
            <w:r>
              <w:rPr>
                <w:rFonts w:ascii="Arial" w:hAnsi="Arial"/>
                <w:color w:val="000000"/>
                <w:sz w:val="15"/>
              </w:rPr>
              <w:t>Y61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122" w:name="4169"/>
            <w:bookmarkEnd w:id="4121"/>
            <w:r>
              <w:rPr>
                <w:rFonts w:ascii="Arial" w:hAnsi="Arial"/>
                <w:color w:val="000000"/>
                <w:sz w:val="15"/>
              </w:rPr>
              <w:t>Важкі опіки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23" w:name="4170"/>
            <w:bookmarkEnd w:id="4122"/>
            <w:r>
              <w:rPr>
                <w:rFonts w:ascii="Arial" w:hAnsi="Arial"/>
                <w:color w:val="000000"/>
                <w:sz w:val="15"/>
              </w:rPr>
              <w:t>3,729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24" w:name="4171"/>
            <w:bookmarkEnd w:id="4123"/>
            <w:r>
              <w:rPr>
                <w:rFonts w:ascii="Arial" w:hAnsi="Arial"/>
                <w:color w:val="000000"/>
                <w:sz w:val="15"/>
              </w:rPr>
              <w:t>0,7085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25" w:name="4172"/>
            <w:bookmarkEnd w:id="4124"/>
            <w:r>
              <w:rPr>
                <w:rFonts w:ascii="Arial" w:hAnsi="Arial"/>
                <w:color w:val="000000"/>
                <w:sz w:val="15"/>
              </w:rPr>
              <w:t xml:space="preserve"> </w:t>
            </w:r>
          </w:p>
        </w:tc>
        <w:bookmarkEnd w:id="412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26" w:name="4173"/>
            <w:r>
              <w:rPr>
                <w:rFonts w:ascii="Arial" w:hAnsi="Arial"/>
                <w:color w:val="000000"/>
                <w:sz w:val="15"/>
              </w:rPr>
              <w:t>Y62</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127" w:name="4174"/>
            <w:bookmarkEnd w:id="4126"/>
            <w:r>
              <w:rPr>
                <w:rFonts w:ascii="Arial" w:hAnsi="Arial"/>
                <w:color w:val="000000"/>
                <w:sz w:val="15"/>
              </w:rPr>
              <w:t>Інші опіки</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28" w:name="4175"/>
            <w:bookmarkEnd w:id="4127"/>
            <w:r>
              <w:rPr>
                <w:rFonts w:ascii="Arial" w:hAnsi="Arial"/>
                <w:color w:val="000000"/>
                <w:sz w:val="15"/>
              </w:rPr>
              <w:t>1,337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29" w:name="4176"/>
            <w:bookmarkEnd w:id="4128"/>
            <w:r>
              <w:rPr>
                <w:rFonts w:ascii="Arial" w:hAnsi="Arial"/>
                <w:color w:val="000000"/>
                <w:sz w:val="15"/>
              </w:rPr>
              <w:t>1,2167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30" w:name="4177"/>
            <w:bookmarkEnd w:id="4129"/>
            <w:r>
              <w:rPr>
                <w:rFonts w:ascii="Arial" w:hAnsi="Arial"/>
                <w:color w:val="000000"/>
                <w:sz w:val="15"/>
              </w:rPr>
              <w:t xml:space="preserve"> </w:t>
            </w:r>
          </w:p>
        </w:tc>
        <w:bookmarkEnd w:id="413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31" w:name="4178"/>
            <w:r>
              <w:rPr>
                <w:rFonts w:ascii="Arial" w:hAnsi="Arial"/>
                <w:color w:val="000000"/>
                <w:sz w:val="15"/>
              </w:rPr>
              <w:t>Z01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132" w:name="4179"/>
            <w:bookmarkEnd w:id="4131"/>
            <w:r>
              <w:rPr>
                <w:rFonts w:ascii="Arial" w:hAnsi="Arial"/>
                <w:color w:val="000000"/>
                <w:sz w:val="15"/>
              </w:rPr>
              <w:t>Інші звернення до органів охорони здоров'я щодо загальних втручань</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33" w:name="4180"/>
            <w:bookmarkEnd w:id="4132"/>
            <w:r>
              <w:rPr>
                <w:rFonts w:ascii="Arial" w:hAnsi="Arial"/>
                <w:color w:val="000000"/>
                <w:sz w:val="15"/>
              </w:rPr>
              <w:t>1,639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34" w:name="4181"/>
            <w:bookmarkEnd w:id="4133"/>
            <w:r>
              <w:rPr>
                <w:rFonts w:ascii="Arial" w:hAnsi="Arial"/>
                <w:color w:val="000000"/>
                <w:sz w:val="15"/>
              </w:rPr>
              <w:t>0,295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35" w:name="4182"/>
            <w:bookmarkEnd w:id="4134"/>
            <w:r>
              <w:rPr>
                <w:rFonts w:ascii="Arial" w:hAnsi="Arial"/>
                <w:color w:val="000000"/>
                <w:sz w:val="15"/>
              </w:rPr>
              <w:t xml:space="preserve"> </w:t>
            </w:r>
          </w:p>
        </w:tc>
        <w:bookmarkEnd w:id="413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36" w:name="4183"/>
            <w:r>
              <w:rPr>
                <w:rFonts w:ascii="Arial" w:hAnsi="Arial"/>
                <w:color w:val="000000"/>
                <w:sz w:val="15"/>
              </w:rPr>
              <w:t>Z40</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137" w:name="4184"/>
            <w:bookmarkEnd w:id="4136"/>
            <w:r>
              <w:rPr>
                <w:rFonts w:ascii="Arial" w:hAnsi="Arial"/>
                <w:color w:val="000000"/>
                <w:sz w:val="15"/>
              </w:rPr>
              <w:t>Інші звернення до органів охорони здоров'я щодо ендоскопії</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38" w:name="4185"/>
            <w:bookmarkEnd w:id="4137"/>
            <w:r>
              <w:rPr>
                <w:rFonts w:ascii="Arial" w:hAnsi="Arial"/>
                <w:color w:val="000000"/>
                <w:sz w:val="15"/>
              </w:rPr>
              <w:t>0,159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39" w:name="4186"/>
            <w:bookmarkEnd w:id="4138"/>
            <w:r>
              <w:rPr>
                <w:rFonts w:ascii="Arial" w:hAnsi="Arial"/>
                <w:color w:val="000000"/>
                <w:sz w:val="15"/>
              </w:rPr>
              <w:t>0,1495</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40" w:name="4187"/>
            <w:bookmarkEnd w:id="4139"/>
            <w:r>
              <w:rPr>
                <w:rFonts w:ascii="Arial" w:hAnsi="Arial"/>
                <w:color w:val="000000"/>
                <w:sz w:val="15"/>
              </w:rPr>
              <w:t xml:space="preserve"> </w:t>
            </w:r>
          </w:p>
        </w:tc>
        <w:bookmarkEnd w:id="414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41" w:name="4188"/>
            <w:r>
              <w:rPr>
                <w:rFonts w:ascii="Arial" w:hAnsi="Arial"/>
                <w:color w:val="000000"/>
                <w:sz w:val="15"/>
              </w:rPr>
              <w:t>Z65</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142" w:name="4189"/>
            <w:bookmarkEnd w:id="4141"/>
            <w:r>
              <w:rPr>
                <w:rFonts w:ascii="Arial" w:hAnsi="Arial"/>
                <w:color w:val="000000"/>
                <w:sz w:val="15"/>
              </w:rPr>
              <w:t>Вроджені аномалії і проблеми, що діагностуються після неонатального періоду</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43" w:name="4190"/>
            <w:bookmarkEnd w:id="4142"/>
            <w:r>
              <w:rPr>
                <w:rFonts w:ascii="Arial" w:hAnsi="Arial"/>
                <w:color w:val="000000"/>
                <w:sz w:val="15"/>
              </w:rPr>
              <w:t>1,797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44" w:name="4191"/>
            <w:bookmarkEnd w:id="4143"/>
            <w:r>
              <w:rPr>
                <w:rFonts w:ascii="Arial" w:hAnsi="Arial"/>
                <w:color w:val="000000"/>
                <w:sz w:val="15"/>
              </w:rPr>
              <w:t>0,4493</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45" w:name="4192"/>
            <w:bookmarkEnd w:id="4144"/>
            <w:r>
              <w:rPr>
                <w:rFonts w:ascii="Arial" w:hAnsi="Arial"/>
                <w:color w:val="000000"/>
                <w:sz w:val="15"/>
              </w:rPr>
              <w:t xml:space="preserve"> </w:t>
            </w:r>
          </w:p>
        </w:tc>
        <w:bookmarkEnd w:id="4145"/>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46" w:name="4193"/>
            <w:r>
              <w:rPr>
                <w:rFonts w:ascii="Arial" w:hAnsi="Arial"/>
                <w:color w:val="000000"/>
                <w:sz w:val="15"/>
              </w:rPr>
              <w:t>Z66</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147" w:name="4194"/>
            <w:bookmarkEnd w:id="4146"/>
            <w:r>
              <w:rPr>
                <w:rFonts w:ascii="Arial" w:hAnsi="Arial"/>
                <w:color w:val="000000"/>
                <w:sz w:val="15"/>
              </w:rPr>
              <w:t>Порушення сну</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48" w:name="4195"/>
            <w:bookmarkEnd w:id="4147"/>
            <w:r>
              <w:rPr>
                <w:rFonts w:ascii="Arial" w:hAnsi="Arial"/>
                <w:color w:val="000000"/>
                <w:sz w:val="15"/>
              </w:rPr>
              <w:t>0,154</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49" w:name="4196"/>
            <w:bookmarkEnd w:id="4148"/>
            <w:r>
              <w:rPr>
                <w:rFonts w:ascii="Arial" w:hAnsi="Arial"/>
                <w:color w:val="000000"/>
                <w:sz w:val="15"/>
              </w:rPr>
              <w:t>0,0909</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50" w:name="4197"/>
            <w:bookmarkEnd w:id="4149"/>
            <w:r>
              <w:rPr>
                <w:rFonts w:ascii="Arial" w:hAnsi="Arial"/>
                <w:color w:val="000000"/>
                <w:sz w:val="15"/>
              </w:rPr>
              <w:t xml:space="preserve"> </w:t>
            </w:r>
          </w:p>
        </w:tc>
        <w:bookmarkEnd w:id="4150"/>
      </w:tr>
      <w:tr w:rsidR="00977C5A">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51" w:name="4198"/>
            <w:r>
              <w:rPr>
                <w:rFonts w:ascii="Arial" w:hAnsi="Arial"/>
                <w:color w:val="000000"/>
                <w:sz w:val="15"/>
              </w:rPr>
              <w:t>801</w:t>
            </w:r>
          </w:p>
        </w:tc>
        <w:tc>
          <w:tcPr>
            <w:tcW w:w="489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152" w:name="4199"/>
            <w:bookmarkEnd w:id="4151"/>
            <w:r>
              <w:rPr>
                <w:rFonts w:ascii="Arial" w:hAnsi="Arial"/>
                <w:color w:val="000000"/>
                <w:sz w:val="15"/>
              </w:rPr>
              <w:t>Загальні втручання, не пов'язані з основним діагнозом</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53" w:name="4200"/>
            <w:bookmarkEnd w:id="4152"/>
            <w:r>
              <w:rPr>
                <w:rFonts w:ascii="Arial" w:hAnsi="Arial"/>
                <w:color w:val="000000"/>
                <w:sz w:val="15"/>
              </w:rPr>
              <w:t>1,337</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54" w:name="4201"/>
            <w:bookmarkEnd w:id="4153"/>
            <w:r>
              <w:rPr>
                <w:rFonts w:ascii="Arial" w:hAnsi="Arial"/>
                <w:color w:val="000000"/>
                <w:sz w:val="15"/>
              </w:rPr>
              <w:t>0,6952</w:t>
            </w:r>
          </w:p>
        </w:tc>
        <w:tc>
          <w:tcPr>
            <w:tcW w:w="108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55" w:name="4202"/>
            <w:bookmarkEnd w:id="4154"/>
            <w:r>
              <w:rPr>
                <w:rFonts w:ascii="Arial" w:hAnsi="Arial"/>
                <w:color w:val="000000"/>
                <w:sz w:val="15"/>
              </w:rPr>
              <w:t xml:space="preserve"> </w:t>
            </w:r>
          </w:p>
        </w:tc>
        <w:bookmarkEnd w:id="4155"/>
      </w:tr>
    </w:tbl>
    <w:p w:rsidR="00977C5A" w:rsidRDefault="001A7CFC">
      <w:pPr>
        <w:spacing w:after="75"/>
        <w:ind w:firstLine="240"/>
        <w:jc w:val="both"/>
      </w:pPr>
      <w:bookmarkStart w:id="4156" w:name="4203"/>
      <w:r>
        <w:rPr>
          <w:rFonts w:ascii="Arial" w:hAnsi="Arial"/>
          <w:color w:val="000000"/>
          <w:sz w:val="18"/>
        </w:rPr>
        <w:t xml:space="preserve"> </w:t>
      </w:r>
    </w:p>
    <w:p w:rsidR="00977C5A" w:rsidRDefault="001A7CFC">
      <w:pPr>
        <w:spacing w:after="75"/>
        <w:ind w:firstLine="240"/>
        <w:jc w:val="right"/>
      </w:pPr>
      <w:bookmarkStart w:id="4157" w:name="4204"/>
      <w:bookmarkEnd w:id="4156"/>
      <w:r>
        <w:rPr>
          <w:rFonts w:ascii="Arial" w:hAnsi="Arial"/>
          <w:color w:val="000000"/>
          <w:sz w:val="18"/>
        </w:rPr>
        <w:t>Додаток 2</w:t>
      </w:r>
      <w:r>
        <w:br/>
      </w:r>
      <w:r>
        <w:rPr>
          <w:rFonts w:ascii="Arial" w:hAnsi="Arial"/>
          <w:color w:val="000000"/>
          <w:sz w:val="18"/>
        </w:rPr>
        <w:t>до Порядку</w:t>
      </w:r>
    </w:p>
    <w:p w:rsidR="00977C5A" w:rsidRDefault="001A7CFC">
      <w:pPr>
        <w:pStyle w:val="3"/>
        <w:spacing w:after="225"/>
        <w:jc w:val="center"/>
      </w:pPr>
      <w:bookmarkStart w:id="4158" w:name="4205"/>
      <w:bookmarkEnd w:id="4157"/>
      <w:r>
        <w:rPr>
          <w:rFonts w:ascii="Arial" w:hAnsi="Arial"/>
          <w:color w:val="000000"/>
          <w:sz w:val="26"/>
        </w:rPr>
        <w:t>КОЕФІЦІЄНТИ</w:t>
      </w:r>
      <w:r>
        <w:br/>
      </w:r>
      <w:r>
        <w:rPr>
          <w:rFonts w:ascii="Arial" w:hAnsi="Arial"/>
          <w:color w:val="000000"/>
          <w:sz w:val="26"/>
        </w:rPr>
        <w:t>кардіохірургічних діагностично-споріднених груп для пакета медичних послуг "Хірургічні операції дорослим та дітям у стаціонарних умовах", передбачених у підпункті 13 пункту 36 та підпункті 16 пункту 38 глави 3 розділу II Порядку реалізації програми державн</w:t>
      </w:r>
      <w:r>
        <w:rPr>
          <w:rFonts w:ascii="Arial" w:hAnsi="Arial"/>
          <w:color w:val="000000"/>
          <w:sz w:val="26"/>
        </w:rPr>
        <w:t>их гарантій медичного обслуговування населення у 2026 році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499"/>
        <w:gridCol w:w="4650"/>
        <w:gridCol w:w="1583"/>
        <w:gridCol w:w="1396"/>
      </w:tblGrid>
      <w:tr w:rsidR="00977C5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59" w:name="4206"/>
            <w:bookmarkEnd w:id="4158"/>
            <w:r>
              <w:rPr>
                <w:rFonts w:ascii="Arial" w:hAnsi="Arial"/>
                <w:color w:val="000000"/>
                <w:sz w:val="15"/>
              </w:rPr>
              <w:t>Діагностично-споріднені групи</w:t>
            </w:r>
          </w:p>
        </w:tc>
        <w:tc>
          <w:tcPr>
            <w:tcW w:w="503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60" w:name="4207"/>
            <w:bookmarkEnd w:id="4159"/>
            <w:r>
              <w:rPr>
                <w:rFonts w:ascii="Arial" w:hAnsi="Arial"/>
                <w:color w:val="000000"/>
                <w:sz w:val="15"/>
              </w:rPr>
              <w:t>Назва медичної послуги</w:t>
            </w:r>
          </w:p>
        </w:tc>
        <w:tc>
          <w:tcPr>
            <w:tcW w:w="164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61" w:name="4208"/>
            <w:bookmarkEnd w:id="4160"/>
            <w:r>
              <w:rPr>
                <w:rFonts w:ascii="Arial" w:hAnsi="Arial"/>
                <w:color w:val="000000"/>
                <w:sz w:val="15"/>
              </w:rPr>
              <w:t>Ваговий коефіцієнт за діагностично-спорідненими групами</w:t>
            </w:r>
          </w:p>
        </w:tc>
        <w:tc>
          <w:tcPr>
            <w:tcW w:w="145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62" w:name="4209"/>
            <w:bookmarkEnd w:id="4161"/>
            <w:r>
              <w:rPr>
                <w:rFonts w:ascii="Arial" w:hAnsi="Arial"/>
                <w:color w:val="000000"/>
                <w:sz w:val="15"/>
              </w:rPr>
              <w:t>Додатковий коефіцієнт за допомогу дітям</w:t>
            </w:r>
          </w:p>
        </w:tc>
        <w:bookmarkEnd w:id="4162"/>
      </w:tr>
      <w:tr w:rsidR="00977C5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63" w:name="4210"/>
            <w:r>
              <w:rPr>
                <w:rFonts w:ascii="Arial" w:hAnsi="Arial"/>
                <w:color w:val="000000"/>
                <w:sz w:val="15"/>
              </w:rPr>
              <w:t>F01A</w:t>
            </w:r>
          </w:p>
        </w:tc>
        <w:tc>
          <w:tcPr>
            <w:tcW w:w="503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164" w:name="4211"/>
            <w:bookmarkEnd w:id="4163"/>
            <w:r>
              <w:rPr>
                <w:rFonts w:ascii="Arial" w:hAnsi="Arial"/>
                <w:color w:val="000000"/>
                <w:sz w:val="15"/>
              </w:rPr>
              <w:t xml:space="preserve">Імплантація та заміна автоматичного </w:t>
            </w:r>
            <w:r>
              <w:rPr>
                <w:rFonts w:ascii="Arial" w:hAnsi="Arial"/>
                <w:color w:val="000000"/>
                <w:sz w:val="15"/>
              </w:rPr>
              <w:t>імплантованого кардіовертера-дефібрилятора, всієї системи, висока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65" w:name="4212"/>
            <w:bookmarkEnd w:id="4164"/>
            <w:r>
              <w:rPr>
                <w:rFonts w:ascii="Arial" w:hAnsi="Arial"/>
                <w:color w:val="000000"/>
                <w:sz w:val="15"/>
              </w:rPr>
              <w:t>14,564</w:t>
            </w:r>
          </w:p>
        </w:tc>
        <w:tc>
          <w:tcPr>
            <w:tcW w:w="145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66" w:name="4213"/>
            <w:bookmarkEnd w:id="4165"/>
            <w:r>
              <w:rPr>
                <w:rFonts w:ascii="Arial" w:hAnsi="Arial"/>
                <w:color w:val="000000"/>
                <w:sz w:val="15"/>
              </w:rPr>
              <w:t xml:space="preserve"> </w:t>
            </w:r>
          </w:p>
        </w:tc>
        <w:bookmarkEnd w:id="4166"/>
      </w:tr>
      <w:tr w:rsidR="00977C5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67" w:name="4214"/>
            <w:r>
              <w:rPr>
                <w:rFonts w:ascii="Arial" w:hAnsi="Arial"/>
                <w:color w:val="000000"/>
                <w:sz w:val="15"/>
              </w:rPr>
              <w:t>F01B</w:t>
            </w:r>
          </w:p>
        </w:tc>
        <w:tc>
          <w:tcPr>
            <w:tcW w:w="503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168" w:name="4215"/>
            <w:bookmarkEnd w:id="4167"/>
            <w:r>
              <w:rPr>
                <w:rFonts w:ascii="Arial" w:hAnsi="Arial"/>
                <w:color w:val="000000"/>
                <w:sz w:val="15"/>
              </w:rPr>
              <w:t>Імплантація та заміна автоматичного імплантованого кардіовертера-дефібрилятора, всієї системи, низька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69" w:name="4216"/>
            <w:bookmarkEnd w:id="4168"/>
            <w:r>
              <w:rPr>
                <w:rFonts w:ascii="Arial" w:hAnsi="Arial"/>
                <w:color w:val="000000"/>
                <w:sz w:val="15"/>
              </w:rPr>
              <w:t>12,02</w:t>
            </w:r>
          </w:p>
        </w:tc>
        <w:tc>
          <w:tcPr>
            <w:tcW w:w="145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70" w:name="4217"/>
            <w:bookmarkEnd w:id="4169"/>
            <w:r>
              <w:rPr>
                <w:rFonts w:ascii="Arial" w:hAnsi="Arial"/>
                <w:color w:val="000000"/>
                <w:sz w:val="15"/>
              </w:rPr>
              <w:t xml:space="preserve"> </w:t>
            </w:r>
          </w:p>
        </w:tc>
        <w:bookmarkEnd w:id="4170"/>
      </w:tr>
      <w:tr w:rsidR="00977C5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71" w:name="4218"/>
            <w:r>
              <w:rPr>
                <w:rFonts w:ascii="Arial" w:hAnsi="Arial"/>
                <w:color w:val="000000"/>
                <w:sz w:val="15"/>
              </w:rPr>
              <w:t>F02Z</w:t>
            </w:r>
          </w:p>
        </w:tc>
        <w:tc>
          <w:tcPr>
            <w:tcW w:w="503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172" w:name="4219"/>
            <w:bookmarkEnd w:id="4171"/>
            <w:r>
              <w:rPr>
                <w:rFonts w:ascii="Arial" w:hAnsi="Arial"/>
                <w:color w:val="000000"/>
                <w:sz w:val="15"/>
              </w:rPr>
              <w:t>Інші процедури, пов'язані з автоматич</w:t>
            </w:r>
            <w:r>
              <w:rPr>
                <w:rFonts w:ascii="Arial" w:hAnsi="Arial"/>
                <w:color w:val="000000"/>
                <w:sz w:val="15"/>
              </w:rPr>
              <w:t>ним імплантованим кардіовертером-дефібрилятором</w:t>
            </w:r>
          </w:p>
        </w:tc>
        <w:tc>
          <w:tcPr>
            <w:tcW w:w="164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73" w:name="4220"/>
            <w:bookmarkEnd w:id="4172"/>
            <w:r>
              <w:rPr>
                <w:rFonts w:ascii="Arial" w:hAnsi="Arial"/>
                <w:color w:val="000000"/>
                <w:sz w:val="15"/>
              </w:rPr>
              <w:t>8,568</w:t>
            </w:r>
          </w:p>
        </w:tc>
        <w:tc>
          <w:tcPr>
            <w:tcW w:w="145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74" w:name="4221"/>
            <w:bookmarkEnd w:id="4173"/>
            <w:r>
              <w:rPr>
                <w:rFonts w:ascii="Arial" w:hAnsi="Arial"/>
                <w:color w:val="000000"/>
                <w:sz w:val="15"/>
              </w:rPr>
              <w:t xml:space="preserve"> </w:t>
            </w:r>
          </w:p>
        </w:tc>
        <w:bookmarkEnd w:id="4174"/>
      </w:tr>
      <w:tr w:rsidR="00977C5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75" w:name="4222"/>
            <w:r>
              <w:rPr>
                <w:rFonts w:ascii="Arial" w:hAnsi="Arial"/>
                <w:color w:val="000000"/>
                <w:sz w:val="15"/>
              </w:rPr>
              <w:t>F03A</w:t>
            </w:r>
          </w:p>
        </w:tc>
        <w:tc>
          <w:tcPr>
            <w:tcW w:w="503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176" w:name="4223"/>
            <w:bookmarkEnd w:id="4175"/>
            <w:r>
              <w:rPr>
                <w:rFonts w:ascii="Arial" w:hAnsi="Arial"/>
                <w:color w:val="000000"/>
                <w:sz w:val="15"/>
              </w:rPr>
              <w:t>Операції на клапанах серця з використанням апарата штучного кровообігу та з проведенням інвазивного обстеження серця, висока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77" w:name="4224"/>
            <w:bookmarkEnd w:id="4176"/>
            <w:r>
              <w:rPr>
                <w:rFonts w:ascii="Arial" w:hAnsi="Arial"/>
                <w:color w:val="000000"/>
                <w:sz w:val="15"/>
              </w:rPr>
              <w:t>28,094</w:t>
            </w:r>
          </w:p>
        </w:tc>
        <w:tc>
          <w:tcPr>
            <w:tcW w:w="145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78" w:name="4225"/>
            <w:bookmarkEnd w:id="4177"/>
            <w:r>
              <w:rPr>
                <w:rFonts w:ascii="Arial" w:hAnsi="Arial"/>
                <w:color w:val="000000"/>
                <w:sz w:val="15"/>
              </w:rPr>
              <w:t xml:space="preserve"> </w:t>
            </w:r>
          </w:p>
        </w:tc>
        <w:bookmarkEnd w:id="4178"/>
      </w:tr>
      <w:tr w:rsidR="00977C5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79" w:name="4226"/>
            <w:r>
              <w:rPr>
                <w:rFonts w:ascii="Arial" w:hAnsi="Arial"/>
                <w:color w:val="000000"/>
                <w:sz w:val="15"/>
              </w:rPr>
              <w:t>F03B</w:t>
            </w:r>
          </w:p>
        </w:tc>
        <w:tc>
          <w:tcPr>
            <w:tcW w:w="503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180" w:name="4227"/>
            <w:bookmarkEnd w:id="4179"/>
            <w:r>
              <w:rPr>
                <w:rFonts w:ascii="Arial" w:hAnsi="Arial"/>
                <w:color w:val="000000"/>
                <w:sz w:val="15"/>
              </w:rPr>
              <w:t xml:space="preserve">Операції на клапанах серця з використанням </w:t>
            </w:r>
            <w:r>
              <w:rPr>
                <w:rFonts w:ascii="Arial" w:hAnsi="Arial"/>
                <w:color w:val="000000"/>
                <w:sz w:val="15"/>
              </w:rPr>
              <w:t>апарата штучного кровообігу та з проведенням інвазивного обстеження серця, низька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81" w:name="4228"/>
            <w:bookmarkEnd w:id="4180"/>
            <w:r>
              <w:rPr>
                <w:rFonts w:ascii="Arial" w:hAnsi="Arial"/>
                <w:color w:val="000000"/>
                <w:sz w:val="15"/>
              </w:rPr>
              <w:t>22,593</w:t>
            </w:r>
          </w:p>
        </w:tc>
        <w:tc>
          <w:tcPr>
            <w:tcW w:w="145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82" w:name="4229"/>
            <w:bookmarkEnd w:id="4181"/>
            <w:r>
              <w:rPr>
                <w:rFonts w:ascii="Arial" w:hAnsi="Arial"/>
                <w:color w:val="000000"/>
                <w:sz w:val="15"/>
              </w:rPr>
              <w:t xml:space="preserve"> </w:t>
            </w:r>
          </w:p>
        </w:tc>
        <w:bookmarkEnd w:id="4182"/>
      </w:tr>
      <w:tr w:rsidR="00977C5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83" w:name="4230"/>
            <w:r>
              <w:rPr>
                <w:rFonts w:ascii="Arial" w:hAnsi="Arial"/>
                <w:color w:val="000000"/>
                <w:sz w:val="15"/>
              </w:rPr>
              <w:t>F04A</w:t>
            </w:r>
          </w:p>
        </w:tc>
        <w:tc>
          <w:tcPr>
            <w:tcW w:w="503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184" w:name="4231"/>
            <w:bookmarkEnd w:id="4183"/>
            <w:r>
              <w:rPr>
                <w:rFonts w:ascii="Arial" w:hAnsi="Arial"/>
                <w:color w:val="000000"/>
                <w:sz w:val="15"/>
              </w:rPr>
              <w:t>Операції на клапанах серця з використанням апарата штучного кровообігу без проведення інвазивного обстеження серця, висока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85" w:name="4232"/>
            <w:bookmarkEnd w:id="4184"/>
            <w:r>
              <w:rPr>
                <w:rFonts w:ascii="Arial" w:hAnsi="Arial"/>
                <w:color w:val="000000"/>
                <w:sz w:val="15"/>
              </w:rPr>
              <w:t>28,178</w:t>
            </w:r>
          </w:p>
        </w:tc>
        <w:tc>
          <w:tcPr>
            <w:tcW w:w="145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86" w:name="4233"/>
            <w:bookmarkEnd w:id="4185"/>
            <w:r>
              <w:rPr>
                <w:rFonts w:ascii="Arial" w:hAnsi="Arial"/>
                <w:color w:val="000000"/>
                <w:sz w:val="15"/>
              </w:rPr>
              <w:t>6,4809</w:t>
            </w:r>
          </w:p>
        </w:tc>
        <w:bookmarkEnd w:id="4186"/>
      </w:tr>
      <w:tr w:rsidR="00977C5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87" w:name="4234"/>
            <w:r>
              <w:rPr>
                <w:rFonts w:ascii="Arial" w:hAnsi="Arial"/>
                <w:color w:val="000000"/>
                <w:sz w:val="15"/>
              </w:rPr>
              <w:t>F04B</w:t>
            </w:r>
          </w:p>
        </w:tc>
        <w:tc>
          <w:tcPr>
            <w:tcW w:w="503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188" w:name="4235"/>
            <w:bookmarkEnd w:id="4187"/>
            <w:r>
              <w:rPr>
                <w:rFonts w:ascii="Arial" w:hAnsi="Arial"/>
                <w:color w:val="000000"/>
                <w:sz w:val="15"/>
              </w:rPr>
              <w:t xml:space="preserve">Операції на клапанах серця з використанням апарата штучного кровообігу без проведення інвазивного обстеження </w:t>
            </w:r>
            <w:r>
              <w:rPr>
                <w:rFonts w:ascii="Arial" w:hAnsi="Arial"/>
                <w:color w:val="000000"/>
                <w:sz w:val="15"/>
              </w:rPr>
              <w:lastRenderedPageBreak/>
              <w:t>серця, помірна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89" w:name="4236"/>
            <w:bookmarkEnd w:id="4188"/>
            <w:r>
              <w:rPr>
                <w:rFonts w:ascii="Arial" w:hAnsi="Arial"/>
                <w:color w:val="000000"/>
                <w:sz w:val="15"/>
              </w:rPr>
              <w:lastRenderedPageBreak/>
              <w:t>19,842</w:t>
            </w:r>
          </w:p>
        </w:tc>
        <w:tc>
          <w:tcPr>
            <w:tcW w:w="145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90" w:name="4237"/>
            <w:bookmarkEnd w:id="4189"/>
            <w:r>
              <w:rPr>
                <w:rFonts w:ascii="Arial" w:hAnsi="Arial"/>
                <w:color w:val="000000"/>
                <w:sz w:val="15"/>
              </w:rPr>
              <w:t xml:space="preserve"> </w:t>
            </w:r>
          </w:p>
        </w:tc>
        <w:bookmarkEnd w:id="4190"/>
      </w:tr>
      <w:tr w:rsidR="00977C5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91" w:name="4238"/>
            <w:r>
              <w:rPr>
                <w:rFonts w:ascii="Arial" w:hAnsi="Arial"/>
                <w:color w:val="000000"/>
                <w:sz w:val="15"/>
              </w:rPr>
              <w:lastRenderedPageBreak/>
              <w:t>F04C</w:t>
            </w:r>
          </w:p>
        </w:tc>
        <w:tc>
          <w:tcPr>
            <w:tcW w:w="503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192" w:name="4239"/>
            <w:bookmarkEnd w:id="4191"/>
            <w:r>
              <w:rPr>
                <w:rFonts w:ascii="Arial" w:hAnsi="Arial"/>
                <w:color w:val="000000"/>
                <w:sz w:val="15"/>
              </w:rPr>
              <w:t xml:space="preserve">Операції на клапанах серця з використанням апарата штучного кровообігу без проведення інвазивного </w:t>
            </w:r>
            <w:r>
              <w:rPr>
                <w:rFonts w:ascii="Arial" w:hAnsi="Arial"/>
                <w:color w:val="000000"/>
                <w:sz w:val="15"/>
              </w:rPr>
              <w:t>обстеження серця, низька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93" w:name="4240"/>
            <w:bookmarkEnd w:id="4192"/>
            <w:r>
              <w:rPr>
                <w:rFonts w:ascii="Arial" w:hAnsi="Arial"/>
                <w:color w:val="000000"/>
                <w:sz w:val="15"/>
              </w:rPr>
              <w:t>15,596</w:t>
            </w:r>
          </w:p>
        </w:tc>
        <w:tc>
          <w:tcPr>
            <w:tcW w:w="145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94" w:name="4241"/>
            <w:bookmarkEnd w:id="4193"/>
            <w:r>
              <w:rPr>
                <w:rFonts w:ascii="Arial" w:hAnsi="Arial"/>
                <w:color w:val="000000"/>
                <w:sz w:val="15"/>
              </w:rPr>
              <w:t>0,7798</w:t>
            </w:r>
          </w:p>
        </w:tc>
        <w:bookmarkEnd w:id="4194"/>
      </w:tr>
      <w:tr w:rsidR="00977C5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95" w:name="4242"/>
            <w:r>
              <w:rPr>
                <w:rFonts w:ascii="Arial" w:hAnsi="Arial"/>
                <w:color w:val="000000"/>
                <w:sz w:val="15"/>
              </w:rPr>
              <w:t>F05A</w:t>
            </w:r>
          </w:p>
        </w:tc>
        <w:tc>
          <w:tcPr>
            <w:tcW w:w="503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196" w:name="4243"/>
            <w:bookmarkEnd w:id="4195"/>
            <w:r>
              <w:rPr>
                <w:rFonts w:ascii="Arial" w:hAnsi="Arial"/>
                <w:color w:val="000000"/>
                <w:sz w:val="15"/>
              </w:rPr>
              <w:t>Коронарне шунтування з проведенням інвазивного обстеження серця, висока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97" w:name="4244"/>
            <w:bookmarkEnd w:id="4196"/>
            <w:r>
              <w:rPr>
                <w:rFonts w:ascii="Arial" w:hAnsi="Arial"/>
                <w:color w:val="000000"/>
                <w:sz w:val="15"/>
              </w:rPr>
              <w:t>23,541</w:t>
            </w:r>
          </w:p>
        </w:tc>
        <w:tc>
          <w:tcPr>
            <w:tcW w:w="145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98" w:name="4245"/>
            <w:bookmarkEnd w:id="4197"/>
            <w:r>
              <w:rPr>
                <w:rFonts w:ascii="Arial" w:hAnsi="Arial"/>
                <w:color w:val="000000"/>
                <w:sz w:val="15"/>
              </w:rPr>
              <w:t xml:space="preserve"> </w:t>
            </w:r>
          </w:p>
        </w:tc>
        <w:bookmarkEnd w:id="4198"/>
      </w:tr>
      <w:tr w:rsidR="00977C5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199" w:name="4246"/>
            <w:r>
              <w:rPr>
                <w:rFonts w:ascii="Arial" w:hAnsi="Arial"/>
                <w:color w:val="000000"/>
                <w:sz w:val="15"/>
              </w:rPr>
              <w:t>F05B</w:t>
            </w:r>
          </w:p>
        </w:tc>
        <w:tc>
          <w:tcPr>
            <w:tcW w:w="503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200" w:name="4247"/>
            <w:bookmarkEnd w:id="4199"/>
            <w:r>
              <w:rPr>
                <w:rFonts w:ascii="Arial" w:hAnsi="Arial"/>
                <w:color w:val="000000"/>
                <w:sz w:val="15"/>
              </w:rPr>
              <w:t>Коронарне шунтування з проведенням інвазивного обстеження серця, низька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01" w:name="4248"/>
            <w:bookmarkEnd w:id="4200"/>
            <w:r>
              <w:rPr>
                <w:rFonts w:ascii="Arial" w:hAnsi="Arial"/>
                <w:color w:val="000000"/>
                <w:sz w:val="15"/>
              </w:rPr>
              <w:t>20,13</w:t>
            </w:r>
          </w:p>
        </w:tc>
        <w:tc>
          <w:tcPr>
            <w:tcW w:w="145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02" w:name="4249"/>
            <w:bookmarkEnd w:id="4201"/>
            <w:r>
              <w:rPr>
                <w:rFonts w:ascii="Arial" w:hAnsi="Arial"/>
                <w:color w:val="000000"/>
                <w:sz w:val="15"/>
              </w:rPr>
              <w:t xml:space="preserve"> </w:t>
            </w:r>
          </w:p>
        </w:tc>
        <w:bookmarkEnd w:id="4202"/>
      </w:tr>
      <w:tr w:rsidR="00977C5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03" w:name="4250"/>
            <w:r>
              <w:rPr>
                <w:rFonts w:ascii="Arial" w:hAnsi="Arial"/>
                <w:color w:val="000000"/>
                <w:sz w:val="15"/>
              </w:rPr>
              <w:t>F06A</w:t>
            </w:r>
          </w:p>
        </w:tc>
        <w:tc>
          <w:tcPr>
            <w:tcW w:w="503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204" w:name="4251"/>
            <w:bookmarkEnd w:id="4203"/>
            <w:r>
              <w:rPr>
                <w:rFonts w:ascii="Arial" w:hAnsi="Arial"/>
                <w:color w:val="000000"/>
                <w:sz w:val="15"/>
              </w:rPr>
              <w:t>Коронарне шунтування без проведення інвазивного обстеження серця, висока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05" w:name="4252"/>
            <w:bookmarkEnd w:id="4204"/>
            <w:r>
              <w:rPr>
                <w:rFonts w:ascii="Arial" w:hAnsi="Arial"/>
                <w:color w:val="000000"/>
                <w:sz w:val="15"/>
              </w:rPr>
              <w:t>22,192</w:t>
            </w:r>
          </w:p>
        </w:tc>
        <w:tc>
          <w:tcPr>
            <w:tcW w:w="145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06" w:name="4253"/>
            <w:bookmarkEnd w:id="4205"/>
            <w:r>
              <w:rPr>
                <w:rFonts w:ascii="Arial" w:hAnsi="Arial"/>
                <w:color w:val="000000"/>
                <w:sz w:val="15"/>
              </w:rPr>
              <w:t xml:space="preserve"> </w:t>
            </w:r>
          </w:p>
        </w:tc>
        <w:bookmarkEnd w:id="4206"/>
      </w:tr>
      <w:tr w:rsidR="00977C5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07" w:name="4254"/>
            <w:r>
              <w:rPr>
                <w:rFonts w:ascii="Arial" w:hAnsi="Arial"/>
                <w:color w:val="000000"/>
                <w:sz w:val="15"/>
              </w:rPr>
              <w:t>F06B</w:t>
            </w:r>
          </w:p>
        </w:tc>
        <w:tc>
          <w:tcPr>
            <w:tcW w:w="503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208" w:name="4255"/>
            <w:bookmarkEnd w:id="4207"/>
            <w:r>
              <w:rPr>
                <w:rFonts w:ascii="Arial" w:hAnsi="Arial"/>
                <w:color w:val="000000"/>
                <w:sz w:val="15"/>
              </w:rPr>
              <w:t>Коронарне шунтування без проведення інвазивного обстеження серця, помірна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09" w:name="4256"/>
            <w:bookmarkEnd w:id="4208"/>
            <w:r>
              <w:rPr>
                <w:rFonts w:ascii="Arial" w:hAnsi="Arial"/>
                <w:color w:val="000000"/>
                <w:sz w:val="15"/>
              </w:rPr>
              <w:t>15,786</w:t>
            </w:r>
          </w:p>
        </w:tc>
        <w:tc>
          <w:tcPr>
            <w:tcW w:w="145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10" w:name="4257"/>
            <w:bookmarkEnd w:id="4209"/>
            <w:r>
              <w:rPr>
                <w:rFonts w:ascii="Arial" w:hAnsi="Arial"/>
                <w:color w:val="000000"/>
                <w:sz w:val="15"/>
              </w:rPr>
              <w:t xml:space="preserve"> </w:t>
            </w:r>
          </w:p>
        </w:tc>
        <w:bookmarkEnd w:id="4210"/>
      </w:tr>
      <w:tr w:rsidR="00977C5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11" w:name="4258"/>
            <w:r>
              <w:rPr>
                <w:rFonts w:ascii="Arial" w:hAnsi="Arial"/>
                <w:color w:val="000000"/>
                <w:sz w:val="15"/>
              </w:rPr>
              <w:t>F06C</w:t>
            </w:r>
          </w:p>
        </w:tc>
        <w:tc>
          <w:tcPr>
            <w:tcW w:w="503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212" w:name="4259"/>
            <w:bookmarkEnd w:id="4211"/>
            <w:r>
              <w:rPr>
                <w:rFonts w:ascii="Arial" w:hAnsi="Arial"/>
                <w:color w:val="000000"/>
                <w:sz w:val="15"/>
              </w:rPr>
              <w:t xml:space="preserve">Коронарне шунтування без проведення інвазивного </w:t>
            </w:r>
            <w:r>
              <w:rPr>
                <w:rFonts w:ascii="Arial" w:hAnsi="Arial"/>
                <w:color w:val="000000"/>
                <w:sz w:val="15"/>
              </w:rPr>
              <w:t>обстеження серця, низька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13" w:name="4260"/>
            <w:bookmarkEnd w:id="4212"/>
            <w:r>
              <w:rPr>
                <w:rFonts w:ascii="Arial" w:hAnsi="Arial"/>
                <w:color w:val="000000"/>
                <w:sz w:val="15"/>
              </w:rPr>
              <w:t>14,639</w:t>
            </w:r>
          </w:p>
        </w:tc>
        <w:tc>
          <w:tcPr>
            <w:tcW w:w="145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14" w:name="4261"/>
            <w:bookmarkEnd w:id="4213"/>
            <w:r>
              <w:rPr>
                <w:rFonts w:ascii="Arial" w:hAnsi="Arial"/>
                <w:color w:val="000000"/>
                <w:sz w:val="15"/>
              </w:rPr>
              <w:t xml:space="preserve"> </w:t>
            </w:r>
          </w:p>
        </w:tc>
        <w:bookmarkEnd w:id="4214"/>
      </w:tr>
      <w:tr w:rsidR="00977C5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15" w:name="4262"/>
            <w:r>
              <w:rPr>
                <w:rFonts w:ascii="Arial" w:hAnsi="Arial"/>
                <w:color w:val="000000"/>
                <w:sz w:val="15"/>
              </w:rPr>
              <w:t>F07A</w:t>
            </w:r>
          </w:p>
        </w:tc>
        <w:tc>
          <w:tcPr>
            <w:tcW w:w="503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216" w:name="4263"/>
            <w:bookmarkEnd w:id="4215"/>
            <w:r>
              <w:rPr>
                <w:rFonts w:ascii="Arial" w:hAnsi="Arial"/>
                <w:color w:val="000000"/>
                <w:sz w:val="15"/>
              </w:rPr>
              <w:t>Інші кардіоторакальні/ судинні операції з використанням апарата штучного кровообігу, висока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17" w:name="4264"/>
            <w:bookmarkEnd w:id="4216"/>
            <w:r>
              <w:rPr>
                <w:rFonts w:ascii="Arial" w:hAnsi="Arial"/>
                <w:color w:val="000000"/>
                <w:sz w:val="15"/>
              </w:rPr>
              <w:t>28,067</w:t>
            </w:r>
          </w:p>
        </w:tc>
        <w:tc>
          <w:tcPr>
            <w:tcW w:w="145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18" w:name="4265"/>
            <w:bookmarkEnd w:id="4217"/>
            <w:r>
              <w:rPr>
                <w:rFonts w:ascii="Arial" w:hAnsi="Arial"/>
                <w:color w:val="000000"/>
                <w:sz w:val="15"/>
              </w:rPr>
              <w:t>2,2454</w:t>
            </w:r>
          </w:p>
        </w:tc>
        <w:bookmarkEnd w:id="4218"/>
      </w:tr>
      <w:tr w:rsidR="00977C5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19" w:name="4266"/>
            <w:r>
              <w:rPr>
                <w:rFonts w:ascii="Arial" w:hAnsi="Arial"/>
                <w:color w:val="000000"/>
                <w:sz w:val="15"/>
              </w:rPr>
              <w:t>F07B</w:t>
            </w:r>
          </w:p>
        </w:tc>
        <w:tc>
          <w:tcPr>
            <w:tcW w:w="503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220" w:name="4267"/>
            <w:bookmarkEnd w:id="4219"/>
            <w:r>
              <w:rPr>
                <w:rFonts w:ascii="Arial" w:hAnsi="Arial"/>
                <w:color w:val="000000"/>
                <w:sz w:val="15"/>
              </w:rPr>
              <w:t>Інші кардіоторакальні/ судинні операції з використанням апарата штучного кровообіг</w:t>
            </w:r>
            <w:r>
              <w:rPr>
                <w:rFonts w:ascii="Arial" w:hAnsi="Arial"/>
                <w:color w:val="000000"/>
                <w:sz w:val="15"/>
              </w:rPr>
              <w:t>у, помірна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21" w:name="4268"/>
            <w:bookmarkEnd w:id="4220"/>
            <w:r>
              <w:rPr>
                <w:rFonts w:ascii="Arial" w:hAnsi="Arial"/>
                <w:color w:val="000000"/>
                <w:sz w:val="15"/>
              </w:rPr>
              <w:t>21,151</w:t>
            </w:r>
          </w:p>
        </w:tc>
        <w:tc>
          <w:tcPr>
            <w:tcW w:w="145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22" w:name="4269"/>
            <w:bookmarkEnd w:id="4221"/>
            <w:r>
              <w:rPr>
                <w:rFonts w:ascii="Arial" w:hAnsi="Arial"/>
                <w:color w:val="000000"/>
                <w:sz w:val="15"/>
              </w:rPr>
              <w:t>1,2691</w:t>
            </w:r>
          </w:p>
        </w:tc>
        <w:bookmarkEnd w:id="4222"/>
      </w:tr>
      <w:tr w:rsidR="00977C5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23" w:name="4270"/>
            <w:r>
              <w:rPr>
                <w:rFonts w:ascii="Arial" w:hAnsi="Arial"/>
                <w:color w:val="000000"/>
                <w:sz w:val="15"/>
              </w:rPr>
              <w:t>F07C</w:t>
            </w:r>
          </w:p>
        </w:tc>
        <w:tc>
          <w:tcPr>
            <w:tcW w:w="503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224" w:name="4271"/>
            <w:bookmarkEnd w:id="4223"/>
            <w:r>
              <w:rPr>
                <w:rFonts w:ascii="Arial" w:hAnsi="Arial"/>
                <w:color w:val="000000"/>
                <w:sz w:val="15"/>
              </w:rPr>
              <w:t>Інші кардіоторакальні/ судинні операції з використанням апарата штучного кровообігу, низька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25" w:name="4272"/>
            <w:bookmarkEnd w:id="4224"/>
            <w:r>
              <w:rPr>
                <w:rFonts w:ascii="Arial" w:hAnsi="Arial"/>
                <w:color w:val="000000"/>
                <w:sz w:val="15"/>
              </w:rPr>
              <w:t>15,595</w:t>
            </w:r>
          </w:p>
        </w:tc>
        <w:tc>
          <w:tcPr>
            <w:tcW w:w="145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26" w:name="4273"/>
            <w:bookmarkEnd w:id="4225"/>
            <w:r>
              <w:rPr>
                <w:rFonts w:ascii="Arial" w:hAnsi="Arial"/>
                <w:color w:val="000000"/>
                <w:sz w:val="15"/>
              </w:rPr>
              <w:t xml:space="preserve"> </w:t>
            </w:r>
          </w:p>
        </w:tc>
        <w:bookmarkEnd w:id="4226"/>
      </w:tr>
      <w:tr w:rsidR="00977C5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27" w:name="4274"/>
            <w:r>
              <w:rPr>
                <w:rFonts w:ascii="Arial" w:hAnsi="Arial"/>
                <w:color w:val="000000"/>
                <w:sz w:val="15"/>
              </w:rPr>
              <w:t>F08A</w:t>
            </w:r>
          </w:p>
        </w:tc>
        <w:tc>
          <w:tcPr>
            <w:tcW w:w="503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228" w:name="4275"/>
            <w:bookmarkEnd w:id="4227"/>
            <w:r>
              <w:rPr>
                <w:rFonts w:ascii="Arial" w:hAnsi="Arial"/>
                <w:color w:val="000000"/>
                <w:sz w:val="15"/>
              </w:rPr>
              <w:t>Реконструкція великих судин без використання апарата штучного кровообігу, висока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29" w:name="4276"/>
            <w:bookmarkEnd w:id="4228"/>
            <w:r>
              <w:rPr>
                <w:rFonts w:ascii="Arial" w:hAnsi="Arial"/>
                <w:color w:val="000000"/>
                <w:sz w:val="15"/>
              </w:rPr>
              <w:t>24,149</w:t>
            </w:r>
          </w:p>
        </w:tc>
        <w:tc>
          <w:tcPr>
            <w:tcW w:w="145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30" w:name="4277"/>
            <w:bookmarkEnd w:id="4229"/>
            <w:r>
              <w:rPr>
                <w:rFonts w:ascii="Arial" w:hAnsi="Arial"/>
                <w:color w:val="000000"/>
                <w:sz w:val="15"/>
              </w:rPr>
              <w:t xml:space="preserve"> </w:t>
            </w:r>
          </w:p>
        </w:tc>
        <w:bookmarkEnd w:id="4230"/>
      </w:tr>
      <w:tr w:rsidR="00977C5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31" w:name="4278"/>
            <w:r>
              <w:rPr>
                <w:rFonts w:ascii="Arial" w:hAnsi="Arial"/>
                <w:color w:val="000000"/>
                <w:sz w:val="15"/>
              </w:rPr>
              <w:t>F08B</w:t>
            </w:r>
          </w:p>
        </w:tc>
        <w:tc>
          <w:tcPr>
            <w:tcW w:w="503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232" w:name="4279"/>
            <w:bookmarkEnd w:id="4231"/>
            <w:r>
              <w:rPr>
                <w:rFonts w:ascii="Arial" w:hAnsi="Arial"/>
                <w:color w:val="000000"/>
                <w:sz w:val="15"/>
              </w:rPr>
              <w:t>Реконструкція великих судин без використання апарата штучного кровообігу, помірна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33" w:name="4280"/>
            <w:bookmarkEnd w:id="4232"/>
            <w:r>
              <w:rPr>
                <w:rFonts w:ascii="Arial" w:hAnsi="Arial"/>
                <w:color w:val="000000"/>
                <w:sz w:val="15"/>
              </w:rPr>
              <w:t>18,876</w:t>
            </w:r>
          </w:p>
        </w:tc>
        <w:tc>
          <w:tcPr>
            <w:tcW w:w="145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34" w:name="4281"/>
            <w:bookmarkEnd w:id="4233"/>
            <w:r>
              <w:rPr>
                <w:rFonts w:ascii="Arial" w:hAnsi="Arial"/>
                <w:color w:val="000000"/>
                <w:sz w:val="15"/>
              </w:rPr>
              <w:t xml:space="preserve"> </w:t>
            </w:r>
          </w:p>
        </w:tc>
        <w:bookmarkEnd w:id="4234"/>
      </w:tr>
      <w:tr w:rsidR="00977C5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35" w:name="4282"/>
            <w:r>
              <w:rPr>
                <w:rFonts w:ascii="Arial" w:hAnsi="Arial"/>
                <w:color w:val="000000"/>
                <w:sz w:val="15"/>
              </w:rPr>
              <w:t>F08C</w:t>
            </w:r>
          </w:p>
        </w:tc>
        <w:tc>
          <w:tcPr>
            <w:tcW w:w="503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236" w:name="4283"/>
            <w:bookmarkEnd w:id="4235"/>
            <w:r>
              <w:rPr>
                <w:rFonts w:ascii="Arial" w:hAnsi="Arial"/>
                <w:color w:val="000000"/>
                <w:sz w:val="15"/>
              </w:rPr>
              <w:t>Реконструкція великих судин без використання апарата штучного кровообігу, низька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37" w:name="4284"/>
            <w:bookmarkEnd w:id="4236"/>
            <w:r>
              <w:rPr>
                <w:rFonts w:ascii="Arial" w:hAnsi="Arial"/>
                <w:color w:val="000000"/>
                <w:sz w:val="15"/>
              </w:rPr>
              <w:t>9,656</w:t>
            </w:r>
          </w:p>
        </w:tc>
        <w:tc>
          <w:tcPr>
            <w:tcW w:w="145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38" w:name="4285"/>
            <w:bookmarkEnd w:id="4237"/>
            <w:r>
              <w:rPr>
                <w:rFonts w:ascii="Arial" w:hAnsi="Arial"/>
                <w:color w:val="000000"/>
                <w:sz w:val="15"/>
              </w:rPr>
              <w:t xml:space="preserve"> </w:t>
            </w:r>
          </w:p>
        </w:tc>
        <w:bookmarkEnd w:id="4238"/>
      </w:tr>
      <w:tr w:rsidR="00977C5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39" w:name="4286"/>
            <w:r>
              <w:rPr>
                <w:rFonts w:ascii="Arial" w:hAnsi="Arial"/>
                <w:color w:val="000000"/>
                <w:sz w:val="15"/>
              </w:rPr>
              <w:t>F09A</w:t>
            </w:r>
          </w:p>
        </w:tc>
        <w:tc>
          <w:tcPr>
            <w:tcW w:w="503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240" w:name="4287"/>
            <w:bookmarkEnd w:id="4239"/>
            <w:r>
              <w:rPr>
                <w:rFonts w:ascii="Arial" w:hAnsi="Arial"/>
                <w:color w:val="000000"/>
                <w:sz w:val="15"/>
              </w:rPr>
              <w:t xml:space="preserve">Інші кардіоторакальні </w:t>
            </w:r>
            <w:r>
              <w:rPr>
                <w:rFonts w:ascii="Arial" w:hAnsi="Arial"/>
                <w:color w:val="000000"/>
                <w:sz w:val="15"/>
              </w:rPr>
              <w:t>операції без використання апарата штучного кровообігу, висока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41" w:name="4288"/>
            <w:bookmarkEnd w:id="4240"/>
            <w:r>
              <w:rPr>
                <w:rFonts w:ascii="Arial" w:hAnsi="Arial"/>
                <w:color w:val="000000"/>
                <w:sz w:val="15"/>
              </w:rPr>
              <w:t>10,238</w:t>
            </w:r>
          </w:p>
        </w:tc>
        <w:tc>
          <w:tcPr>
            <w:tcW w:w="145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42" w:name="4289"/>
            <w:bookmarkEnd w:id="4241"/>
            <w:r>
              <w:rPr>
                <w:rFonts w:ascii="Arial" w:hAnsi="Arial"/>
                <w:color w:val="000000"/>
                <w:sz w:val="15"/>
              </w:rPr>
              <w:t xml:space="preserve"> </w:t>
            </w:r>
          </w:p>
        </w:tc>
        <w:bookmarkEnd w:id="4242"/>
      </w:tr>
      <w:tr w:rsidR="00977C5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43" w:name="4290"/>
            <w:r>
              <w:rPr>
                <w:rFonts w:ascii="Arial" w:hAnsi="Arial"/>
                <w:color w:val="000000"/>
                <w:sz w:val="15"/>
              </w:rPr>
              <w:t>F09B</w:t>
            </w:r>
          </w:p>
        </w:tc>
        <w:tc>
          <w:tcPr>
            <w:tcW w:w="503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244" w:name="4291"/>
            <w:bookmarkEnd w:id="4243"/>
            <w:r>
              <w:rPr>
                <w:rFonts w:ascii="Arial" w:hAnsi="Arial"/>
                <w:color w:val="000000"/>
                <w:sz w:val="15"/>
              </w:rPr>
              <w:t>Інші кардіоторакальні операції без використання апарата штучного кровообігу, низька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45" w:name="4292"/>
            <w:bookmarkEnd w:id="4244"/>
            <w:r>
              <w:rPr>
                <w:rFonts w:ascii="Arial" w:hAnsi="Arial"/>
                <w:color w:val="000000"/>
                <w:sz w:val="15"/>
              </w:rPr>
              <w:t>7,729</w:t>
            </w:r>
          </w:p>
        </w:tc>
        <w:tc>
          <w:tcPr>
            <w:tcW w:w="145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46" w:name="4293"/>
            <w:bookmarkEnd w:id="4245"/>
            <w:r>
              <w:rPr>
                <w:rFonts w:ascii="Arial" w:hAnsi="Arial"/>
                <w:color w:val="000000"/>
                <w:sz w:val="15"/>
              </w:rPr>
              <w:t xml:space="preserve"> </w:t>
            </w:r>
          </w:p>
        </w:tc>
        <w:bookmarkEnd w:id="4246"/>
      </w:tr>
      <w:tr w:rsidR="00977C5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47" w:name="4294"/>
            <w:r>
              <w:rPr>
                <w:rFonts w:ascii="Arial" w:hAnsi="Arial"/>
                <w:color w:val="000000"/>
                <w:sz w:val="15"/>
              </w:rPr>
              <w:t>F10A</w:t>
            </w:r>
          </w:p>
        </w:tc>
        <w:tc>
          <w:tcPr>
            <w:tcW w:w="503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248" w:name="4295"/>
            <w:bookmarkEnd w:id="4247"/>
            <w:r>
              <w:rPr>
                <w:rFonts w:ascii="Arial" w:hAnsi="Arial"/>
                <w:color w:val="000000"/>
                <w:sz w:val="15"/>
              </w:rPr>
              <w:t xml:space="preserve">Інтервенційні коронарні втручання, які виконуються при </w:t>
            </w:r>
            <w:r>
              <w:rPr>
                <w:rFonts w:ascii="Arial" w:hAnsi="Arial"/>
                <w:color w:val="000000"/>
                <w:sz w:val="15"/>
              </w:rPr>
              <w:t>гострому інфаркті міокарда, висока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49" w:name="4296"/>
            <w:bookmarkEnd w:id="4248"/>
            <w:r>
              <w:rPr>
                <w:rFonts w:ascii="Arial" w:hAnsi="Arial"/>
                <w:color w:val="000000"/>
                <w:sz w:val="15"/>
              </w:rPr>
              <w:t>7,06</w:t>
            </w:r>
          </w:p>
        </w:tc>
        <w:tc>
          <w:tcPr>
            <w:tcW w:w="145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50" w:name="4297"/>
            <w:bookmarkEnd w:id="4249"/>
            <w:r>
              <w:rPr>
                <w:rFonts w:ascii="Arial" w:hAnsi="Arial"/>
                <w:color w:val="000000"/>
                <w:sz w:val="15"/>
              </w:rPr>
              <w:t xml:space="preserve"> </w:t>
            </w:r>
          </w:p>
        </w:tc>
        <w:bookmarkEnd w:id="4250"/>
      </w:tr>
      <w:tr w:rsidR="00977C5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51" w:name="4298"/>
            <w:r>
              <w:rPr>
                <w:rFonts w:ascii="Arial" w:hAnsi="Arial"/>
                <w:color w:val="000000"/>
                <w:sz w:val="15"/>
              </w:rPr>
              <w:t>F10B</w:t>
            </w:r>
          </w:p>
        </w:tc>
        <w:tc>
          <w:tcPr>
            <w:tcW w:w="503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252" w:name="4299"/>
            <w:bookmarkEnd w:id="4251"/>
            <w:r>
              <w:rPr>
                <w:rFonts w:ascii="Arial" w:hAnsi="Arial"/>
                <w:color w:val="000000"/>
                <w:sz w:val="15"/>
              </w:rPr>
              <w:t>Інтервенційні коронарні втручання, які виконуються при гострому інфаркті міокарда, низька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53" w:name="4300"/>
            <w:bookmarkEnd w:id="4252"/>
            <w:r>
              <w:rPr>
                <w:rFonts w:ascii="Arial" w:hAnsi="Arial"/>
                <w:color w:val="000000"/>
                <w:sz w:val="15"/>
              </w:rPr>
              <w:t>4,331</w:t>
            </w:r>
          </w:p>
        </w:tc>
        <w:tc>
          <w:tcPr>
            <w:tcW w:w="145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54" w:name="4301"/>
            <w:bookmarkEnd w:id="4253"/>
            <w:r>
              <w:rPr>
                <w:rFonts w:ascii="Arial" w:hAnsi="Arial"/>
                <w:color w:val="000000"/>
                <w:sz w:val="15"/>
              </w:rPr>
              <w:t xml:space="preserve"> </w:t>
            </w:r>
          </w:p>
        </w:tc>
        <w:bookmarkEnd w:id="4254"/>
      </w:tr>
      <w:tr w:rsidR="00977C5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55" w:name="4302"/>
            <w:r>
              <w:rPr>
                <w:rFonts w:ascii="Arial" w:hAnsi="Arial"/>
                <w:color w:val="000000"/>
                <w:sz w:val="15"/>
              </w:rPr>
              <w:t>F12A</w:t>
            </w:r>
          </w:p>
        </w:tc>
        <w:tc>
          <w:tcPr>
            <w:tcW w:w="503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256" w:name="4303"/>
            <w:bookmarkEnd w:id="4255"/>
            <w:r>
              <w:rPr>
                <w:rFonts w:ascii="Arial" w:hAnsi="Arial"/>
                <w:color w:val="000000"/>
                <w:sz w:val="15"/>
              </w:rPr>
              <w:t>Імплантація та заміна електрокардіостимулятора, всієї системи, висока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57" w:name="4304"/>
            <w:bookmarkEnd w:id="4256"/>
            <w:r>
              <w:rPr>
                <w:rFonts w:ascii="Arial" w:hAnsi="Arial"/>
                <w:color w:val="000000"/>
                <w:sz w:val="15"/>
              </w:rPr>
              <w:t>9</w:t>
            </w:r>
            <w:r>
              <w:rPr>
                <w:rFonts w:ascii="Arial" w:hAnsi="Arial"/>
                <w:color w:val="000000"/>
                <w:sz w:val="15"/>
              </w:rPr>
              <w:t>,519</w:t>
            </w:r>
          </w:p>
        </w:tc>
        <w:tc>
          <w:tcPr>
            <w:tcW w:w="145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58" w:name="4305"/>
            <w:bookmarkEnd w:id="4257"/>
            <w:r>
              <w:rPr>
                <w:rFonts w:ascii="Arial" w:hAnsi="Arial"/>
                <w:color w:val="000000"/>
                <w:sz w:val="15"/>
              </w:rPr>
              <w:t xml:space="preserve"> </w:t>
            </w:r>
          </w:p>
        </w:tc>
        <w:bookmarkEnd w:id="4258"/>
      </w:tr>
      <w:tr w:rsidR="00977C5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59" w:name="4306"/>
            <w:r>
              <w:rPr>
                <w:rFonts w:ascii="Arial" w:hAnsi="Arial"/>
                <w:color w:val="000000"/>
                <w:sz w:val="15"/>
              </w:rPr>
              <w:t>F12B</w:t>
            </w:r>
          </w:p>
        </w:tc>
        <w:tc>
          <w:tcPr>
            <w:tcW w:w="503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260" w:name="4307"/>
            <w:bookmarkEnd w:id="4259"/>
            <w:r>
              <w:rPr>
                <w:rFonts w:ascii="Arial" w:hAnsi="Arial"/>
                <w:color w:val="000000"/>
                <w:sz w:val="15"/>
              </w:rPr>
              <w:t>Імплантація та заміна електрокардіостимулятора, всієї системи, низька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61" w:name="4308"/>
            <w:bookmarkEnd w:id="4260"/>
            <w:r>
              <w:rPr>
                <w:rFonts w:ascii="Arial" w:hAnsi="Arial"/>
                <w:color w:val="000000"/>
                <w:sz w:val="15"/>
              </w:rPr>
              <w:t>6,519</w:t>
            </w:r>
          </w:p>
        </w:tc>
        <w:tc>
          <w:tcPr>
            <w:tcW w:w="145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62" w:name="4309"/>
            <w:bookmarkEnd w:id="4261"/>
            <w:r>
              <w:rPr>
                <w:rFonts w:ascii="Arial" w:hAnsi="Arial"/>
                <w:color w:val="000000"/>
                <w:sz w:val="15"/>
              </w:rPr>
              <w:t xml:space="preserve"> </w:t>
            </w:r>
          </w:p>
        </w:tc>
        <w:bookmarkEnd w:id="4262"/>
      </w:tr>
      <w:tr w:rsidR="00977C5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63" w:name="4310"/>
            <w:r>
              <w:rPr>
                <w:rFonts w:ascii="Arial" w:hAnsi="Arial"/>
                <w:color w:val="000000"/>
                <w:sz w:val="15"/>
              </w:rPr>
              <w:t>F14A</w:t>
            </w:r>
          </w:p>
        </w:tc>
        <w:tc>
          <w:tcPr>
            <w:tcW w:w="503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264" w:name="4311"/>
            <w:bookmarkEnd w:id="4263"/>
            <w:r>
              <w:rPr>
                <w:rFonts w:ascii="Arial" w:hAnsi="Arial"/>
                <w:color w:val="000000"/>
                <w:sz w:val="15"/>
              </w:rPr>
              <w:t>Судинні операції, крім реконструкції великих судин, без використання апарата штучного кровообігу, висока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65" w:name="4312"/>
            <w:bookmarkEnd w:id="4264"/>
            <w:r>
              <w:rPr>
                <w:rFonts w:ascii="Arial" w:hAnsi="Arial"/>
                <w:color w:val="000000"/>
                <w:sz w:val="15"/>
              </w:rPr>
              <w:t>12,377</w:t>
            </w:r>
          </w:p>
        </w:tc>
        <w:tc>
          <w:tcPr>
            <w:tcW w:w="145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66" w:name="4313"/>
            <w:bookmarkEnd w:id="4265"/>
            <w:r>
              <w:rPr>
                <w:rFonts w:ascii="Arial" w:hAnsi="Arial"/>
                <w:color w:val="000000"/>
                <w:sz w:val="15"/>
              </w:rPr>
              <w:t>6,0647</w:t>
            </w:r>
          </w:p>
        </w:tc>
        <w:bookmarkEnd w:id="4266"/>
      </w:tr>
      <w:tr w:rsidR="00977C5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67" w:name="4314"/>
            <w:r>
              <w:rPr>
                <w:rFonts w:ascii="Arial" w:hAnsi="Arial"/>
                <w:color w:val="000000"/>
                <w:sz w:val="15"/>
              </w:rPr>
              <w:t>F14B</w:t>
            </w:r>
          </w:p>
        </w:tc>
        <w:tc>
          <w:tcPr>
            <w:tcW w:w="503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268" w:name="4315"/>
            <w:bookmarkEnd w:id="4267"/>
            <w:r>
              <w:rPr>
                <w:rFonts w:ascii="Arial" w:hAnsi="Arial"/>
                <w:color w:val="000000"/>
                <w:sz w:val="15"/>
              </w:rPr>
              <w:t xml:space="preserve">Судинні </w:t>
            </w:r>
            <w:r>
              <w:rPr>
                <w:rFonts w:ascii="Arial" w:hAnsi="Arial"/>
                <w:color w:val="000000"/>
                <w:sz w:val="15"/>
              </w:rPr>
              <w:t>операції, крім реконструкції великих судин, без використання апарата штучного кровообігу, помірна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69" w:name="4316"/>
            <w:bookmarkEnd w:id="4268"/>
            <w:r>
              <w:rPr>
                <w:rFonts w:ascii="Arial" w:hAnsi="Arial"/>
                <w:color w:val="000000"/>
                <w:sz w:val="15"/>
              </w:rPr>
              <w:t>7,215</w:t>
            </w:r>
          </w:p>
        </w:tc>
        <w:tc>
          <w:tcPr>
            <w:tcW w:w="145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70" w:name="4317"/>
            <w:bookmarkEnd w:id="4269"/>
            <w:r>
              <w:rPr>
                <w:rFonts w:ascii="Arial" w:hAnsi="Arial"/>
                <w:color w:val="000000"/>
                <w:sz w:val="15"/>
              </w:rPr>
              <w:t>1,5873</w:t>
            </w:r>
          </w:p>
        </w:tc>
        <w:bookmarkEnd w:id="4270"/>
      </w:tr>
      <w:tr w:rsidR="00977C5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71" w:name="4318"/>
            <w:r>
              <w:rPr>
                <w:rFonts w:ascii="Arial" w:hAnsi="Arial"/>
                <w:color w:val="000000"/>
                <w:sz w:val="15"/>
              </w:rPr>
              <w:t>F14C</w:t>
            </w:r>
          </w:p>
        </w:tc>
        <w:tc>
          <w:tcPr>
            <w:tcW w:w="503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272" w:name="4319"/>
            <w:bookmarkEnd w:id="4271"/>
            <w:r>
              <w:rPr>
                <w:rFonts w:ascii="Arial" w:hAnsi="Arial"/>
                <w:color w:val="000000"/>
                <w:sz w:val="15"/>
              </w:rPr>
              <w:t>Судинні операції, крім реконструкції великих судин, без використання апарата штучного кровообігу, низька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73" w:name="4320"/>
            <w:bookmarkEnd w:id="4272"/>
            <w:r>
              <w:rPr>
                <w:rFonts w:ascii="Arial" w:hAnsi="Arial"/>
                <w:color w:val="000000"/>
                <w:sz w:val="15"/>
              </w:rPr>
              <w:t>5,237</w:t>
            </w:r>
          </w:p>
        </w:tc>
        <w:tc>
          <w:tcPr>
            <w:tcW w:w="145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74" w:name="4321"/>
            <w:bookmarkEnd w:id="4273"/>
            <w:r>
              <w:rPr>
                <w:rFonts w:ascii="Arial" w:hAnsi="Arial"/>
                <w:color w:val="000000"/>
                <w:sz w:val="15"/>
              </w:rPr>
              <w:t>1,4664</w:t>
            </w:r>
          </w:p>
        </w:tc>
        <w:bookmarkEnd w:id="4274"/>
      </w:tr>
      <w:tr w:rsidR="00977C5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75" w:name="4322"/>
            <w:r>
              <w:rPr>
                <w:rFonts w:ascii="Arial" w:hAnsi="Arial"/>
                <w:color w:val="000000"/>
                <w:sz w:val="15"/>
              </w:rPr>
              <w:t>F17A</w:t>
            </w:r>
          </w:p>
        </w:tc>
        <w:tc>
          <w:tcPr>
            <w:tcW w:w="503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276" w:name="4323"/>
            <w:bookmarkEnd w:id="4275"/>
            <w:r>
              <w:rPr>
                <w:rFonts w:ascii="Arial" w:hAnsi="Arial"/>
                <w:color w:val="000000"/>
                <w:sz w:val="15"/>
              </w:rPr>
              <w:t>Встановлення та заміна генератора електрокардіостимулятора, висока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77" w:name="4324"/>
            <w:bookmarkEnd w:id="4276"/>
            <w:r>
              <w:rPr>
                <w:rFonts w:ascii="Arial" w:hAnsi="Arial"/>
                <w:color w:val="000000"/>
                <w:sz w:val="15"/>
              </w:rPr>
              <w:t>5,887</w:t>
            </w:r>
          </w:p>
        </w:tc>
        <w:tc>
          <w:tcPr>
            <w:tcW w:w="145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78" w:name="4325"/>
            <w:bookmarkEnd w:id="4277"/>
            <w:r>
              <w:rPr>
                <w:rFonts w:ascii="Arial" w:hAnsi="Arial"/>
                <w:color w:val="000000"/>
                <w:sz w:val="15"/>
              </w:rPr>
              <w:t xml:space="preserve"> </w:t>
            </w:r>
          </w:p>
        </w:tc>
        <w:bookmarkEnd w:id="4278"/>
      </w:tr>
      <w:tr w:rsidR="00977C5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79" w:name="4326"/>
            <w:r>
              <w:rPr>
                <w:rFonts w:ascii="Arial" w:hAnsi="Arial"/>
                <w:color w:val="000000"/>
                <w:sz w:val="15"/>
              </w:rPr>
              <w:t>F17B</w:t>
            </w:r>
          </w:p>
        </w:tc>
        <w:tc>
          <w:tcPr>
            <w:tcW w:w="503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280" w:name="4327"/>
            <w:bookmarkEnd w:id="4279"/>
            <w:r>
              <w:rPr>
                <w:rFonts w:ascii="Arial" w:hAnsi="Arial"/>
                <w:color w:val="000000"/>
                <w:sz w:val="15"/>
              </w:rPr>
              <w:t>Встановлення та заміна генератора електрокардіостимулятора, низька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81" w:name="4328"/>
            <w:bookmarkEnd w:id="4280"/>
            <w:r>
              <w:rPr>
                <w:rFonts w:ascii="Arial" w:hAnsi="Arial"/>
                <w:color w:val="000000"/>
                <w:sz w:val="15"/>
              </w:rPr>
              <w:t>4,105</w:t>
            </w:r>
          </w:p>
        </w:tc>
        <w:tc>
          <w:tcPr>
            <w:tcW w:w="145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82" w:name="4329"/>
            <w:bookmarkEnd w:id="4281"/>
            <w:r>
              <w:rPr>
                <w:rFonts w:ascii="Arial" w:hAnsi="Arial"/>
                <w:color w:val="000000"/>
                <w:sz w:val="15"/>
              </w:rPr>
              <w:t xml:space="preserve"> </w:t>
            </w:r>
          </w:p>
        </w:tc>
        <w:bookmarkEnd w:id="4282"/>
      </w:tr>
      <w:tr w:rsidR="00977C5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83" w:name="4330"/>
            <w:r>
              <w:rPr>
                <w:rFonts w:ascii="Arial" w:hAnsi="Arial"/>
                <w:color w:val="000000"/>
                <w:sz w:val="15"/>
              </w:rPr>
              <w:t>F18Z</w:t>
            </w:r>
          </w:p>
        </w:tc>
        <w:tc>
          <w:tcPr>
            <w:tcW w:w="503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284" w:name="4331"/>
            <w:bookmarkEnd w:id="4283"/>
            <w:r>
              <w:rPr>
                <w:rFonts w:ascii="Arial" w:hAnsi="Arial"/>
                <w:color w:val="000000"/>
                <w:sz w:val="15"/>
              </w:rPr>
              <w:t>Інші процедури з електрокардіостимулятором</w:t>
            </w:r>
          </w:p>
        </w:tc>
        <w:tc>
          <w:tcPr>
            <w:tcW w:w="164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85" w:name="4332"/>
            <w:bookmarkEnd w:id="4284"/>
            <w:r>
              <w:rPr>
                <w:rFonts w:ascii="Arial" w:hAnsi="Arial"/>
                <w:color w:val="000000"/>
                <w:sz w:val="15"/>
              </w:rPr>
              <w:t>5,927</w:t>
            </w:r>
          </w:p>
        </w:tc>
        <w:tc>
          <w:tcPr>
            <w:tcW w:w="145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86" w:name="4333"/>
            <w:bookmarkEnd w:id="4285"/>
            <w:r>
              <w:rPr>
                <w:rFonts w:ascii="Arial" w:hAnsi="Arial"/>
                <w:color w:val="000000"/>
                <w:sz w:val="15"/>
              </w:rPr>
              <w:t xml:space="preserve"> </w:t>
            </w:r>
          </w:p>
        </w:tc>
        <w:bookmarkEnd w:id="4286"/>
      </w:tr>
      <w:tr w:rsidR="00977C5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87" w:name="4334"/>
            <w:r>
              <w:rPr>
                <w:rFonts w:ascii="Arial" w:hAnsi="Arial"/>
                <w:color w:val="000000"/>
                <w:sz w:val="15"/>
              </w:rPr>
              <w:t>F19A</w:t>
            </w:r>
          </w:p>
        </w:tc>
        <w:tc>
          <w:tcPr>
            <w:tcW w:w="503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288" w:name="4335"/>
            <w:bookmarkEnd w:id="4287"/>
            <w:r>
              <w:rPr>
                <w:rFonts w:ascii="Arial" w:hAnsi="Arial"/>
                <w:color w:val="000000"/>
                <w:sz w:val="15"/>
              </w:rPr>
              <w:t>Транссудинні перкутанні втручання на серці, висока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89" w:name="4336"/>
            <w:bookmarkEnd w:id="4288"/>
            <w:r>
              <w:rPr>
                <w:rFonts w:ascii="Arial" w:hAnsi="Arial"/>
                <w:color w:val="000000"/>
                <w:sz w:val="15"/>
              </w:rPr>
              <w:t>22,36</w:t>
            </w:r>
          </w:p>
        </w:tc>
        <w:tc>
          <w:tcPr>
            <w:tcW w:w="145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90" w:name="4337"/>
            <w:bookmarkEnd w:id="4289"/>
            <w:r>
              <w:rPr>
                <w:rFonts w:ascii="Arial" w:hAnsi="Arial"/>
                <w:color w:val="000000"/>
                <w:sz w:val="15"/>
              </w:rPr>
              <w:t xml:space="preserve"> </w:t>
            </w:r>
          </w:p>
        </w:tc>
        <w:bookmarkEnd w:id="4290"/>
      </w:tr>
      <w:tr w:rsidR="00977C5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91" w:name="4338"/>
            <w:r>
              <w:rPr>
                <w:rFonts w:ascii="Arial" w:hAnsi="Arial"/>
                <w:color w:val="000000"/>
                <w:sz w:val="15"/>
              </w:rPr>
              <w:t>F19B</w:t>
            </w:r>
          </w:p>
        </w:tc>
        <w:tc>
          <w:tcPr>
            <w:tcW w:w="503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292" w:name="4339"/>
            <w:bookmarkEnd w:id="4291"/>
            <w:r>
              <w:rPr>
                <w:rFonts w:ascii="Arial" w:hAnsi="Arial"/>
                <w:color w:val="000000"/>
                <w:sz w:val="15"/>
              </w:rPr>
              <w:t>Транссудинні перкутанні втручання на серці, низька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93" w:name="4340"/>
            <w:bookmarkEnd w:id="4292"/>
            <w:r>
              <w:rPr>
                <w:rFonts w:ascii="Arial" w:hAnsi="Arial"/>
                <w:color w:val="000000"/>
                <w:sz w:val="15"/>
              </w:rPr>
              <w:t>11,895</w:t>
            </w:r>
          </w:p>
        </w:tc>
        <w:tc>
          <w:tcPr>
            <w:tcW w:w="145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94" w:name="4341"/>
            <w:bookmarkEnd w:id="4293"/>
            <w:r>
              <w:rPr>
                <w:rFonts w:ascii="Arial" w:hAnsi="Arial"/>
                <w:color w:val="000000"/>
                <w:sz w:val="15"/>
              </w:rPr>
              <w:t>4,2822</w:t>
            </w:r>
          </w:p>
        </w:tc>
        <w:bookmarkEnd w:id="4294"/>
      </w:tr>
      <w:tr w:rsidR="00977C5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95" w:name="4342"/>
            <w:r>
              <w:rPr>
                <w:rFonts w:ascii="Arial" w:hAnsi="Arial"/>
                <w:color w:val="000000"/>
                <w:sz w:val="15"/>
              </w:rPr>
              <w:t>F22Z</w:t>
            </w:r>
          </w:p>
        </w:tc>
        <w:tc>
          <w:tcPr>
            <w:tcW w:w="503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296" w:name="4343"/>
            <w:bookmarkEnd w:id="4295"/>
            <w:r>
              <w:rPr>
                <w:rFonts w:ascii="Arial" w:hAnsi="Arial"/>
                <w:color w:val="000000"/>
                <w:sz w:val="15"/>
              </w:rPr>
              <w:t>Введення штучного серцевого приладу</w:t>
            </w:r>
          </w:p>
        </w:tc>
        <w:tc>
          <w:tcPr>
            <w:tcW w:w="164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97" w:name="4344"/>
            <w:bookmarkEnd w:id="4296"/>
            <w:r>
              <w:rPr>
                <w:rFonts w:ascii="Arial" w:hAnsi="Arial"/>
                <w:color w:val="000000"/>
                <w:sz w:val="15"/>
              </w:rPr>
              <w:t>85,3</w:t>
            </w:r>
          </w:p>
        </w:tc>
        <w:tc>
          <w:tcPr>
            <w:tcW w:w="145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98" w:name="4345"/>
            <w:bookmarkEnd w:id="4297"/>
            <w:r>
              <w:rPr>
                <w:rFonts w:ascii="Arial" w:hAnsi="Arial"/>
                <w:color w:val="000000"/>
                <w:sz w:val="15"/>
              </w:rPr>
              <w:t xml:space="preserve"> </w:t>
            </w:r>
          </w:p>
        </w:tc>
        <w:bookmarkEnd w:id="4298"/>
      </w:tr>
      <w:tr w:rsidR="00977C5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299" w:name="4346"/>
            <w:r>
              <w:rPr>
                <w:rFonts w:ascii="Arial" w:hAnsi="Arial"/>
                <w:color w:val="000000"/>
                <w:sz w:val="15"/>
              </w:rPr>
              <w:t>F24A</w:t>
            </w:r>
          </w:p>
        </w:tc>
        <w:tc>
          <w:tcPr>
            <w:tcW w:w="503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300" w:name="4347"/>
            <w:bookmarkEnd w:id="4299"/>
            <w:r>
              <w:rPr>
                <w:rFonts w:ascii="Arial" w:hAnsi="Arial"/>
                <w:color w:val="000000"/>
                <w:sz w:val="15"/>
              </w:rPr>
              <w:t xml:space="preserve">Інтервенційні коронарні втручання, які не </w:t>
            </w:r>
            <w:r>
              <w:rPr>
                <w:rFonts w:ascii="Arial" w:hAnsi="Arial"/>
                <w:color w:val="000000"/>
                <w:sz w:val="15"/>
              </w:rPr>
              <w:t>виконуються при гострому інфаркті міокарда, висока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301" w:name="4348"/>
            <w:bookmarkEnd w:id="4300"/>
            <w:r>
              <w:rPr>
                <w:rFonts w:ascii="Arial" w:hAnsi="Arial"/>
                <w:color w:val="000000"/>
                <w:sz w:val="15"/>
              </w:rPr>
              <w:t>6,691</w:t>
            </w:r>
          </w:p>
        </w:tc>
        <w:tc>
          <w:tcPr>
            <w:tcW w:w="145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302" w:name="4349"/>
            <w:bookmarkEnd w:id="4301"/>
            <w:r>
              <w:rPr>
                <w:rFonts w:ascii="Arial" w:hAnsi="Arial"/>
                <w:color w:val="000000"/>
                <w:sz w:val="15"/>
              </w:rPr>
              <w:t xml:space="preserve"> </w:t>
            </w:r>
          </w:p>
        </w:tc>
        <w:bookmarkEnd w:id="4302"/>
      </w:tr>
      <w:tr w:rsidR="00977C5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303" w:name="4350"/>
            <w:r>
              <w:rPr>
                <w:rFonts w:ascii="Arial" w:hAnsi="Arial"/>
                <w:color w:val="000000"/>
                <w:sz w:val="15"/>
              </w:rPr>
              <w:lastRenderedPageBreak/>
              <w:t>F24B</w:t>
            </w:r>
          </w:p>
        </w:tc>
        <w:tc>
          <w:tcPr>
            <w:tcW w:w="503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304" w:name="4351"/>
            <w:bookmarkEnd w:id="4303"/>
            <w:r>
              <w:rPr>
                <w:rFonts w:ascii="Arial" w:hAnsi="Arial"/>
                <w:color w:val="000000"/>
                <w:sz w:val="15"/>
              </w:rPr>
              <w:t>Інтервенційні коронарні втручання, які не виконуються при гострому інфаркті міокарда, низька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305" w:name="4352"/>
            <w:bookmarkEnd w:id="4304"/>
            <w:r>
              <w:rPr>
                <w:rFonts w:ascii="Arial" w:hAnsi="Arial"/>
                <w:color w:val="000000"/>
                <w:sz w:val="15"/>
              </w:rPr>
              <w:t>4,073</w:t>
            </w:r>
          </w:p>
        </w:tc>
        <w:tc>
          <w:tcPr>
            <w:tcW w:w="145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306" w:name="4353"/>
            <w:bookmarkEnd w:id="4305"/>
            <w:r>
              <w:rPr>
                <w:rFonts w:ascii="Arial" w:hAnsi="Arial"/>
                <w:color w:val="000000"/>
                <w:sz w:val="15"/>
              </w:rPr>
              <w:t>2,7884</w:t>
            </w:r>
          </w:p>
        </w:tc>
        <w:bookmarkEnd w:id="4306"/>
      </w:tr>
      <w:tr w:rsidR="00977C5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307" w:name="4354"/>
            <w:r>
              <w:rPr>
                <w:rFonts w:ascii="Arial" w:hAnsi="Arial"/>
                <w:color w:val="000000"/>
                <w:sz w:val="15"/>
              </w:rPr>
              <w:t>F25A</w:t>
            </w:r>
          </w:p>
        </w:tc>
        <w:tc>
          <w:tcPr>
            <w:tcW w:w="503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308" w:name="4355"/>
            <w:bookmarkEnd w:id="4307"/>
            <w:r>
              <w:rPr>
                <w:rFonts w:ascii="Arial" w:hAnsi="Arial"/>
                <w:color w:val="000000"/>
                <w:sz w:val="15"/>
              </w:rPr>
              <w:t xml:space="preserve">Перкутанна заміна серцевого клапана біопротезом, висока </w:t>
            </w:r>
            <w:r>
              <w:rPr>
                <w:rFonts w:ascii="Arial" w:hAnsi="Arial"/>
                <w:color w:val="000000"/>
                <w:sz w:val="15"/>
              </w:rPr>
              <w:t>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309" w:name="4356"/>
            <w:bookmarkEnd w:id="4308"/>
            <w:r>
              <w:rPr>
                <w:rFonts w:ascii="Arial" w:hAnsi="Arial"/>
                <w:color w:val="000000"/>
                <w:sz w:val="15"/>
              </w:rPr>
              <w:t>39,286</w:t>
            </w:r>
          </w:p>
        </w:tc>
        <w:tc>
          <w:tcPr>
            <w:tcW w:w="145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310" w:name="4357"/>
            <w:bookmarkEnd w:id="4309"/>
            <w:r>
              <w:rPr>
                <w:rFonts w:ascii="Arial" w:hAnsi="Arial"/>
                <w:color w:val="000000"/>
                <w:sz w:val="15"/>
              </w:rPr>
              <w:t xml:space="preserve"> </w:t>
            </w:r>
          </w:p>
        </w:tc>
        <w:bookmarkEnd w:id="4310"/>
      </w:tr>
      <w:tr w:rsidR="00977C5A">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311" w:name="4358"/>
            <w:r>
              <w:rPr>
                <w:rFonts w:ascii="Arial" w:hAnsi="Arial"/>
                <w:color w:val="000000"/>
                <w:sz w:val="15"/>
              </w:rPr>
              <w:t>F25B</w:t>
            </w:r>
          </w:p>
        </w:tc>
        <w:tc>
          <w:tcPr>
            <w:tcW w:w="5039"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pPr>
            <w:bookmarkStart w:id="4312" w:name="4359"/>
            <w:bookmarkEnd w:id="4311"/>
            <w:r>
              <w:rPr>
                <w:rFonts w:ascii="Arial" w:hAnsi="Arial"/>
                <w:color w:val="000000"/>
                <w:sz w:val="15"/>
              </w:rPr>
              <w:t>Перкутанна заміна серцевого клапана біопротезом, низька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313" w:name="4360"/>
            <w:bookmarkEnd w:id="4312"/>
            <w:r>
              <w:rPr>
                <w:rFonts w:ascii="Arial" w:hAnsi="Arial"/>
                <w:color w:val="000000"/>
                <w:sz w:val="15"/>
              </w:rPr>
              <w:t>29,286</w:t>
            </w:r>
          </w:p>
        </w:tc>
        <w:tc>
          <w:tcPr>
            <w:tcW w:w="1453" w:type="dxa"/>
            <w:tcBorders>
              <w:top w:val="outset" w:sz="8" w:space="0" w:color="000000"/>
              <w:left w:val="outset" w:sz="8" w:space="0" w:color="000000"/>
              <w:bottom w:val="outset" w:sz="8" w:space="0" w:color="000000"/>
              <w:right w:val="outset" w:sz="8" w:space="0" w:color="000000"/>
            </w:tcBorders>
            <w:vAlign w:val="center"/>
          </w:tcPr>
          <w:p w:rsidR="00977C5A" w:rsidRDefault="001A7CFC">
            <w:pPr>
              <w:spacing w:after="75"/>
              <w:jc w:val="center"/>
            </w:pPr>
            <w:bookmarkStart w:id="4314" w:name="4361"/>
            <w:bookmarkEnd w:id="4313"/>
            <w:r>
              <w:rPr>
                <w:rFonts w:ascii="Arial" w:hAnsi="Arial"/>
                <w:color w:val="000000"/>
                <w:sz w:val="15"/>
              </w:rPr>
              <w:t xml:space="preserve"> </w:t>
            </w:r>
          </w:p>
        </w:tc>
        <w:bookmarkEnd w:id="4314"/>
      </w:tr>
    </w:tbl>
    <w:p w:rsidR="00977C5A" w:rsidRDefault="001A7CFC">
      <w:pPr>
        <w:spacing w:after="75"/>
        <w:ind w:firstLine="240"/>
        <w:jc w:val="both"/>
      </w:pPr>
      <w:bookmarkStart w:id="4315" w:name="4362"/>
      <w:r>
        <w:rPr>
          <w:rFonts w:ascii="Arial" w:hAnsi="Arial"/>
          <w:color w:val="000000"/>
          <w:sz w:val="18"/>
        </w:rPr>
        <w:t xml:space="preserve"> </w:t>
      </w:r>
    </w:p>
    <w:p w:rsidR="00977C5A" w:rsidRDefault="001A7CFC">
      <w:pPr>
        <w:spacing w:after="75"/>
        <w:ind w:firstLine="240"/>
        <w:jc w:val="right"/>
      </w:pPr>
      <w:bookmarkStart w:id="4316" w:name="4363"/>
      <w:bookmarkEnd w:id="4315"/>
      <w:r>
        <w:rPr>
          <w:rFonts w:ascii="Arial" w:hAnsi="Arial"/>
          <w:color w:val="000000"/>
          <w:sz w:val="18"/>
        </w:rPr>
        <w:t>Додаток 3</w:t>
      </w:r>
      <w:r>
        <w:br/>
      </w:r>
      <w:r>
        <w:rPr>
          <w:rFonts w:ascii="Arial" w:hAnsi="Arial"/>
          <w:color w:val="000000"/>
          <w:sz w:val="18"/>
        </w:rPr>
        <w:t>до Порядку</w:t>
      </w:r>
    </w:p>
    <w:p w:rsidR="00977C5A" w:rsidRDefault="001A7CFC">
      <w:pPr>
        <w:pStyle w:val="3"/>
        <w:spacing w:after="225"/>
        <w:jc w:val="center"/>
      </w:pPr>
      <w:bookmarkStart w:id="4317" w:name="4364"/>
      <w:bookmarkEnd w:id="4316"/>
      <w:r>
        <w:rPr>
          <w:rFonts w:ascii="Arial" w:hAnsi="Arial"/>
          <w:color w:val="000000"/>
          <w:sz w:val="26"/>
        </w:rPr>
        <w:t>КОЕФІЦІЄНТ</w:t>
      </w:r>
      <w:r>
        <w:br/>
      </w:r>
      <w:r>
        <w:rPr>
          <w:rFonts w:ascii="Arial" w:hAnsi="Arial"/>
          <w:color w:val="000000"/>
          <w:sz w:val="26"/>
        </w:rPr>
        <w:t>збалансованості бюджету</w:t>
      </w:r>
    </w:p>
    <w:p w:rsidR="00977C5A" w:rsidRDefault="001A7CFC">
      <w:pPr>
        <w:spacing w:after="75"/>
        <w:ind w:firstLine="240"/>
        <w:jc w:val="both"/>
      </w:pPr>
      <w:bookmarkStart w:id="4318" w:name="4365"/>
      <w:bookmarkEnd w:id="4317"/>
      <w:r>
        <w:rPr>
          <w:rFonts w:ascii="Arial" w:hAnsi="Arial"/>
          <w:color w:val="000000"/>
          <w:sz w:val="18"/>
        </w:rPr>
        <w:t>Коефіцієнт збалансованості бюджету для пакетів медичних послуг, визначених у главі 3 розділу II</w:t>
      </w:r>
      <w:r>
        <w:rPr>
          <w:rFonts w:ascii="Arial" w:hAnsi="Arial"/>
          <w:color w:val="000000"/>
          <w:sz w:val="18"/>
        </w:rPr>
        <w:t xml:space="preserve"> Порядку реалізації програми державних гарантій медичного обслуговування населення у 2026 році (далі - Порядок), розраховується за такою формулою:</w:t>
      </w:r>
    </w:p>
    <w:p w:rsidR="00977C5A" w:rsidRDefault="001A7CFC">
      <w:pPr>
        <w:spacing w:after="75"/>
        <w:jc w:val="center"/>
      </w:pPr>
      <w:bookmarkStart w:id="4319" w:name="4366"/>
      <w:bookmarkEnd w:id="4318"/>
      <w:r>
        <w:rPr>
          <w:rFonts w:ascii="Arial" w:hAnsi="Arial"/>
          <w:color w:val="000000"/>
          <w:sz w:val="18"/>
        </w:rPr>
        <w:t>BRC</w:t>
      </w:r>
      <w:r>
        <w:rPr>
          <w:rFonts w:ascii="Arial" w:hAnsi="Arial"/>
          <w:b/>
          <w:color w:val="000000"/>
        </w:rPr>
        <w:t>plan</w:t>
      </w:r>
      <w:r>
        <w:rPr>
          <w:rFonts w:ascii="Arial" w:hAnsi="Arial"/>
          <w:color w:val="000000"/>
          <w:sz w:val="18"/>
        </w:rPr>
        <w:t xml:space="preserve"> = (Bud</w:t>
      </w:r>
      <w:r>
        <w:rPr>
          <w:rFonts w:ascii="Arial" w:hAnsi="Arial"/>
          <w:b/>
          <w:color w:val="000000"/>
        </w:rPr>
        <w:t>total</w:t>
      </w:r>
      <w:r>
        <w:rPr>
          <w:rFonts w:ascii="Arial" w:hAnsi="Arial"/>
          <w:color w:val="000000"/>
          <w:sz w:val="18"/>
        </w:rPr>
        <w:t xml:space="preserve"> - Bud</w:t>
      </w:r>
      <w:r>
        <w:rPr>
          <w:rFonts w:ascii="Arial" w:hAnsi="Arial"/>
          <w:b/>
          <w:color w:val="000000"/>
        </w:rPr>
        <w:t>gb</w:t>
      </w:r>
      <w:r>
        <w:rPr>
          <w:rFonts w:ascii="Arial" w:hAnsi="Arial"/>
          <w:color w:val="000000"/>
          <w:sz w:val="18"/>
        </w:rPr>
        <w:t xml:space="preserve"> - DRG</w:t>
      </w:r>
      <w:r>
        <w:rPr>
          <w:rFonts w:ascii="Arial" w:hAnsi="Arial"/>
          <w:b/>
          <w:color w:val="000000"/>
        </w:rPr>
        <w:t>fact</w:t>
      </w:r>
      <w:r>
        <w:rPr>
          <w:rFonts w:ascii="Arial" w:hAnsi="Arial"/>
          <w:color w:val="000000"/>
          <w:sz w:val="18"/>
        </w:rPr>
        <w:t>) / DRG</w:t>
      </w:r>
      <w:r>
        <w:rPr>
          <w:rFonts w:ascii="Arial" w:hAnsi="Arial"/>
          <w:b/>
          <w:color w:val="000000"/>
        </w:rPr>
        <w:t>plan</w:t>
      </w:r>
      <w:r>
        <w:rPr>
          <w:rFonts w:ascii="Arial" w:hAnsi="Arial"/>
          <w:color w:val="000000"/>
          <w:sz w:val="18"/>
        </w:rPr>
        <w:t>,</w:t>
      </w:r>
    </w:p>
    <w:p w:rsidR="00977C5A" w:rsidRDefault="001A7CFC">
      <w:pPr>
        <w:spacing w:after="75"/>
        <w:ind w:firstLine="240"/>
        <w:jc w:val="both"/>
      </w:pPr>
      <w:bookmarkStart w:id="4320" w:name="4367"/>
      <w:bookmarkEnd w:id="4319"/>
      <w:r>
        <w:rPr>
          <w:rFonts w:ascii="Arial" w:hAnsi="Arial"/>
          <w:color w:val="000000"/>
          <w:sz w:val="18"/>
        </w:rPr>
        <w:t>де BRC</w:t>
      </w:r>
      <w:r>
        <w:rPr>
          <w:rFonts w:ascii="Arial" w:hAnsi="Arial"/>
          <w:b/>
          <w:color w:val="000000"/>
        </w:rPr>
        <w:t>plan</w:t>
      </w:r>
      <w:r>
        <w:rPr>
          <w:rFonts w:ascii="Arial" w:hAnsi="Arial"/>
          <w:color w:val="000000"/>
          <w:sz w:val="18"/>
        </w:rPr>
        <w:t xml:space="preserve"> - коефіцієнт збалансованості бюджету для поточного періоду;</w:t>
      </w:r>
    </w:p>
    <w:p w:rsidR="00977C5A" w:rsidRDefault="001A7CFC">
      <w:pPr>
        <w:spacing w:after="75"/>
        <w:ind w:firstLine="240"/>
        <w:jc w:val="both"/>
      </w:pPr>
      <w:bookmarkStart w:id="4321" w:name="4368"/>
      <w:bookmarkEnd w:id="4320"/>
      <w:r>
        <w:rPr>
          <w:rFonts w:ascii="Arial" w:hAnsi="Arial"/>
          <w:color w:val="000000"/>
          <w:sz w:val="18"/>
        </w:rPr>
        <w:t>Bud</w:t>
      </w:r>
      <w:r>
        <w:rPr>
          <w:rFonts w:ascii="Arial" w:hAnsi="Arial"/>
          <w:b/>
          <w:color w:val="000000"/>
        </w:rPr>
        <w:t>total</w:t>
      </w:r>
      <w:r>
        <w:rPr>
          <w:rFonts w:ascii="Arial" w:hAnsi="Arial"/>
          <w:color w:val="000000"/>
          <w:sz w:val="18"/>
        </w:rPr>
        <w:t xml:space="preserve"> - обсяг бюджетних асигнувань, передбачений для оплати медичних послуг, що включені до відповідних пакетів медичних послуг, визначених у главі 3 розділу II Порядку;</w:t>
      </w:r>
    </w:p>
    <w:p w:rsidR="00977C5A" w:rsidRDefault="001A7CFC">
      <w:pPr>
        <w:spacing w:after="75"/>
        <w:ind w:firstLine="240"/>
        <w:jc w:val="both"/>
      </w:pPr>
      <w:bookmarkStart w:id="4322" w:name="4369"/>
      <w:bookmarkEnd w:id="4321"/>
      <w:r>
        <w:rPr>
          <w:rFonts w:ascii="Arial" w:hAnsi="Arial"/>
          <w:color w:val="000000"/>
          <w:sz w:val="18"/>
        </w:rPr>
        <w:t>Bud</w:t>
      </w:r>
      <w:r>
        <w:rPr>
          <w:rFonts w:ascii="Arial" w:hAnsi="Arial"/>
          <w:b/>
          <w:color w:val="000000"/>
        </w:rPr>
        <w:t>gb</w:t>
      </w:r>
      <w:r>
        <w:rPr>
          <w:rFonts w:ascii="Arial" w:hAnsi="Arial"/>
          <w:color w:val="000000"/>
          <w:sz w:val="18"/>
        </w:rPr>
        <w:t xml:space="preserve"> - загальний обся</w:t>
      </w:r>
      <w:r>
        <w:rPr>
          <w:rFonts w:ascii="Arial" w:hAnsi="Arial"/>
          <w:color w:val="000000"/>
          <w:sz w:val="18"/>
        </w:rPr>
        <w:t>г глобальних бюджетів, передбачених за всіма договорами за пакетами медичних послуг, визначеними у главі 3 розділу II Порядку;</w:t>
      </w:r>
    </w:p>
    <w:p w:rsidR="00977C5A" w:rsidRDefault="001A7CFC">
      <w:pPr>
        <w:spacing w:after="75"/>
        <w:ind w:firstLine="240"/>
        <w:jc w:val="both"/>
      </w:pPr>
      <w:bookmarkStart w:id="4323" w:name="4370"/>
      <w:bookmarkEnd w:id="4322"/>
      <w:r>
        <w:rPr>
          <w:rFonts w:ascii="Arial" w:hAnsi="Arial"/>
          <w:color w:val="000000"/>
          <w:sz w:val="18"/>
        </w:rPr>
        <w:t>DRG</w:t>
      </w:r>
      <w:r>
        <w:rPr>
          <w:rFonts w:ascii="Arial" w:hAnsi="Arial"/>
          <w:b/>
          <w:color w:val="000000"/>
        </w:rPr>
        <w:t>fact</w:t>
      </w:r>
      <w:r>
        <w:rPr>
          <w:rFonts w:ascii="Arial" w:hAnsi="Arial"/>
          <w:color w:val="000000"/>
          <w:sz w:val="18"/>
        </w:rPr>
        <w:t xml:space="preserve"> - сума добутків кількості фактично наданих медичних послуг, що віднесені до відповідного пакета медичних послуг за кожним</w:t>
      </w:r>
      <w:r>
        <w:rPr>
          <w:rFonts w:ascii="Arial" w:hAnsi="Arial"/>
          <w:color w:val="000000"/>
          <w:sz w:val="18"/>
        </w:rPr>
        <w:t xml:space="preserve"> договором у попередніх звітних періодах, базової ставки та відповідних коригувальних коефіцієнтів, визначених у главі 3 розділу II Порядку;</w:t>
      </w:r>
    </w:p>
    <w:p w:rsidR="00977C5A" w:rsidRDefault="001A7CFC">
      <w:pPr>
        <w:spacing w:after="75"/>
        <w:ind w:firstLine="240"/>
        <w:jc w:val="both"/>
      </w:pPr>
      <w:bookmarkStart w:id="4324" w:name="4371"/>
      <w:bookmarkEnd w:id="4323"/>
      <w:r>
        <w:rPr>
          <w:rFonts w:ascii="Arial" w:hAnsi="Arial"/>
          <w:color w:val="000000"/>
          <w:sz w:val="18"/>
        </w:rPr>
        <w:t>DRG</w:t>
      </w:r>
      <w:r>
        <w:rPr>
          <w:rFonts w:ascii="Arial" w:hAnsi="Arial"/>
          <w:b/>
          <w:color w:val="000000"/>
        </w:rPr>
        <w:t>plan</w:t>
      </w:r>
      <w:r>
        <w:rPr>
          <w:rFonts w:ascii="Arial" w:hAnsi="Arial"/>
          <w:color w:val="000000"/>
          <w:sz w:val="18"/>
        </w:rPr>
        <w:t xml:space="preserve"> - сума добутків кількості запланованих медичних послуг за кожним договором у майбутніх звітних періодах, ба</w:t>
      </w:r>
      <w:r>
        <w:rPr>
          <w:rFonts w:ascii="Arial" w:hAnsi="Arial"/>
          <w:color w:val="000000"/>
          <w:sz w:val="18"/>
        </w:rPr>
        <w:t>зової ставки та відповідних коригувальних коефіцієнтів, визначених у главі 3 розділу II Порядку.</w:t>
      </w:r>
    </w:p>
    <w:p w:rsidR="00977C5A" w:rsidRDefault="001A7CFC">
      <w:pPr>
        <w:spacing w:after="75"/>
        <w:ind w:firstLine="240"/>
        <w:jc w:val="both"/>
      </w:pPr>
      <w:bookmarkStart w:id="4325" w:name="58"/>
      <w:bookmarkEnd w:id="4324"/>
      <w:r>
        <w:rPr>
          <w:rFonts w:ascii="Arial" w:hAnsi="Arial"/>
          <w:color w:val="000000"/>
          <w:sz w:val="18"/>
        </w:rPr>
        <w:t xml:space="preserve"> </w:t>
      </w:r>
    </w:p>
    <w:p w:rsidR="00977C5A" w:rsidRDefault="001A7CFC">
      <w:pPr>
        <w:spacing w:after="75"/>
        <w:ind w:firstLine="240"/>
        <w:jc w:val="right"/>
      </w:pPr>
      <w:bookmarkStart w:id="4326" w:name="59"/>
      <w:bookmarkEnd w:id="4325"/>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31 грудня 2025 р. N 1808</w:t>
      </w:r>
    </w:p>
    <w:p w:rsidR="00977C5A" w:rsidRDefault="001A7CFC">
      <w:pPr>
        <w:pStyle w:val="3"/>
        <w:spacing w:after="225"/>
        <w:jc w:val="center"/>
      </w:pPr>
      <w:bookmarkStart w:id="4327" w:name="60"/>
      <w:bookmarkEnd w:id="4326"/>
      <w:r>
        <w:rPr>
          <w:rFonts w:ascii="Arial" w:hAnsi="Arial"/>
          <w:color w:val="000000"/>
          <w:sz w:val="26"/>
        </w:rPr>
        <w:t>ЗМІНИ,</w:t>
      </w:r>
      <w:r>
        <w:br/>
      </w:r>
      <w:r>
        <w:rPr>
          <w:rFonts w:ascii="Arial" w:hAnsi="Arial"/>
          <w:color w:val="000000"/>
          <w:sz w:val="26"/>
        </w:rPr>
        <w:t>що вносяться до постанов Кабінету Міністрів України</w:t>
      </w:r>
    </w:p>
    <w:p w:rsidR="00977C5A" w:rsidRDefault="001A7CFC">
      <w:pPr>
        <w:spacing w:after="75"/>
        <w:ind w:firstLine="240"/>
        <w:jc w:val="both"/>
      </w:pPr>
      <w:bookmarkStart w:id="4328" w:name="61"/>
      <w:bookmarkEnd w:id="4327"/>
      <w:r>
        <w:rPr>
          <w:rFonts w:ascii="Arial" w:hAnsi="Arial"/>
          <w:color w:val="000000"/>
          <w:sz w:val="18"/>
        </w:rPr>
        <w:t xml:space="preserve">1. У </w:t>
      </w:r>
      <w:r>
        <w:rPr>
          <w:rFonts w:ascii="Arial" w:hAnsi="Arial"/>
          <w:color w:val="293A55"/>
          <w:sz w:val="18"/>
        </w:rPr>
        <w:t>постанові Кабі</w:t>
      </w:r>
      <w:r>
        <w:rPr>
          <w:rFonts w:ascii="Arial" w:hAnsi="Arial"/>
          <w:color w:val="293A55"/>
          <w:sz w:val="18"/>
        </w:rPr>
        <w:t>нету Міністрів України від 28 березня 2018 р. N 391 "Про затвердження вимог до надавача послуг з медичного обслуговування населення, з яким головними розпорядниками бюджетних коштів укладаються договори про медичне обслуговування населення"</w:t>
      </w:r>
      <w:r>
        <w:rPr>
          <w:rFonts w:ascii="Arial" w:hAnsi="Arial"/>
          <w:color w:val="000000"/>
          <w:sz w:val="18"/>
        </w:rPr>
        <w:t xml:space="preserve"> (Офіційний вісн</w:t>
      </w:r>
      <w:r>
        <w:rPr>
          <w:rFonts w:ascii="Arial" w:hAnsi="Arial"/>
          <w:color w:val="000000"/>
          <w:sz w:val="18"/>
        </w:rPr>
        <w:t>ик України, 2018 р., N 43, ст. 1528; 2024 р., N 104, ст. 6637):</w:t>
      </w:r>
    </w:p>
    <w:p w:rsidR="00977C5A" w:rsidRDefault="001A7CFC">
      <w:pPr>
        <w:spacing w:after="75"/>
        <w:ind w:firstLine="240"/>
        <w:jc w:val="both"/>
      </w:pPr>
      <w:bookmarkStart w:id="4329" w:name="62"/>
      <w:bookmarkEnd w:id="4328"/>
      <w:r>
        <w:rPr>
          <w:rFonts w:ascii="Arial" w:hAnsi="Arial"/>
          <w:color w:val="000000"/>
          <w:sz w:val="18"/>
        </w:rPr>
        <w:t>1) у пункті 1</w:t>
      </w:r>
      <w:r>
        <w:rPr>
          <w:rFonts w:ascii="Arial" w:hAnsi="Arial"/>
          <w:color w:val="000000"/>
          <w:vertAlign w:val="superscript"/>
        </w:rPr>
        <w:t>1</w:t>
      </w:r>
      <w:r>
        <w:rPr>
          <w:rFonts w:ascii="Arial" w:hAnsi="Arial"/>
          <w:color w:val="000000"/>
          <w:sz w:val="18"/>
        </w:rPr>
        <w:t xml:space="preserve"> цифри і слова "31 грудня 2025 року" замінити цифрами і словами "31 грудня 2026 року";</w:t>
      </w:r>
    </w:p>
    <w:p w:rsidR="00977C5A" w:rsidRDefault="001A7CFC">
      <w:pPr>
        <w:spacing w:after="75"/>
        <w:ind w:firstLine="240"/>
        <w:jc w:val="both"/>
      </w:pPr>
      <w:bookmarkStart w:id="4330" w:name="63"/>
      <w:bookmarkEnd w:id="4329"/>
      <w:r>
        <w:rPr>
          <w:rFonts w:ascii="Arial" w:hAnsi="Arial"/>
          <w:color w:val="000000"/>
          <w:sz w:val="18"/>
        </w:rPr>
        <w:t>2) доповнити постанову пунктом 1</w:t>
      </w:r>
      <w:r>
        <w:rPr>
          <w:rFonts w:ascii="Arial" w:hAnsi="Arial"/>
          <w:color w:val="000000"/>
          <w:vertAlign w:val="superscript"/>
        </w:rPr>
        <w:t>2</w:t>
      </w:r>
      <w:r>
        <w:rPr>
          <w:rFonts w:ascii="Arial" w:hAnsi="Arial"/>
          <w:color w:val="000000"/>
          <w:sz w:val="18"/>
        </w:rPr>
        <w:t xml:space="preserve"> такого змісту:</w:t>
      </w:r>
    </w:p>
    <w:p w:rsidR="00977C5A" w:rsidRDefault="001A7CFC">
      <w:pPr>
        <w:spacing w:after="75"/>
        <w:ind w:firstLine="240"/>
        <w:jc w:val="both"/>
      </w:pPr>
      <w:bookmarkStart w:id="4331" w:name="64"/>
      <w:bookmarkEnd w:id="4330"/>
      <w:r>
        <w:rPr>
          <w:rFonts w:ascii="Arial" w:hAnsi="Arial"/>
          <w:color w:val="000000"/>
          <w:sz w:val="18"/>
        </w:rPr>
        <w:t>"1</w:t>
      </w:r>
      <w:r>
        <w:rPr>
          <w:rFonts w:ascii="Arial" w:hAnsi="Arial"/>
          <w:color w:val="000000"/>
          <w:vertAlign w:val="superscript"/>
        </w:rPr>
        <w:t>2</w:t>
      </w:r>
      <w:r>
        <w:rPr>
          <w:rFonts w:ascii="Arial" w:hAnsi="Arial"/>
          <w:color w:val="000000"/>
          <w:sz w:val="18"/>
        </w:rPr>
        <w:t>. Вимоги до надавача послуг з медичного</w:t>
      </w:r>
      <w:r>
        <w:rPr>
          <w:rFonts w:ascii="Arial" w:hAnsi="Arial"/>
          <w:color w:val="000000"/>
          <w:sz w:val="18"/>
        </w:rPr>
        <w:t xml:space="preserve"> обслуговування населення, з яким головними розпорядниками бюджетних коштів укладаються договори про медичне обслуговування населення, у частині реєстрації надавача як юридичної особи (крім державної або комунальної установи) не поширюються на заклади охор</w:t>
      </w:r>
      <w:r>
        <w:rPr>
          <w:rFonts w:ascii="Arial" w:hAnsi="Arial"/>
          <w:color w:val="000000"/>
          <w:sz w:val="18"/>
        </w:rPr>
        <w:t>они здоров'я, які визначені Міністерством охорони здоров'я та укладають з Національною службою здоров'я договір про медичне обслуговування населення за програмою медичних гарантій щодо надання медичної допомоги дітям-сиротам і дітям, позбавленим батьківськ</w:t>
      </w:r>
      <w:r>
        <w:rPr>
          <w:rFonts w:ascii="Arial" w:hAnsi="Arial"/>
          <w:color w:val="000000"/>
          <w:sz w:val="18"/>
        </w:rPr>
        <w:t xml:space="preserve">ого піклування, а також дітям з фізичними та/або інтелектуальними порушеннями від народження до трьох (для здорових </w:t>
      </w:r>
      <w:r>
        <w:rPr>
          <w:rFonts w:ascii="Arial" w:hAnsi="Arial"/>
          <w:color w:val="000000"/>
          <w:sz w:val="18"/>
        </w:rPr>
        <w:lastRenderedPageBreak/>
        <w:t>дітей) та до чотирьох (для хворих дітей) років, які потребують лікування та постійного спостереження, зокрема:</w:t>
      </w:r>
    </w:p>
    <w:p w:rsidR="00977C5A" w:rsidRDefault="001A7CFC">
      <w:pPr>
        <w:spacing w:after="75"/>
        <w:ind w:firstLine="240"/>
        <w:jc w:val="both"/>
      </w:pPr>
      <w:bookmarkStart w:id="4332" w:name="65"/>
      <w:bookmarkEnd w:id="4331"/>
      <w:r>
        <w:rPr>
          <w:rFonts w:ascii="Arial" w:hAnsi="Arial"/>
          <w:color w:val="000000"/>
          <w:sz w:val="18"/>
        </w:rPr>
        <w:t xml:space="preserve">комунальний заклад Київської </w:t>
      </w:r>
      <w:r>
        <w:rPr>
          <w:rFonts w:ascii="Arial" w:hAnsi="Arial"/>
          <w:color w:val="000000"/>
          <w:sz w:val="18"/>
        </w:rPr>
        <w:t>обласної ради "Спеціалізований обласний будинок дитини м. Біла Церква" (код згідно з ЄДРПОУ 03066940);</w:t>
      </w:r>
    </w:p>
    <w:p w:rsidR="00977C5A" w:rsidRDefault="001A7CFC">
      <w:pPr>
        <w:spacing w:after="75"/>
        <w:ind w:firstLine="240"/>
        <w:jc w:val="both"/>
      </w:pPr>
      <w:bookmarkStart w:id="4333" w:name="66"/>
      <w:bookmarkEnd w:id="4332"/>
      <w:r>
        <w:rPr>
          <w:rFonts w:ascii="Arial" w:hAnsi="Arial"/>
          <w:color w:val="000000"/>
          <w:sz w:val="18"/>
        </w:rPr>
        <w:t>комунальний заклад Київської обласної ради "Спеціалізований обласний будинок дитини м. Боярка" (код згідно з ЄДРПОУ 01994681);</w:t>
      </w:r>
    </w:p>
    <w:p w:rsidR="00977C5A" w:rsidRDefault="001A7CFC">
      <w:pPr>
        <w:spacing w:after="75"/>
        <w:ind w:firstLine="240"/>
        <w:jc w:val="both"/>
      </w:pPr>
      <w:bookmarkStart w:id="4334" w:name="67"/>
      <w:bookmarkEnd w:id="4333"/>
      <w:r>
        <w:rPr>
          <w:rFonts w:ascii="Arial" w:hAnsi="Arial"/>
          <w:color w:val="000000"/>
          <w:sz w:val="18"/>
        </w:rPr>
        <w:t>комунальна установа "Запор</w:t>
      </w:r>
      <w:r>
        <w:rPr>
          <w:rFonts w:ascii="Arial" w:hAnsi="Arial"/>
          <w:color w:val="000000"/>
          <w:sz w:val="18"/>
        </w:rPr>
        <w:t>ізький обласний спеціалізований будинок дитини "Сонечко" Запорізької обласної ради (код згідно з ЄДРПОУ 05499139).".</w:t>
      </w:r>
    </w:p>
    <w:p w:rsidR="00977C5A" w:rsidRDefault="001A7CFC">
      <w:pPr>
        <w:spacing w:after="75"/>
        <w:ind w:firstLine="240"/>
        <w:jc w:val="both"/>
      </w:pPr>
      <w:bookmarkStart w:id="4335" w:name="68"/>
      <w:bookmarkEnd w:id="4334"/>
      <w:r>
        <w:rPr>
          <w:rFonts w:ascii="Arial" w:hAnsi="Arial"/>
          <w:color w:val="000000"/>
          <w:sz w:val="18"/>
        </w:rPr>
        <w:t xml:space="preserve">2. </w:t>
      </w:r>
      <w:r>
        <w:rPr>
          <w:rFonts w:ascii="Arial" w:hAnsi="Arial"/>
          <w:color w:val="293A55"/>
          <w:sz w:val="18"/>
        </w:rPr>
        <w:t>Пункти 6</w:t>
      </w:r>
      <w:r>
        <w:rPr>
          <w:rFonts w:ascii="Arial" w:hAnsi="Arial"/>
          <w:color w:val="000000"/>
          <w:sz w:val="18"/>
        </w:rPr>
        <w:t xml:space="preserve"> і </w:t>
      </w:r>
      <w:r>
        <w:rPr>
          <w:rFonts w:ascii="Arial" w:hAnsi="Arial"/>
          <w:color w:val="293A55"/>
          <w:sz w:val="18"/>
        </w:rPr>
        <w:t>7 Порядку укладення, зміни та припинення договору про медичне обслуговування населення за програмою медичних гарантій</w:t>
      </w:r>
      <w:r>
        <w:rPr>
          <w:rFonts w:ascii="Arial" w:hAnsi="Arial"/>
          <w:color w:val="000000"/>
          <w:sz w:val="18"/>
        </w:rPr>
        <w:t>, затвер</w:t>
      </w:r>
      <w:r>
        <w:rPr>
          <w:rFonts w:ascii="Arial" w:hAnsi="Arial"/>
          <w:color w:val="000000"/>
          <w:sz w:val="18"/>
        </w:rPr>
        <w:t>дженого постановою Кабінету Міністрів України від 25 квітня 2018 р. N 410 "Про договори про медичне обслуговування населення за програмою медичних гарантій" (Офіційний вісник України, 2018 р., N 45, ст. 1570; 2020 р., N 2, ст. 59; 2023 р., N 100, ст. 5967)</w:t>
      </w:r>
      <w:r>
        <w:rPr>
          <w:rFonts w:ascii="Arial" w:hAnsi="Arial"/>
          <w:color w:val="000000"/>
          <w:sz w:val="18"/>
        </w:rPr>
        <w:t>, викласти в такій редакції:</w:t>
      </w:r>
    </w:p>
    <w:p w:rsidR="00977C5A" w:rsidRDefault="001A7CFC">
      <w:pPr>
        <w:spacing w:after="75"/>
        <w:ind w:firstLine="240"/>
        <w:jc w:val="both"/>
      </w:pPr>
      <w:bookmarkStart w:id="4336" w:name="69"/>
      <w:bookmarkEnd w:id="4335"/>
      <w:r>
        <w:rPr>
          <w:rFonts w:ascii="Arial" w:hAnsi="Arial"/>
          <w:color w:val="000000"/>
          <w:sz w:val="18"/>
        </w:rPr>
        <w:t>"6. НСЗУ щороку до 31 серпня року подає умови закупівлі та специфікації на наступний бюджетний рік на погодження МОЗ.</w:t>
      </w:r>
    </w:p>
    <w:p w:rsidR="00977C5A" w:rsidRDefault="001A7CFC">
      <w:pPr>
        <w:spacing w:after="75"/>
        <w:ind w:firstLine="240"/>
        <w:jc w:val="both"/>
      </w:pPr>
      <w:bookmarkStart w:id="4337" w:name="70"/>
      <w:bookmarkEnd w:id="4336"/>
      <w:r>
        <w:rPr>
          <w:rFonts w:ascii="Arial" w:hAnsi="Arial"/>
          <w:color w:val="000000"/>
          <w:sz w:val="18"/>
        </w:rPr>
        <w:t>Уповноважена особа МОЗ розглядає подані НСЗУ умови закупівлі та специфікації і протягом 30 календарних днів з</w:t>
      </w:r>
      <w:r>
        <w:rPr>
          <w:rFonts w:ascii="Arial" w:hAnsi="Arial"/>
          <w:color w:val="000000"/>
          <w:sz w:val="18"/>
        </w:rPr>
        <w:t xml:space="preserve"> дати їх отримання погоджує або у разі потреби подає до них пропозиції.</w:t>
      </w:r>
    </w:p>
    <w:p w:rsidR="00977C5A" w:rsidRDefault="001A7CFC">
      <w:pPr>
        <w:spacing w:after="75"/>
        <w:ind w:firstLine="240"/>
        <w:jc w:val="both"/>
      </w:pPr>
      <w:bookmarkStart w:id="4338" w:name="71"/>
      <w:bookmarkEnd w:id="4337"/>
      <w:r>
        <w:rPr>
          <w:rFonts w:ascii="Arial" w:hAnsi="Arial"/>
          <w:color w:val="000000"/>
          <w:sz w:val="18"/>
        </w:rPr>
        <w:t xml:space="preserve">У разі подання МОЗ пропозицій НСЗУ доопрацьовує умови закупівлі та/або специфікації з урахуванням пропозицій та повторно надсилає МОЗ на погодження. Уповноважена особа МОЗ погоджує </w:t>
      </w:r>
      <w:r>
        <w:rPr>
          <w:rFonts w:ascii="Arial" w:hAnsi="Arial"/>
          <w:color w:val="000000"/>
          <w:sz w:val="18"/>
        </w:rPr>
        <w:t>доопрацьовані умови закупівлі та/або специфікації протягом десяти календарних днів з дати їх отримання від НСЗУ.</w:t>
      </w:r>
    </w:p>
    <w:p w:rsidR="00977C5A" w:rsidRDefault="001A7CFC">
      <w:pPr>
        <w:spacing w:after="75"/>
        <w:ind w:firstLine="240"/>
        <w:jc w:val="both"/>
      </w:pPr>
      <w:bookmarkStart w:id="4339" w:name="72"/>
      <w:bookmarkEnd w:id="4338"/>
      <w:r>
        <w:rPr>
          <w:rFonts w:ascii="Arial" w:hAnsi="Arial"/>
          <w:color w:val="000000"/>
          <w:sz w:val="18"/>
        </w:rPr>
        <w:t>У разі коли МОЗ не надано погодження або пропозицій у передбачені цим пунктом строки, умови закупівлі та специфікації вважаються погодженими та</w:t>
      </w:r>
      <w:r>
        <w:rPr>
          <w:rFonts w:ascii="Arial" w:hAnsi="Arial"/>
          <w:color w:val="000000"/>
          <w:sz w:val="18"/>
        </w:rPr>
        <w:t xml:space="preserve"> підлягають застосуванню НСЗУ під час формування оголошення про укладення договору на надання окремих медичних послуг або груп (пакетів) медичних послуг (далі - оголошення) та проекту договору.</w:t>
      </w:r>
    </w:p>
    <w:p w:rsidR="00977C5A" w:rsidRDefault="001A7CFC">
      <w:pPr>
        <w:spacing w:after="75"/>
        <w:ind w:firstLine="240"/>
        <w:jc w:val="both"/>
      </w:pPr>
      <w:bookmarkStart w:id="4340" w:name="73"/>
      <w:bookmarkEnd w:id="4339"/>
      <w:r>
        <w:rPr>
          <w:rFonts w:ascii="Arial" w:hAnsi="Arial"/>
          <w:color w:val="000000"/>
          <w:sz w:val="18"/>
        </w:rPr>
        <w:t>7. Внесення змін до умов закупівлі та специфікацій здійснюєтьс</w:t>
      </w:r>
      <w:r>
        <w:rPr>
          <w:rFonts w:ascii="Arial" w:hAnsi="Arial"/>
          <w:color w:val="000000"/>
          <w:sz w:val="18"/>
        </w:rPr>
        <w:t>я шляхом подання їх нової редакції до МОЗ на погодження.</w:t>
      </w:r>
    </w:p>
    <w:p w:rsidR="00977C5A" w:rsidRDefault="001A7CFC">
      <w:pPr>
        <w:spacing w:after="75"/>
        <w:ind w:firstLine="240"/>
        <w:jc w:val="both"/>
      </w:pPr>
      <w:bookmarkStart w:id="4341" w:name="74"/>
      <w:bookmarkEnd w:id="4340"/>
      <w:r>
        <w:rPr>
          <w:rFonts w:ascii="Arial" w:hAnsi="Arial"/>
          <w:color w:val="000000"/>
          <w:sz w:val="18"/>
        </w:rPr>
        <w:t xml:space="preserve">Уповноважена особа МОЗ розглядає подану НСЗУ нову редакцію умов закупівлі та/або специфікації та протягом десяти календарних днів з дати її отримання погоджує або у разі потреби подає до неї </w:t>
      </w:r>
      <w:r>
        <w:rPr>
          <w:rFonts w:ascii="Arial" w:hAnsi="Arial"/>
          <w:color w:val="000000"/>
          <w:sz w:val="18"/>
        </w:rPr>
        <w:t>пропозиції. Доопрацювання та погодження нової редакції умов закупівлі та/або специфікації здійснюється відповідно до абзаців третього і четвертого пункту 6 цього Порядку.".</w:t>
      </w:r>
    </w:p>
    <w:p w:rsidR="00977C5A" w:rsidRDefault="001A7CFC">
      <w:pPr>
        <w:spacing w:after="75"/>
        <w:ind w:firstLine="240"/>
        <w:jc w:val="both"/>
      </w:pPr>
      <w:bookmarkStart w:id="4342" w:name="75"/>
      <w:bookmarkEnd w:id="4341"/>
      <w:r>
        <w:rPr>
          <w:rFonts w:ascii="Arial" w:hAnsi="Arial"/>
          <w:color w:val="000000"/>
          <w:sz w:val="18"/>
        </w:rPr>
        <w:t xml:space="preserve">3. У </w:t>
      </w:r>
      <w:r>
        <w:rPr>
          <w:rFonts w:ascii="Arial" w:hAnsi="Arial"/>
          <w:color w:val="293A55"/>
          <w:sz w:val="18"/>
        </w:rPr>
        <w:t>підпункті 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пункту 1 постанови Кабінету Міністрів України від 13 січня 2023 р</w:t>
      </w:r>
      <w:r>
        <w:rPr>
          <w:rFonts w:ascii="Arial" w:hAnsi="Arial"/>
          <w:color w:val="293A55"/>
          <w:sz w:val="18"/>
        </w:rPr>
        <w:t>. N 28 "Деякі питання оплати праці працівників державних та комунальних закладів охорони здоров'я"</w:t>
      </w:r>
      <w:r>
        <w:rPr>
          <w:rFonts w:ascii="Arial" w:hAnsi="Arial"/>
          <w:color w:val="000000"/>
          <w:sz w:val="18"/>
        </w:rPr>
        <w:t xml:space="preserve"> (Офіційний вісник України, 2023 р., N 9, ст. 644, N 51, ст. 2845; 2024 р., N 21, ст. 1351):</w:t>
      </w:r>
    </w:p>
    <w:p w:rsidR="00977C5A" w:rsidRDefault="001A7CFC">
      <w:pPr>
        <w:spacing w:after="75"/>
        <w:ind w:firstLine="240"/>
        <w:jc w:val="both"/>
      </w:pPr>
      <w:bookmarkStart w:id="4343" w:name="76"/>
      <w:bookmarkEnd w:id="4342"/>
      <w:r>
        <w:rPr>
          <w:rFonts w:ascii="Arial" w:hAnsi="Arial"/>
          <w:color w:val="000000"/>
          <w:sz w:val="18"/>
        </w:rPr>
        <w:t>в абзаці першому цифри і слова "31 грудня 2025 року" замінити циф</w:t>
      </w:r>
      <w:r>
        <w:rPr>
          <w:rFonts w:ascii="Arial" w:hAnsi="Arial"/>
          <w:color w:val="000000"/>
          <w:sz w:val="18"/>
        </w:rPr>
        <w:t>рами і словами "31 грудня 2026 року";</w:t>
      </w:r>
    </w:p>
    <w:p w:rsidR="00977C5A" w:rsidRDefault="001A7CFC">
      <w:pPr>
        <w:spacing w:after="75"/>
        <w:ind w:firstLine="240"/>
        <w:jc w:val="both"/>
      </w:pPr>
      <w:bookmarkStart w:id="4344" w:name="77"/>
      <w:bookmarkEnd w:id="4343"/>
      <w:r>
        <w:rPr>
          <w:rFonts w:ascii="Arial" w:hAnsi="Arial"/>
          <w:color w:val="000000"/>
          <w:sz w:val="18"/>
        </w:rPr>
        <w:t>в абзаці п'ятому цифри "9000" замінити цифрами "10000";</w:t>
      </w:r>
    </w:p>
    <w:p w:rsidR="00977C5A" w:rsidRDefault="001A7CFC">
      <w:pPr>
        <w:spacing w:after="75"/>
        <w:ind w:firstLine="240"/>
        <w:jc w:val="both"/>
      </w:pPr>
      <w:bookmarkStart w:id="4345" w:name="78"/>
      <w:bookmarkEnd w:id="4344"/>
      <w:r>
        <w:rPr>
          <w:rFonts w:ascii="Arial" w:hAnsi="Arial"/>
          <w:color w:val="000000"/>
          <w:sz w:val="18"/>
        </w:rPr>
        <w:t>в абзаці дев'ятому цифри "8000" замінити цифрами "9000".</w:t>
      </w:r>
    </w:p>
    <w:p w:rsidR="00977C5A" w:rsidRDefault="001A7CFC">
      <w:pPr>
        <w:spacing w:after="75"/>
        <w:ind w:firstLine="240"/>
        <w:jc w:val="both"/>
      </w:pPr>
      <w:bookmarkStart w:id="4346" w:name="79"/>
      <w:bookmarkEnd w:id="4345"/>
      <w:r>
        <w:rPr>
          <w:rFonts w:ascii="Arial" w:hAnsi="Arial"/>
          <w:color w:val="000000"/>
          <w:sz w:val="18"/>
        </w:rPr>
        <w:t xml:space="preserve">4. У </w:t>
      </w:r>
      <w:r>
        <w:rPr>
          <w:rFonts w:ascii="Arial" w:hAnsi="Arial"/>
          <w:color w:val="293A55"/>
          <w:sz w:val="18"/>
        </w:rPr>
        <w:t>пункті 6 постанови Кабінету Міністрів України від 22 грудня 2023 р. N 1394 "Деякі питання реалізації</w:t>
      </w:r>
      <w:r>
        <w:rPr>
          <w:rFonts w:ascii="Arial" w:hAnsi="Arial"/>
          <w:color w:val="293A55"/>
          <w:sz w:val="18"/>
        </w:rPr>
        <w:t xml:space="preserve"> програми державних гарантій медичного обслуговування населення у 2024 році"</w:t>
      </w:r>
      <w:r>
        <w:rPr>
          <w:rFonts w:ascii="Arial" w:hAnsi="Arial"/>
          <w:color w:val="000000"/>
          <w:sz w:val="18"/>
        </w:rPr>
        <w:t xml:space="preserve"> (Офіційний вісник України, 2024 р., N 11, ст. 668; 2025 р., N 8, ст. 639) цифри і слово "2026 року" замінити цифрами і словом "2027 року".</w:t>
      </w:r>
    </w:p>
    <w:p w:rsidR="00977C5A" w:rsidRDefault="001A7CFC">
      <w:pPr>
        <w:spacing w:after="75"/>
        <w:ind w:firstLine="240"/>
        <w:jc w:val="both"/>
      </w:pPr>
      <w:bookmarkStart w:id="4347" w:name="80"/>
      <w:bookmarkEnd w:id="4346"/>
      <w:r>
        <w:rPr>
          <w:rFonts w:ascii="Arial" w:hAnsi="Arial"/>
          <w:color w:val="000000"/>
          <w:sz w:val="18"/>
        </w:rPr>
        <w:t xml:space="preserve">5. У </w:t>
      </w:r>
      <w:r>
        <w:rPr>
          <w:rFonts w:ascii="Arial" w:hAnsi="Arial"/>
          <w:color w:val="293A55"/>
          <w:sz w:val="18"/>
        </w:rPr>
        <w:t>постанові Кабінету Міністрів Україн</w:t>
      </w:r>
      <w:r>
        <w:rPr>
          <w:rFonts w:ascii="Arial" w:hAnsi="Arial"/>
          <w:color w:val="293A55"/>
          <w:sz w:val="18"/>
        </w:rPr>
        <w:t>и від 12 листопада 2024 р. N 1295 "Деякі питання залучення державних установ до реалізації програми державних гарантій медичного обслуговування населення"</w:t>
      </w:r>
      <w:r>
        <w:rPr>
          <w:rFonts w:ascii="Arial" w:hAnsi="Arial"/>
          <w:color w:val="000000"/>
          <w:sz w:val="18"/>
        </w:rPr>
        <w:t xml:space="preserve"> (Офіційний вісник України, 2024 р., N 104, ст. 6637; 2025 р., N 8, ст. 639, N 20, ст. 1316):</w:t>
      </w:r>
    </w:p>
    <w:p w:rsidR="00977C5A" w:rsidRDefault="001A7CFC">
      <w:pPr>
        <w:spacing w:after="75"/>
        <w:ind w:firstLine="240"/>
        <w:jc w:val="both"/>
      </w:pPr>
      <w:bookmarkStart w:id="4348" w:name="81"/>
      <w:bookmarkEnd w:id="4347"/>
      <w:r>
        <w:rPr>
          <w:rFonts w:ascii="Arial" w:hAnsi="Arial"/>
          <w:color w:val="000000"/>
          <w:sz w:val="18"/>
        </w:rPr>
        <w:t>1) в абз</w:t>
      </w:r>
      <w:r>
        <w:rPr>
          <w:rFonts w:ascii="Arial" w:hAnsi="Arial"/>
          <w:color w:val="000000"/>
          <w:sz w:val="18"/>
        </w:rPr>
        <w:t>аці першому пункту 1</w:t>
      </w:r>
      <w:r>
        <w:rPr>
          <w:rFonts w:ascii="Arial" w:hAnsi="Arial"/>
          <w:color w:val="000000"/>
          <w:vertAlign w:val="superscript"/>
        </w:rPr>
        <w:t>1</w:t>
      </w:r>
      <w:r>
        <w:rPr>
          <w:rFonts w:ascii="Arial" w:hAnsi="Arial"/>
          <w:color w:val="000000"/>
          <w:sz w:val="18"/>
        </w:rPr>
        <w:t xml:space="preserve"> та пункті 3 цифри і слова і "31 грудня 2025 року" замінити цифрами і словами "31 грудня 2026 року";</w:t>
      </w:r>
    </w:p>
    <w:p w:rsidR="00977C5A" w:rsidRDefault="001A7CFC">
      <w:pPr>
        <w:spacing w:after="75"/>
        <w:ind w:firstLine="240"/>
        <w:jc w:val="both"/>
      </w:pPr>
      <w:bookmarkStart w:id="4349" w:name="82"/>
      <w:bookmarkEnd w:id="4348"/>
      <w:r>
        <w:rPr>
          <w:rFonts w:ascii="Arial" w:hAnsi="Arial"/>
          <w:color w:val="000000"/>
          <w:sz w:val="18"/>
        </w:rPr>
        <w:t>2) у додатку до постанови:</w:t>
      </w:r>
    </w:p>
    <w:p w:rsidR="00977C5A" w:rsidRDefault="001A7CFC">
      <w:pPr>
        <w:spacing w:after="75"/>
        <w:ind w:firstLine="240"/>
        <w:jc w:val="both"/>
      </w:pPr>
      <w:bookmarkStart w:id="4350" w:name="83"/>
      <w:bookmarkEnd w:id="4349"/>
      <w:r>
        <w:rPr>
          <w:rFonts w:ascii="Arial" w:hAnsi="Arial"/>
          <w:color w:val="000000"/>
          <w:sz w:val="18"/>
        </w:rPr>
        <w:t>розділ "Заклади охорони здоров'я МОЗ" викласти в такій редакції:</w:t>
      </w:r>
    </w:p>
    <w:p w:rsidR="00977C5A" w:rsidRDefault="001A7CFC">
      <w:pPr>
        <w:spacing w:after="75"/>
        <w:jc w:val="center"/>
      </w:pPr>
      <w:bookmarkStart w:id="4351" w:name="84"/>
      <w:bookmarkEnd w:id="4350"/>
      <w:r>
        <w:rPr>
          <w:rFonts w:ascii="Arial" w:hAnsi="Arial"/>
          <w:color w:val="000000"/>
          <w:sz w:val="18"/>
        </w:rPr>
        <w:t>"Заклади охорони здоров'я МОЗ</w:t>
      </w:r>
    </w:p>
    <w:tbl>
      <w:tblPr>
        <w:tblW w:w="0" w:type="auto"/>
        <w:tblCellSpacing w:w="0" w:type="auto"/>
        <w:tblBorders>
          <w:top w:val="single" w:sz="8" w:space="0" w:color="E5E2FF"/>
        </w:tblBorders>
        <w:tblLook w:val="04A0" w:firstRow="1" w:lastRow="0" w:firstColumn="1" w:lastColumn="0" w:noHBand="0" w:noVBand="1"/>
      </w:tblPr>
      <w:tblGrid>
        <w:gridCol w:w="7274"/>
        <w:gridCol w:w="1969"/>
      </w:tblGrid>
      <w:tr w:rsidR="00977C5A">
        <w:trPr>
          <w:trHeight w:val="120"/>
          <w:tblCellSpacing w:w="0" w:type="auto"/>
        </w:trPr>
        <w:tc>
          <w:tcPr>
            <w:tcW w:w="7656" w:type="dxa"/>
            <w:vAlign w:val="center"/>
          </w:tcPr>
          <w:p w:rsidR="00977C5A" w:rsidRDefault="001A7CFC">
            <w:pPr>
              <w:spacing w:after="75"/>
            </w:pPr>
            <w:bookmarkStart w:id="4352" w:name="85"/>
            <w:bookmarkEnd w:id="4351"/>
            <w:r>
              <w:rPr>
                <w:rFonts w:ascii="Arial" w:hAnsi="Arial"/>
                <w:color w:val="000000"/>
                <w:sz w:val="15"/>
              </w:rPr>
              <w:t>Державний за</w:t>
            </w:r>
            <w:r>
              <w:rPr>
                <w:rFonts w:ascii="Arial" w:hAnsi="Arial"/>
                <w:color w:val="000000"/>
                <w:sz w:val="15"/>
              </w:rPr>
              <w:t>клад "Український науково-практичний центр екстреної медичної допомоги та медицини катастроф Міністерства охорони здоров'я України"</w:t>
            </w:r>
          </w:p>
        </w:tc>
        <w:tc>
          <w:tcPr>
            <w:tcW w:w="2034" w:type="dxa"/>
            <w:vAlign w:val="center"/>
          </w:tcPr>
          <w:p w:rsidR="00977C5A" w:rsidRDefault="001A7CFC">
            <w:pPr>
              <w:spacing w:after="75"/>
              <w:jc w:val="center"/>
            </w:pPr>
            <w:bookmarkStart w:id="4353" w:name="86"/>
            <w:bookmarkEnd w:id="4352"/>
            <w:r>
              <w:rPr>
                <w:rFonts w:ascii="Arial" w:hAnsi="Arial"/>
                <w:color w:val="000000"/>
                <w:sz w:val="15"/>
              </w:rPr>
              <w:t>24932429</w:t>
            </w:r>
          </w:p>
        </w:tc>
        <w:bookmarkEnd w:id="4353"/>
      </w:tr>
      <w:tr w:rsidR="00977C5A">
        <w:trPr>
          <w:trHeight w:val="120"/>
          <w:tblCellSpacing w:w="0" w:type="auto"/>
        </w:trPr>
        <w:tc>
          <w:tcPr>
            <w:tcW w:w="7656" w:type="dxa"/>
            <w:vAlign w:val="center"/>
          </w:tcPr>
          <w:p w:rsidR="00977C5A" w:rsidRDefault="001A7CFC">
            <w:pPr>
              <w:spacing w:after="75"/>
            </w:pPr>
            <w:bookmarkStart w:id="4354" w:name="87"/>
            <w:r>
              <w:rPr>
                <w:rFonts w:ascii="Arial" w:hAnsi="Arial"/>
                <w:color w:val="000000"/>
                <w:sz w:val="15"/>
              </w:rPr>
              <w:lastRenderedPageBreak/>
              <w:t>Київська міська клінічна офтальмологічна лікарня "Центр мікрохірургії ока"</w:t>
            </w:r>
          </w:p>
        </w:tc>
        <w:tc>
          <w:tcPr>
            <w:tcW w:w="2034" w:type="dxa"/>
            <w:vAlign w:val="center"/>
          </w:tcPr>
          <w:p w:rsidR="00977C5A" w:rsidRDefault="001A7CFC">
            <w:pPr>
              <w:spacing w:after="75"/>
              <w:jc w:val="center"/>
            </w:pPr>
            <w:bookmarkStart w:id="4355" w:name="88"/>
            <w:bookmarkEnd w:id="4354"/>
            <w:r>
              <w:rPr>
                <w:rFonts w:ascii="Arial" w:hAnsi="Arial"/>
                <w:color w:val="000000"/>
                <w:sz w:val="15"/>
              </w:rPr>
              <w:t>05389534</w:t>
            </w:r>
          </w:p>
        </w:tc>
        <w:bookmarkEnd w:id="4355"/>
      </w:tr>
      <w:tr w:rsidR="00977C5A">
        <w:trPr>
          <w:trHeight w:val="120"/>
          <w:tblCellSpacing w:w="0" w:type="auto"/>
        </w:trPr>
        <w:tc>
          <w:tcPr>
            <w:tcW w:w="7656" w:type="dxa"/>
            <w:vAlign w:val="center"/>
          </w:tcPr>
          <w:p w:rsidR="00977C5A" w:rsidRDefault="001A7CFC">
            <w:pPr>
              <w:spacing w:after="75"/>
            </w:pPr>
            <w:bookmarkStart w:id="4356" w:name="89"/>
            <w:r>
              <w:rPr>
                <w:rFonts w:ascii="Arial" w:hAnsi="Arial"/>
                <w:color w:val="000000"/>
                <w:sz w:val="15"/>
              </w:rPr>
              <w:t xml:space="preserve">Державна установа </w:t>
            </w:r>
            <w:r>
              <w:rPr>
                <w:rFonts w:ascii="Arial" w:hAnsi="Arial"/>
                <w:color w:val="000000"/>
                <w:sz w:val="15"/>
              </w:rPr>
              <w:t>"Науково-практичний медичний центр дитячої кардіології та кардіохірургії Міністерства охорони здоров'я України"</w:t>
            </w:r>
          </w:p>
        </w:tc>
        <w:tc>
          <w:tcPr>
            <w:tcW w:w="2034" w:type="dxa"/>
            <w:vAlign w:val="center"/>
          </w:tcPr>
          <w:p w:rsidR="00977C5A" w:rsidRDefault="001A7CFC">
            <w:pPr>
              <w:spacing w:after="75"/>
              <w:jc w:val="center"/>
            </w:pPr>
            <w:bookmarkStart w:id="4357" w:name="90"/>
            <w:bookmarkEnd w:id="4356"/>
            <w:r>
              <w:rPr>
                <w:rFonts w:ascii="Arial" w:hAnsi="Arial"/>
                <w:color w:val="000000"/>
                <w:sz w:val="15"/>
              </w:rPr>
              <w:t>26385055</w:t>
            </w:r>
          </w:p>
        </w:tc>
        <w:bookmarkEnd w:id="4357"/>
      </w:tr>
      <w:tr w:rsidR="00977C5A">
        <w:trPr>
          <w:trHeight w:val="120"/>
          <w:tblCellSpacing w:w="0" w:type="auto"/>
        </w:trPr>
        <w:tc>
          <w:tcPr>
            <w:tcW w:w="7656" w:type="dxa"/>
            <w:vAlign w:val="center"/>
          </w:tcPr>
          <w:p w:rsidR="00977C5A" w:rsidRDefault="001A7CFC">
            <w:pPr>
              <w:spacing w:after="75"/>
            </w:pPr>
            <w:bookmarkStart w:id="4358" w:name="91"/>
            <w:r>
              <w:rPr>
                <w:rFonts w:ascii="Arial" w:hAnsi="Arial"/>
                <w:color w:val="000000"/>
                <w:sz w:val="15"/>
              </w:rPr>
              <w:t>Державна установа "Український державний науково-дослідний інститут медико-соціальних проблем інвалідності Міністерства охорони здоров</w:t>
            </w:r>
            <w:r>
              <w:rPr>
                <w:rFonts w:ascii="Arial" w:hAnsi="Arial"/>
                <w:color w:val="000000"/>
                <w:sz w:val="15"/>
              </w:rPr>
              <w:t>'я України"</w:t>
            </w:r>
          </w:p>
        </w:tc>
        <w:tc>
          <w:tcPr>
            <w:tcW w:w="2034" w:type="dxa"/>
            <w:vAlign w:val="center"/>
          </w:tcPr>
          <w:p w:rsidR="00977C5A" w:rsidRDefault="001A7CFC">
            <w:pPr>
              <w:spacing w:after="75"/>
              <w:jc w:val="center"/>
            </w:pPr>
            <w:bookmarkStart w:id="4359" w:name="92"/>
            <w:bookmarkEnd w:id="4358"/>
            <w:r>
              <w:rPr>
                <w:rFonts w:ascii="Arial" w:hAnsi="Arial"/>
                <w:color w:val="000000"/>
                <w:sz w:val="15"/>
              </w:rPr>
              <w:t>03191673";</w:t>
            </w:r>
          </w:p>
        </w:tc>
        <w:bookmarkEnd w:id="4359"/>
      </w:tr>
    </w:tbl>
    <w:p w:rsidR="00977C5A" w:rsidRDefault="001A7CFC">
      <w:pPr>
        <w:spacing w:after="75"/>
        <w:ind w:firstLine="240"/>
        <w:jc w:val="both"/>
      </w:pPr>
      <w:bookmarkStart w:id="4360" w:name="93"/>
      <w:r>
        <w:rPr>
          <w:rFonts w:ascii="Arial" w:hAnsi="Arial"/>
          <w:color w:val="000000"/>
          <w:sz w:val="18"/>
        </w:rPr>
        <w:t>доповнити додаток розділом такого змісту:</w:t>
      </w:r>
    </w:p>
    <w:p w:rsidR="00977C5A" w:rsidRDefault="001A7CFC">
      <w:pPr>
        <w:spacing w:after="75"/>
        <w:jc w:val="center"/>
      </w:pPr>
      <w:bookmarkStart w:id="4361" w:name="94"/>
      <w:bookmarkEnd w:id="4360"/>
      <w:r>
        <w:rPr>
          <w:rFonts w:ascii="Arial" w:hAnsi="Arial"/>
          <w:color w:val="000000"/>
          <w:sz w:val="18"/>
        </w:rPr>
        <w:t>"Заклади освіти МОН</w:t>
      </w:r>
    </w:p>
    <w:tbl>
      <w:tblPr>
        <w:tblW w:w="0" w:type="auto"/>
        <w:tblCellSpacing w:w="0" w:type="auto"/>
        <w:tblBorders>
          <w:top w:val="single" w:sz="8" w:space="0" w:color="E5E2FF"/>
        </w:tblBorders>
        <w:tblLook w:val="04A0" w:firstRow="1" w:lastRow="0" w:firstColumn="1" w:lastColumn="0" w:noHBand="0" w:noVBand="1"/>
      </w:tblPr>
      <w:tblGrid>
        <w:gridCol w:w="7272"/>
        <w:gridCol w:w="1971"/>
      </w:tblGrid>
      <w:tr w:rsidR="00977C5A">
        <w:trPr>
          <w:trHeight w:val="30"/>
          <w:tblCellSpacing w:w="0" w:type="auto"/>
        </w:trPr>
        <w:tc>
          <w:tcPr>
            <w:tcW w:w="7656" w:type="dxa"/>
            <w:vAlign w:val="center"/>
          </w:tcPr>
          <w:p w:rsidR="00977C5A" w:rsidRDefault="001A7CFC">
            <w:pPr>
              <w:spacing w:after="75"/>
            </w:pPr>
            <w:bookmarkStart w:id="4362" w:name="95"/>
            <w:bookmarkEnd w:id="4361"/>
            <w:r>
              <w:rPr>
                <w:rFonts w:ascii="Arial" w:hAnsi="Arial"/>
                <w:color w:val="000000"/>
                <w:sz w:val="15"/>
              </w:rPr>
              <w:t>Київський національний університет імені Тараса Шевченка</w:t>
            </w:r>
          </w:p>
        </w:tc>
        <w:tc>
          <w:tcPr>
            <w:tcW w:w="2034" w:type="dxa"/>
            <w:vAlign w:val="center"/>
          </w:tcPr>
          <w:p w:rsidR="00977C5A" w:rsidRDefault="001A7CFC">
            <w:pPr>
              <w:spacing w:after="75"/>
              <w:jc w:val="center"/>
            </w:pPr>
            <w:bookmarkStart w:id="4363" w:name="96"/>
            <w:bookmarkEnd w:id="4362"/>
            <w:r>
              <w:rPr>
                <w:rFonts w:ascii="Arial" w:hAnsi="Arial"/>
                <w:color w:val="000000"/>
                <w:sz w:val="15"/>
              </w:rPr>
              <w:t>02070944".</w:t>
            </w:r>
          </w:p>
        </w:tc>
        <w:bookmarkEnd w:id="4363"/>
      </w:tr>
    </w:tbl>
    <w:p w:rsidR="00977C5A" w:rsidRDefault="001A7CFC">
      <w:pPr>
        <w:spacing w:after="75"/>
        <w:ind w:firstLine="240"/>
        <w:jc w:val="both"/>
      </w:pPr>
      <w:bookmarkStart w:id="4364" w:name="97"/>
      <w:r>
        <w:rPr>
          <w:rFonts w:ascii="Arial" w:hAnsi="Arial"/>
          <w:color w:val="000000"/>
          <w:sz w:val="18"/>
        </w:rPr>
        <w:t xml:space="preserve">6. У Порядку проведення прицільної медичної евакуації осіб із складових сектору безпеки і оборони, які отримали поранення, травми, захворювання у зв'язку з військовою агресією Російської Федерації проти України, затвердженому </w:t>
      </w:r>
      <w:r>
        <w:rPr>
          <w:rFonts w:ascii="Arial" w:hAnsi="Arial"/>
          <w:color w:val="293A55"/>
          <w:sz w:val="18"/>
        </w:rPr>
        <w:t xml:space="preserve">постановою Кабінету Міністрів </w:t>
      </w:r>
      <w:r>
        <w:rPr>
          <w:rFonts w:ascii="Arial" w:hAnsi="Arial"/>
          <w:color w:val="293A55"/>
          <w:sz w:val="18"/>
        </w:rPr>
        <w:t>України від 4 червня 2025 р. N 637</w:t>
      </w:r>
      <w:r>
        <w:rPr>
          <w:rFonts w:ascii="Arial" w:hAnsi="Arial"/>
          <w:color w:val="000000"/>
          <w:sz w:val="18"/>
        </w:rPr>
        <w:t xml:space="preserve"> (Офіційний вісник України, 2025 р., N 53, ст. 3680):</w:t>
      </w:r>
    </w:p>
    <w:p w:rsidR="00977C5A" w:rsidRDefault="001A7CFC">
      <w:pPr>
        <w:spacing w:after="75"/>
        <w:ind w:firstLine="240"/>
        <w:jc w:val="both"/>
      </w:pPr>
      <w:bookmarkStart w:id="4365" w:name="98"/>
      <w:bookmarkEnd w:id="4364"/>
      <w:r>
        <w:rPr>
          <w:rFonts w:ascii="Arial" w:hAnsi="Arial"/>
          <w:color w:val="000000"/>
          <w:sz w:val="18"/>
        </w:rPr>
        <w:t>1) абзац другий пункту 2 після слів "забезпечують координацію бригад екстреної (швидкої) медичної допомоги" додати слова "центру та";</w:t>
      </w:r>
    </w:p>
    <w:p w:rsidR="00977C5A" w:rsidRDefault="001A7CFC">
      <w:pPr>
        <w:spacing w:after="75"/>
        <w:ind w:firstLine="240"/>
        <w:jc w:val="both"/>
      </w:pPr>
      <w:bookmarkStart w:id="4366" w:name="99"/>
      <w:bookmarkEnd w:id="4365"/>
      <w:r>
        <w:rPr>
          <w:rFonts w:ascii="Arial" w:hAnsi="Arial"/>
          <w:color w:val="000000"/>
          <w:sz w:val="18"/>
        </w:rPr>
        <w:t>2) абзац перший пункту 13 викласти</w:t>
      </w:r>
      <w:r>
        <w:rPr>
          <w:rFonts w:ascii="Arial" w:hAnsi="Arial"/>
          <w:color w:val="000000"/>
          <w:sz w:val="18"/>
        </w:rPr>
        <w:t xml:space="preserve"> в такій редакції:</w:t>
      </w:r>
    </w:p>
    <w:p w:rsidR="00977C5A" w:rsidRDefault="001A7CFC">
      <w:pPr>
        <w:spacing w:after="75"/>
        <w:ind w:firstLine="240"/>
        <w:jc w:val="both"/>
      </w:pPr>
      <w:bookmarkStart w:id="4367" w:name="100"/>
      <w:bookmarkEnd w:id="4366"/>
      <w:r>
        <w:rPr>
          <w:rFonts w:ascii="Arial" w:hAnsi="Arial"/>
          <w:color w:val="000000"/>
          <w:sz w:val="18"/>
        </w:rPr>
        <w:t>"13. Центр самостійно або через відповідний обласний центр екстреної медичної допомоги та медицини катастроф інформує координатора про необхідність забезпечити транспортування пораненої/постраждалої особи, а також передає контактну інфор</w:t>
      </w:r>
      <w:r>
        <w:rPr>
          <w:rFonts w:ascii="Arial" w:hAnsi="Arial"/>
          <w:color w:val="000000"/>
          <w:sz w:val="18"/>
        </w:rPr>
        <w:t>мацію бригади екстреної (швидкої) медичної допомоги, яка здійснюватиме транспортування пораненої/постраждалої особи.";</w:t>
      </w:r>
    </w:p>
    <w:p w:rsidR="00977C5A" w:rsidRDefault="001A7CFC">
      <w:pPr>
        <w:spacing w:after="75"/>
        <w:ind w:firstLine="240"/>
        <w:jc w:val="both"/>
      </w:pPr>
      <w:bookmarkStart w:id="4368" w:name="101"/>
      <w:bookmarkEnd w:id="4367"/>
      <w:r>
        <w:rPr>
          <w:rFonts w:ascii="Arial" w:hAnsi="Arial"/>
          <w:color w:val="000000"/>
          <w:sz w:val="18"/>
        </w:rPr>
        <w:t>3) пункт 16 після слів "екстреної (швидкої) медичної допомоги" доповнити словами "центру та/або";</w:t>
      </w:r>
    </w:p>
    <w:p w:rsidR="00977C5A" w:rsidRDefault="001A7CFC">
      <w:pPr>
        <w:spacing w:after="75"/>
        <w:ind w:firstLine="240"/>
        <w:jc w:val="both"/>
      </w:pPr>
      <w:bookmarkStart w:id="4369" w:name="102"/>
      <w:bookmarkEnd w:id="4368"/>
      <w:r>
        <w:rPr>
          <w:rFonts w:ascii="Arial" w:hAnsi="Arial"/>
          <w:color w:val="000000"/>
          <w:sz w:val="18"/>
        </w:rPr>
        <w:t xml:space="preserve">4) перше речення абзацу першого пункту </w:t>
      </w:r>
      <w:r>
        <w:rPr>
          <w:rFonts w:ascii="Arial" w:hAnsi="Arial"/>
          <w:color w:val="000000"/>
          <w:sz w:val="18"/>
        </w:rPr>
        <w:t>17 після слів "бригадами екстреної (швидкої) медичної допомоги" доповнити словами "центру та/або".</w:t>
      </w:r>
    </w:p>
    <w:p w:rsidR="00977C5A" w:rsidRDefault="001A7CFC">
      <w:pPr>
        <w:spacing w:after="75"/>
        <w:jc w:val="center"/>
      </w:pPr>
      <w:bookmarkStart w:id="4370" w:name="103"/>
      <w:bookmarkEnd w:id="4369"/>
      <w:r>
        <w:rPr>
          <w:rFonts w:ascii="Arial" w:hAnsi="Arial"/>
          <w:color w:val="000000"/>
          <w:sz w:val="18"/>
        </w:rPr>
        <w:t>____________</w:t>
      </w:r>
      <w:bookmarkStart w:id="4371" w:name="_GoBack"/>
      <w:bookmarkEnd w:id="4370"/>
      <w:bookmarkEnd w:id="4371"/>
    </w:p>
    <w:sectPr w:rsidR="00977C5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C82E8F"/>
    <w:multiLevelType w:val="multilevel"/>
    <w:tmpl w:val="BBC03B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AE2BF4"/>
    <w:multiLevelType w:val="multilevel"/>
    <w:tmpl w:val="EE10A4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977C5A"/>
    <w:rsid w:val="001A7CFC"/>
    <w:rsid w:val="00977C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921F6A-0BD9-4BD6-9A71-B2B22971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97</Pages>
  <Words>54404</Words>
  <Characters>310103</Characters>
  <Application>Microsoft Office Word</Application>
  <DocSecurity>0</DocSecurity>
  <Lines>2584</Lines>
  <Paragraphs>727</Paragraphs>
  <ScaleCrop>false</ScaleCrop>
  <Company/>
  <LinksUpToDate>false</LinksUpToDate>
  <CharactersWithSpaces>363780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2026-04-06T15:30:00Z</dcterms:created>
  <dcterms:modified xsi:type="dcterms:W3CDTF">2026-04-06T15:30:00Z</dcterms:modified>
</cp:coreProperties>
</file>