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4EFB" w14:textId="77777777" w:rsidR="006D5E27" w:rsidRDefault="00104A3F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 wp14:anchorId="795D6DDA" wp14:editId="104C41EE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DCBFA" w14:textId="77777777" w:rsidR="006D5E27" w:rsidRDefault="00104A3F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14:paraId="7196F2A9" w14:textId="77777777" w:rsidR="006D5E27" w:rsidRDefault="00104A3F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14:paraId="46E82A1E" w14:textId="77777777" w:rsidR="006D5E27" w:rsidRDefault="00104A3F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24 червня 2026 р. N 817</w:t>
      </w:r>
    </w:p>
    <w:p w14:paraId="53A489F4" w14:textId="77777777" w:rsidR="006D5E27" w:rsidRDefault="00104A3F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14:paraId="6A4D334C" w14:textId="77777777" w:rsidR="006D5E27" w:rsidRDefault="00104A3F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Про внесення змін до Порядку ідентифікації об'єктів підвищеної небезпеки та ведення їх обліку</w:t>
      </w:r>
    </w:p>
    <w:p w14:paraId="2EB5ECC3" w14:textId="77777777" w:rsidR="006D5E27" w:rsidRDefault="00104A3F">
      <w:pPr>
        <w:spacing w:after="75"/>
        <w:ind w:firstLine="240"/>
        <w:jc w:val="both"/>
      </w:pPr>
      <w:bookmarkStart w:id="6" w:name="7"/>
      <w:bookmarkEnd w:id="5"/>
      <w:r>
        <w:rPr>
          <w:rFonts w:ascii="Arial" w:hAnsi="Arial"/>
          <w:color w:val="000000"/>
          <w:sz w:val="18"/>
        </w:rPr>
        <w:t xml:space="preserve">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14:paraId="1448BBE0" w14:textId="77777777" w:rsidR="006D5E27" w:rsidRDefault="00104A3F">
      <w:pPr>
        <w:spacing w:after="75"/>
        <w:ind w:firstLine="240"/>
        <w:jc w:val="both"/>
      </w:pPr>
      <w:bookmarkStart w:id="7" w:name="8"/>
      <w:bookmarkEnd w:id="6"/>
      <w:proofErr w:type="spellStart"/>
      <w:r>
        <w:rPr>
          <w:rFonts w:ascii="Arial" w:hAnsi="Arial"/>
          <w:color w:val="000000"/>
          <w:sz w:val="18"/>
        </w:rPr>
        <w:t>Внести</w:t>
      </w:r>
      <w:proofErr w:type="spellEnd"/>
      <w:r>
        <w:rPr>
          <w:rFonts w:ascii="Arial" w:hAnsi="Arial"/>
          <w:color w:val="000000"/>
          <w:sz w:val="18"/>
        </w:rPr>
        <w:t xml:space="preserve"> до Порядку ідентифікації об'єктів підвищеної небезпеки та ведення їх обліку,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13 вересня 2022 р. N 1030 "Деякі питання ідентифікації об'єктів підвищеної небезпеки"</w:t>
      </w:r>
      <w:r>
        <w:rPr>
          <w:rFonts w:ascii="Arial" w:hAnsi="Arial"/>
          <w:color w:val="000000"/>
          <w:sz w:val="18"/>
        </w:rPr>
        <w:t xml:space="preserve"> (Офіційний вісник України, 202</w:t>
      </w:r>
      <w:r>
        <w:rPr>
          <w:rFonts w:ascii="Arial" w:hAnsi="Arial"/>
          <w:color w:val="000000"/>
          <w:sz w:val="18"/>
        </w:rPr>
        <w:t>2 р., N 75, ст. 4554; 2023 р., N 67, ст. 3826), зміни, що додаються.</w:t>
      </w:r>
    </w:p>
    <w:p w14:paraId="455C3B58" w14:textId="77777777" w:rsidR="006D5E27" w:rsidRDefault="00104A3F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0"/>
        <w:gridCol w:w="4633"/>
      </w:tblGrid>
      <w:tr w:rsidR="006D5E27" w14:paraId="77F9E335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7E5D76EE" w14:textId="77777777" w:rsidR="006D5E27" w:rsidRDefault="00104A3F">
            <w:pPr>
              <w:spacing w:after="75"/>
              <w:jc w:val="center"/>
            </w:pPr>
            <w:bookmarkStart w:id="9" w:name="10"/>
            <w:bookmarkEnd w:id="8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14:paraId="62A8921A" w14:textId="77777777" w:rsidR="006D5E27" w:rsidRDefault="00104A3F">
            <w:pPr>
              <w:spacing w:after="75"/>
              <w:jc w:val="center"/>
            </w:pPr>
            <w:bookmarkStart w:id="10" w:name="11"/>
            <w:bookmarkEnd w:id="9"/>
            <w:r>
              <w:rPr>
                <w:rFonts w:ascii="Arial" w:hAnsi="Arial"/>
                <w:b/>
                <w:color w:val="000000"/>
                <w:sz w:val="15"/>
              </w:rPr>
              <w:t>Ю. СВИРИДЕНКО</w:t>
            </w:r>
          </w:p>
        </w:tc>
        <w:bookmarkEnd w:id="10"/>
      </w:tr>
    </w:tbl>
    <w:p w14:paraId="488E5A72" w14:textId="77777777" w:rsidR="006D5E27" w:rsidRDefault="00104A3F">
      <w:pPr>
        <w:spacing w:after="75"/>
        <w:ind w:firstLine="240"/>
        <w:jc w:val="both"/>
      </w:pPr>
      <w:bookmarkStart w:id="11" w:name="12"/>
      <w:r>
        <w:rPr>
          <w:rFonts w:ascii="Arial" w:hAnsi="Arial"/>
          <w:color w:val="000000"/>
          <w:sz w:val="18"/>
        </w:rPr>
        <w:t>Інд. 75</w:t>
      </w:r>
    </w:p>
    <w:p w14:paraId="18309A5D" w14:textId="77777777" w:rsidR="006D5E27" w:rsidRDefault="00104A3F">
      <w:pPr>
        <w:spacing w:after="75"/>
        <w:ind w:firstLine="240"/>
        <w:jc w:val="both"/>
      </w:pPr>
      <w:bookmarkStart w:id="12" w:name="13"/>
      <w:bookmarkEnd w:id="11"/>
      <w:r>
        <w:rPr>
          <w:rFonts w:ascii="Arial" w:hAnsi="Arial"/>
          <w:color w:val="000000"/>
          <w:sz w:val="18"/>
        </w:rPr>
        <w:t xml:space="preserve"> </w:t>
      </w:r>
    </w:p>
    <w:p w14:paraId="1B9E9830" w14:textId="77777777" w:rsidR="006D5E27" w:rsidRDefault="00104A3F">
      <w:pPr>
        <w:spacing w:after="75"/>
        <w:ind w:firstLine="240"/>
        <w:jc w:val="right"/>
      </w:pPr>
      <w:bookmarkStart w:id="13" w:name="14"/>
      <w:bookmarkEnd w:id="12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24 червня 2026 р. N 817</w:t>
      </w:r>
    </w:p>
    <w:p w14:paraId="2E4117F8" w14:textId="77777777" w:rsidR="006D5E27" w:rsidRDefault="00104A3F">
      <w:pPr>
        <w:pStyle w:val="3"/>
        <w:spacing w:after="225"/>
        <w:jc w:val="center"/>
      </w:pPr>
      <w:bookmarkStart w:id="14" w:name="15"/>
      <w:bookmarkEnd w:id="13"/>
      <w:r>
        <w:rPr>
          <w:rFonts w:ascii="Arial" w:hAnsi="Arial"/>
          <w:color w:val="000000"/>
          <w:sz w:val="26"/>
        </w:rPr>
        <w:t>ЗМІНИ,</w:t>
      </w:r>
      <w:r>
        <w:br/>
      </w:r>
      <w:r>
        <w:rPr>
          <w:rFonts w:ascii="Arial" w:hAnsi="Arial"/>
          <w:color w:val="000000"/>
          <w:sz w:val="26"/>
        </w:rPr>
        <w:t xml:space="preserve">що вносяться до </w:t>
      </w:r>
      <w:r>
        <w:rPr>
          <w:rFonts w:ascii="Arial" w:hAnsi="Arial"/>
          <w:color w:val="293A55"/>
          <w:sz w:val="26"/>
        </w:rPr>
        <w:t xml:space="preserve">Порядку ідентифікації </w:t>
      </w:r>
      <w:r>
        <w:rPr>
          <w:rFonts w:ascii="Arial" w:hAnsi="Arial"/>
          <w:color w:val="293A55"/>
          <w:sz w:val="26"/>
        </w:rPr>
        <w:t>об'єктів підвищеної небезпеки та ведення їх обліку</w:t>
      </w:r>
    </w:p>
    <w:p w14:paraId="12415738" w14:textId="77777777" w:rsidR="006D5E27" w:rsidRDefault="00104A3F">
      <w:pPr>
        <w:spacing w:after="75"/>
        <w:ind w:firstLine="240"/>
        <w:jc w:val="both"/>
      </w:pPr>
      <w:bookmarkStart w:id="15" w:name="16"/>
      <w:bookmarkEnd w:id="14"/>
      <w:r>
        <w:rPr>
          <w:rFonts w:ascii="Arial" w:hAnsi="Arial"/>
          <w:color w:val="000000"/>
          <w:sz w:val="18"/>
        </w:rPr>
        <w:t>1. Пункт 1 викласти в такій редакції:</w:t>
      </w:r>
    </w:p>
    <w:p w14:paraId="6FBBB5D0" w14:textId="77777777" w:rsidR="006D5E27" w:rsidRDefault="00104A3F">
      <w:pPr>
        <w:spacing w:after="75"/>
        <w:ind w:firstLine="240"/>
        <w:jc w:val="both"/>
      </w:pPr>
      <w:bookmarkStart w:id="16" w:name="17"/>
      <w:bookmarkEnd w:id="15"/>
      <w:r>
        <w:rPr>
          <w:rFonts w:ascii="Arial" w:hAnsi="Arial"/>
          <w:color w:val="000000"/>
          <w:sz w:val="18"/>
        </w:rPr>
        <w:t>"1. Цей Порядок визначає процедуру віднесення об'єктів, на яких розміщено установку, сховище (резервуар, посудину), трубопровід, машину, агрегат, технологічне устаткув</w:t>
      </w:r>
      <w:r>
        <w:rPr>
          <w:rFonts w:ascii="Arial" w:hAnsi="Arial"/>
          <w:color w:val="000000"/>
          <w:sz w:val="18"/>
        </w:rPr>
        <w:t>ання (обладнання), споруду або комплекс споруд, що розташовані в межах об'єкта на поверхні землі або під нею, в яких тимчасово або постійно використовується, переробляється, виготовляється, транспортується, зберігається одна або декілька небезпечних речови</w:t>
      </w:r>
      <w:r>
        <w:rPr>
          <w:rFonts w:ascii="Arial" w:hAnsi="Arial"/>
          <w:color w:val="000000"/>
          <w:sz w:val="18"/>
        </w:rPr>
        <w:t>н або категорій речовин чи їх суміш (далі - джерело небезпеки), до об'єктів підвищеної небезпеки відповідного класу.".</w:t>
      </w:r>
    </w:p>
    <w:p w14:paraId="0F3AEECB" w14:textId="77777777" w:rsidR="006D5E27" w:rsidRDefault="00104A3F">
      <w:pPr>
        <w:spacing w:after="75"/>
        <w:ind w:firstLine="240"/>
        <w:jc w:val="both"/>
      </w:pPr>
      <w:bookmarkStart w:id="17" w:name="18"/>
      <w:bookmarkEnd w:id="16"/>
      <w:r>
        <w:rPr>
          <w:rFonts w:ascii="Arial" w:hAnsi="Arial"/>
          <w:color w:val="000000"/>
          <w:sz w:val="18"/>
        </w:rPr>
        <w:t>2. У пункті 2:</w:t>
      </w:r>
    </w:p>
    <w:p w14:paraId="62E78988" w14:textId="77777777" w:rsidR="006D5E27" w:rsidRDefault="00104A3F">
      <w:pPr>
        <w:spacing w:after="75"/>
        <w:ind w:firstLine="240"/>
        <w:jc w:val="both"/>
      </w:pPr>
      <w:bookmarkStart w:id="18" w:name="19"/>
      <w:bookmarkEnd w:id="17"/>
      <w:r>
        <w:rPr>
          <w:rFonts w:ascii="Arial" w:hAnsi="Arial"/>
          <w:color w:val="000000"/>
          <w:sz w:val="18"/>
        </w:rPr>
        <w:t>1) в абзаці першому слова "кілька небезпечних речовин" замінити словами "декілька небезпечних речовин або категорій речови</w:t>
      </w:r>
      <w:r>
        <w:rPr>
          <w:rFonts w:ascii="Arial" w:hAnsi="Arial"/>
          <w:color w:val="000000"/>
          <w:sz w:val="18"/>
        </w:rPr>
        <w:t>н чи їх суміш";</w:t>
      </w:r>
    </w:p>
    <w:p w14:paraId="6794118D" w14:textId="77777777" w:rsidR="006D5E27" w:rsidRDefault="00104A3F">
      <w:pPr>
        <w:spacing w:after="75"/>
        <w:ind w:firstLine="240"/>
        <w:jc w:val="both"/>
      </w:pPr>
      <w:bookmarkStart w:id="19" w:name="20"/>
      <w:bookmarkEnd w:id="18"/>
      <w:r>
        <w:rPr>
          <w:rFonts w:ascii="Arial" w:hAnsi="Arial"/>
          <w:color w:val="000000"/>
          <w:sz w:val="18"/>
        </w:rPr>
        <w:t>2) після абзацу другого доповнити пункт новими абзацами такого змісту:</w:t>
      </w:r>
    </w:p>
    <w:p w14:paraId="367244AF" w14:textId="77777777" w:rsidR="006D5E27" w:rsidRDefault="00104A3F">
      <w:pPr>
        <w:spacing w:after="75"/>
        <w:ind w:firstLine="240"/>
        <w:jc w:val="both"/>
      </w:pPr>
      <w:bookmarkStart w:id="20" w:name="21"/>
      <w:bookmarkEnd w:id="19"/>
      <w:r>
        <w:rPr>
          <w:rFonts w:ascii="Arial" w:hAnsi="Arial"/>
          <w:color w:val="000000"/>
          <w:sz w:val="18"/>
        </w:rPr>
        <w:t>"Результати ідентифікації враховуються проектною організацією під час визначення класу наслідків (відповідальності) будівель і споруд.</w:t>
      </w:r>
    </w:p>
    <w:p w14:paraId="58C1CE15" w14:textId="77777777" w:rsidR="006D5E27" w:rsidRDefault="00104A3F">
      <w:pPr>
        <w:spacing w:after="75"/>
        <w:ind w:firstLine="240"/>
        <w:jc w:val="both"/>
      </w:pPr>
      <w:bookmarkStart w:id="21" w:name="22"/>
      <w:bookmarkEnd w:id="20"/>
      <w:r>
        <w:rPr>
          <w:rFonts w:ascii="Arial" w:hAnsi="Arial"/>
          <w:color w:val="000000"/>
          <w:sz w:val="18"/>
        </w:rPr>
        <w:lastRenderedPageBreak/>
        <w:t xml:space="preserve">Суб'єкти господарювання можуть не </w:t>
      </w:r>
      <w:r>
        <w:rPr>
          <w:rFonts w:ascii="Arial" w:hAnsi="Arial"/>
          <w:color w:val="000000"/>
          <w:sz w:val="18"/>
        </w:rPr>
        <w:t>проводити ідентифікацію об'єктів підвищеної небезпеки в разі, коли на об'єкті загальна кількість небезпечних речовин, визначених згідно з пунктом 5 цього Порядку, не перевищує 2 відсотків найменшого нормативу їх порогової маси.".</w:t>
      </w:r>
    </w:p>
    <w:p w14:paraId="1E0BD3AC" w14:textId="77777777" w:rsidR="006D5E27" w:rsidRDefault="00104A3F">
      <w:pPr>
        <w:spacing w:after="75"/>
        <w:ind w:firstLine="240"/>
        <w:jc w:val="both"/>
      </w:pPr>
      <w:bookmarkStart w:id="22" w:name="23"/>
      <w:bookmarkEnd w:id="21"/>
      <w:r>
        <w:rPr>
          <w:rFonts w:ascii="Arial" w:hAnsi="Arial"/>
          <w:color w:val="000000"/>
          <w:sz w:val="18"/>
        </w:rPr>
        <w:t>У зв'язку із цим абзаци тр</w:t>
      </w:r>
      <w:r>
        <w:rPr>
          <w:rFonts w:ascii="Arial" w:hAnsi="Arial"/>
          <w:color w:val="000000"/>
          <w:sz w:val="18"/>
        </w:rPr>
        <w:t>етій і четвертий вважати відповідно абзацами п'ятим і шостим.</w:t>
      </w:r>
    </w:p>
    <w:p w14:paraId="46C4315F" w14:textId="77777777" w:rsidR="006D5E27" w:rsidRDefault="00104A3F">
      <w:pPr>
        <w:spacing w:after="75"/>
        <w:ind w:firstLine="240"/>
        <w:jc w:val="both"/>
      </w:pPr>
      <w:bookmarkStart w:id="23" w:name="24"/>
      <w:bookmarkEnd w:id="22"/>
      <w:r>
        <w:rPr>
          <w:rFonts w:ascii="Arial" w:hAnsi="Arial"/>
          <w:color w:val="000000"/>
          <w:sz w:val="18"/>
        </w:rPr>
        <w:t>3. У пункті 3:</w:t>
      </w:r>
    </w:p>
    <w:p w14:paraId="6FA6D2B7" w14:textId="77777777" w:rsidR="006D5E27" w:rsidRDefault="00104A3F">
      <w:pPr>
        <w:spacing w:after="75"/>
        <w:ind w:firstLine="240"/>
        <w:jc w:val="both"/>
      </w:pPr>
      <w:bookmarkStart w:id="24" w:name="25"/>
      <w:bookmarkEnd w:id="23"/>
      <w:r>
        <w:rPr>
          <w:rFonts w:ascii="Arial" w:hAnsi="Arial"/>
          <w:color w:val="000000"/>
          <w:sz w:val="18"/>
        </w:rPr>
        <w:t>1) абзаци третій і четвертий виключити;</w:t>
      </w:r>
    </w:p>
    <w:p w14:paraId="6DEEA213" w14:textId="77777777" w:rsidR="006D5E27" w:rsidRDefault="00104A3F">
      <w:pPr>
        <w:spacing w:after="75"/>
        <w:ind w:firstLine="240"/>
        <w:jc w:val="both"/>
      </w:pPr>
      <w:bookmarkStart w:id="25" w:name="26"/>
      <w:bookmarkEnd w:id="24"/>
      <w:r>
        <w:rPr>
          <w:rFonts w:ascii="Arial" w:hAnsi="Arial"/>
          <w:color w:val="000000"/>
          <w:sz w:val="18"/>
        </w:rPr>
        <w:t>2) в абзаці п'ятому слова "(до введення Реєстру в дію складається суб'єктом господарювання)" виключити;</w:t>
      </w:r>
    </w:p>
    <w:p w14:paraId="76CCACCF" w14:textId="77777777" w:rsidR="006D5E27" w:rsidRDefault="00104A3F">
      <w:pPr>
        <w:spacing w:after="75"/>
        <w:ind w:firstLine="240"/>
        <w:jc w:val="both"/>
      </w:pPr>
      <w:bookmarkStart w:id="26" w:name="27"/>
      <w:bookmarkEnd w:id="25"/>
      <w:r>
        <w:rPr>
          <w:rFonts w:ascii="Arial" w:hAnsi="Arial"/>
          <w:color w:val="000000"/>
          <w:sz w:val="18"/>
        </w:rPr>
        <w:t xml:space="preserve">3) абзац шостий викласти в </w:t>
      </w:r>
      <w:r>
        <w:rPr>
          <w:rFonts w:ascii="Arial" w:hAnsi="Arial"/>
          <w:color w:val="000000"/>
          <w:sz w:val="18"/>
        </w:rPr>
        <w:t>такій редакції:</w:t>
      </w:r>
    </w:p>
    <w:p w14:paraId="250E6F6C" w14:textId="77777777" w:rsidR="006D5E27" w:rsidRDefault="00104A3F">
      <w:pPr>
        <w:spacing w:after="75"/>
        <w:ind w:firstLine="240"/>
        <w:jc w:val="both"/>
      </w:pPr>
      <w:bookmarkStart w:id="27" w:name="28"/>
      <w:bookmarkEnd w:id="26"/>
      <w:r>
        <w:rPr>
          <w:rFonts w:ascii="Arial" w:hAnsi="Arial"/>
          <w:color w:val="000000"/>
          <w:sz w:val="18"/>
        </w:rPr>
        <w:t xml:space="preserve">"Інші терміни вживаються у значенні, наведеному в </w:t>
      </w:r>
      <w:r>
        <w:rPr>
          <w:rFonts w:ascii="Arial" w:hAnsi="Arial"/>
          <w:color w:val="293A55"/>
          <w:sz w:val="18"/>
        </w:rPr>
        <w:t>Кодексі цивільного захисту України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Законах України "Про об'єкти підвищеної небезпеки"</w:t>
      </w:r>
      <w:r>
        <w:rPr>
          <w:rFonts w:ascii="Arial" w:hAnsi="Arial"/>
          <w:color w:val="000000"/>
          <w:sz w:val="18"/>
        </w:rPr>
        <w:t xml:space="preserve"> і </w:t>
      </w:r>
      <w:r>
        <w:rPr>
          <w:rFonts w:ascii="Arial" w:hAnsi="Arial"/>
          <w:color w:val="293A55"/>
          <w:sz w:val="18"/>
        </w:rPr>
        <w:t>"Про забезпечення хімічної безпеки та управління хімічною продукцією"</w:t>
      </w:r>
      <w:r>
        <w:rPr>
          <w:rFonts w:ascii="Arial" w:hAnsi="Arial"/>
          <w:color w:val="000000"/>
          <w:sz w:val="18"/>
        </w:rPr>
        <w:t>.".</w:t>
      </w:r>
    </w:p>
    <w:p w14:paraId="35D53D34" w14:textId="77777777" w:rsidR="006D5E27" w:rsidRDefault="00104A3F">
      <w:pPr>
        <w:spacing w:after="75"/>
        <w:ind w:firstLine="240"/>
        <w:jc w:val="both"/>
      </w:pPr>
      <w:bookmarkStart w:id="28" w:name="29"/>
      <w:bookmarkEnd w:id="27"/>
      <w:r>
        <w:rPr>
          <w:rFonts w:ascii="Arial" w:hAnsi="Arial"/>
          <w:color w:val="000000"/>
          <w:sz w:val="18"/>
        </w:rPr>
        <w:t>4. У пункті 5:</w:t>
      </w:r>
    </w:p>
    <w:p w14:paraId="5099CBDB" w14:textId="77777777" w:rsidR="006D5E27" w:rsidRDefault="00104A3F">
      <w:pPr>
        <w:spacing w:after="75"/>
        <w:ind w:firstLine="240"/>
        <w:jc w:val="both"/>
      </w:pPr>
      <w:bookmarkStart w:id="29" w:name="30"/>
      <w:bookmarkEnd w:id="28"/>
      <w:r>
        <w:rPr>
          <w:rFonts w:ascii="Arial" w:hAnsi="Arial"/>
          <w:color w:val="000000"/>
          <w:sz w:val="18"/>
        </w:rPr>
        <w:t>1) в абзаці п</w:t>
      </w:r>
      <w:r>
        <w:rPr>
          <w:rFonts w:ascii="Arial" w:hAnsi="Arial"/>
          <w:color w:val="000000"/>
          <w:sz w:val="18"/>
        </w:rPr>
        <w:t>ершому слова "класами небезпечних речовин та категоріями небезпеки" замінити словами "класами небезпечності та категоріями в межах класу небезпеки", а слова "виробничих одиницях" - словами "джерелах небезпеки";</w:t>
      </w:r>
    </w:p>
    <w:p w14:paraId="372E73D7" w14:textId="77777777" w:rsidR="006D5E27" w:rsidRDefault="00104A3F">
      <w:pPr>
        <w:spacing w:after="75"/>
        <w:ind w:firstLine="240"/>
        <w:jc w:val="both"/>
      </w:pPr>
      <w:bookmarkStart w:id="30" w:name="31"/>
      <w:bookmarkEnd w:id="29"/>
      <w:r>
        <w:rPr>
          <w:rFonts w:ascii="Arial" w:hAnsi="Arial"/>
          <w:color w:val="000000"/>
          <w:sz w:val="18"/>
        </w:rPr>
        <w:t>2) після абзацу першого доповнити пункт новим</w:t>
      </w:r>
      <w:r>
        <w:rPr>
          <w:rFonts w:ascii="Arial" w:hAnsi="Arial"/>
          <w:color w:val="000000"/>
          <w:sz w:val="18"/>
        </w:rPr>
        <w:t>и абзацами такого змісту:</w:t>
      </w:r>
    </w:p>
    <w:p w14:paraId="0C1ECC6F" w14:textId="77777777" w:rsidR="006D5E27" w:rsidRDefault="00104A3F">
      <w:pPr>
        <w:spacing w:after="75"/>
        <w:ind w:firstLine="240"/>
        <w:jc w:val="both"/>
      </w:pPr>
      <w:bookmarkStart w:id="31" w:name="32"/>
      <w:bookmarkEnd w:id="30"/>
      <w:r>
        <w:rPr>
          <w:rFonts w:ascii="Arial" w:hAnsi="Arial"/>
          <w:color w:val="000000"/>
          <w:sz w:val="18"/>
        </w:rPr>
        <w:t>"Під час складання переліку небезпечних речовин за класами небезпечності та категоріями в межах класу небезпеки, наведеними в таблиці 2 додатка 1, для кожної небезпечної речовини зазначаються небезпека для здоров'я людини, для об'</w:t>
      </w:r>
      <w:r>
        <w:rPr>
          <w:rFonts w:ascii="Arial" w:hAnsi="Arial"/>
          <w:color w:val="000000"/>
          <w:sz w:val="18"/>
        </w:rPr>
        <w:t>єктів інфраструктури (фізична небезпека), небезпека для довкілля та інші небезпеки.</w:t>
      </w:r>
    </w:p>
    <w:p w14:paraId="14958330" w14:textId="77777777" w:rsidR="006D5E27" w:rsidRDefault="00104A3F">
      <w:pPr>
        <w:spacing w:after="75"/>
        <w:ind w:firstLine="240"/>
        <w:jc w:val="both"/>
      </w:pPr>
      <w:bookmarkStart w:id="32" w:name="33"/>
      <w:bookmarkEnd w:id="31"/>
      <w:r>
        <w:rPr>
          <w:rFonts w:ascii="Arial" w:hAnsi="Arial"/>
          <w:color w:val="000000"/>
          <w:sz w:val="18"/>
        </w:rPr>
        <w:t xml:space="preserve">Класифікація небезпечності речовин і сумішей здійснюється відповідно до </w:t>
      </w:r>
      <w:r>
        <w:rPr>
          <w:rFonts w:ascii="Arial" w:hAnsi="Arial"/>
          <w:color w:val="293A55"/>
          <w:sz w:val="18"/>
        </w:rPr>
        <w:t>Технічного регламенту класифікації небезпечності, маркування та пакування хімічної продукції</w:t>
      </w:r>
      <w:r>
        <w:rPr>
          <w:rFonts w:ascii="Arial" w:hAnsi="Arial"/>
          <w:color w:val="000000"/>
          <w:sz w:val="18"/>
        </w:rPr>
        <w:t>, затвер</w:t>
      </w:r>
      <w:r>
        <w:rPr>
          <w:rFonts w:ascii="Arial" w:hAnsi="Arial"/>
          <w:color w:val="000000"/>
          <w:sz w:val="18"/>
        </w:rPr>
        <w:t xml:space="preserve">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10 травня 2024 р. N 539</w:t>
      </w:r>
      <w:r>
        <w:rPr>
          <w:rFonts w:ascii="Arial" w:hAnsi="Arial"/>
          <w:color w:val="000000"/>
          <w:sz w:val="18"/>
        </w:rPr>
        <w:t xml:space="preserve"> (Офіційний вісник, 2024 р., N 46, ст. 2864).".</w:t>
      </w:r>
    </w:p>
    <w:p w14:paraId="46D67924" w14:textId="77777777" w:rsidR="006D5E27" w:rsidRDefault="00104A3F">
      <w:pPr>
        <w:spacing w:after="75"/>
        <w:ind w:firstLine="240"/>
        <w:jc w:val="both"/>
      </w:pPr>
      <w:bookmarkStart w:id="33" w:name="34"/>
      <w:bookmarkEnd w:id="32"/>
      <w:r>
        <w:rPr>
          <w:rFonts w:ascii="Arial" w:hAnsi="Arial"/>
          <w:color w:val="000000"/>
          <w:sz w:val="18"/>
        </w:rPr>
        <w:t>У зв'язку із цим абзаци другий і третій вважати відповідно абзацами четвертим і п'ятим;</w:t>
      </w:r>
    </w:p>
    <w:p w14:paraId="2CF23677" w14:textId="77777777" w:rsidR="006D5E27" w:rsidRDefault="00104A3F">
      <w:pPr>
        <w:spacing w:after="75"/>
        <w:ind w:firstLine="240"/>
        <w:jc w:val="both"/>
      </w:pPr>
      <w:bookmarkStart w:id="34" w:name="35"/>
      <w:bookmarkEnd w:id="33"/>
      <w:r>
        <w:rPr>
          <w:rFonts w:ascii="Arial" w:hAnsi="Arial"/>
          <w:color w:val="000000"/>
          <w:sz w:val="18"/>
        </w:rPr>
        <w:t>3) в абзаці четвертому слова "класів небезпечни</w:t>
      </w:r>
      <w:r>
        <w:rPr>
          <w:rFonts w:ascii="Arial" w:hAnsi="Arial"/>
          <w:color w:val="000000"/>
          <w:sz w:val="18"/>
        </w:rPr>
        <w:t>х речовин або категорій небезпеки" замінити словами "класів небезпечності та категорій в межах класу небезпеки";</w:t>
      </w:r>
    </w:p>
    <w:p w14:paraId="63204BA5" w14:textId="77777777" w:rsidR="006D5E27" w:rsidRDefault="00104A3F">
      <w:pPr>
        <w:spacing w:after="75"/>
        <w:ind w:firstLine="240"/>
        <w:jc w:val="both"/>
      </w:pPr>
      <w:bookmarkStart w:id="35" w:name="36"/>
      <w:bookmarkEnd w:id="34"/>
      <w:r>
        <w:rPr>
          <w:rFonts w:ascii="Arial" w:hAnsi="Arial"/>
          <w:color w:val="000000"/>
          <w:sz w:val="18"/>
        </w:rPr>
        <w:t>4) абзац п'ятий після слів "що їх концентрація зберігається у межах" доповнити словами "загальних або специфічних лімітів концентрації", а слов</w:t>
      </w:r>
      <w:r>
        <w:rPr>
          <w:rFonts w:ascii="Arial" w:hAnsi="Arial"/>
          <w:color w:val="000000"/>
          <w:sz w:val="18"/>
        </w:rPr>
        <w:t>а і цифри "Регламентом (ЄС) N 1272/2008 або його останньої версії, адаптованої до технічного прогресу" замінити словами і цифрами "</w:t>
      </w:r>
      <w:r>
        <w:rPr>
          <w:rFonts w:ascii="Arial" w:hAnsi="Arial"/>
          <w:color w:val="293A55"/>
          <w:sz w:val="18"/>
        </w:rPr>
        <w:t>Технічним регламентом класифікації небезпечності, маркування та пакування хімічної продукції</w:t>
      </w:r>
      <w:r>
        <w:rPr>
          <w:rFonts w:ascii="Arial" w:hAnsi="Arial"/>
          <w:color w:val="000000"/>
          <w:sz w:val="18"/>
        </w:rPr>
        <w:t xml:space="preserve">, затвердженим </w:t>
      </w:r>
      <w:r>
        <w:rPr>
          <w:rFonts w:ascii="Arial" w:hAnsi="Arial"/>
          <w:color w:val="293A55"/>
          <w:sz w:val="18"/>
        </w:rPr>
        <w:t>постановою Кабінет</w:t>
      </w:r>
      <w:r>
        <w:rPr>
          <w:rFonts w:ascii="Arial" w:hAnsi="Arial"/>
          <w:color w:val="293A55"/>
          <w:sz w:val="18"/>
        </w:rPr>
        <w:t>у Міністрів України від 10 травня 2024 р. N 539</w:t>
      </w:r>
      <w:r>
        <w:rPr>
          <w:rFonts w:ascii="Arial" w:hAnsi="Arial"/>
          <w:color w:val="000000"/>
          <w:sz w:val="18"/>
        </w:rPr>
        <w:t>".</w:t>
      </w:r>
    </w:p>
    <w:p w14:paraId="6902DFAA" w14:textId="77777777" w:rsidR="006D5E27" w:rsidRDefault="00104A3F">
      <w:pPr>
        <w:spacing w:after="75"/>
        <w:ind w:firstLine="240"/>
        <w:jc w:val="both"/>
      </w:pPr>
      <w:bookmarkStart w:id="36" w:name="37"/>
      <w:bookmarkEnd w:id="35"/>
      <w:r>
        <w:rPr>
          <w:rFonts w:ascii="Arial" w:hAnsi="Arial"/>
          <w:color w:val="000000"/>
          <w:sz w:val="18"/>
        </w:rPr>
        <w:t>5. Пункт 6 викласти в такій редакції:</w:t>
      </w:r>
    </w:p>
    <w:p w14:paraId="2E4B7E16" w14:textId="77777777" w:rsidR="006D5E27" w:rsidRDefault="00104A3F">
      <w:pPr>
        <w:spacing w:after="75"/>
        <w:ind w:firstLine="240"/>
        <w:jc w:val="both"/>
      </w:pPr>
      <w:bookmarkStart w:id="37" w:name="38"/>
      <w:bookmarkEnd w:id="36"/>
      <w:r>
        <w:rPr>
          <w:rFonts w:ascii="Arial" w:hAnsi="Arial"/>
          <w:color w:val="000000"/>
          <w:sz w:val="18"/>
        </w:rPr>
        <w:t>"6. На другому етапі складається перелік джерел небезпеки, які містять або можуть містити небезпечні речовини, визначені згідно з пунктом 5 цього Порядку.".</w:t>
      </w:r>
    </w:p>
    <w:p w14:paraId="2130D91A" w14:textId="77777777" w:rsidR="006D5E27" w:rsidRDefault="00104A3F">
      <w:pPr>
        <w:spacing w:after="75"/>
        <w:ind w:firstLine="240"/>
        <w:jc w:val="both"/>
      </w:pPr>
      <w:bookmarkStart w:id="38" w:name="39"/>
      <w:bookmarkEnd w:id="37"/>
      <w:r>
        <w:rPr>
          <w:rFonts w:ascii="Arial" w:hAnsi="Arial"/>
          <w:color w:val="000000"/>
          <w:sz w:val="18"/>
        </w:rPr>
        <w:t>6. У пункті</w:t>
      </w:r>
      <w:r>
        <w:rPr>
          <w:rFonts w:ascii="Arial" w:hAnsi="Arial"/>
          <w:color w:val="000000"/>
          <w:sz w:val="18"/>
        </w:rPr>
        <w:t xml:space="preserve"> 7:</w:t>
      </w:r>
    </w:p>
    <w:p w14:paraId="6A057C61" w14:textId="77777777" w:rsidR="006D5E27" w:rsidRDefault="00104A3F">
      <w:pPr>
        <w:spacing w:after="75"/>
        <w:ind w:firstLine="240"/>
        <w:jc w:val="both"/>
      </w:pPr>
      <w:bookmarkStart w:id="39" w:name="40"/>
      <w:bookmarkEnd w:id="38"/>
      <w:r>
        <w:rPr>
          <w:rFonts w:ascii="Arial" w:hAnsi="Arial"/>
          <w:color w:val="000000"/>
          <w:sz w:val="18"/>
        </w:rPr>
        <w:t>1) у першому реченні слова "в кожній окремій виробничій одиниці" замінити словами "в кожному окремому джерелі небезпеки";</w:t>
      </w:r>
    </w:p>
    <w:p w14:paraId="6F818F72" w14:textId="77777777" w:rsidR="006D5E27" w:rsidRDefault="00104A3F">
      <w:pPr>
        <w:spacing w:after="75"/>
        <w:ind w:firstLine="240"/>
        <w:jc w:val="both"/>
      </w:pPr>
      <w:bookmarkStart w:id="40" w:name="41"/>
      <w:bookmarkEnd w:id="39"/>
      <w:r>
        <w:rPr>
          <w:rFonts w:ascii="Arial" w:hAnsi="Arial"/>
          <w:color w:val="000000"/>
          <w:sz w:val="18"/>
        </w:rPr>
        <w:t>2) у другому реченні слова "класу небезпечної речовини (категорії небезпеки), визначеного" замінити словами "класу небезпечності т</w:t>
      </w:r>
      <w:r>
        <w:rPr>
          <w:rFonts w:ascii="Arial" w:hAnsi="Arial"/>
          <w:color w:val="000000"/>
          <w:sz w:val="18"/>
        </w:rPr>
        <w:t>а категорії в межах класу небезпеки, визначених".</w:t>
      </w:r>
    </w:p>
    <w:p w14:paraId="5868EC11" w14:textId="77777777" w:rsidR="006D5E27" w:rsidRDefault="00104A3F">
      <w:pPr>
        <w:spacing w:after="75"/>
        <w:ind w:firstLine="240"/>
        <w:jc w:val="both"/>
      </w:pPr>
      <w:bookmarkStart w:id="41" w:name="42"/>
      <w:bookmarkEnd w:id="40"/>
      <w:r>
        <w:rPr>
          <w:rFonts w:ascii="Arial" w:hAnsi="Arial"/>
          <w:color w:val="000000"/>
          <w:sz w:val="18"/>
        </w:rPr>
        <w:t>7. У пункті 8:</w:t>
      </w:r>
    </w:p>
    <w:p w14:paraId="4C35387E" w14:textId="77777777" w:rsidR="006D5E27" w:rsidRDefault="00104A3F">
      <w:pPr>
        <w:spacing w:after="75"/>
        <w:ind w:firstLine="240"/>
        <w:jc w:val="both"/>
      </w:pPr>
      <w:bookmarkStart w:id="42" w:name="43"/>
      <w:bookmarkEnd w:id="41"/>
      <w:r>
        <w:rPr>
          <w:rFonts w:ascii="Arial" w:hAnsi="Arial"/>
          <w:color w:val="000000"/>
          <w:sz w:val="18"/>
        </w:rPr>
        <w:t>1) у підпункті 1 слова "для сховищ (резервуарів)" замінити словами "для складських приміщень, сховищ, резервуарів";</w:t>
      </w:r>
    </w:p>
    <w:p w14:paraId="30C51E54" w14:textId="77777777" w:rsidR="006D5E27" w:rsidRDefault="00104A3F">
      <w:pPr>
        <w:spacing w:after="75"/>
        <w:ind w:firstLine="240"/>
        <w:jc w:val="both"/>
      </w:pPr>
      <w:bookmarkStart w:id="43" w:name="44"/>
      <w:bookmarkEnd w:id="42"/>
      <w:r>
        <w:rPr>
          <w:rFonts w:ascii="Arial" w:hAnsi="Arial"/>
          <w:color w:val="000000"/>
          <w:sz w:val="18"/>
        </w:rPr>
        <w:t xml:space="preserve">2) у підпункті 5 слово "магістральних" замінити словами </w:t>
      </w:r>
      <w:r>
        <w:rPr>
          <w:rFonts w:ascii="Arial" w:hAnsi="Arial"/>
          <w:color w:val="000000"/>
          <w:sz w:val="18"/>
        </w:rPr>
        <w:t>"промислових і магістральних".</w:t>
      </w:r>
    </w:p>
    <w:p w14:paraId="15294D37" w14:textId="77777777" w:rsidR="006D5E27" w:rsidRDefault="00104A3F">
      <w:pPr>
        <w:spacing w:after="75"/>
        <w:ind w:firstLine="240"/>
        <w:jc w:val="both"/>
      </w:pPr>
      <w:bookmarkStart w:id="44" w:name="45"/>
      <w:bookmarkEnd w:id="43"/>
      <w:r>
        <w:rPr>
          <w:rFonts w:ascii="Arial" w:hAnsi="Arial"/>
          <w:color w:val="000000"/>
          <w:sz w:val="18"/>
        </w:rPr>
        <w:t>8. У пункті 9 слова "класом небезпечної речовини (категорією небезпеки)" замінити словами "класом небезпечності та категорією в межах класу небезпеки".</w:t>
      </w:r>
    </w:p>
    <w:p w14:paraId="6C840281" w14:textId="77777777" w:rsidR="006D5E27" w:rsidRDefault="00104A3F">
      <w:pPr>
        <w:spacing w:after="75"/>
        <w:ind w:firstLine="240"/>
        <w:jc w:val="both"/>
      </w:pPr>
      <w:bookmarkStart w:id="45" w:name="46"/>
      <w:bookmarkEnd w:id="44"/>
      <w:r>
        <w:rPr>
          <w:rFonts w:ascii="Arial" w:hAnsi="Arial"/>
          <w:color w:val="000000"/>
          <w:sz w:val="18"/>
        </w:rPr>
        <w:t>9. У пункті 10 слова "класом небезпечної речовини (категорією небезпеки)"</w:t>
      </w:r>
      <w:r>
        <w:rPr>
          <w:rFonts w:ascii="Arial" w:hAnsi="Arial"/>
          <w:color w:val="000000"/>
          <w:sz w:val="18"/>
        </w:rPr>
        <w:t xml:space="preserve"> замінити словами "класом небезпечності та категорією в межах класу небезпеки".</w:t>
      </w:r>
    </w:p>
    <w:p w14:paraId="1F6112AA" w14:textId="77777777" w:rsidR="006D5E27" w:rsidRDefault="00104A3F">
      <w:pPr>
        <w:spacing w:after="75"/>
        <w:ind w:firstLine="240"/>
        <w:jc w:val="both"/>
      </w:pPr>
      <w:bookmarkStart w:id="46" w:name="47"/>
      <w:bookmarkEnd w:id="45"/>
      <w:r>
        <w:rPr>
          <w:rFonts w:ascii="Arial" w:hAnsi="Arial"/>
          <w:color w:val="000000"/>
          <w:sz w:val="18"/>
        </w:rPr>
        <w:t>10. У пункті 11:</w:t>
      </w:r>
    </w:p>
    <w:p w14:paraId="6A15CAB6" w14:textId="77777777" w:rsidR="006D5E27" w:rsidRDefault="00104A3F">
      <w:pPr>
        <w:spacing w:after="75"/>
        <w:ind w:firstLine="240"/>
        <w:jc w:val="both"/>
      </w:pPr>
      <w:bookmarkStart w:id="47" w:name="48"/>
      <w:bookmarkEnd w:id="46"/>
      <w:r>
        <w:rPr>
          <w:rFonts w:ascii="Arial" w:hAnsi="Arial"/>
          <w:color w:val="000000"/>
          <w:sz w:val="18"/>
        </w:rPr>
        <w:lastRenderedPageBreak/>
        <w:t>1) в абзаці першому слова "та навколишнє природне середовище" замінити словами ", небезпеки на довкілля та інші небезпеки";</w:t>
      </w:r>
    </w:p>
    <w:p w14:paraId="610EA8D8" w14:textId="77777777" w:rsidR="006D5E27" w:rsidRDefault="00104A3F">
      <w:pPr>
        <w:spacing w:after="75"/>
        <w:ind w:firstLine="240"/>
        <w:jc w:val="both"/>
      </w:pPr>
      <w:bookmarkStart w:id="48" w:name="49"/>
      <w:bookmarkEnd w:id="47"/>
      <w:r>
        <w:rPr>
          <w:rFonts w:ascii="Arial" w:hAnsi="Arial"/>
          <w:color w:val="000000"/>
          <w:sz w:val="18"/>
        </w:rPr>
        <w:t xml:space="preserve">2) в абзаці другому слова "Загроза </w:t>
      </w:r>
      <w:r>
        <w:rPr>
          <w:rFonts w:ascii="Arial" w:hAnsi="Arial"/>
          <w:color w:val="000000"/>
          <w:sz w:val="18"/>
        </w:rPr>
        <w:t>для здоров'я людини" замінити словами "Небезпека для здоров'я людини";</w:t>
      </w:r>
    </w:p>
    <w:p w14:paraId="0A70428F" w14:textId="77777777" w:rsidR="006D5E27" w:rsidRDefault="00104A3F">
      <w:pPr>
        <w:spacing w:after="75"/>
        <w:ind w:firstLine="240"/>
        <w:jc w:val="both"/>
      </w:pPr>
      <w:bookmarkStart w:id="49" w:name="50"/>
      <w:bookmarkEnd w:id="48"/>
      <w:r>
        <w:rPr>
          <w:rFonts w:ascii="Arial" w:hAnsi="Arial"/>
          <w:color w:val="000000"/>
          <w:sz w:val="18"/>
        </w:rPr>
        <w:t>3) в абзаці третьому слова "Фізичні загрози для об'єктів інфраструктури" замінити словами "Фізична небезпека";</w:t>
      </w:r>
    </w:p>
    <w:p w14:paraId="0FB6247F" w14:textId="77777777" w:rsidR="006D5E27" w:rsidRDefault="00104A3F">
      <w:pPr>
        <w:spacing w:after="75"/>
        <w:ind w:firstLine="240"/>
        <w:jc w:val="both"/>
      </w:pPr>
      <w:bookmarkStart w:id="50" w:name="51"/>
      <w:bookmarkEnd w:id="49"/>
      <w:r>
        <w:rPr>
          <w:rFonts w:ascii="Arial" w:hAnsi="Arial"/>
          <w:color w:val="000000"/>
          <w:sz w:val="18"/>
        </w:rPr>
        <w:t>4) в абзаці четвертому слова "навколишнє природне середовище" замінити сло</w:t>
      </w:r>
      <w:r>
        <w:rPr>
          <w:rFonts w:ascii="Arial" w:hAnsi="Arial"/>
          <w:color w:val="000000"/>
          <w:sz w:val="18"/>
        </w:rPr>
        <w:t>вом "довкілля", а слова "Загрози для навколишнього природного середовища" - словами "Небезпека для довкілля";</w:t>
      </w:r>
    </w:p>
    <w:p w14:paraId="59A2C69F" w14:textId="77777777" w:rsidR="006D5E27" w:rsidRDefault="00104A3F">
      <w:pPr>
        <w:spacing w:after="75"/>
        <w:ind w:firstLine="240"/>
        <w:jc w:val="both"/>
      </w:pPr>
      <w:bookmarkStart w:id="51" w:name="52"/>
      <w:bookmarkEnd w:id="50"/>
      <w:r>
        <w:rPr>
          <w:rFonts w:ascii="Arial" w:hAnsi="Arial"/>
          <w:color w:val="000000"/>
          <w:sz w:val="18"/>
        </w:rPr>
        <w:t>5) в абзаці п'ятому слова "Інші загрози" замінити словами "Інші небезпеки";</w:t>
      </w:r>
    </w:p>
    <w:p w14:paraId="54AA9B3A" w14:textId="77777777" w:rsidR="006D5E27" w:rsidRDefault="00104A3F">
      <w:pPr>
        <w:spacing w:after="75"/>
        <w:ind w:firstLine="240"/>
        <w:jc w:val="both"/>
      </w:pPr>
      <w:bookmarkStart w:id="52" w:name="53"/>
      <w:bookmarkEnd w:id="51"/>
      <w:r>
        <w:rPr>
          <w:rFonts w:ascii="Arial" w:hAnsi="Arial"/>
          <w:color w:val="000000"/>
          <w:sz w:val="18"/>
        </w:rPr>
        <w:t>6) абзац шостий виключити.</w:t>
      </w:r>
    </w:p>
    <w:p w14:paraId="3011D544" w14:textId="77777777" w:rsidR="006D5E27" w:rsidRDefault="00104A3F">
      <w:pPr>
        <w:spacing w:after="75"/>
        <w:ind w:firstLine="240"/>
        <w:jc w:val="both"/>
      </w:pPr>
      <w:bookmarkStart w:id="53" w:name="54"/>
      <w:bookmarkEnd w:id="52"/>
      <w:r>
        <w:rPr>
          <w:rFonts w:ascii="Arial" w:hAnsi="Arial"/>
          <w:color w:val="000000"/>
          <w:sz w:val="18"/>
        </w:rPr>
        <w:t>11. Пункт 12 після слів "рішення про віднес</w:t>
      </w:r>
      <w:r>
        <w:rPr>
          <w:rFonts w:ascii="Arial" w:hAnsi="Arial"/>
          <w:color w:val="000000"/>
          <w:sz w:val="18"/>
        </w:rPr>
        <w:t>ення" доповнити словом "(</w:t>
      </w:r>
      <w:proofErr w:type="spellStart"/>
      <w:r>
        <w:rPr>
          <w:rFonts w:ascii="Arial" w:hAnsi="Arial"/>
          <w:color w:val="000000"/>
          <w:sz w:val="18"/>
        </w:rPr>
        <w:t>невіднесення</w:t>
      </w:r>
      <w:proofErr w:type="spellEnd"/>
      <w:r>
        <w:rPr>
          <w:rFonts w:ascii="Arial" w:hAnsi="Arial"/>
          <w:color w:val="000000"/>
          <w:sz w:val="18"/>
        </w:rPr>
        <w:t>)".</w:t>
      </w:r>
    </w:p>
    <w:p w14:paraId="372F5956" w14:textId="77777777" w:rsidR="006D5E27" w:rsidRDefault="00104A3F">
      <w:pPr>
        <w:spacing w:after="75"/>
        <w:ind w:firstLine="240"/>
        <w:jc w:val="both"/>
      </w:pPr>
      <w:bookmarkStart w:id="54" w:name="55"/>
      <w:bookmarkEnd w:id="53"/>
      <w:r>
        <w:rPr>
          <w:rFonts w:ascii="Arial" w:hAnsi="Arial"/>
          <w:color w:val="000000"/>
          <w:sz w:val="18"/>
        </w:rPr>
        <w:t>12. Пункт 13 викласти в такій редакції:</w:t>
      </w:r>
    </w:p>
    <w:p w14:paraId="2E830498" w14:textId="77777777" w:rsidR="006D5E27" w:rsidRDefault="00104A3F">
      <w:pPr>
        <w:spacing w:after="75"/>
        <w:ind w:firstLine="240"/>
        <w:jc w:val="both"/>
      </w:pPr>
      <w:bookmarkStart w:id="55" w:name="56"/>
      <w:bookmarkEnd w:id="54"/>
      <w:r>
        <w:rPr>
          <w:rFonts w:ascii="Arial" w:hAnsi="Arial"/>
          <w:color w:val="000000"/>
          <w:sz w:val="18"/>
        </w:rPr>
        <w:t>"13. До повідомлення за формою ОПН-1 подаються розрахунки, які проводяться під час ідентифікації об'єкта підвищеної небезпеки і оформляються у вигляді розрахунково-пояснювальн</w:t>
      </w:r>
      <w:r>
        <w:rPr>
          <w:rFonts w:ascii="Arial" w:hAnsi="Arial"/>
          <w:color w:val="000000"/>
          <w:sz w:val="18"/>
        </w:rPr>
        <w:t>ої записки та враховуються під час перевірки повноти наведеної в ньому інформації.</w:t>
      </w:r>
    </w:p>
    <w:p w14:paraId="73541894" w14:textId="77777777" w:rsidR="006D5E27" w:rsidRDefault="00104A3F">
      <w:pPr>
        <w:spacing w:after="75"/>
        <w:ind w:firstLine="240"/>
        <w:jc w:val="both"/>
      </w:pPr>
      <w:bookmarkStart w:id="56" w:name="57"/>
      <w:bookmarkEnd w:id="55"/>
      <w:r>
        <w:rPr>
          <w:rFonts w:ascii="Arial" w:hAnsi="Arial"/>
          <w:color w:val="000000"/>
          <w:sz w:val="18"/>
        </w:rPr>
        <w:t>У розрахунково-пояснювальній записці повинна відображатися інформація про:</w:t>
      </w:r>
    </w:p>
    <w:p w14:paraId="7C3FCC0A" w14:textId="77777777" w:rsidR="006D5E27" w:rsidRDefault="00104A3F">
      <w:pPr>
        <w:spacing w:after="75"/>
        <w:ind w:firstLine="240"/>
        <w:jc w:val="both"/>
      </w:pPr>
      <w:bookmarkStart w:id="57" w:name="58"/>
      <w:bookmarkEnd w:id="56"/>
      <w:r>
        <w:rPr>
          <w:rFonts w:ascii="Arial" w:hAnsi="Arial"/>
          <w:color w:val="000000"/>
          <w:sz w:val="18"/>
        </w:rPr>
        <w:t>технологічні процеси на об'єкті із використанням небезпечних речовин, які тимчасово або постійно в</w:t>
      </w:r>
      <w:r>
        <w:rPr>
          <w:rFonts w:ascii="Arial" w:hAnsi="Arial"/>
          <w:color w:val="000000"/>
          <w:sz w:val="18"/>
        </w:rPr>
        <w:t>икористовуються, зберігаються, переробляються, виготовляються, транспортуються;</w:t>
      </w:r>
    </w:p>
    <w:p w14:paraId="36839997" w14:textId="77777777" w:rsidR="006D5E27" w:rsidRDefault="00104A3F">
      <w:pPr>
        <w:spacing w:after="75"/>
        <w:ind w:firstLine="240"/>
        <w:jc w:val="both"/>
      </w:pPr>
      <w:bookmarkStart w:id="58" w:name="59"/>
      <w:bookmarkEnd w:id="57"/>
      <w:r>
        <w:rPr>
          <w:rFonts w:ascii="Arial" w:hAnsi="Arial"/>
          <w:color w:val="000000"/>
          <w:sz w:val="18"/>
        </w:rPr>
        <w:t>перелік небезпечних речовин, визначених згідно з пунктом 5 цього Порядку;</w:t>
      </w:r>
    </w:p>
    <w:p w14:paraId="71A7F65E" w14:textId="77777777" w:rsidR="006D5E27" w:rsidRDefault="00104A3F">
      <w:pPr>
        <w:spacing w:after="75"/>
        <w:ind w:firstLine="240"/>
        <w:jc w:val="both"/>
      </w:pPr>
      <w:bookmarkStart w:id="59" w:name="60"/>
      <w:bookmarkEnd w:id="58"/>
      <w:r>
        <w:rPr>
          <w:rFonts w:ascii="Arial" w:hAnsi="Arial"/>
          <w:color w:val="000000"/>
          <w:sz w:val="18"/>
        </w:rPr>
        <w:t>вплив небезпечних речовин, які присутні (або які можуть бути присутні) на об'єкті, на здоров'я людини,</w:t>
      </w:r>
      <w:r>
        <w:rPr>
          <w:rFonts w:ascii="Arial" w:hAnsi="Arial"/>
          <w:color w:val="000000"/>
          <w:sz w:val="18"/>
        </w:rPr>
        <w:t xml:space="preserve"> об'єкти інфраструктури (фізична небезпека), на довкілля та інші небезпеки окремо для кожного виду небезпечних речовин;</w:t>
      </w:r>
    </w:p>
    <w:p w14:paraId="53A35D0C" w14:textId="77777777" w:rsidR="006D5E27" w:rsidRDefault="00104A3F">
      <w:pPr>
        <w:spacing w:after="75"/>
        <w:ind w:firstLine="240"/>
        <w:jc w:val="both"/>
      </w:pPr>
      <w:bookmarkStart w:id="60" w:name="61"/>
      <w:bookmarkEnd w:id="59"/>
      <w:r>
        <w:rPr>
          <w:rFonts w:ascii="Arial" w:hAnsi="Arial"/>
          <w:color w:val="000000"/>
          <w:sz w:val="18"/>
        </w:rPr>
        <w:t>кількість і фізичну форму небезпечних речовин за нормальних умов і під час використання їх у технологічному процесі;</w:t>
      </w:r>
    </w:p>
    <w:p w14:paraId="3D357A97" w14:textId="77777777" w:rsidR="006D5E27" w:rsidRDefault="00104A3F">
      <w:pPr>
        <w:spacing w:after="75"/>
        <w:ind w:firstLine="240"/>
        <w:jc w:val="both"/>
      </w:pPr>
      <w:bookmarkStart w:id="61" w:name="62"/>
      <w:bookmarkEnd w:id="60"/>
      <w:r>
        <w:rPr>
          <w:rFonts w:ascii="Arial" w:hAnsi="Arial"/>
          <w:color w:val="000000"/>
          <w:sz w:val="18"/>
        </w:rPr>
        <w:t>специфічні умови ек</w:t>
      </w:r>
      <w:r>
        <w:rPr>
          <w:rFonts w:ascii="Arial" w:hAnsi="Arial"/>
          <w:color w:val="000000"/>
          <w:sz w:val="18"/>
        </w:rPr>
        <w:t>сплуатації речовин (температура, тиск та інші важливі умови), за яких небезпечні речовини зберігають, використовують та/або за яких вони можуть створити загрозу виникнення аварій;</w:t>
      </w:r>
    </w:p>
    <w:p w14:paraId="47ACB58B" w14:textId="77777777" w:rsidR="006D5E27" w:rsidRDefault="00104A3F">
      <w:pPr>
        <w:spacing w:after="75"/>
        <w:ind w:firstLine="240"/>
        <w:jc w:val="both"/>
      </w:pPr>
      <w:bookmarkStart w:id="62" w:name="63"/>
      <w:bookmarkEnd w:id="61"/>
      <w:r>
        <w:rPr>
          <w:rFonts w:ascii="Arial" w:hAnsi="Arial"/>
          <w:color w:val="000000"/>
          <w:sz w:val="18"/>
        </w:rPr>
        <w:t xml:space="preserve">фізико-хімічні властивості (наприклад, молекулярна маса, тиск </w:t>
      </w:r>
      <w:r>
        <w:rPr>
          <w:rFonts w:ascii="Arial" w:hAnsi="Arial"/>
          <w:color w:val="000000"/>
          <w:sz w:val="18"/>
        </w:rPr>
        <w:t>насиченої пари, характерна токсичність, точка кипіння, хімічна активність, в'язкість, розчинність та інші важливі властивості);</w:t>
      </w:r>
    </w:p>
    <w:p w14:paraId="47BD624C" w14:textId="77777777" w:rsidR="006D5E27" w:rsidRDefault="00104A3F">
      <w:pPr>
        <w:spacing w:after="75"/>
        <w:ind w:firstLine="240"/>
        <w:jc w:val="both"/>
      </w:pPr>
      <w:bookmarkStart w:id="63" w:name="64"/>
      <w:bookmarkEnd w:id="62"/>
      <w:r>
        <w:rPr>
          <w:rFonts w:ascii="Arial" w:hAnsi="Arial"/>
          <w:color w:val="000000"/>
          <w:sz w:val="18"/>
        </w:rPr>
        <w:t>максимальну концентрацію речовин у сумішах.</w:t>
      </w:r>
    </w:p>
    <w:p w14:paraId="4770DE6B" w14:textId="77777777" w:rsidR="006D5E27" w:rsidRDefault="00104A3F">
      <w:pPr>
        <w:spacing w:after="75"/>
        <w:ind w:firstLine="240"/>
        <w:jc w:val="both"/>
      </w:pPr>
      <w:bookmarkStart w:id="64" w:name="65"/>
      <w:bookmarkEnd w:id="63"/>
      <w:r>
        <w:rPr>
          <w:rFonts w:ascii="Arial" w:hAnsi="Arial"/>
          <w:color w:val="000000"/>
          <w:sz w:val="18"/>
        </w:rPr>
        <w:t>До розрахунково-пояснювальної записки в обов'язковому порядку додаються копії:</w:t>
      </w:r>
    </w:p>
    <w:p w14:paraId="50117C6C" w14:textId="77777777" w:rsidR="006D5E27" w:rsidRDefault="00104A3F">
      <w:pPr>
        <w:spacing w:after="75"/>
        <w:ind w:firstLine="240"/>
        <w:jc w:val="both"/>
      </w:pPr>
      <w:bookmarkStart w:id="65" w:name="66"/>
      <w:bookmarkEnd w:id="64"/>
      <w:r>
        <w:rPr>
          <w:rFonts w:ascii="Arial" w:hAnsi="Arial"/>
          <w:color w:val="000000"/>
          <w:sz w:val="18"/>
        </w:rPr>
        <w:t>паспо</w:t>
      </w:r>
      <w:r>
        <w:rPr>
          <w:rFonts w:ascii="Arial" w:hAnsi="Arial"/>
          <w:color w:val="000000"/>
          <w:sz w:val="18"/>
        </w:rPr>
        <w:t>ртів безпечності хімічної продукції;</w:t>
      </w:r>
    </w:p>
    <w:p w14:paraId="49DF1500" w14:textId="77777777" w:rsidR="006D5E27" w:rsidRDefault="00104A3F">
      <w:pPr>
        <w:spacing w:after="75"/>
        <w:ind w:firstLine="240"/>
        <w:jc w:val="both"/>
      </w:pPr>
      <w:bookmarkStart w:id="66" w:name="67"/>
      <w:bookmarkEnd w:id="65"/>
      <w:r>
        <w:rPr>
          <w:rFonts w:ascii="Arial" w:hAnsi="Arial"/>
          <w:color w:val="000000"/>
          <w:sz w:val="18"/>
        </w:rPr>
        <w:t>документа про право власності або користування об'єктом, щодо якого проводиться ідентифікація.</w:t>
      </w:r>
    </w:p>
    <w:p w14:paraId="0E356BB5" w14:textId="77777777" w:rsidR="006D5E27" w:rsidRDefault="00104A3F">
      <w:pPr>
        <w:spacing w:after="75"/>
        <w:ind w:firstLine="240"/>
        <w:jc w:val="both"/>
      </w:pPr>
      <w:bookmarkStart w:id="67" w:name="68"/>
      <w:bookmarkEnd w:id="66"/>
      <w:r>
        <w:rPr>
          <w:rFonts w:ascii="Arial" w:hAnsi="Arial"/>
          <w:color w:val="000000"/>
          <w:sz w:val="18"/>
        </w:rPr>
        <w:t>Для об'єктів будівництва також додається проектна документація.".</w:t>
      </w:r>
    </w:p>
    <w:p w14:paraId="3271B5E7" w14:textId="77777777" w:rsidR="006D5E27" w:rsidRDefault="00104A3F">
      <w:pPr>
        <w:spacing w:after="75"/>
        <w:ind w:firstLine="240"/>
        <w:jc w:val="both"/>
      </w:pPr>
      <w:bookmarkStart w:id="68" w:name="69"/>
      <w:bookmarkEnd w:id="67"/>
      <w:r>
        <w:rPr>
          <w:rFonts w:ascii="Arial" w:hAnsi="Arial"/>
          <w:color w:val="000000"/>
          <w:sz w:val="18"/>
        </w:rPr>
        <w:t>13. Пункт 17 викласти в такій редакції:</w:t>
      </w:r>
    </w:p>
    <w:p w14:paraId="4F5C2CC5" w14:textId="77777777" w:rsidR="006D5E27" w:rsidRDefault="00104A3F">
      <w:pPr>
        <w:spacing w:after="75"/>
        <w:ind w:firstLine="240"/>
        <w:jc w:val="both"/>
      </w:pPr>
      <w:bookmarkStart w:id="69" w:name="70"/>
      <w:bookmarkEnd w:id="68"/>
      <w:r>
        <w:rPr>
          <w:rFonts w:ascii="Arial" w:hAnsi="Arial"/>
          <w:color w:val="000000"/>
          <w:sz w:val="18"/>
        </w:rPr>
        <w:t xml:space="preserve">"17. Порядок надання інформації про об'єкти підвищеної небезпеки, які належать до сфери управління сил оборони (визначених </w:t>
      </w:r>
      <w:r>
        <w:rPr>
          <w:rFonts w:ascii="Arial" w:hAnsi="Arial"/>
          <w:color w:val="293A55"/>
          <w:sz w:val="18"/>
        </w:rPr>
        <w:t>Законом України "Про національну безпеку України"</w:t>
      </w:r>
      <w:r>
        <w:rPr>
          <w:rFonts w:ascii="Arial" w:hAnsi="Arial"/>
          <w:color w:val="000000"/>
          <w:sz w:val="18"/>
        </w:rPr>
        <w:t>), для включення до Реєстру або виключення з нього встановлюється відповідними орган</w:t>
      </w:r>
      <w:r>
        <w:rPr>
          <w:rFonts w:ascii="Arial" w:hAnsi="Arial"/>
          <w:color w:val="000000"/>
          <w:sz w:val="18"/>
        </w:rPr>
        <w:t>ами сил оборони за погодженням із ДСНС.</w:t>
      </w:r>
    </w:p>
    <w:p w14:paraId="1E2E50D8" w14:textId="77777777" w:rsidR="006D5E27" w:rsidRDefault="00104A3F">
      <w:pPr>
        <w:spacing w:after="75"/>
        <w:ind w:firstLine="240"/>
        <w:jc w:val="both"/>
      </w:pPr>
      <w:bookmarkStart w:id="70" w:name="71"/>
      <w:bookmarkEnd w:id="69"/>
      <w:r>
        <w:rPr>
          <w:rFonts w:ascii="Arial" w:hAnsi="Arial"/>
          <w:color w:val="000000"/>
          <w:sz w:val="18"/>
        </w:rPr>
        <w:t>Розрахунки, які проводяться під час ідентифікації об'єктів підвищеної небезпеки, і нормативи порогових мас небезпечних речовин або їх сумішей, що використовуються для ідентифікації об'єктів підвищеної небезпеки, пров</w:t>
      </w:r>
      <w:r>
        <w:rPr>
          <w:rFonts w:ascii="Arial" w:hAnsi="Arial"/>
          <w:color w:val="000000"/>
          <w:sz w:val="18"/>
        </w:rPr>
        <w:t>одяться відповідно до вимог цього Порядку.</w:t>
      </w:r>
    </w:p>
    <w:p w14:paraId="71E028AF" w14:textId="77777777" w:rsidR="006D5E27" w:rsidRDefault="00104A3F">
      <w:pPr>
        <w:spacing w:after="75"/>
        <w:ind w:firstLine="240"/>
        <w:jc w:val="both"/>
      </w:pPr>
      <w:bookmarkStart w:id="71" w:name="72"/>
      <w:bookmarkEnd w:id="70"/>
      <w:r>
        <w:rPr>
          <w:rFonts w:ascii="Arial" w:hAnsi="Arial"/>
          <w:color w:val="000000"/>
          <w:sz w:val="18"/>
        </w:rPr>
        <w:t>За результатами проведеної процедури ідентифікації відповідними органами сил оборони надається ДСНС узагальнена інформація про ідентифіковані об'єкти підвищеної небезпеки, які перебувають в їх підпорядкуванні.".</w:t>
      </w:r>
    </w:p>
    <w:p w14:paraId="3F85C6F2" w14:textId="77777777" w:rsidR="006D5E27" w:rsidRDefault="00104A3F">
      <w:pPr>
        <w:spacing w:after="75"/>
        <w:ind w:firstLine="240"/>
        <w:jc w:val="both"/>
      </w:pPr>
      <w:bookmarkStart w:id="72" w:name="73"/>
      <w:bookmarkEnd w:id="71"/>
      <w:r>
        <w:rPr>
          <w:rFonts w:ascii="Arial" w:hAnsi="Arial"/>
          <w:color w:val="000000"/>
          <w:sz w:val="18"/>
        </w:rPr>
        <w:t>1</w:t>
      </w:r>
      <w:r>
        <w:rPr>
          <w:rFonts w:ascii="Arial" w:hAnsi="Arial"/>
          <w:color w:val="000000"/>
          <w:sz w:val="18"/>
        </w:rPr>
        <w:t>4. Пункт 19 виключити.</w:t>
      </w:r>
    </w:p>
    <w:p w14:paraId="0A2E180C" w14:textId="77777777" w:rsidR="006D5E27" w:rsidRDefault="00104A3F">
      <w:pPr>
        <w:spacing w:after="75"/>
        <w:ind w:firstLine="240"/>
        <w:jc w:val="both"/>
      </w:pPr>
      <w:bookmarkStart w:id="73" w:name="74"/>
      <w:bookmarkEnd w:id="72"/>
      <w:r>
        <w:rPr>
          <w:rFonts w:ascii="Arial" w:hAnsi="Arial"/>
          <w:color w:val="000000"/>
          <w:sz w:val="18"/>
        </w:rPr>
        <w:t>15. У пункті 21:</w:t>
      </w:r>
    </w:p>
    <w:p w14:paraId="255D2794" w14:textId="77777777" w:rsidR="006D5E27" w:rsidRDefault="00104A3F">
      <w:pPr>
        <w:spacing w:after="75"/>
        <w:ind w:firstLine="240"/>
        <w:jc w:val="both"/>
      </w:pPr>
      <w:bookmarkStart w:id="74" w:name="75"/>
      <w:bookmarkEnd w:id="73"/>
      <w:r>
        <w:rPr>
          <w:rFonts w:ascii="Arial" w:hAnsi="Arial"/>
          <w:color w:val="000000"/>
          <w:sz w:val="18"/>
        </w:rPr>
        <w:t>1) в абзаці першому слово "Оператор" замінити словами "Суб'єкт господарювання";</w:t>
      </w:r>
    </w:p>
    <w:p w14:paraId="01C41A7B" w14:textId="77777777" w:rsidR="006D5E27" w:rsidRDefault="00104A3F">
      <w:pPr>
        <w:spacing w:after="75"/>
        <w:ind w:firstLine="240"/>
        <w:jc w:val="both"/>
      </w:pPr>
      <w:bookmarkStart w:id="75" w:name="76"/>
      <w:bookmarkEnd w:id="74"/>
      <w:r>
        <w:rPr>
          <w:rFonts w:ascii="Arial" w:hAnsi="Arial"/>
          <w:color w:val="000000"/>
          <w:sz w:val="18"/>
        </w:rPr>
        <w:t>2) в абзаці третьому слова "підвищеної небезпеки" виключити;</w:t>
      </w:r>
    </w:p>
    <w:p w14:paraId="5B389F9F" w14:textId="77777777" w:rsidR="006D5E27" w:rsidRDefault="00104A3F">
      <w:pPr>
        <w:spacing w:after="75"/>
        <w:ind w:firstLine="240"/>
        <w:jc w:val="both"/>
      </w:pPr>
      <w:bookmarkStart w:id="76" w:name="77"/>
      <w:bookmarkEnd w:id="75"/>
      <w:r>
        <w:rPr>
          <w:rFonts w:ascii="Arial" w:hAnsi="Arial"/>
          <w:color w:val="000000"/>
          <w:sz w:val="18"/>
        </w:rPr>
        <w:t>3) доповнити пункт абзацами такого змісту:</w:t>
      </w:r>
    </w:p>
    <w:p w14:paraId="265086C9" w14:textId="77777777" w:rsidR="006D5E27" w:rsidRDefault="00104A3F">
      <w:pPr>
        <w:spacing w:after="75"/>
        <w:ind w:firstLine="240"/>
        <w:jc w:val="both"/>
      </w:pPr>
      <w:bookmarkStart w:id="77" w:name="78"/>
      <w:bookmarkEnd w:id="76"/>
      <w:r>
        <w:rPr>
          <w:rFonts w:ascii="Arial" w:hAnsi="Arial"/>
          <w:color w:val="000000"/>
          <w:sz w:val="18"/>
        </w:rPr>
        <w:lastRenderedPageBreak/>
        <w:t>"виявлення суб'єктом господарюва</w:t>
      </w:r>
      <w:r>
        <w:rPr>
          <w:rFonts w:ascii="Arial" w:hAnsi="Arial"/>
          <w:color w:val="000000"/>
          <w:sz w:val="18"/>
        </w:rPr>
        <w:t>ння технічних помилок чи описок під час внесення інформації до Реєстру.</w:t>
      </w:r>
    </w:p>
    <w:p w14:paraId="7A4F8656" w14:textId="77777777" w:rsidR="006D5E27" w:rsidRDefault="00104A3F">
      <w:pPr>
        <w:spacing w:after="75"/>
        <w:ind w:firstLine="240"/>
        <w:jc w:val="both"/>
      </w:pPr>
      <w:bookmarkStart w:id="78" w:name="79"/>
      <w:bookmarkEnd w:id="77"/>
      <w:r>
        <w:rPr>
          <w:rFonts w:ascii="Arial" w:hAnsi="Arial"/>
          <w:color w:val="000000"/>
          <w:sz w:val="18"/>
        </w:rPr>
        <w:t>Після прийняття рішення ДСНС відповідно до пункту 14 цього Порядку попередня ідентифікація архівується в Реєстрі.".</w:t>
      </w:r>
    </w:p>
    <w:p w14:paraId="57E18FB8" w14:textId="77777777" w:rsidR="006D5E27" w:rsidRDefault="00104A3F">
      <w:pPr>
        <w:spacing w:after="75"/>
        <w:ind w:firstLine="240"/>
        <w:jc w:val="both"/>
      </w:pPr>
      <w:bookmarkStart w:id="79" w:name="80"/>
      <w:bookmarkEnd w:id="78"/>
      <w:r>
        <w:rPr>
          <w:rFonts w:ascii="Arial" w:hAnsi="Arial"/>
          <w:color w:val="000000"/>
          <w:sz w:val="18"/>
        </w:rPr>
        <w:t>16. Пункт 22 викласти в такій редакції:</w:t>
      </w:r>
    </w:p>
    <w:p w14:paraId="03537710" w14:textId="77777777" w:rsidR="006D5E27" w:rsidRDefault="00104A3F">
      <w:pPr>
        <w:spacing w:after="75"/>
        <w:ind w:firstLine="240"/>
        <w:jc w:val="both"/>
      </w:pPr>
      <w:bookmarkStart w:id="80" w:name="81"/>
      <w:bookmarkEnd w:id="79"/>
      <w:r>
        <w:rPr>
          <w:rFonts w:ascii="Arial" w:hAnsi="Arial"/>
          <w:color w:val="000000"/>
          <w:sz w:val="18"/>
        </w:rPr>
        <w:t>"22. Виключення об'єкта підв</w:t>
      </w:r>
      <w:r>
        <w:rPr>
          <w:rFonts w:ascii="Arial" w:hAnsi="Arial"/>
          <w:color w:val="000000"/>
          <w:sz w:val="18"/>
        </w:rPr>
        <w:t>ищеної небезпеки з Реєстру здійснюється за рішенням ДСНС на підставі розгляду наданих оператором матеріалів повторної ідентифікації об'єкта підвищеної небезпеки та подання документів, які підтверджують зміну технічних характеристик або кількості джерел неб</w:t>
      </w:r>
      <w:r>
        <w:rPr>
          <w:rFonts w:ascii="Arial" w:hAnsi="Arial"/>
          <w:color w:val="000000"/>
          <w:sz w:val="18"/>
        </w:rPr>
        <w:t>езпеки в разі, коли на об'єкті підвищеної небезпеки зменшена сумарна маса небезпечних речовин порівняно з нормативом порогової маси за індивідуальною масою або класом небезпечності, у результаті чого об'єкт не належить до будь-якого класу об'єктів підвищен</w:t>
      </w:r>
      <w:r>
        <w:rPr>
          <w:rFonts w:ascii="Arial" w:hAnsi="Arial"/>
          <w:color w:val="000000"/>
          <w:sz w:val="18"/>
        </w:rPr>
        <w:t>ої небезпеки.</w:t>
      </w:r>
    </w:p>
    <w:p w14:paraId="340B65E6" w14:textId="77777777" w:rsidR="006D5E27" w:rsidRDefault="00104A3F">
      <w:pPr>
        <w:spacing w:after="75"/>
        <w:ind w:firstLine="240"/>
        <w:jc w:val="both"/>
      </w:pPr>
      <w:bookmarkStart w:id="81" w:name="82"/>
      <w:bookmarkEnd w:id="80"/>
      <w:r>
        <w:rPr>
          <w:rFonts w:ascii="Arial" w:hAnsi="Arial"/>
          <w:color w:val="000000"/>
          <w:sz w:val="18"/>
        </w:rPr>
        <w:t>Також виключення об'єкта підвищеної небезпеки з Реєстру здійснюється за рішенням ДСНС у разі звернення оператора та подання документів, які підтверджують:</w:t>
      </w:r>
    </w:p>
    <w:p w14:paraId="3450EE2B" w14:textId="77777777" w:rsidR="006D5E27" w:rsidRDefault="00104A3F">
      <w:pPr>
        <w:spacing w:after="75"/>
        <w:ind w:firstLine="240"/>
        <w:jc w:val="both"/>
      </w:pPr>
      <w:bookmarkStart w:id="82" w:name="83"/>
      <w:bookmarkEnd w:id="81"/>
      <w:r>
        <w:rPr>
          <w:rFonts w:ascii="Arial" w:hAnsi="Arial"/>
          <w:color w:val="000000"/>
          <w:sz w:val="18"/>
        </w:rPr>
        <w:t>ліквідацію, виведення з експлуатації (списання з балансу) або відчуження об'єкта підвищ</w:t>
      </w:r>
      <w:r>
        <w:rPr>
          <w:rFonts w:ascii="Arial" w:hAnsi="Arial"/>
          <w:color w:val="000000"/>
          <w:sz w:val="18"/>
        </w:rPr>
        <w:t>еної небезпеки;</w:t>
      </w:r>
    </w:p>
    <w:p w14:paraId="1FCDA849" w14:textId="77777777" w:rsidR="006D5E27" w:rsidRDefault="00104A3F">
      <w:pPr>
        <w:spacing w:after="75"/>
        <w:ind w:firstLine="240"/>
        <w:jc w:val="both"/>
      </w:pPr>
      <w:bookmarkStart w:id="83" w:name="84"/>
      <w:bookmarkEnd w:id="82"/>
      <w:r>
        <w:rPr>
          <w:rFonts w:ascii="Arial" w:hAnsi="Arial"/>
          <w:color w:val="000000"/>
          <w:sz w:val="18"/>
        </w:rPr>
        <w:t>зміну найменування об'єкта;</w:t>
      </w:r>
    </w:p>
    <w:p w14:paraId="2FBDC8FE" w14:textId="77777777" w:rsidR="006D5E27" w:rsidRDefault="00104A3F">
      <w:pPr>
        <w:spacing w:after="75"/>
        <w:ind w:firstLine="240"/>
        <w:jc w:val="both"/>
      </w:pPr>
      <w:bookmarkStart w:id="84" w:name="85"/>
      <w:bookmarkEnd w:id="83"/>
      <w:r>
        <w:rPr>
          <w:rFonts w:ascii="Arial" w:hAnsi="Arial"/>
          <w:color w:val="000000"/>
          <w:sz w:val="18"/>
        </w:rPr>
        <w:t>зміну форми власності або організаційно-правової форми оператора;</w:t>
      </w:r>
    </w:p>
    <w:p w14:paraId="1ED49543" w14:textId="77777777" w:rsidR="006D5E27" w:rsidRDefault="00104A3F">
      <w:pPr>
        <w:spacing w:after="75"/>
        <w:ind w:firstLine="240"/>
        <w:jc w:val="both"/>
      </w:pPr>
      <w:bookmarkStart w:id="85" w:name="86"/>
      <w:bookmarkEnd w:id="84"/>
      <w:r>
        <w:rPr>
          <w:rFonts w:ascii="Arial" w:hAnsi="Arial"/>
          <w:color w:val="000000"/>
          <w:sz w:val="18"/>
        </w:rPr>
        <w:t>зміну найменування суб'єкта господарювання, імені фізичної особи - підприємця, який експлуатує об'єкт підвищеної небезпеки.".</w:t>
      </w:r>
    </w:p>
    <w:p w14:paraId="5C6EEEC6" w14:textId="77777777" w:rsidR="006D5E27" w:rsidRDefault="00104A3F">
      <w:pPr>
        <w:spacing w:after="75"/>
        <w:ind w:firstLine="240"/>
        <w:jc w:val="both"/>
      </w:pPr>
      <w:bookmarkStart w:id="86" w:name="87"/>
      <w:bookmarkEnd w:id="85"/>
      <w:r>
        <w:rPr>
          <w:rFonts w:ascii="Arial" w:hAnsi="Arial"/>
          <w:color w:val="000000"/>
          <w:sz w:val="18"/>
        </w:rPr>
        <w:t>17. Пункт 25 викласт</w:t>
      </w:r>
      <w:r>
        <w:rPr>
          <w:rFonts w:ascii="Arial" w:hAnsi="Arial"/>
          <w:color w:val="000000"/>
          <w:sz w:val="18"/>
        </w:rPr>
        <w:t>и в такій редакції:</w:t>
      </w:r>
    </w:p>
    <w:p w14:paraId="26CB0E0E" w14:textId="77777777" w:rsidR="006D5E27" w:rsidRDefault="00104A3F">
      <w:pPr>
        <w:spacing w:after="75"/>
        <w:ind w:firstLine="240"/>
        <w:jc w:val="both"/>
      </w:pPr>
      <w:bookmarkStart w:id="87" w:name="88"/>
      <w:bookmarkEnd w:id="86"/>
      <w:r>
        <w:rPr>
          <w:rFonts w:ascii="Arial" w:hAnsi="Arial"/>
          <w:color w:val="000000"/>
          <w:sz w:val="18"/>
        </w:rPr>
        <w:t>"25. Результати ідентифікації та розрахунки, на підставі яких вони проводилися, зберігаються суб'єктом господарювання протягом усього часу експлуатації об'єкта.".</w:t>
      </w:r>
    </w:p>
    <w:p w14:paraId="56E6E6AF" w14:textId="77777777" w:rsidR="006D5E27" w:rsidRDefault="00104A3F">
      <w:pPr>
        <w:spacing w:after="75"/>
        <w:ind w:firstLine="240"/>
        <w:jc w:val="both"/>
      </w:pPr>
      <w:bookmarkStart w:id="88" w:name="89"/>
      <w:bookmarkEnd w:id="87"/>
      <w:r>
        <w:rPr>
          <w:rFonts w:ascii="Arial" w:hAnsi="Arial"/>
          <w:color w:val="000000"/>
          <w:sz w:val="18"/>
        </w:rPr>
        <w:t>18. У додатках до Порядку:</w:t>
      </w:r>
    </w:p>
    <w:p w14:paraId="732C98DE" w14:textId="77777777" w:rsidR="006D5E27" w:rsidRDefault="00104A3F">
      <w:pPr>
        <w:spacing w:after="75"/>
        <w:ind w:firstLine="240"/>
        <w:jc w:val="both"/>
      </w:pPr>
      <w:bookmarkStart w:id="89" w:name="90"/>
      <w:bookmarkEnd w:id="88"/>
      <w:r>
        <w:rPr>
          <w:rFonts w:ascii="Arial" w:hAnsi="Arial"/>
          <w:color w:val="000000"/>
          <w:sz w:val="18"/>
        </w:rPr>
        <w:t>1) у додатку 1:</w:t>
      </w:r>
    </w:p>
    <w:p w14:paraId="10F17FED" w14:textId="77777777" w:rsidR="006D5E27" w:rsidRDefault="00104A3F">
      <w:pPr>
        <w:spacing w:after="75"/>
        <w:ind w:firstLine="240"/>
        <w:jc w:val="both"/>
      </w:pPr>
      <w:bookmarkStart w:id="90" w:name="91"/>
      <w:bookmarkEnd w:id="89"/>
      <w:r>
        <w:rPr>
          <w:rFonts w:ascii="Arial" w:hAnsi="Arial"/>
          <w:color w:val="000000"/>
          <w:sz w:val="18"/>
        </w:rPr>
        <w:t>пункт 1 викласти в такій редак</w:t>
      </w:r>
      <w:r>
        <w:rPr>
          <w:rFonts w:ascii="Arial" w:hAnsi="Arial"/>
          <w:color w:val="000000"/>
          <w:sz w:val="18"/>
        </w:rPr>
        <w:t>ції:</w:t>
      </w:r>
    </w:p>
    <w:p w14:paraId="1BC56391" w14:textId="77777777" w:rsidR="006D5E27" w:rsidRDefault="00104A3F">
      <w:pPr>
        <w:spacing w:after="75"/>
        <w:ind w:firstLine="240"/>
        <w:jc w:val="both"/>
      </w:pPr>
      <w:bookmarkStart w:id="91" w:name="92"/>
      <w:bookmarkEnd w:id="90"/>
      <w:r>
        <w:rPr>
          <w:rFonts w:ascii="Arial" w:hAnsi="Arial"/>
          <w:color w:val="000000"/>
          <w:sz w:val="18"/>
        </w:rPr>
        <w:t>"1. Для ідентифікації об'єктів підвищеної небезпеки порогові маси небезпечних речовин установлюються за індивідуальними назвами для небезпечних речовин, які мають індивідуальні властивості (таблиця 1), а також за класами небезпечності та категоріями в</w:t>
      </w:r>
      <w:r>
        <w:rPr>
          <w:rFonts w:ascii="Arial" w:hAnsi="Arial"/>
          <w:color w:val="000000"/>
          <w:sz w:val="18"/>
        </w:rPr>
        <w:t xml:space="preserve"> межах класу небезпеки, які мають однорідні (подібні) індивідуальні властивості залежно від виду небезпеки, поєднані в секції: секція "H" - "Небезпека для здоров'я людини", секція "P" - "Фізична небезпека", секція "E" - "Небезпека для довкілля" і секція "O</w:t>
      </w:r>
      <w:r>
        <w:rPr>
          <w:rFonts w:ascii="Arial" w:hAnsi="Arial"/>
          <w:color w:val="000000"/>
          <w:sz w:val="18"/>
        </w:rPr>
        <w:t>" - "Інші небезпеки" (таблиця 2).";</w:t>
      </w:r>
    </w:p>
    <w:p w14:paraId="7E897B8D" w14:textId="77777777" w:rsidR="006D5E27" w:rsidRDefault="00104A3F">
      <w:pPr>
        <w:spacing w:after="75"/>
        <w:ind w:firstLine="240"/>
        <w:jc w:val="both"/>
      </w:pPr>
      <w:bookmarkStart w:id="92" w:name="93"/>
      <w:bookmarkEnd w:id="91"/>
      <w:r>
        <w:rPr>
          <w:rFonts w:ascii="Arial" w:hAnsi="Arial"/>
          <w:color w:val="000000"/>
          <w:sz w:val="18"/>
        </w:rPr>
        <w:t>у таблиці 1:</w:t>
      </w:r>
    </w:p>
    <w:p w14:paraId="7B55D42B" w14:textId="77777777" w:rsidR="006D5E27" w:rsidRDefault="00104A3F">
      <w:pPr>
        <w:spacing w:after="75"/>
        <w:ind w:firstLine="240"/>
        <w:jc w:val="both"/>
      </w:pPr>
      <w:bookmarkStart w:id="93" w:name="94"/>
      <w:bookmarkEnd w:id="92"/>
      <w:r>
        <w:rPr>
          <w:rFonts w:ascii="Arial" w:hAnsi="Arial"/>
          <w:color w:val="000000"/>
          <w:sz w:val="18"/>
        </w:rPr>
        <w:t>у графі "Індивідуальні назви небезпечних речовин":</w:t>
      </w:r>
    </w:p>
    <w:p w14:paraId="26B970E1" w14:textId="77777777" w:rsidR="006D5E27" w:rsidRDefault="00104A3F">
      <w:pPr>
        <w:spacing w:after="75"/>
        <w:ind w:firstLine="240"/>
        <w:jc w:val="both"/>
      </w:pPr>
      <w:bookmarkStart w:id="94" w:name="95"/>
      <w:bookmarkEnd w:id="93"/>
      <w:r>
        <w:rPr>
          <w:rFonts w:ascii="Arial" w:hAnsi="Arial"/>
          <w:color w:val="000000"/>
          <w:sz w:val="18"/>
        </w:rPr>
        <w:t>у позиції 18 графу викласти в такій редакції:</w:t>
      </w:r>
    </w:p>
    <w:p w14:paraId="332C39F0" w14:textId="77777777" w:rsidR="006D5E27" w:rsidRDefault="00104A3F">
      <w:pPr>
        <w:spacing w:after="75"/>
        <w:ind w:firstLine="240"/>
        <w:jc w:val="both"/>
      </w:pPr>
      <w:bookmarkStart w:id="95" w:name="96"/>
      <w:bookmarkEnd w:id="94"/>
      <w:r>
        <w:rPr>
          <w:rFonts w:ascii="Arial" w:hAnsi="Arial"/>
          <w:color w:val="000000"/>
          <w:sz w:val="18"/>
        </w:rPr>
        <w:t>"Зріджені легкозаймисті гази, категорія 1 або 2 (зокрема зріджений нафтовий газ) і природний газ (пункт 8 прим</w:t>
      </w:r>
      <w:r>
        <w:rPr>
          <w:rFonts w:ascii="Arial" w:hAnsi="Arial"/>
          <w:color w:val="000000"/>
          <w:sz w:val="18"/>
        </w:rPr>
        <w:t>ітки до таблиці 1)";</w:t>
      </w:r>
    </w:p>
    <w:p w14:paraId="42B769A1" w14:textId="77777777" w:rsidR="006D5E27" w:rsidRDefault="00104A3F">
      <w:pPr>
        <w:spacing w:after="75"/>
        <w:ind w:firstLine="240"/>
        <w:jc w:val="both"/>
      </w:pPr>
      <w:bookmarkStart w:id="96" w:name="97"/>
      <w:bookmarkEnd w:id="95"/>
      <w:r>
        <w:rPr>
          <w:rFonts w:ascii="Arial" w:hAnsi="Arial"/>
          <w:color w:val="000000"/>
          <w:sz w:val="18"/>
        </w:rPr>
        <w:t>у позиції 34 графу викласти в такій редакції:</w:t>
      </w:r>
    </w:p>
    <w:p w14:paraId="115C1D3C" w14:textId="77777777" w:rsidR="006D5E27" w:rsidRDefault="00104A3F">
      <w:pPr>
        <w:spacing w:after="75"/>
        <w:ind w:firstLine="240"/>
        <w:jc w:val="both"/>
      </w:pPr>
      <w:bookmarkStart w:id="97" w:name="98"/>
      <w:bookmarkEnd w:id="96"/>
      <w:r>
        <w:rPr>
          <w:rFonts w:ascii="Arial" w:hAnsi="Arial"/>
          <w:color w:val="000000"/>
          <w:sz w:val="18"/>
        </w:rPr>
        <w:t>"Нафтопродукти та інші види палива:</w:t>
      </w:r>
    </w:p>
    <w:p w14:paraId="15DA2ED0" w14:textId="77777777" w:rsidR="006D5E27" w:rsidRDefault="00104A3F">
      <w:pPr>
        <w:spacing w:after="75"/>
        <w:ind w:firstLine="240"/>
        <w:jc w:val="both"/>
      </w:pPr>
      <w:bookmarkStart w:id="98" w:name="99"/>
      <w:bookmarkEnd w:id="97"/>
      <w:r>
        <w:rPr>
          <w:rFonts w:ascii="Arial" w:hAnsi="Arial"/>
          <w:color w:val="000000"/>
          <w:sz w:val="18"/>
        </w:rPr>
        <w:t>(а) бензини та нафта</w:t>
      </w:r>
    </w:p>
    <w:p w14:paraId="6E4294E3" w14:textId="77777777" w:rsidR="006D5E27" w:rsidRDefault="00104A3F">
      <w:pPr>
        <w:spacing w:after="75"/>
        <w:ind w:firstLine="240"/>
        <w:jc w:val="both"/>
      </w:pPr>
      <w:bookmarkStart w:id="99" w:name="100"/>
      <w:bookmarkEnd w:id="98"/>
      <w:r>
        <w:rPr>
          <w:rFonts w:ascii="Arial" w:hAnsi="Arial"/>
          <w:color w:val="000000"/>
          <w:sz w:val="18"/>
        </w:rPr>
        <w:t xml:space="preserve">(б) </w:t>
      </w:r>
      <w:proofErr w:type="spellStart"/>
      <w:r>
        <w:rPr>
          <w:rFonts w:ascii="Arial" w:hAnsi="Arial"/>
          <w:color w:val="000000"/>
          <w:sz w:val="18"/>
        </w:rPr>
        <w:t>керосини</w:t>
      </w:r>
      <w:proofErr w:type="spellEnd"/>
      <w:r>
        <w:rPr>
          <w:rFonts w:ascii="Arial" w:hAnsi="Arial"/>
          <w:color w:val="000000"/>
          <w:sz w:val="18"/>
        </w:rPr>
        <w:t xml:space="preserve"> (зокрема реактивне паливо) та </w:t>
      </w:r>
      <w:proofErr w:type="spellStart"/>
      <w:r>
        <w:rPr>
          <w:rFonts w:ascii="Arial" w:hAnsi="Arial"/>
          <w:color w:val="000000"/>
          <w:sz w:val="18"/>
        </w:rPr>
        <w:t>лігроїни</w:t>
      </w:r>
      <w:proofErr w:type="spellEnd"/>
    </w:p>
    <w:p w14:paraId="0B56B291" w14:textId="77777777" w:rsidR="006D5E27" w:rsidRDefault="00104A3F">
      <w:pPr>
        <w:spacing w:after="75"/>
        <w:ind w:firstLine="240"/>
        <w:jc w:val="both"/>
      </w:pPr>
      <w:bookmarkStart w:id="100" w:name="101"/>
      <w:bookmarkEnd w:id="99"/>
      <w:r>
        <w:rPr>
          <w:rFonts w:ascii="Arial" w:hAnsi="Arial"/>
          <w:color w:val="000000"/>
          <w:sz w:val="18"/>
        </w:rPr>
        <w:t xml:space="preserve">(в) </w:t>
      </w:r>
      <w:proofErr w:type="spellStart"/>
      <w:r>
        <w:rPr>
          <w:rFonts w:ascii="Arial" w:hAnsi="Arial"/>
          <w:color w:val="000000"/>
          <w:sz w:val="18"/>
        </w:rPr>
        <w:t>газойлі</w:t>
      </w:r>
      <w:proofErr w:type="spellEnd"/>
      <w:r>
        <w:rPr>
          <w:rFonts w:ascii="Arial" w:hAnsi="Arial"/>
          <w:color w:val="000000"/>
          <w:sz w:val="18"/>
        </w:rPr>
        <w:t xml:space="preserve"> (зокрема, дизельне паливо, пічне паливо та </w:t>
      </w:r>
      <w:proofErr w:type="spellStart"/>
      <w:r>
        <w:rPr>
          <w:rFonts w:ascii="Arial" w:hAnsi="Arial"/>
          <w:color w:val="000000"/>
          <w:sz w:val="18"/>
        </w:rPr>
        <w:t>газойлеві</w:t>
      </w:r>
      <w:proofErr w:type="spellEnd"/>
      <w:r>
        <w:rPr>
          <w:rFonts w:ascii="Arial" w:hAnsi="Arial"/>
          <w:color w:val="000000"/>
          <w:sz w:val="18"/>
        </w:rPr>
        <w:t xml:space="preserve"> суміші)</w:t>
      </w:r>
    </w:p>
    <w:p w14:paraId="180D1FF2" w14:textId="77777777" w:rsidR="006D5E27" w:rsidRDefault="00104A3F">
      <w:pPr>
        <w:spacing w:after="75"/>
        <w:ind w:firstLine="240"/>
        <w:jc w:val="both"/>
      </w:pPr>
      <w:bookmarkStart w:id="101" w:name="102"/>
      <w:bookmarkEnd w:id="100"/>
      <w:r>
        <w:rPr>
          <w:rFonts w:ascii="Arial" w:hAnsi="Arial"/>
          <w:color w:val="000000"/>
          <w:sz w:val="18"/>
        </w:rPr>
        <w:t xml:space="preserve">(г) </w:t>
      </w:r>
      <w:r>
        <w:rPr>
          <w:rFonts w:ascii="Arial" w:hAnsi="Arial"/>
          <w:color w:val="000000"/>
          <w:sz w:val="18"/>
        </w:rPr>
        <w:t>важкі види нафтового палива</w:t>
      </w:r>
    </w:p>
    <w:p w14:paraId="4A8F5464" w14:textId="77777777" w:rsidR="006D5E27" w:rsidRDefault="00104A3F">
      <w:pPr>
        <w:spacing w:after="75"/>
        <w:ind w:firstLine="240"/>
        <w:jc w:val="both"/>
      </w:pPr>
      <w:bookmarkStart w:id="102" w:name="103"/>
      <w:bookmarkEnd w:id="101"/>
      <w:r>
        <w:rPr>
          <w:rFonts w:ascii="Arial" w:hAnsi="Arial"/>
          <w:color w:val="000000"/>
          <w:sz w:val="18"/>
        </w:rPr>
        <w:t>(ґ) інші види палива, які використовуються в таких самих цілях і мають такі самі властивості щодо займистості і загроз для довкілля, як і продукти, зазначені у підпунктах (а) - (г)";</w:t>
      </w:r>
    </w:p>
    <w:p w14:paraId="77A5531F" w14:textId="77777777" w:rsidR="006D5E27" w:rsidRDefault="00104A3F">
      <w:pPr>
        <w:spacing w:after="75"/>
        <w:ind w:firstLine="240"/>
        <w:jc w:val="both"/>
      </w:pPr>
      <w:bookmarkStart w:id="103" w:name="104"/>
      <w:bookmarkEnd w:id="102"/>
      <w:r>
        <w:rPr>
          <w:rFonts w:ascii="Arial" w:hAnsi="Arial"/>
          <w:color w:val="000000"/>
          <w:sz w:val="18"/>
        </w:rPr>
        <w:t>у позиціях 42 - 48 у графі слова і цифри "пун</w:t>
      </w:r>
      <w:r>
        <w:rPr>
          <w:rFonts w:ascii="Arial" w:hAnsi="Arial"/>
          <w:color w:val="000000"/>
          <w:sz w:val="18"/>
        </w:rPr>
        <w:t>кт 10 примітки" замінити словами і цифрами "пункт 15 примітки до таблиці 1";</w:t>
      </w:r>
    </w:p>
    <w:p w14:paraId="1C72C174" w14:textId="77777777" w:rsidR="006D5E27" w:rsidRDefault="00104A3F">
      <w:pPr>
        <w:spacing w:after="75"/>
        <w:ind w:firstLine="240"/>
        <w:jc w:val="both"/>
      </w:pPr>
      <w:bookmarkStart w:id="104" w:name="105"/>
      <w:bookmarkEnd w:id="103"/>
      <w:r>
        <w:rPr>
          <w:rFonts w:ascii="Arial" w:hAnsi="Arial"/>
          <w:color w:val="000000"/>
          <w:sz w:val="18"/>
        </w:rPr>
        <w:t>у назві графи "Номер CAS (примітка 1)" слово і цифру "примітка 1" замінити словами і цифрами "примітки 1 до таблиці 1";</w:t>
      </w:r>
    </w:p>
    <w:p w14:paraId="797435E9" w14:textId="77777777" w:rsidR="006D5E27" w:rsidRDefault="00104A3F">
      <w:pPr>
        <w:spacing w:after="75"/>
        <w:ind w:firstLine="240"/>
        <w:jc w:val="both"/>
      </w:pPr>
      <w:bookmarkStart w:id="105" w:name="106"/>
      <w:bookmarkEnd w:id="104"/>
      <w:r>
        <w:rPr>
          <w:rFonts w:ascii="Arial" w:hAnsi="Arial"/>
          <w:color w:val="000000"/>
          <w:sz w:val="18"/>
        </w:rPr>
        <w:t>у примітках до таблиці 1:</w:t>
      </w:r>
    </w:p>
    <w:p w14:paraId="7A452360" w14:textId="77777777" w:rsidR="006D5E27" w:rsidRDefault="00104A3F">
      <w:pPr>
        <w:spacing w:after="75"/>
        <w:ind w:firstLine="240"/>
        <w:jc w:val="both"/>
      </w:pPr>
      <w:bookmarkStart w:id="106" w:name="107"/>
      <w:bookmarkEnd w:id="105"/>
      <w:r>
        <w:rPr>
          <w:rFonts w:ascii="Arial" w:hAnsi="Arial"/>
          <w:color w:val="000000"/>
          <w:sz w:val="18"/>
        </w:rPr>
        <w:lastRenderedPageBreak/>
        <w:t xml:space="preserve">в абзаці другому пункту 2 </w:t>
      </w:r>
      <w:r>
        <w:rPr>
          <w:rFonts w:ascii="Arial" w:hAnsi="Arial"/>
          <w:color w:val="000000"/>
          <w:sz w:val="18"/>
        </w:rPr>
        <w:t>слова "займистих/органічних" замінити словами "легкозаймистих/органічних";</w:t>
      </w:r>
    </w:p>
    <w:p w14:paraId="496B2444" w14:textId="77777777" w:rsidR="006D5E27" w:rsidRDefault="00104A3F">
      <w:pPr>
        <w:spacing w:after="75"/>
        <w:ind w:firstLine="240"/>
        <w:jc w:val="both"/>
      </w:pPr>
      <w:bookmarkStart w:id="107" w:name="108"/>
      <w:bookmarkEnd w:id="106"/>
      <w:r>
        <w:rPr>
          <w:rFonts w:ascii="Arial" w:hAnsi="Arial"/>
          <w:color w:val="000000"/>
          <w:sz w:val="18"/>
        </w:rPr>
        <w:t>доповнити примітки пунктом 15 такого змісту:</w:t>
      </w:r>
    </w:p>
    <w:p w14:paraId="2E5B316D" w14:textId="77777777" w:rsidR="006D5E27" w:rsidRDefault="00104A3F">
      <w:pPr>
        <w:spacing w:after="75"/>
        <w:ind w:firstLine="240"/>
        <w:jc w:val="both"/>
      </w:pPr>
      <w:bookmarkStart w:id="108" w:name="109"/>
      <w:bookmarkEnd w:id="107"/>
      <w:r>
        <w:rPr>
          <w:rFonts w:ascii="Arial" w:hAnsi="Arial"/>
          <w:color w:val="000000"/>
          <w:sz w:val="18"/>
        </w:rPr>
        <w:t>"15. У разі коли небезпечна речовина належить до класу небезпечних речовин "Легкозаймисті рідини" (категорія P5a або P5b таблиці 2), для</w:t>
      </w:r>
      <w:r>
        <w:rPr>
          <w:rFonts w:ascii="Arial" w:hAnsi="Arial"/>
          <w:color w:val="000000"/>
          <w:sz w:val="18"/>
        </w:rPr>
        <w:t xml:space="preserve"> цілей ідентифікації застосовують найменшу порогову масу.";</w:t>
      </w:r>
    </w:p>
    <w:p w14:paraId="7B83EB93" w14:textId="77777777" w:rsidR="006D5E27" w:rsidRDefault="00104A3F">
      <w:pPr>
        <w:spacing w:after="75"/>
        <w:ind w:firstLine="240"/>
        <w:jc w:val="both"/>
      </w:pPr>
      <w:bookmarkStart w:id="109" w:name="110"/>
      <w:bookmarkEnd w:id="108"/>
      <w:r>
        <w:rPr>
          <w:rFonts w:ascii="Arial" w:hAnsi="Arial"/>
          <w:color w:val="000000"/>
          <w:sz w:val="18"/>
        </w:rPr>
        <w:t>у таблиці 1 і пунктах приміток до неї слово "примітки" замінити словами і цифрою "примітки до таблиці 1";</w:t>
      </w:r>
    </w:p>
    <w:p w14:paraId="0EF16376" w14:textId="77777777" w:rsidR="006D5E27" w:rsidRDefault="00104A3F">
      <w:pPr>
        <w:spacing w:after="75"/>
        <w:ind w:firstLine="240"/>
        <w:jc w:val="both"/>
      </w:pPr>
      <w:bookmarkStart w:id="110" w:name="111"/>
      <w:bookmarkEnd w:id="109"/>
      <w:r>
        <w:rPr>
          <w:rFonts w:ascii="Arial" w:hAnsi="Arial"/>
          <w:color w:val="000000"/>
          <w:sz w:val="18"/>
        </w:rPr>
        <w:t>у таблиці 2:</w:t>
      </w:r>
    </w:p>
    <w:p w14:paraId="5D815F7C" w14:textId="77777777" w:rsidR="006D5E27" w:rsidRDefault="00104A3F">
      <w:pPr>
        <w:spacing w:after="75"/>
        <w:ind w:firstLine="240"/>
        <w:jc w:val="both"/>
      </w:pPr>
      <w:bookmarkStart w:id="111" w:name="112"/>
      <w:bookmarkEnd w:id="110"/>
      <w:r>
        <w:rPr>
          <w:rFonts w:ascii="Arial" w:hAnsi="Arial"/>
          <w:color w:val="000000"/>
          <w:sz w:val="18"/>
        </w:rPr>
        <w:t xml:space="preserve">у назві таблиці слова "класами небезпечних речовин та категоріями небезпеки" </w:t>
      </w:r>
      <w:r>
        <w:rPr>
          <w:rFonts w:ascii="Arial" w:hAnsi="Arial"/>
          <w:color w:val="000000"/>
          <w:sz w:val="18"/>
        </w:rPr>
        <w:t>замінити словами "класами небезпечності та категоріями в межах класу небезпеки";</w:t>
      </w:r>
    </w:p>
    <w:p w14:paraId="47390C09" w14:textId="77777777" w:rsidR="006D5E27" w:rsidRDefault="00104A3F">
      <w:pPr>
        <w:spacing w:after="75"/>
        <w:ind w:firstLine="240"/>
        <w:jc w:val="both"/>
      </w:pPr>
      <w:bookmarkStart w:id="112" w:name="113"/>
      <w:bookmarkEnd w:id="111"/>
      <w:r>
        <w:rPr>
          <w:rFonts w:ascii="Arial" w:hAnsi="Arial"/>
          <w:color w:val="000000"/>
          <w:sz w:val="18"/>
        </w:rPr>
        <w:t>назву графи "Класи небезпечних речовин та категорії небезпеки" викласти в такій редакції:</w:t>
      </w:r>
    </w:p>
    <w:p w14:paraId="728F9600" w14:textId="77777777" w:rsidR="006D5E27" w:rsidRDefault="00104A3F">
      <w:pPr>
        <w:spacing w:after="75"/>
        <w:ind w:firstLine="240"/>
        <w:jc w:val="both"/>
      </w:pPr>
      <w:bookmarkStart w:id="113" w:name="114"/>
      <w:bookmarkEnd w:id="112"/>
      <w:r>
        <w:rPr>
          <w:rFonts w:ascii="Arial" w:hAnsi="Arial"/>
          <w:color w:val="000000"/>
          <w:sz w:val="18"/>
        </w:rPr>
        <w:t>"Класи небезпечності та категорії в межах класу небезпеки речовин відповідно до Техні</w:t>
      </w:r>
      <w:r>
        <w:rPr>
          <w:rFonts w:ascii="Arial" w:hAnsi="Arial"/>
          <w:color w:val="000000"/>
          <w:sz w:val="18"/>
        </w:rPr>
        <w:t>чного регламенту";</w:t>
      </w:r>
    </w:p>
    <w:p w14:paraId="097A6AF3" w14:textId="77777777" w:rsidR="006D5E27" w:rsidRDefault="00104A3F">
      <w:pPr>
        <w:spacing w:after="75"/>
        <w:ind w:firstLine="240"/>
        <w:jc w:val="both"/>
      </w:pPr>
      <w:bookmarkStart w:id="114" w:name="115"/>
      <w:bookmarkEnd w:id="113"/>
      <w:r>
        <w:rPr>
          <w:rFonts w:ascii="Arial" w:hAnsi="Arial"/>
          <w:color w:val="000000"/>
          <w:sz w:val="18"/>
        </w:rPr>
        <w:t>назву розділу "Секція "H" Загрози для здоров'я людини (пункт 1 примітки)" викласти в такій редакції:</w:t>
      </w:r>
    </w:p>
    <w:p w14:paraId="3865A3F3" w14:textId="77777777" w:rsidR="006D5E27" w:rsidRDefault="00104A3F">
      <w:pPr>
        <w:spacing w:after="75"/>
        <w:jc w:val="center"/>
      </w:pPr>
      <w:bookmarkStart w:id="115" w:name="116"/>
      <w:bookmarkEnd w:id="114"/>
      <w:r>
        <w:rPr>
          <w:rFonts w:ascii="Arial" w:hAnsi="Arial"/>
          <w:color w:val="000000"/>
          <w:sz w:val="18"/>
        </w:rPr>
        <w:t>"СЕКЦІЯ "H" Небезпека для здоров'я людини</w:t>
      </w:r>
      <w:r>
        <w:br/>
      </w:r>
      <w:r>
        <w:rPr>
          <w:rFonts w:ascii="Arial" w:hAnsi="Arial"/>
          <w:color w:val="000000"/>
          <w:sz w:val="18"/>
        </w:rPr>
        <w:t>(пункт 1 примітки до таблиці 2)";</w:t>
      </w:r>
    </w:p>
    <w:p w14:paraId="2E4F798B" w14:textId="77777777" w:rsidR="006D5E27" w:rsidRDefault="00104A3F">
      <w:pPr>
        <w:spacing w:after="75"/>
        <w:ind w:firstLine="240"/>
        <w:jc w:val="both"/>
      </w:pPr>
      <w:bookmarkStart w:id="116" w:name="117"/>
      <w:bookmarkEnd w:id="115"/>
      <w:r>
        <w:rPr>
          <w:rFonts w:ascii="Arial" w:hAnsi="Arial"/>
          <w:color w:val="000000"/>
          <w:sz w:val="18"/>
        </w:rPr>
        <w:t>у розділі "Секція "P" Фізичні загрози для об'єктів інфрастру</w:t>
      </w:r>
      <w:r>
        <w:rPr>
          <w:rFonts w:ascii="Arial" w:hAnsi="Arial"/>
          <w:color w:val="000000"/>
          <w:sz w:val="18"/>
        </w:rPr>
        <w:t>ктури (пункти 2 - 45 примітки)":</w:t>
      </w:r>
    </w:p>
    <w:p w14:paraId="39F6A249" w14:textId="77777777" w:rsidR="006D5E27" w:rsidRDefault="00104A3F">
      <w:pPr>
        <w:spacing w:after="75"/>
        <w:ind w:firstLine="240"/>
        <w:jc w:val="both"/>
      </w:pPr>
      <w:bookmarkStart w:id="117" w:name="118"/>
      <w:bookmarkEnd w:id="116"/>
      <w:r>
        <w:rPr>
          <w:rFonts w:ascii="Arial" w:hAnsi="Arial"/>
          <w:color w:val="000000"/>
          <w:sz w:val="18"/>
        </w:rPr>
        <w:t>назву розділу викласти в такій редакції:</w:t>
      </w:r>
    </w:p>
    <w:p w14:paraId="45BCADB9" w14:textId="77777777" w:rsidR="006D5E27" w:rsidRDefault="00104A3F">
      <w:pPr>
        <w:spacing w:after="75"/>
        <w:jc w:val="center"/>
      </w:pPr>
      <w:bookmarkStart w:id="118" w:name="119"/>
      <w:bookmarkEnd w:id="117"/>
      <w:r>
        <w:rPr>
          <w:rFonts w:ascii="Arial" w:hAnsi="Arial"/>
          <w:color w:val="000000"/>
          <w:sz w:val="18"/>
        </w:rPr>
        <w:t>"СЕКЦІЯ "P" Фізична небезпека</w:t>
      </w:r>
      <w:r>
        <w:br/>
      </w:r>
      <w:r>
        <w:rPr>
          <w:rFonts w:ascii="Arial" w:hAnsi="Arial"/>
          <w:color w:val="000000"/>
          <w:sz w:val="18"/>
        </w:rPr>
        <w:t>(пункти 2 - 45 примітки до таблиці 2)";</w:t>
      </w:r>
    </w:p>
    <w:p w14:paraId="72617EED" w14:textId="77777777" w:rsidR="006D5E27" w:rsidRDefault="00104A3F">
      <w:pPr>
        <w:spacing w:after="75"/>
        <w:ind w:firstLine="240"/>
        <w:jc w:val="both"/>
      </w:pPr>
      <w:bookmarkStart w:id="119" w:name="120"/>
      <w:bookmarkEnd w:id="118"/>
      <w:r>
        <w:rPr>
          <w:rFonts w:ascii="Arial" w:hAnsi="Arial"/>
          <w:color w:val="000000"/>
          <w:sz w:val="18"/>
        </w:rPr>
        <w:t>у тексті розділу слова "температурою займання" замінити словами "температурою спалаху";</w:t>
      </w:r>
    </w:p>
    <w:p w14:paraId="214F3971" w14:textId="77777777" w:rsidR="006D5E27" w:rsidRDefault="00104A3F">
      <w:pPr>
        <w:spacing w:after="75"/>
        <w:ind w:firstLine="240"/>
        <w:jc w:val="both"/>
      </w:pPr>
      <w:bookmarkStart w:id="120" w:name="121"/>
      <w:bookmarkEnd w:id="119"/>
      <w:r>
        <w:rPr>
          <w:rFonts w:ascii="Arial" w:hAnsi="Arial"/>
          <w:color w:val="000000"/>
          <w:sz w:val="18"/>
        </w:rPr>
        <w:t xml:space="preserve">доповнити розділ такими </w:t>
      </w:r>
      <w:r>
        <w:rPr>
          <w:rFonts w:ascii="Arial" w:hAnsi="Arial"/>
          <w:color w:val="000000"/>
          <w:sz w:val="18"/>
        </w:rPr>
        <w:t>позиціями: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5889"/>
        <w:gridCol w:w="1208"/>
        <w:gridCol w:w="1021"/>
        <w:gridCol w:w="1125"/>
      </w:tblGrid>
      <w:tr w:rsidR="006D5E27" w14:paraId="4397FEDC" w14:textId="77777777">
        <w:trPr>
          <w:trHeight w:val="120"/>
          <w:tblCellSpacing w:w="0" w:type="auto"/>
        </w:trPr>
        <w:tc>
          <w:tcPr>
            <w:tcW w:w="6202" w:type="dxa"/>
            <w:vAlign w:val="center"/>
          </w:tcPr>
          <w:p w14:paraId="775B7AE4" w14:textId="77777777" w:rsidR="006D5E27" w:rsidRDefault="00104A3F">
            <w:pPr>
              <w:spacing w:after="75"/>
            </w:pPr>
            <w:bookmarkStart w:id="121" w:name="122"/>
            <w:bookmarkEnd w:id="120"/>
            <w:r>
              <w:rPr>
                <w:rFonts w:ascii="Arial" w:hAnsi="Arial"/>
                <w:color w:val="000000"/>
                <w:sz w:val="15"/>
              </w:rPr>
              <w:t>"P9a ЛЕГКОЗАЙМИСТІ ТВЕРДІ РЕЧОВИНИ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Легкозаймисті тверді речовини, категорія 1</w:t>
            </w:r>
          </w:p>
        </w:tc>
        <w:tc>
          <w:tcPr>
            <w:tcW w:w="1260" w:type="dxa"/>
            <w:vAlign w:val="center"/>
          </w:tcPr>
          <w:p w14:paraId="0B866AAD" w14:textId="77777777" w:rsidR="006D5E27" w:rsidRDefault="00104A3F">
            <w:pPr>
              <w:spacing w:after="75"/>
              <w:jc w:val="center"/>
            </w:pPr>
            <w:bookmarkStart w:id="122" w:name="123"/>
            <w:bookmarkEnd w:id="121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tc>
          <w:tcPr>
            <w:tcW w:w="1066" w:type="dxa"/>
            <w:vAlign w:val="center"/>
          </w:tcPr>
          <w:p w14:paraId="3EB72D6A" w14:textId="77777777" w:rsidR="006D5E27" w:rsidRDefault="00104A3F">
            <w:pPr>
              <w:spacing w:after="75"/>
              <w:jc w:val="center"/>
            </w:pPr>
            <w:bookmarkStart w:id="123" w:name="124"/>
            <w:bookmarkEnd w:id="12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1162" w:type="dxa"/>
            <w:vAlign w:val="center"/>
          </w:tcPr>
          <w:p w14:paraId="145608B0" w14:textId="77777777" w:rsidR="006D5E27" w:rsidRDefault="00104A3F">
            <w:pPr>
              <w:spacing w:after="75"/>
              <w:jc w:val="center"/>
            </w:pPr>
            <w:bookmarkStart w:id="124" w:name="125"/>
            <w:bookmarkEnd w:id="12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24"/>
      </w:tr>
      <w:tr w:rsidR="006D5E27" w14:paraId="5C1D93D5" w14:textId="77777777">
        <w:trPr>
          <w:trHeight w:val="120"/>
          <w:tblCellSpacing w:w="0" w:type="auto"/>
        </w:trPr>
        <w:tc>
          <w:tcPr>
            <w:tcW w:w="6202" w:type="dxa"/>
            <w:vAlign w:val="center"/>
          </w:tcPr>
          <w:p w14:paraId="39191D3B" w14:textId="77777777" w:rsidR="006D5E27" w:rsidRDefault="00104A3F">
            <w:pPr>
              <w:spacing w:after="75"/>
            </w:pPr>
            <w:bookmarkStart w:id="125" w:name="126"/>
            <w:r>
              <w:rPr>
                <w:rFonts w:ascii="Arial" w:hAnsi="Arial"/>
                <w:color w:val="000000"/>
                <w:sz w:val="15"/>
              </w:rPr>
              <w:t>P9b ЛЕГКОЗАЙМИСТІ ТВЕРДІ РЕЧОВИНИ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Легкозаймисті тверді речовини, категорія 2</w:t>
            </w:r>
          </w:p>
        </w:tc>
        <w:tc>
          <w:tcPr>
            <w:tcW w:w="1260" w:type="dxa"/>
            <w:vAlign w:val="center"/>
          </w:tcPr>
          <w:p w14:paraId="13833C13" w14:textId="77777777" w:rsidR="006D5E27" w:rsidRDefault="00104A3F">
            <w:pPr>
              <w:spacing w:after="75"/>
              <w:jc w:val="center"/>
            </w:pPr>
            <w:bookmarkStart w:id="126" w:name="127"/>
            <w:bookmarkEnd w:id="125"/>
            <w:r>
              <w:rPr>
                <w:rFonts w:ascii="Arial" w:hAnsi="Arial"/>
                <w:color w:val="000000"/>
                <w:sz w:val="15"/>
              </w:rPr>
              <w:t>200</w:t>
            </w:r>
          </w:p>
        </w:tc>
        <w:tc>
          <w:tcPr>
            <w:tcW w:w="1066" w:type="dxa"/>
            <w:vAlign w:val="center"/>
          </w:tcPr>
          <w:p w14:paraId="2CA45E00" w14:textId="77777777" w:rsidR="006D5E27" w:rsidRDefault="00104A3F">
            <w:pPr>
              <w:spacing w:after="75"/>
              <w:jc w:val="center"/>
            </w:pPr>
            <w:bookmarkStart w:id="127" w:name="128"/>
            <w:bookmarkEnd w:id="126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tc>
          <w:tcPr>
            <w:tcW w:w="1162" w:type="dxa"/>
            <w:vAlign w:val="center"/>
          </w:tcPr>
          <w:p w14:paraId="38B6E936" w14:textId="77777777" w:rsidR="006D5E27" w:rsidRDefault="00104A3F">
            <w:pPr>
              <w:spacing w:after="75"/>
              <w:jc w:val="center"/>
            </w:pPr>
            <w:bookmarkStart w:id="128" w:name="129"/>
            <w:bookmarkEnd w:id="127"/>
            <w:r>
              <w:rPr>
                <w:rFonts w:ascii="Arial" w:hAnsi="Arial"/>
                <w:color w:val="000000"/>
                <w:sz w:val="15"/>
              </w:rPr>
              <w:t>12,5";</w:t>
            </w:r>
          </w:p>
        </w:tc>
        <w:bookmarkEnd w:id="128"/>
      </w:tr>
    </w:tbl>
    <w:p w14:paraId="75BD3CB3" w14:textId="77777777" w:rsidR="006D5E27" w:rsidRDefault="00104A3F">
      <w:pPr>
        <w:spacing w:after="75"/>
        <w:ind w:firstLine="240"/>
        <w:jc w:val="both"/>
      </w:pPr>
      <w:bookmarkStart w:id="129" w:name="130"/>
      <w:r>
        <w:rPr>
          <w:rFonts w:ascii="Arial" w:hAnsi="Arial"/>
          <w:color w:val="000000"/>
          <w:sz w:val="18"/>
        </w:rPr>
        <w:t xml:space="preserve">назву розділу "Секції "E" Загрози для навколишнього </w:t>
      </w:r>
      <w:r>
        <w:rPr>
          <w:rFonts w:ascii="Arial" w:hAnsi="Arial"/>
          <w:color w:val="000000"/>
          <w:sz w:val="18"/>
        </w:rPr>
        <w:t>природного середовища" викласти в такій редакції:</w:t>
      </w:r>
    </w:p>
    <w:p w14:paraId="77CE9590" w14:textId="77777777" w:rsidR="006D5E27" w:rsidRDefault="00104A3F">
      <w:pPr>
        <w:spacing w:after="75"/>
        <w:jc w:val="center"/>
      </w:pPr>
      <w:bookmarkStart w:id="130" w:name="131"/>
      <w:bookmarkEnd w:id="129"/>
      <w:r>
        <w:rPr>
          <w:rFonts w:ascii="Arial" w:hAnsi="Arial"/>
          <w:color w:val="000000"/>
          <w:sz w:val="18"/>
        </w:rPr>
        <w:t>"СЕКЦІЯ "E" Небезпека для довкілля";</w:t>
      </w:r>
    </w:p>
    <w:p w14:paraId="4B4C9CF0" w14:textId="77777777" w:rsidR="006D5E27" w:rsidRDefault="00104A3F">
      <w:pPr>
        <w:spacing w:after="75"/>
        <w:ind w:firstLine="240"/>
        <w:jc w:val="both"/>
      </w:pPr>
      <w:bookmarkStart w:id="131" w:name="132"/>
      <w:bookmarkEnd w:id="130"/>
      <w:r>
        <w:rPr>
          <w:rFonts w:ascii="Arial" w:hAnsi="Arial"/>
          <w:color w:val="000000"/>
          <w:sz w:val="18"/>
        </w:rPr>
        <w:t>у розділі "Секція "O" Інші загрози":</w:t>
      </w:r>
    </w:p>
    <w:p w14:paraId="552D851E" w14:textId="77777777" w:rsidR="006D5E27" w:rsidRDefault="00104A3F">
      <w:pPr>
        <w:spacing w:after="75"/>
        <w:ind w:firstLine="240"/>
        <w:jc w:val="both"/>
      </w:pPr>
      <w:bookmarkStart w:id="132" w:name="133"/>
      <w:bookmarkEnd w:id="131"/>
      <w:r>
        <w:rPr>
          <w:rFonts w:ascii="Arial" w:hAnsi="Arial"/>
          <w:color w:val="000000"/>
          <w:sz w:val="18"/>
        </w:rPr>
        <w:t>назву розділу викласти в такій редакції:</w:t>
      </w:r>
    </w:p>
    <w:p w14:paraId="4E58B93F" w14:textId="77777777" w:rsidR="006D5E27" w:rsidRDefault="00104A3F">
      <w:pPr>
        <w:spacing w:after="75"/>
        <w:jc w:val="center"/>
      </w:pPr>
      <w:bookmarkStart w:id="133" w:name="134"/>
      <w:bookmarkEnd w:id="132"/>
      <w:r>
        <w:rPr>
          <w:rFonts w:ascii="Arial" w:hAnsi="Arial"/>
          <w:color w:val="000000"/>
          <w:sz w:val="18"/>
        </w:rPr>
        <w:t>"СЕКЦІЯ "O" Інші небезпеки";</w:t>
      </w:r>
    </w:p>
    <w:p w14:paraId="3CC78E90" w14:textId="77777777" w:rsidR="006D5E27" w:rsidRDefault="00104A3F">
      <w:pPr>
        <w:spacing w:after="75"/>
        <w:ind w:firstLine="240"/>
        <w:jc w:val="both"/>
      </w:pPr>
      <w:bookmarkStart w:id="134" w:name="135"/>
      <w:bookmarkEnd w:id="133"/>
      <w:r>
        <w:rPr>
          <w:rFonts w:ascii="Arial" w:hAnsi="Arial"/>
          <w:color w:val="000000"/>
          <w:sz w:val="18"/>
        </w:rPr>
        <w:t xml:space="preserve">у позиції "O2 Речовини та суміші, які у разі контакту з </w:t>
      </w:r>
      <w:r>
        <w:rPr>
          <w:rFonts w:ascii="Arial" w:hAnsi="Arial"/>
          <w:color w:val="000000"/>
          <w:sz w:val="18"/>
        </w:rPr>
        <w:t>водою виділяють займисті гази, категорія 1" слова "які у разі контакту з водою виділяють займисті гази" замінити словами "які при контакті з водою виділяють легкозаймисті гази";</w:t>
      </w:r>
    </w:p>
    <w:p w14:paraId="4EB4FAA3" w14:textId="77777777" w:rsidR="006D5E27" w:rsidRDefault="00104A3F">
      <w:pPr>
        <w:spacing w:after="75"/>
        <w:ind w:firstLine="240"/>
        <w:jc w:val="both"/>
      </w:pPr>
      <w:bookmarkStart w:id="135" w:name="136"/>
      <w:bookmarkEnd w:id="134"/>
      <w:r>
        <w:rPr>
          <w:rFonts w:ascii="Arial" w:hAnsi="Arial"/>
          <w:color w:val="000000"/>
          <w:sz w:val="18"/>
        </w:rPr>
        <w:t>у позиції "O3 Речовини та суміші з характеристикою небезпеки EUH029 (можуть ут</w:t>
      </w:r>
      <w:r>
        <w:rPr>
          <w:rFonts w:ascii="Arial" w:hAnsi="Arial"/>
          <w:color w:val="000000"/>
          <w:sz w:val="18"/>
        </w:rPr>
        <w:t>ворювати вибухонебезпечні пероксиди)" слова "можуть утворювати вибухонебезпечні пероксиди" замінити словами "при контакті з водою виділяють токсичні гази";</w:t>
      </w:r>
    </w:p>
    <w:p w14:paraId="10000E44" w14:textId="77777777" w:rsidR="006D5E27" w:rsidRDefault="00104A3F">
      <w:pPr>
        <w:spacing w:after="75"/>
        <w:ind w:firstLine="240"/>
        <w:jc w:val="both"/>
      </w:pPr>
      <w:bookmarkStart w:id="136" w:name="137"/>
      <w:bookmarkEnd w:id="135"/>
      <w:r>
        <w:rPr>
          <w:rFonts w:ascii="Arial" w:hAnsi="Arial"/>
          <w:color w:val="000000"/>
          <w:sz w:val="18"/>
        </w:rPr>
        <w:t>доповнити розділ такими позиціями: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5889"/>
        <w:gridCol w:w="1208"/>
        <w:gridCol w:w="1021"/>
        <w:gridCol w:w="1125"/>
      </w:tblGrid>
      <w:tr w:rsidR="006D5E27" w14:paraId="0A1E3655" w14:textId="77777777">
        <w:trPr>
          <w:trHeight w:val="120"/>
          <w:tblCellSpacing w:w="0" w:type="auto"/>
        </w:trPr>
        <w:tc>
          <w:tcPr>
            <w:tcW w:w="6202" w:type="dxa"/>
            <w:vAlign w:val="center"/>
          </w:tcPr>
          <w:p w14:paraId="6D301261" w14:textId="77777777" w:rsidR="006D5E27" w:rsidRDefault="00104A3F">
            <w:pPr>
              <w:spacing w:after="75"/>
            </w:pPr>
            <w:bookmarkStart w:id="137" w:name="138"/>
            <w:bookmarkEnd w:id="136"/>
            <w:r>
              <w:rPr>
                <w:rFonts w:ascii="Arial" w:hAnsi="Arial"/>
                <w:color w:val="000000"/>
                <w:sz w:val="15"/>
              </w:rPr>
              <w:t>"O4 Речовини та суміші з характеристикою небезпеки EUH019 (можуть</w:t>
            </w:r>
            <w:r>
              <w:rPr>
                <w:rFonts w:ascii="Arial" w:hAnsi="Arial"/>
                <w:color w:val="000000"/>
                <w:sz w:val="15"/>
              </w:rPr>
              <w:t xml:space="preserve"> утворювати вибухові пероксиди)</w:t>
            </w:r>
          </w:p>
        </w:tc>
        <w:tc>
          <w:tcPr>
            <w:tcW w:w="1260" w:type="dxa"/>
            <w:vAlign w:val="center"/>
          </w:tcPr>
          <w:p w14:paraId="683DFE9C" w14:textId="77777777" w:rsidR="006D5E27" w:rsidRDefault="00104A3F">
            <w:pPr>
              <w:spacing w:after="75"/>
              <w:jc w:val="center"/>
            </w:pPr>
            <w:bookmarkStart w:id="138" w:name="139"/>
            <w:bookmarkEnd w:id="137"/>
            <w:r>
              <w:rPr>
                <w:rFonts w:ascii="Arial" w:hAnsi="Arial"/>
                <w:color w:val="000000"/>
                <w:sz w:val="15"/>
              </w:rPr>
              <w:t>200</w:t>
            </w:r>
          </w:p>
        </w:tc>
        <w:tc>
          <w:tcPr>
            <w:tcW w:w="1066" w:type="dxa"/>
            <w:vAlign w:val="center"/>
          </w:tcPr>
          <w:p w14:paraId="2D5D8BC0" w14:textId="77777777" w:rsidR="006D5E27" w:rsidRDefault="00104A3F">
            <w:pPr>
              <w:spacing w:after="75"/>
              <w:jc w:val="center"/>
            </w:pPr>
            <w:bookmarkStart w:id="139" w:name="140"/>
            <w:bookmarkEnd w:id="138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tc>
          <w:tcPr>
            <w:tcW w:w="1162" w:type="dxa"/>
            <w:vAlign w:val="center"/>
          </w:tcPr>
          <w:p w14:paraId="78C71FDC" w14:textId="77777777" w:rsidR="006D5E27" w:rsidRDefault="00104A3F">
            <w:pPr>
              <w:spacing w:after="75"/>
              <w:jc w:val="center"/>
            </w:pPr>
            <w:bookmarkStart w:id="140" w:name="141"/>
            <w:bookmarkEnd w:id="139"/>
            <w:r>
              <w:rPr>
                <w:rFonts w:ascii="Arial" w:hAnsi="Arial"/>
                <w:color w:val="000000"/>
                <w:sz w:val="15"/>
              </w:rPr>
              <w:t>12,5</w:t>
            </w:r>
          </w:p>
        </w:tc>
        <w:bookmarkEnd w:id="140"/>
      </w:tr>
      <w:tr w:rsidR="006D5E27" w14:paraId="2B944EFD" w14:textId="77777777">
        <w:trPr>
          <w:trHeight w:val="120"/>
          <w:tblCellSpacing w:w="0" w:type="auto"/>
        </w:trPr>
        <w:tc>
          <w:tcPr>
            <w:tcW w:w="6202" w:type="dxa"/>
            <w:vAlign w:val="center"/>
          </w:tcPr>
          <w:p w14:paraId="441714A6" w14:textId="77777777" w:rsidR="006D5E27" w:rsidRDefault="00104A3F">
            <w:pPr>
              <w:spacing w:after="75"/>
            </w:pPr>
            <w:bookmarkStart w:id="141" w:name="142"/>
            <w:r>
              <w:rPr>
                <w:rFonts w:ascii="Arial" w:hAnsi="Arial"/>
                <w:color w:val="000000"/>
                <w:sz w:val="15"/>
              </w:rPr>
              <w:t>O5 Речовини з характеристикою EUH 018 (під час використання можуть утворюватися легкозаймисті / вибухові суміші парів та повітря)</w:t>
            </w:r>
          </w:p>
        </w:tc>
        <w:tc>
          <w:tcPr>
            <w:tcW w:w="1260" w:type="dxa"/>
            <w:vAlign w:val="center"/>
          </w:tcPr>
          <w:p w14:paraId="447FFFDE" w14:textId="77777777" w:rsidR="006D5E27" w:rsidRDefault="00104A3F">
            <w:pPr>
              <w:spacing w:after="75"/>
              <w:jc w:val="center"/>
            </w:pPr>
            <w:bookmarkStart w:id="142" w:name="143"/>
            <w:bookmarkEnd w:id="141"/>
            <w:r>
              <w:rPr>
                <w:rFonts w:ascii="Arial" w:hAnsi="Arial"/>
                <w:color w:val="000000"/>
                <w:sz w:val="15"/>
              </w:rPr>
              <w:t>200</w:t>
            </w:r>
          </w:p>
        </w:tc>
        <w:tc>
          <w:tcPr>
            <w:tcW w:w="1066" w:type="dxa"/>
            <w:vAlign w:val="center"/>
          </w:tcPr>
          <w:p w14:paraId="7D87C023" w14:textId="77777777" w:rsidR="006D5E27" w:rsidRDefault="00104A3F">
            <w:pPr>
              <w:spacing w:after="75"/>
              <w:jc w:val="center"/>
            </w:pPr>
            <w:bookmarkStart w:id="143" w:name="144"/>
            <w:bookmarkEnd w:id="142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tc>
          <w:tcPr>
            <w:tcW w:w="1162" w:type="dxa"/>
            <w:vAlign w:val="center"/>
          </w:tcPr>
          <w:p w14:paraId="5BE2EC69" w14:textId="77777777" w:rsidR="006D5E27" w:rsidRDefault="00104A3F">
            <w:pPr>
              <w:spacing w:after="75"/>
              <w:jc w:val="center"/>
            </w:pPr>
            <w:bookmarkStart w:id="144" w:name="145"/>
            <w:bookmarkEnd w:id="143"/>
            <w:r>
              <w:rPr>
                <w:rFonts w:ascii="Arial" w:hAnsi="Arial"/>
                <w:color w:val="000000"/>
                <w:sz w:val="15"/>
              </w:rPr>
              <w:t>12,5";</w:t>
            </w:r>
          </w:p>
        </w:tc>
        <w:bookmarkEnd w:id="144"/>
      </w:tr>
    </w:tbl>
    <w:p w14:paraId="73A70764" w14:textId="77777777" w:rsidR="006D5E27" w:rsidRDefault="00104A3F">
      <w:pPr>
        <w:spacing w:after="75"/>
        <w:ind w:firstLine="240"/>
        <w:jc w:val="both"/>
      </w:pPr>
      <w:bookmarkStart w:id="145" w:name="146"/>
      <w:r>
        <w:rPr>
          <w:rFonts w:ascii="Arial" w:hAnsi="Arial"/>
          <w:color w:val="000000"/>
          <w:sz w:val="18"/>
        </w:rPr>
        <w:t xml:space="preserve">слово "Примітки:" замінити словами і цифрою "Примітки до </w:t>
      </w:r>
      <w:r>
        <w:rPr>
          <w:rFonts w:ascii="Arial" w:hAnsi="Arial"/>
          <w:color w:val="000000"/>
          <w:sz w:val="18"/>
        </w:rPr>
        <w:t>таблиці 2:";</w:t>
      </w:r>
    </w:p>
    <w:p w14:paraId="69D36C1B" w14:textId="77777777" w:rsidR="006D5E27" w:rsidRDefault="00104A3F">
      <w:pPr>
        <w:spacing w:after="75"/>
        <w:ind w:firstLine="240"/>
        <w:jc w:val="both"/>
      </w:pPr>
      <w:bookmarkStart w:id="146" w:name="147"/>
      <w:bookmarkEnd w:id="145"/>
      <w:r>
        <w:rPr>
          <w:rFonts w:ascii="Arial" w:hAnsi="Arial"/>
          <w:color w:val="000000"/>
          <w:sz w:val="18"/>
        </w:rPr>
        <w:t>у примітках до таблиці 2:</w:t>
      </w:r>
    </w:p>
    <w:p w14:paraId="6EE72D7C" w14:textId="77777777" w:rsidR="006D5E27" w:rsidRDefault="00104A3F">
      <w:pPr>
        <w:spacing w:after="75"/>
        <w:ind w:firstLine="240"/>
        <w:jc w:val="both"/>
      </w:pPr>
      <w:bookmarkStart w:id="147" w:name="148"/>
      <w:bookmarkEnd w:id="146"/>
      <w:r>
        <w:rPr>
          <w:rFonts w:ascii="Arial" w:hAnsi="Arial"/>
          <w:color w:val="000000"/>
          <w:sz w:val="18"/>
        </w:rPr>
        <w:t xml:space="preserve">перше речення пункту 1 викласти в такій редакції: "Залежно від характеру небезпеки для здоров'я людей речовини можуть бути віднесені до класів небезпечності H1 і H2 за параметрами гострої токсичності в разі </w:t>
      </w:r>
      <w:r>
        <w:rPr>
          <w:rFonts w:ascii="Arial" w:hAnsi="Arial"/>
          <w:color w:val="000000"/>
          <w:sz w:val="18"/>
        </w:rPr>
        <w:t>однократного введення у шлунок або нанесення на шкіру, а також інгаляційного впливу протягом чотирьох годин.";</w:t>
      </w:r>
    </w:p>
    <w:p w14:paraId="35C8DA8B" w14:textId="77777777" w:rsidR="006D5E27" w:rsidRDefault="00104A3F">
      <w:pPr>
        <w:spacing w:after="75"/>
        <w:ind w:firstLine="240"/>
        <w:jc w:val="both"/>
      </w:pPr>
      <w:bookmarkStart w:id="148" w:name="149"/>
      <w:bookmarkEnd w:id="147"/>
      <w:r>
        <w:rPr>
          <w:rFonts w:ascii="Arial" w:hAnsi="Arial"/>
          <w:color w:val="000000"/>
          <w:sz w:val="18"/>
        </w:rPr>
        <w:t>в абзаці першому пункту 2, підпункті 2 пункту 6 слова "навколишнє природне середовище" в усіх відмінках замінити словом "довкілля" у відповідному</w:t>
      </w:r>
      <w:r>
        <w:rPr>
          <w:rFonts w:ascii="Arial" w:hAnsi="Arial"/>
          <w:color w:val="000000"/>
          <w:sz w:val="18"/>
        </w:rPr>
        <w:t xml:space="preserve"> відмінку;</w:t>
      </w:r>
    </w:p>
    <w:p w14:paraId="7574E0EE" w14:textId="77777777" w:rsidR="006D5E27" w:rsidRDefault="00104A3F">
      <w:pPr>
        <w:spacing w:after="75"/>
        <w:ind w:firstLine="240"/>
        <w:jc w:val="both"/>
      </w:pPr>
      <w:bookmarkStart w:id="149" w:name="150"/>
      <w:bookmarkEnd w:id="148"/>
      <w:r>
        <w:rPr>
          <w:rFonts w:ascii="Arial" w:hAnsi="Arial"/>
          <w:color w:val="000000"/>
          <w:sz w:val="18"/>
        </w:rPr>
        <w:lastRenderedPageBreak/>
        <w:t>абзац перший пункту 10 викласти в такій редакції:</w:t>
      </w:r>
    </w:p>
    <w:p w14:paraId="1FE613E2" w14:textId="77777777" w:rsidR="006D5E27" w:rsidRDefault="00104A3F">
      <w:pPr>
        <w:spacing w:after="75"/>
        <w:ind w:firstLine="240"/>
        <w:jc w:val="both"/>
      </w:pPr>
      <w:bookmarkStart w:id="150" w:name="151"/>
      <w:bookmarkEnd w:id="149"/>
      <w:r>
        <w:rPr>
          <w:rFonts w:ascii="Arial" w:hAnsi="Arial"/>
          <w:color w:val="000000"/>
          <w:sz w:val="18"/>
        </w:rPr>
        <w:t>"10. Аерозолі, що мають у масі більш як 1 відсоток легкозаймистих компонентів, належать до категорії 1 або категорії 2 за таким принципом:";</w:t>
      </w:r>
    </w:p>
    <w:p w14:paraId="58957DAC" w14:textId="77777777" w:rsidR="006D5E27" w:rsidRDefault="00104A3F">
      <w:pPr>
        <w:spacing w:after="75"/>
        <w:ind w:firstLine="240"/>
        <w:jc w:val="both"/>
      </w:pPr>
      <w:bookmarkStart w:id="151" w:name="152"/>
      <w:bookmarkEnd w:id="150"/>
      <w:r>
        <w:rPr>
          <w:rFonts w:ascii="Arial" w:hAnsi="Arial"/>
          <w:color w:val="000000"/>
          <w:sz w:val="18"/>
        </w:rPr>
        <w:t>пункт 11 викласти в такій редакції:</w:t>
      </w:r>
    </w:p>
    <w:p w14:paraId="7A030EA4" w14:textId="77777777" w:rsidR="006D5E27" w:rsidRDefault="00104A3F">
      <w:pPr>
        <w:spacing w:after="75"/>
        <w:ind w:firstLine="240"/>
        <w:jc w:val="both"/>
      </w:pPr>
      <w:bookmarkStart w:id="152" w:name="153"/>
      <w:bookmarkEnd w:id="151"/>
      <w:r>
        <w:rPr>
          <w:rFonts w:ascii="Arial" w:hAnsi="Arial"/>
          <w:color w:val="000000"/>
          <w:sz w:val="18"/>
        </w:rPr>
        <w:t xml:space="preserve">"11. Аерозолі, що </w:t>
      </w:r>
      <w:r>
        <w:rPr>
          <w:rFonts w:ascii="Arial" w:hAnsi="Arial"/>
          <w:color w:val="000000"/>
          <w:sz w:val="18"/>
        </w:rPr>
        <w:t>не відповідають категорії 1 або 2, повинні класифікуватися за категорією 3 (негорючі аерозолі).";</w:t>
      </w:r>
    </w:p>
    <w:p w14:paraId="62559DA4" w14:textId="77777777" w:rsidR="006D5E27" w:rsidRDefault="00104A3F">
      <w:pPr>
        <w:spacing w:after="75"/>
        <w:ind w:firstLine="240"/>
        <w:jc w:val="both"/>
      </w:pPr>
      <w:bookmarkStart w:id="153" w:name="154"/>
      <w:bookmarkEnd w:id="152"/>
      <w:r>
        <w:rPr>
          <w:rFonts w:ascii="Arial" w:hAnsi="Arial"/>
          <w:color w:val="000000"/>
          <w:sz w:val="18"/>
        </w:rPr>
        <w:t>у пункті 12 слова і цифру "категорії небезпеки 1" замінити словом і цифрою "категорії 1";</w:t>
      </w:r>
    </w:p>
    <w:p w14:paraId="098D845C" w14:textId="77777777" w:rsidR="006D5E27" w:rsidRDefault="00104A3F">
      <w:pPr>
        <w:spacing w:after="75"/>
        <w:ind w:firstLine="240"/>
        <w:jc w:val="both"/>
      </w:pPr>
      <w:bookmarkStart w:id="154" w:name="155"/>
      <w:bookmarkEnd w:id="153"/>
      <w:r>
        <w:rPr>
          <w:rFonts w:ascii="Arial" w:hAnsi="Arial"/>
          <w:color w:val="000000"/>
          <w:sz w:val="18"/>
        </w:rPr>
        <w:t>пункти 23 і 24 викласти в такій редакції:</w:t>
      </w:r>
    </w:p>
    <w:p w14:paraId="151B607E" w14:textId="77777777" w:rsidR="006D5E27" w:rsidRDefault="00104A3F">
      <w:pPr>
        <w:spacing w:after="75"/>
        <w:ind w:firstLine="240"/>
        <w:jc w:val="both"/>
      </w:pPr>
      <w:bookmarkStart w:id="155" w:name="156"/>
      <w:bookmarkEnd w:id="154"/>
      <w:r>
        <w:rPr>
          <w:rFonts w:ascii="Arial" w:hAnsi="Arial"/>
          <w:color w:val="000000"/>
          <w:sz w:val="18"/>
        </w:rPr>
        <w:t>"23. До класу небезпечност</w:t>
      </w:r>
      <w:r>
        <w:rPr>
          <w:rFonts w:ascii="Arial" w:hAnsi="Arial"/>
          <w:color w:val="000000"/>
          <w:sz w:val="18"/>
        </w:rPr>
        <w:t>і "Легкозаймисті рідини" належать рідини, температура спалаху яких не перевищує 60° C.</w:t>
      </w:r>
    </w:p>
    <w:p w14:paraId="5651758C" w14:textId="77777777" w:rsidR="006D5E27" w:rsidRDefault="00104A3F">
      <w:pPr>
        <w:spacing w:after="75"/>
        <w:ind w:firstLine="240"/>
        <w:jc w:val="both"/>
      </w:pPr>
      <w:bookmarkStart w:id="156" w:name="157"/>
      <w:bookmarkEnd w:id="155"/>
      <w:r>
        <w:rPr>
          <w:rFonts w:ascii="Arial" w:hAnsi="Arial"/>
          <w:color w:val="000000"/>
          <w:sz w:val="18"/>
        </w:rPr>
        <w:t>24. Для класифікації небезпечності легкозаймистої рідини враховують дані щодо її температури спалаху і температури кипіння.</w:t>
      </w:r>
    </w:p>
    <w:p w14:paraId="0E176968" w14:textId="77777777" w:rsidR="006D5E27" w:rsidRDefault="00104A3F">
      <w:pPr>
        <w:spacing w:after="75"/>
        <w:ind w:firstLine="240"/>
        <w:jc w:val="both"/>
      </w:pPr>
      <w:bookmarkStart w:id="157" w:name="158"/>
      <w:bookmarkEnd w:id="156"/>
      <w:r>
        <w:rPr>
          <w:rFonts w:ascii="Arial" w:hAnsi="Arial"/>
          <w:color w:val="000000"/>
          <w:sz w:val="18"/>
        </w:rPr>
        <w:t xml:space="preserve">Легкозаймисті рідини залежно від температури </w:t>
      </w:r>
      <w:r>
        <w:rPr>
          <w:rFonts w:ascii="Arial" w:hAnsi="Arial"/>
          <w:color w:val="000000"/>
          <w:sz w:val="18"/>
        </w:rPr>
        <w:t>спалаху і початкової температури кипіння (точка кипіння) мають три категорії в межах класу небезпеки:</w:t>
      </w:r>
    </w:p>
    <w:p w14:paraId="333383B0" w14:textId="77777777" w:rsidR="006D5E27" w:rsidRDefault="00104A3F">
      <w:pPr>
        <w:spacing w:after="75"/>
        <w:ind w:firstLine="240"/>
        <w:jc w:val="both"/>
      </w:pPr>
      <w:bookmarkStart w:id="158" w:name="159"/>
      <w:bookmarkEnd w:id="157"/>
      <w:r>
        <w:rPr>
          <w:rFonts w:ascii="Arial" w:hAnsi="Arial"/>
          <w:color w:val="000000"/>
          <w:sz w:val="18"/>
        </w:rPr>
        <w:t>категорія 1 - температура спалаху нижча ніж 23° C і початкова температура кипіння (точка кипіння) нижча або дорівнює 35° C;</w:t>
      </w:r>
    </w:p>
    <w:p w14:paraId="5A4FC6A9" w14:textId="77777777" w:rsidR="006D5E27" w:rsidRDefault="00104A3F">
      <w:pPr>
        <w:spacing w:after="75"/>
        <w:ind w:firstLine="240"/>
        <w:jc w:val="both"/>
      </w:pPr>
      <w:bookmarkStart w:id="159" w:name="160"/>
      <w:bookmarkEnd w:id="158"/>
      <w:r>
        <w:rPr>
          <w:rFonts w:ascii="Arial" w:hAnsi="Arial"/>
          <w:color w:val="000000"/>
          <w:sz w:val="18"/>
        </w:rPr>
        <w:t>категорія 2 - температура спал</w:t>
      </w:r>
      <w:r>
        <w:rPr>
          <w:rFonts w:ascii="Arial" w:hAnsi="Arial"/>
          <w:color w:val="000000"/>
          <w:sz w:val="18"/>
        </w:rPr>
        <w:t>аху нижча ніж 23° C і початкова температура кипіння (точка кипіння) вища ніж 35° C;</w:t>
      </w:r>
    </w:p>
    <w:p w14:paraId="4185256D" w14:textId="77777777" w:rsidR="006D5E27" w:rsidRDefault="00104A3F">
      <w:pPr>
        <w:spacing w:after="75"/>
        <w:ind w:firstLine="240"/>
        <w:jc w:val="both"/>
      </w:pPr>
      <w:bookmarkStart w:id="160" w:name="161"/>
      <w:bookmarkEnd w:id="159"/>
      <w:r>
        <w:rPr>
          <w:rFonts w:ascii="Arial" w:hAnsi="Arial"/>
          <w:color w:val="000000"/>
          <w:sz w:val="18"/>
        </w:rPr>
        <w:t>категорія 3 - температура спалаху більша або дорівнює 23° C і нижча або дорівнює 60° C.";</w:t>
      </w:r>
    </w:p>
    <w:p w14:paraId="2BF98CE2" w14:textId="77777777" w:rsidR="006D5E27" w:rsidRDefault="00104A3F">
      <w:pPr>
        <w:spacing w:after="75"/>
        <w:ind w:firstLine="240"/>
        <w:jc w:val="both"/>
      </w:pPr>
      <w:bookmarkStart w:id="161" w:name="162"/>
      <w:bookmarkEnd w:id="160"/>
      <w:r>
        <w:rPr>
          <w:rFonts w:ascii="Arial" w:hAnsi="Arial"/>
          <w:color w:val="000000"/>
          <w:sz w:val="18"/>
        </w:rPr>
        <w:t>пункт 26 викласти в такій редакції:</w:t>
      </w:r>
    </w:p>
    <w:p w14:paraId="1F9E7C1E" w14:textId="77777777" w:rsidR="006D5E27" w:rsidRDefault="00104A3F">
      <w:pPr>
        <w:spacing w:after="75"/>
        <w:ind w:firstLine="240"/>
        <w:jc w:val="both"/>
      </w:pPr>
      <w:bookmarkStart w:id="162" w:name="163"/>
      <w:bookmarkEnd w:id="161"/>
      <w:r>
        <w:rPr>
          <w:rFonts w:ascii="Arial" w:hAnsi="Arial"/>
          <w:color w:val="000000"/>
          <w:sz w:val="18"/>
        </w:rPr>
        <w:t>"26. Легкозаймиста тверда речовина - тверда ре</w:t>
      </w:r>
      <w:r>
        <w:rPr>
          <w:rFonts w:ascii="Arial" w:hAnsi="Arial"/>
          <w:color w:val="000000"/>
          <w:sz w:val="18"/>
        </w:rPr>
        <w:t>човина або суміш, що є легкогорючою чи може спричиняти пожежу внаслідок тертя.</w:t>
      </w:r>
    </w:p>
    <w:p w14:paraId="1E0C3F5A" w14:textId="77777777" w:rsidR="006D5E27" w:rsidRDefault="00104A3F">
      <w:pPr>
        <w:spacing w:after="75"/>
        <w:ind w:firstLine="240"/>
        <w:jc w:val="both"/>
      </w:pPr>
      <w:bookmarkStart w:id="163" w:name="164"/>
      <w:bookmarkEnd w:id="162"/>
      <w:r>
        <w:rPr>
          <w:rFonts w:ascii="Arial" w:hAnsi="Arial"/>
          <w:color w:val="000000"/>
          <w:sz w:val="18"/>
        </w:rPr>
        <w:t>Легкогорючі тверді речовини - порошкоподібні, гранульовані чи пастоподібні небезпечні речовини або суміші, які легко займаються за короткочасної дії джерела запалювання та швидк</w:t>
      </w:r>
      <w:r>
        <w:rPr>
          <w:rFonts w:ascii="Arial" w:hAnsi="Arial"/>
          <w:color w:val="000000"/>
          <w:sz w:val="18"/>
        </w:rPr>
        <w:t>о поширюють полум'я.";</w:t>
      </w:r>
    </w:p>
    <w:p w14:paraId="56E718DD" w14:textId="77777777" w:rsidR="006D5E27" w:rsidRDefault="00104A3F">
      <w:pPr>
        <w:spacing w:after="75"/>
        <w:ind w:firstLine="240"/>
        <w:jc w:val="both"/>
      </w:pPr>
      <w:bookmarkStart w:id="164" w:name="165"/>
      <w:bookmarkEnd w:id="163"/>
      <w:r>
        <w:rPr>
          <w:rFonts w:ascii="Arial" w:hAnsi="Arial"/>
          <w:color w:val="000000"/>
          <w:sz w:val="18"/>
        </w:rPr>
        <w:t>абзац перший пункту 27 викласти в такій редакції:</w:t>
      </w:r>
    </w:p>
    <w:p w14:paraId="7AB1C6D3" w14:textId="77777777" w:rsidR="006D5E27" w:rsidRDefault="00104A3F">
      <w:pPr>
        <w:spacing w:after="75"/>
        <w:ind w:firstLine="240"/>
        <w:jc w:val="both"/>
      </w:pPr>
      <w:bookmarkStart w:id="165" w:name="166"/>
      <w:bookmarkEnd w:id="164"/>
      <w:r>
        <w:rPr>
          <w:rFonts w:ascii="Arial" w:hAnsi="Arial"/>
          <w:color w:val="000000"/>
          <w:sz w:val="18"/>
        </w:rPr>
        <w:t>"27. Легкозаймисті тверді речовини мають дві категорії в межах класу небезпечності:";</w:t>
      </w:r>
    </w:p>
    <w:p w14:paraId="1125861D" w14:textId="77777777" w:rsidR="006D5E27" w:rsidRDefault="00104A3F">
      <w:pPr>
        <w:spacing w:after="75"/>
        <w:ind w:firstLine="240"/>
        <w:jc w:val="both"/>
      </w:pPr>
      <w:bookmarkStart w:id="166" w:name="167"/>
      <w:bookmarkEnd w:id="165"/>
      <w:r>
        <w:rPr>
          <w:rFonts w:ascii="Arial" w:hAnsi="Arial"/>
          <w:color w:val="000000"/>
          <w:sz w:val="18"/>
        </w:rPr>
        <w:t>у пункті 31 слово "класу" замінити словами "класу небезпечності";</w:t>
      </w:r>
    </w:p>
    <w:p w14:paraId="6796CAF1" w14:textId="77777777" w:rsidR="006D5E27" w:rsidRDefault="00104A3F">
      <w:pPr>
        <w:spacing w:after="75"/>
        <w:ind w:firstLine="240"/>
        <w:jc w:val="both"/>
      </w:pPr>
      <w:bookmarkStart w:id="167" w:name="168"/>
      <w:bookmarkEnd w:id="166"/>
      <w:r>
        <w:rPr>
          <w:rFonts w:ascii="Arial" w:hAnsi="Arial"/>
          <w:color w:val="000000"/>
          <w:sz w:val="18"/>
        </w:rPr>
        <w:t>абзац перший пункту 40 викласти</w:t>
      </w:r>
      <w:r>
        <w:rPr>
          <w:rFonts w:ascii="Arial" w:hAnsi="Arial"/>
          <w:color w:val="000000"/>
          <w:sz w:val="18"/>
        </w:rPr>
        <w:t xml:space="preserve"> в такій редакції:</w:t>
      </w:r>
    </w:p>
    <w:p w14:paraId="1EF47989" w14:textId="77777777" w:rsidR="006D5E27" w:rsidRDefault="00104A3F">
      <w:pPr>
        <w:spacing w:after="75"/>
        <w:ind w:firstLine="240"/>
        <w:jc w:val="both"/>
      </w:pPr>
      <w:bookmarkStart w:id="168" w:name="169"/>
      <w:bookmarkEnd w:id="167"/>
      <w:r>
        <w:rPr>
          <w:rFonts w:ascii="Arial" w:hAnsi="Arial"/>
          <w:color w:val="000000"/>
          <w:sz w:val="18"/>
        </w:rPr>
        <w:t>"40. Залежно від характеру небезпеки для довкілля небезпечні речовини належать до класів небезпечності, які:";</w:t>
      </w:r>
    </w:p>
    <w:p w14:paraId="23E74B85" w14:textId="77777777" w:rsidR="006D5E27" w:rsidRDefault="00104A3F">
      <w:pPr>
        <w:spacing w:after="75"/>
        <w:ind w:firstLine="240"/>
        <w:jc w:val="both"/>
      </w:pPr>
      <w:bookmarkStart w:id="169" w:name="170"/>
      <w:bookmarkEnd w:id="168"/>
      <w:r>
        <w:rPr>
          <w:rFonts w:ascii="Arial" w:hAnsi="Arial"/>
          <w:color w:val="000000"/>
          <w:sz w:val="18"/>
        </w:rPr>
        <w:t>пункт 52 викласти в такій редакції:</w:t>
      </w:r>
    </w:p>
    <w:p w14:paraId="7B49037B" w14:textId="77777777" w:rsidR="006D5E27" w:rsidRDefault="00104A3F">
      <w:pPr>
        <w:spacing w:after="75"/>
        <w:ind w:firstLine="240"/>
        <w:jc w:val="both"/>
      </w:pPr>
      <w:bookmarkStart w:id="170" w:name="171"/>
      <w:bookmarkEnd w:id="169"/>
      <w:r>
        <w:rPr>
          <w:rFonts w:ascii="Arial" w:hAnsi="Arial"/>
          <w:color w:val="000000"/>
          <w:sz w:val="18"/>
        </w:rPr>
        <w:t xml:space="preserve">"52. Відповідно до пункту 24 приміток до таблиці 2 рідини з температурою спалаху вище 35° </w:t>
      </w:r>
      <w:r>
        <w:rPr>
          <w:rFonts w:ascii="Arial" w:hAnsi="Arial"/>
          <w:color w:val="000000"/>
          <w:sz w:val="18"/>
        </w:rPr>
        <w:t>C, але не вище 60° C не повинні бути класифіковані за категорією 3, якщо в результаті випробування на стійкість горіння (L.2, Частина III, пункт 32 Рекомендацій ООН з перевезення небезпечних вантажів (Посібник з випробувань та критеріїв) отримані негативні</w:t>
      </w:r>
      <w:r>
        <w:rPr>
          <w:rFonts w:ascii="Arial" w:hAnsi="Arial"/>
          <w:color w:val="000000"/>
          <w:sz w:val="18"/>
        </w:rPr>
        <w:t xml:space="preserve"> результати. Однак це положення не діє за особливих умов, таких, як висока температура або тиск, у зв'язку з якими такі рідини включено до цього рядка.";</w:t>
      </w:r>
    </w:p>
    <w:p w14:paraId="3B17818A" w14:textId="77777777" w:rsidR="006D5E27" w:rsidRDefault="00104A3F">
      <w:pPr>
        <w:spacing w:after="75"/>
        <w:ind w:firstLine="240"/>
        <w:jc w:val="both"/>
      </w:pPr>
      <w:bookmarkStart w:id="171" w:name="172"/>
      <w:bookmarkEnd w:id="170"/>
      <w:r>
        <w:rPr>
          <w:rFonts w:ascii="Arial" w:hAnsi="Arial"/>
          <w:color w:val="000000"/>
          <w:sz w:val="18"/>
        </w:rPr>
        <w:t>пункти 53 і 54 виключити;</w:t>
      </w:r>
    </w:p>
    <w:p w14:paraId="0FD16EB7" w14:textId="77777777" w:rsidR="006D5E27" w:rsidRDefault="00104A3F">
      <w:pPr>
        <w:spacing w:after="75"/>
        <w:ind w:firstLine="240"/>
        <w:jc w:val="both"/>
      </w:pPr>
      <w:bookmarkStart w:id="172" w:name="173"/>
      <w:bookmarkEnd w:id="171"/>
      <w:r>
        <w:rPr>
          <w:rFonts w:ascii="Arial" w:hAnsi="Arial"/>
          <w:color w:val="000000"/>
          <w:sz w:val="18"/>
        </w:rPr>
        <w:t>у таблиці 2 і примітках до неї:</w:t>
      </w:r>
    </w:p>
    <w:p w14:paraId="70912550" w14:textId="77777777" w:rsidR="006D5E27" w:rsidRDefault="00104A3F">
      <w:pPr>
        <w:spacing w:after="75"/>
        <w:ind w:firstLine="240"/>
        <w:jc w:val="both"/>
      </w:pPr>
      <w:bookmarkStart w:id="173" w:name="174"/>
      <w:bookmarkEnd w:id="172"/>
      <w:r>
        <w:rPr>
          <w:rFonts w:ascii="Arial" w:hAnsi="Arial"/>
          <w:color w:val="000000"/>
          <w:sz w:val="18"/>
        </w:rPr>
        <w:t>слова "клас небезпечних речовин", "категорія</w:t>
      </w:r>
      <w:r>
        <w:rPr>
          <w:rFonts w:ascii="Arial" w:hAnsi="Arial"/>
          <w:color w:val="000000"/>
          <w:sz w:val="18"/>
        </w:rPr>
        <w:t xml:space="preserve"> небезпеки", "займистий" в усіх відмінках і формах числа замінити відповідно словами "клас небезпечності", "категорія в межах класу небезпеки", "легкозаймистий" у відповідному відмінку і числі;</w:t>
      </w:r>
    </w:p>
    <w:p w14:paraId="0B516F2B" w14:textId="77777777" w:rsidR="006D5E27" w:rsidRDefault="00104A3F">
      <w:pPr>
        <w:spacing w:after="75"/>
        <w:ind w:firstLine="240"/>
        <w:jc w:val="both"/>
      </w:pPr>
      <w:bookmarkStart w:id="174" w:name="175"/>
      <w:bookmarkEnd w:id="173"/>
      <w:r>
        <w:rPr>
          <w:rFonts w:ascii="Arial" w:hAnsi="Arial"/>
          <w:color w:val="000000"/>
          <w:sz w:val="18"/>
        </w:rPr>
        <w:t xml:space="preserve">слово "примітки" замінити словами і цифрою "примітки до </w:t>
      </w:r>
      <w:r>
        <w:rPr>
          <w:rFonts w:ascii="Arial" w:hAnsi="Arial"/>
          <w:color w:val="000000"/>
          <w:sz w:val="18"/>
        </w:rPr>
        <w:t>таблиці 2";</w:t>
      </w:r>
    </w:p>
    <w:p w14:paraId="4E2276E6" w14:textId="77777777" w:rsidR="006D5E27" w:rsidRDefault="00104A3F">
      <w:pPr>
        <w:spacing w:after="75"/>
        <w:ind w:firstLine="240"/>
        <w:jc w:val="both"/>
      </w:pPr>
      <w:bookmarkStart w:id="175" w:name="176"/>
      <w:bookmarkEnd w:id="174"/>
      <w:r>
        <w:rPr>
          <w:rFonts w:ascii="Arial" w:hAnsi="Arial"/>
          <w:color w:val="000000"/>
          <w:sz w:val="18"/>
        </w:rPr>
        <w:t>2) у додатку 2:</w:t>
      </w:r>
    </w:p>
    <w:p w14:paraId="1B382AD3" w14:textId="77777777" w:rsidR="006D5E27" w:rsidRDefault="00104A3F">
      <w:pPr>
        <w:spacing w:after="75"/>
        <w:ind w:firstLine="240"/>
        <w:jc w:val="both"/>
      </w:pPr>
      <w:bookmarkStart w:id="176" w:name="177"/>
      <w:bookmarkEnd w:id="175"/>
      <w:r>
        <w:rPr>
          <w:rFonts w:ascii="Arial" w:hAnsi="Arial"/>
          <w:color w:val="000000"/>
          <w:sz w:val="18"/>
        </w:rPr>
        <w:t>виключити таку позицію:</w:t>
      </w:r>
    </w:p>
    <w:p w14:paraId="54CFAF40" w14:textId="77777777" w:rsidR="006D5E27" w:rsidRDefault="00104A3F">
      <w:pPr>
        <w:spacing w:after="75"/>
        <w:ind w:firstLine="240"/>
        <w:jc w:val="both"/>
      </w:pPr>
      <w:bookmarkStart w:id="177" w:name="178"/>
      <w:bookmarkEnd w:id="176"/>
      <w:r>
        <w:rPr>
          <w:rFonts w:ascii="Arial" w:hAnsi="Arial"/>
          <w:color w:val="000000"/>
          <w:sz w:val="18"/>
        </w:rPr>
        <w:t>"Інформація про попереднє найменування об'єкта підвищеної небезпеки та власника (у разі, коли об'єкт передано новому власнику із урахуванням пункту 25 Порядку ідентифікації об'єктів підвищеної небезпеки т</w:t>
      </w:r>
      <w:r>
        <w:rPr>
          <w:rFonts w:ascii="Arial" w:hAnsi="Arial"/>
          <w:color w:val="000000"/>
          <w:sz w:val="18"/>
        </w:rPr>
        <w:t>а їх обліку)";</w:t>
      </w:r>
    </w:p>
    <w:p w14:paraId="3E8318D8" w14:textId="77777777" w:rsidR="006D5E27" w:rsidRDefault="00104A3F">
      <w:pPr>
        <w:spacing w:after="75"/>
        <w:ind w:firstLine="240"/>
        <w:jc w:val="both"/>
      </w:pPr>
      <w:bookmarkStart w:id="178" w:name="179"/>
      <w:bookmarkEnd w:id="177"/>
      <w:r>
        <w:rPr>
          <w:rFonts w:ascii="Arial" w:hAnsi="Arial"/>
          <w:color w:val="000000"/>
          <w:sz w:val="18"/>
        </w:rPr>
        <w:t>назву розділу "Відомості про юридичну або фізичну особу - підприємця, що провела ідентифікацію об'єкта підвищеної небезпеки (у разі залучення)" виключити;</w:t>
      </w:r>
    </w:p>
    <w:p w14:paraId="465CF434" w14:textId="77777777" w:rsidR="006D5E27" w:rsidRDefault="00104A3F">
      <w:pPr>
        <w:spacing w:after="75"/>
        <w:ind w:firstLine="240"/>
        <w:jc w:val="both"/>
      </w:pPr>
      <w:bookmarkStart w:id="179" w:name="189"/>
      <w:bookmarkEnd w:id="178"/>
      <w:r>
        <w:rPr>
          <w:rFonts w:ascii="Arial" w:hAnsi="Arial"/>
          <w:color w:val="000000"/>
          <w:sz w:val="18"/>
        </w:rPr>
        <w:lastRenderedPageBreak/>
        <w:t>слова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6D5E27" w14:paraId="49A1530A" w14:textId="77777777">
        <w:trPr>
          <w:trHeight w:val="30"/>
          <w:tblCellSpacing w:w="0" w:type="auto"/>
        </w:trPr>
        <w:tc>
          <w:tcPr>
            <w:tcW w:w="9690" w:type="dxa"/>
            <w:vAlign w:val="center"/>
          </w:tcPr>
          <w:p w14:paraId="771151A5" w14:textId="77777777" w:rsidR="006D5E27" w:rsidRDefault="00104A3F">
            <w:pPr>
              <w:spacing w:after="75"/>
            </w:pPr>
            <w:bookmarkStart w:id="180" w:name="180"/>
            <w:bookmarkEnd w:id="179"/>
            <w:r>
              <w:rPr>
                <w:rFonts w:ascii="Arial" w:hAnsi="Arial"/>
                <w:color w:val="000000"/>
                <w:sz w:val="15"/>
              </w:rPr>
              <w:t>"Найменування __________________________________</w:t>
            </w:r>
          </w:p>
          <w:p w14:paraId="6E761037" w14:textId="77777777" w:rsidR="006D5E27" w:rsidRDefault="00104A3F">
            <w:pPr>
              <w:spacing w:after="75"/>
            </w:pPr>
            <w:bookmarkStart w:id="181" w:name="181"/>
            <w:bookmarkEnd w:id="180"/>
            <w:r>
              <w:rPr>
                <w:rFonts w:ascii="Arial" w:hAnsi="Arial"/>
                <w:color w:val="000000"/>
                <w:sz w:val="15"/>
              </w:rPr>
              <w:t>Коди діяльності згідно з КВЕД _</w:t>
            </w:r>
            <w:r>
              <w:rPr>
                <w:rFonts w:ascii="Arial" w:hAnsi="Arial"/>
                <w:color w:val="000000"/>
                <w:sz w:val="15"/>
              </w:rPr>
              <w:t>_________________________________</w:t>
            </w:r>
          </w:p>
          <w:p w14:paraId="4258EFC3" w14:textId="77777777" w:rsidR="006D5E27" w:rsidRDefault="00104A3F">
            <w:pPr>
              <w:spacing w:after="75"/>
            </w:pPr>
            <w:bookmarkStart w:id="182" w:name="182"/>
            <w:bookmarkEnd w:id="181"/>
            <w:r>
              <w:rPr>
                <w:rFonts w:ascii="Arial" w:hAnsi="Arial"/>
                <w:color w:val="000000"/>
                <w:sz w:val="15"/>
              </w:rPr>
              <w:t>Юридична адреса __________________________________</w:t>
            </w:r>
          </w:p>
          <w:p w14:paraId="68F2E753" w14:textId="77777777" w:rsidR="006D5E27" w:rsidRDefault="00104A3F">
            <w:pPr>
              <w:spacing w:after="75"/>
            </w:pPr>
            <w:bookmarkStart w:id="183" w:name="183"/>
            <w:bookmarkEnd w:id="182"/>
            <w:r>
              <w:rPr>
                <w:rFonts w:ascii="Arial" w:hAnsi="Arial"/>
                <w:color w:val="000000"/>
                <w:sz w:val="15"/>
              </w:rPr>
              <w:t>Посада, прізвище, власне ім'я, по батькові (за наявності) виконавця ____________________________"</w:t>
            </w:r>
          </w:p>
        </w:tc>
        <w:bookmarkEnd w:id="183"/>
      </w:tr>
    </w:tbl>
    <w:p w14:paraId="4CFB7216" w14:textId="77777777" w:rsidR="006D5E27" w:rsidRDefault="00104A3F">
      <w:pPr>
        <w:spacing w:after="75"/>
        <w:ind w:firstLine="240"/>
        <w:jc w:val="both"/>
      </w:pPr>
      <w:bookmarkStart w:id="184" w:name="184"/>
      <w:r>
        <w:rPr>
          <w:rFonts w:ascii="Arial" w:hAnsi="Arial"/>
          <w:color w:val="000000"/>
          <w:sz w:val="18"/>
        </w:rPr>
        <w:t>виключити;</w:t>
      </w:r>
    </w:p>
    <w:p w14:paraId="65548C75" w14:textId="77777777" w:rsidR="006D5E27" w:rsidRDefault="00104A3F">
      <w:pPr>
        <w:spacing w:after="75"/>
        <w:ind w:firstLine="240"/>
        <w:jc w:val="both"/>
      </w:pPr>
      <w:bookmarkStart w:id="185" w:name="190"/>
      <w:bookmarkEnd w:id="184"/>
      <w:r>
        <w:rPr>
          <w:rFonts w:ascii="Arial" w:hAnsi="Arial"/>
          <w:color w:val="000000"/>
          <w:sz w:val="18"/>
        </w:rPr>
        <w:t>у тексті додатка:</w:t>
      </w:r>
    </w:p>
    <w:p w14:paraId="779D55DE" w14:textId="77777777" w:rsidR="006D5E27" w:rsidRDefault="00104A3F">
      <w:pPr>
        <w:spacing w:after="75"/>
        <w:ind w:firstLine="240"/>
        <w:jc w:val="both"/>
      </w:pPr>
      <w:bookmarkStart w:id="186" w:name="185"/>
      <w:bookmarkEnd w:id="185"/>
      <w:r>
        <w:rPr>
          <w:rFonts w:ascii="Arial" w:hAnsi="Arial"/>
          <w:color w:val="000000"/>
          <w:sz w:val="18"/>
        </w:rPr>
        <w:t>слова "клас небезпечної речовини (категорія</w:t>
      </w:r>
      <w:r>
        <w:rPr>
          <w:rFonts w:ascii="Arial" w:hAnsi="Arial"/>
          <w:color w:val="000000"/>
          <w:sz w:val="18"/>
        </w:rPr>
        <w:t xml:space="preserve"> небезпеки)", "клас небезпечних речовин" замінити відповідно словами "клас небезпечності та категорія в межах класу небезпеки", "клас небезпечності";</w:t>
      </w:r>
    </w:p>
    <w:p w14:paraId="69F41F08" w14:textId="77777777" w:rsidR="006D5E27" w:rsidRDefault="00104A3F">
      <w:pPr>
        <w:spacing w:after="75"/>
        <w:ind w:firstLine="240"/>
        <w:jc w:val="both"/>
      </w:pPr>
      <w:bookmarkStart w:id="187" w:name="186"/>
      <w:bookmarkEnd w:id="186"/>
      <w:r>
        <w:rPr>
          <w:rFonts w:ascii="Arial" w:hAnsi="Arial"/>
          <w:color w:val="000000"/>
          <w:sz w:val="18"/>
        </w:rPr>
        <w:t>слова "(виробничій одиниці)", "(виробничих одиниць)", "(виробничі одиниці)" виключити.</w:t>
      </w:r>
    </w:p>
    <w:p w14:paraId="555759A3" w14:textId="77777777" w:rsidR="006D5E27" w:rsidRDefault="00104A3F">
      <w:pPr>
        <w:spacing w:after="75"/>
        <w:jc w:val="center"/>
      </w:pPr>
      <w:bookmarkStart w:id="188" w:name="187"/>
      <w:bookmarkEnd w:id="187"/>
      <w:r>
        <w:rPr>
          <w:rFonts w:ascii="Arial" w:hAnsi="Arial"/>
          <w:color w:val="000000"/>
          <w:sz w:val="18"/>
        </w:rPr>
        <w:t>____________</w:t>
      </w:r>
    </w:p>
    <w:p w14:paraId="131692FE" w14:textId="77777777" w:rsidR="006D5E27" w:rsidRDefault="006D5E27">
      <w:pPr>
        <w:spacing w:after="75"/>
        <w:ind w:firstLine="240"/>
        <w:jc w:val="both"/>
      </w:pPr>
      <w:bookmarkStart w:id="189" w:name="188"/>
      <w:bookmarkEnd w:id="188"/>
    </w:p>
    <w:bookmarkEnd w:id="189"/>
    <w:p w14:paraId="26DCA2C7" w14:textId="77777777" w:rsidR="00104A3F" w:rsidRDefault="00104A3F"/>
    <w:sectPr w:rsidR="00104A3F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D47F0"/>
    <w:multiLevelType w:val="multilevel"/>
    <w:tmpl w:val="F56AA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E27"/>
    <w:rsid w:val="00104A3F"/>
    <w:rsid w:val="006D5E27"/>
    <w:rsid w:val="00D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56EC"/>
  <w15:docId w15:val="{2F5B7AE2-2DB2-4C5E-9186-19AB73F0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11786</Words>
  <Characters>6719</Characters>
  <Application>Microsoft Office Word</Application>
  <DocSecurity>0</DocSecurity>
  <Lines>55</Lines>
  <Paragraphs>36</Paragraphs>
  <ScaleCrop>false</ScaleCrop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Анастасія Барвіцька</cp:lastModifiedBy>
  <cp:revision>2</cp:revision>
  <dcterms:created xsi:type="dcterms:W3CDTF">2026-07-01T09:10:00Z</dcterms:created>
  <dcterms:modified xsi:type="dcterms:W3CDTF">2026-07-01T09:10:00Z</dcterms:modified>
</cp:coreProperties>
</file>