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06E44" w14:textId="77777777" w:rsidR="00591E5A" w:rsidRDefault="003E3178">
      <w:pPr>
        <w:spacing w:after="75"/>
        <w:jc w:val="center"/>
      </w:pPr>
      <w:bookmarkStart w:id="0" w:name="1"/>
      <w:r>
        <w:rPr>
          <w:noProof/>
        </w:rPr>
        <w:drawing>
          <wp:inline distT="0" distB="0" distL="0" distR="0" wp14:anchorId="0BF8A949" wp14:editId="5D830C4A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3222F" w14:textId="77777777" w:rsidR="00591E5A" w:rsidRDefault="003E3178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КАБІНЕТ МІНІСТРІВ УКРАЇНИ</w:t>
      </w:r>
    </w:p>
    <w:p w14:paraId="1DA34C1A" w14:textId="77777777" w:rsidR="00591E5A" w:rsidRDefault="003E3178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ПОСТАНОВА</w:t>
      </w:r>
    </w:p>
    <w:p w14:paraId="1CAB51EC" w14:textId="77777777" w:rsidR="00591E5A" w:rsidRDefault="003E3178">
      <w:pPr>
        <w:spacing w:after="75"/>
        <w:jc w:val="center"/>
      </w:pPr>
      <w:bookmarkStart w:id="3" w:name="4"/>
      <w:bookmarkEnd w:id="2"/>
      <w:r>
        <w:rPr>
          <w:rFonts w:ascii="Arial" w:hAnsi="Arial"/>
          <w:b/>
          <w:color w:val="000000"/>
          <w:sz w:val="18"/>
        </w:rPr>
        <w:t>від 23 вересня 2026 р. N 1167</w:t>
      </w:r>
    </w:p>
    <w:p w14:paraId="7372815B" w14:textId="77777777" w:rsidR="00591E5A" w:rsidRDefault="003E3178">
      <w:pPr>
        <w:spacing w:after="75"/>
        <w:jc w:val="center"/>
      </w:pPr>
      <w:bookmarkStart w:id="4" w:name="5"/>
      <w:bookmarkEnd w:id="3"/>
      <w:r>
        <w:rPr>
          <w:rFonts w:ascii="Arial" w:hAnsi="Arial"/>
          <w:b/>
          <w:color w:val="000000"/>
          <w:sz w:val="18"/>
        </w:rPr>
        <w:t>Київ</w:t>
      </w:r>
    </w:p>
    <w:p w14:paraId="0AD969DC" w14:textId="77777777" w:rsidR="00591E5A" w:rsidRDefault="003E3178">
      <w:pPr>
        <w:pStyle w:val="2"/>
        <w:spacing w:after="225"/>
        <w:jc w:val="center"/>
      </w:pPr>
      <w:bookmarkStart w:id="5" w:name="6"/>
      <w:bookmarkEnd w:id="4"/>
      <w:r>
        <w:rPr>
          <w:rFonts w:ascii="Arial" w:hAnsi="Arial"/>
          <w:color w:val="000000"/>
          <w:sz w:val="34"/>
        </w:rPr>
        <w:t>Про внесення змін до постанови Кабінету Міністрів України від 29 липня 2026 р. N 980</w:t>
      </w:r>
    </w:p>
    <w:p w14:paraId="51BEE2AE" w14:textId="77777777" w:rsidR="00591E5A" w:rsidRDefault="003E3178">
      <w:pPr>
        <w:spacing w:after="75"/>
        <w:ind w:firstLine="240"/>
        <w:jc w:val="both"/>
      </w:pPr>
      <w:bookmarkStart w:id="6" w:name="7"/>
      <w:bookmarkEnd w:id="5"/>
      <w:r>
        <w:rPr>
          <w:rFonts w:ascii="Arial" w:hAnsi="Arial"/>
          <w:color w:val="000000"/>
          <w:sz w:val="18"/>
        </w:rPr>
        <w:t xml:space="preserve">Кабінет Міністрів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14:paraId="230B0B2C" w14:textId="77777777" w:rsidR="00591E5A" w:rsidRDefault="003E3178">
      <w:pPr>
        <w:spacing w:after="75"/>
        <w:ind w:firstLine="240"/>
        <w:jc w:val="both"/>
      </w:pPr>
      <w:bookmarkStart w:id="7" w:name="8"/>
      <w:bookmarkEnd w:id="6"/>
      <w:proofErr w:type="spellStart"/>
      <w:r>
        <w:rPr>
          <w:rFonts w:ascii="Arial" w:hAnsi="Arial"/>
          <w:color w:val="000000"/>
          <w:sz w:val="18"/>
        </w:rPr>
        <w:t>Внести</w:t>
      </w:r>
      <w:proofErr w:type="spellEnd"/>
      <w:r>
        <w:rPr>
          <w:rFonts w:ascii="Arial" w:hAnsi="Arial"/>
          <w:color w:val="000000"/>
          <w:sz w:val="18"/>
        </w:rPr>
        <w:t xml:space="preserve"> до </w:t>
      </w:r>
      <w:r>
        <w:rPr>
          <w:rFonts w:ascii="Arial" w:hAnsi="Arial"/>
          <w:color w:val="293A55"/>
          <w:sz w:val="18"/>
        </w:rPr>
        <w:t xml:space="preserve">постанови Кабінету Міністрів України від 29 </w:t>
      </w:r>
      <w:r>
        <w:rPr>
          <w:rFonts w:ascii="Arial" w:hAnsi="Arial"/>
          <w:color w:val="293A55"/>
          <w:sz w:val="18"/>
        </w:rPr>
        <w:t>липня 2026 р. N 980 "Про визнання такими, що втратили чинність, деяких постанов Кабінету Міністрів України з питань маркування харчових продуктів і кормів"</w:t>
      </w:r>
      <w:r>
        <w:rPr>
          <w:rFonts w:ascii="Arial" w:hAnsi="Arial"/>
          <w:color w:val="000000"/>
          <w:sz w:val="18"/>
        </w:rPr>
        <w:t xml:space="preserve"> (Офіційний вісник України, 2026 р., N 67, ст. 4540) зміни, що додаються.</w:t>
      </w:r>
    </w:p>
    <w:p w14:paraId="79B86847" w14:textId="77777777" w:rsidR="00591E5A" w:rsidRDefault="003E3178">
      <w:pPr>
        <w:spacing w:after="75"/>
        <w:ind w:firstLine="240"/>
        <w:jc w:val="both"/>
      </w:pPr>
      <w:bookmarkStart w:id="8" w:name="9"/>
      <w:bookmarkEnd w:id="7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3"/>
        <w:gridCol w:w="4630"/>
      </w:tblGrid>
      <w:tr w:rsidR="00591E5A" w14:paraId="38D9909B" w14:textId="77777777">
        <w:trPr>
          <w:trHeight w:val="30"/>
          <w:tblCellSpacing w:w="0" w:type="auto"/>
        </w:trPr>
        <w:tc>
          <w:tcPr>
            <w:tcW w:w="4845" w:type="dxa"/>
            <w:vAlign w:val="center"/>
          </w:tcPr>
          <w:p w14:paraId="32856F12" w14:textId="77777777" w:rsidR="00591E5A" w:rsidRDefault="003E3178">
            <w:pPr>
              <w:spacing w:after="75"/>
              <w:jc w:val="center"/>
            </w:pPr>
            <w:bookmarkStart w:id="9" w:name="10"/>
            <w:bookmarkEnd w:id="8"/>
            <w:r>
              <w:rPr>
                <w:rFonts w:ascii="Arial" w:hAnsi="Arial"/>
                <w:b/>
                <w:color w:val="000000"/>
                <w:sz w:val="15"/>
              </w:rPr>
              <w:t>Прем'єр-міністр України</w:t>
            </w:r>
          </w:p>
        </w:tc>
        <w:tc>
          <w:tcPr>
            <w:tcW w:w="4845" w:type="dxa"/>
            <w:vAlign w:val="center"/>
          </w:tcPr>
          <w:p w14:paraId="4402C202" w14:textId="77777777" w:rsidR="00591E5A" w:rsidRDefault="003E3178">
            <w:pPr>
              <w:spacing w:after="75"/>
              <w:jc w:val="center"/>
            </w:pPr>
            <w:bookmarkStart w:id="10" w:name="11"/>
            <w:bookmarkEnd w:id="9"/>
            <w:r>
              <w:rPr>
                <w:rFonts w:ascii="Arial" w:hAnsi="Arial"/>
                <w:b/>
                <w:color w:val="000000"/>
                <w:sz w:val="15"/>
              </w:rPr>
              <w:t>С</w:t>
            </w:r>
            <w:r>
              <w:rPr>
                <w:rFonts w:ascii="Arial" w:hAnsi="Arial"/>
                <w:b/>
                <w:color w:val="000000"/>
                <w:sz w:val="15"/>
              </w:rPr>
              <w:t>. КОРЕЦЬКИЙ</w:t>
            </w:r>
          </w:p>
        </w:tc>
        <w:bookmarkEnd w:id="10"/>
      </w:tr>
    </w:tbl>
    <w:p w14:paraId="0D8D67E6" w14:textId="77777777" w:rsidR="00591E5A" w:rsidRDefault="003E3178">
      <w:pPr>
        <w:spacing w:after="75"/>
        <w:ind w:firstLine="240"/>
        <w:jc w:val="both"/>
      </w:pPr>
      <w:bookmarkStart w:id="11" w:name="12"/>
      <w:r>
        <w:rPr>
          <w:rFonts w:ascii="Arial" w:hAnsi="Arial"/>
          <w:color w:val="000000"/>
          <w:sz w:val="18"/>
        </w:rPr>
        <w:t>Інд. 26</w:t>
      </w:r>
    </w:p>
    <w:p w14:paraId="04D79104" w14:textId="77777777" w:rsidR="00591E5A" w:rsidRDefault="003E3178">
      <w:pPr>
        <w:spacing w:after="75"/>
        <w:ind w:firstLine="240"/>
        <w:jc w:val="both"/>
      </w:pPr>
      <w:bookmarkStart w:id="12" w:name="13"/>
      <w:bookmarkEnd w:id="11"/>
      <w:r>
        <w:rPr>
          <w:rFonts w:ascii="Arial" w:hAnsi="Arial"/>
          <w:color w:val="000000"/>
          <w:sz w:val="18"/>
        </w:rPr>
        <w:t xml:space="preserve"> </w:t>
      </w:r>
    </w:p>
    <w:p w14:paraId="5CE2EB3E" w14:textId="77777777" w:rsidR="00591E5A" w:rsidRDefault="003E3178">
      <w:pPr>
        <w:spacing w:after="75"/>
        <w:ind w:firstLine="240"/>
        <w:jc w:val="right"/>
      </w:pPr>
      <w:bookmarkStart w:id="13" w:name="14"/>
      <w:bookmarkEnd w:id="12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постановою Кабінету Міністрів України</w:t>
      </w:r>
      <w:r>
        <w:br/>
      </w:r>
      <w:r>
        <w:rPr>
          <w:rFonts w:ascii="Arial" w:hAnsi="Arial"/>
          <w:color w:val="000000"/>
          <w:sz w:val="18"/>
        </w:rPr>
        <w:t>від 23 вересня 2026 р. N 1167</w:t>
      </w:r>
    </w:p>
    <w:p w14:paraId="08678A7C" w14:textId="77777777" w:rsidR="00591E5A" w:rsidRDefault="003E3178">
      <w:pPr>
        <w:pStyle w:val="3"/>
        <w:spacing w:after="225"/>
        <w:jc w:val="center"/>
      </w:pPr>
      <w:bookmarkStart w:id="14" w:name="15"/>
      <w:bookmarkEnd w:id="13"/>
      <w:r>
        <w:rPr>
          <w:rFonts w:ascii="Arial" w:hAnsi="Arial"/>
          <w:color w:val="000000"/>
          <w:sz w:val="26"/>
        </w:rPr>
        <w:t>ЗМІНИ,</w:t>
      </w:r>
      <w:r>
        <w:br/>
      </w:r>
      <w:r>
        <w:rPr>
          <w:rFonts w:ascii="Arial" w:hAnsi="Arial"/>
          <w:color w:val="000000"/>
          <w:sz w:val="26"/>
        </w:rPr>
        <w:t xml:space="preserve">що вносяться до </w:t>
      </w:r>
      <w:r>
        <w:rPr>
          <w:rFonts w:ascii="Arial" w:hAnsi="Arial"/>
          <w:color w:val="293A55"/>
          <w:sz w:val="26"/>
        </w:rPr>
        <w:t>постанови Кабінету Міністрів України від 29 липня 2026 р. N 980</w:t>
      </w:r>
    </w:p>
    <w:p w14:paraId="07386C2D" w14:textId="77777777" w:rsidR="00591E5A" w:rsidRDefault="003E3178">
      <w:pPr>
        <w:spacing w:after="75"/>
        <w:ind w:firstLine="240"/>
        <w:jc w:val="both"/>
      </w:pPr>
      <w:bookmarkStart w:id="15" w:name="16"/>
      <w:bookmarkEnd w:id="14"/>
      <w:r>
        <w:rPr>
          <w:rFonts w:ascii="Arial" w:hAnsi="Arial"/>
          <w:color w:val="000000"/>
          <w:sz w:val="18"/>
        </w:rPr>
        <w:t>1. Доповнити постанову пунктами 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 xml:space="preserve"> - 2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000000"/>
          <w:sz w:val="18"/>
        </w:rPr>
        <w:t xml:space="preserve"> такого змісту:</w:t>
      </w:r>
    </w:p>
    <w:p w14:paraId="1A9AA582" w14:textId="77777777" w:rsidR="00591E5A" w:rsidRDefault="003E3178">
      <w:pPr>
        <w:spacing w:after="75"/>
        <w:ind w:firstLine="240"/>
        <w:jc w:val="both"/>
      </w:pPr>
      <w:bookmarkStart w:id="16" w:name="17"/>
      <w:bookmarkEnd w:id="15"/>
      <w:r>
        <w:rPr>
          <w:rFonts w:ascii="Arial" w:hAnsi="Arial"/>
          <w:color w:val="000000"/>
          <w:sz w:val="18"/>
        </w:rPr>
        <w:t>"2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18"/>
        </w:rPr>
        <w:t>. Установити, що на період воєнного стану в Україні харчові продукти для спеціальних медичних цілей та дитяче харчування, маркування яких здійснено мовою, відмінною від державної, можуть бути ввезені на митну територію України як гуманіт</w:t>
      </w:r>
      <w:r>
        <w:rPr>
          <w:rFonts w:ascii="Arial" w:hAnsi="Arial"/>
          <w:color w:val="000000"/>
          <w:sz w:val="18"/>
        </w:rPr>
        <w:t>арна допомога для задоволення потреб набувачів гуманітарної допомоги.</w:t>
      </w:r>
    </w:p>
    <w:p w14:paraId="39CC37AE" w14:textId="77777777" w:rsidR="00591E5A" w:rsidRDefault="003E3178">
      <w:pPr>
        <w:spacing w:after="75"/>
        <w:ind w:firstLine="240"/>
        <w:jc w:val="both"/>
      </w:pPr>
      <w:bookmarkStart w:id="17" w:name="18"/>
      <w:bookmarkEnd w:id="16"/>
      <w:r>
        <w:rPr>
          <w:rFonts w:ascii="Arial" w:hAnsi="Arial"/>
          <w:color w:val="000000"/>
          <w:sz w:val="18"/>
        </w:rPr>
        <w:t>Порядок визнання товарів, зазначених в абзаці першому цього пункту, гуманітарною допомогою, їх пропуску через митний кордон України та митного оформлення, отримання, надання, розподілу і</w:t>
      </w:r>
      <w:r>
        <w:rPr>
          <w:rFonts w:ascii="Arial" w:hAnsi="Arial"/>
          <w:color w:val="000000"/>
          <w:sz w:val="18"/>
        </w:rPr>
        <w:t xml:space="preserve"> контролю за цільовим використанням визначається відповідно до Порядку пропуску та обліку гуманітарної допомоги в умовах воєнного стану, затвердженого </w:t>
      </w:r>
      <w:r>
        <w:rPr>
          <w:rFonts w:ascii="Arial" w:hAnsi="Arial"/>
          <w:color w:val="293A55"/>
          <w:sz w:val="18"/>
        </w:rPr>
        <w:t>постановою Кабінету Міністрів України від 5 вересня 2023 р. N 953 "Деякі питання пропуску та обліку гуман</w:t>
      </w:r>
      <w:r>
        <w:rPr>
          <w:rFonts w:ascii="Arial" w:hAnsi="Arial"/>
          <w:color w:val="293A55"/>
          <w:sz w:val="18"/>
        </w:rPr>
        <w:t>ітарної допомоги в умовах воєнного стану"</w:t>
      </w:r>
      <w:r>
        <w:rPr>
          <w:rFonts w:ascii="Arial" w:hAnsi="Arial"/>
          <w:color w:val="000000"/>
          <w:sz w:val="18"/>
        </w:rPr>
        <w:t xml:space="preserve"> (Офіційний вісник України, 2023 р., N 87, ст. 5038).</w:t>
      </w:r>
    </w:p>
    <w:p w14:paraId="6A80E4AD" w14:textId="77777777" w:rsidR="00591E5A" w:rsidRDefault="003E3178">
      <w:pPr>
        <w:spacing w:after="75"/>
        <w:ind w:firstLine="240"/>
        <w:jc w:val="both"/>
      </w:pPr>
      <w:bookmarkStart w:id="18" w:name="19"/>
      <w:bookmarkEnd w:id="17"/>
      <w:r>
        <w:rPr>
          <w:rFonts w:ascii="Arial" w:hAnsi="Arial"/>
          <w:color w:val="000000"/>
          <w:sz w:val="18"/>
        </w:rPr>
        <w:t>2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18"/>
        </w:rPr>
        <w:t xml:space="preserve">. Установити, що до 1 квітня 2027 р. допускаються ввезення на митну територію України, введення в обіг та реалізація фасованих імпортованих харчових </w:t>
      </w:r>
      <w:r>
        <w:rPr>
          <w:rFonts w:ascii="Arial" w:hAnsi="Arial"/>
          <w:color w:val="000000"/>
          <w:sz w:val="18"/>
        </w:rPr>
        <w:t>продуктів, обов'язкова інформація про які на упаковці або етикетці викладена мовою, відмінною від державної, за умови, що:</w:t>
      </w:r>
    </w:p>
    <w:p w14:paraId="6DD1B236" w14:textId="77777777" w:rsidR="00591E5A" w:rsidRDefault="003E3178">
      <w:pPr>
        <w:spacing w:after="75"/>
        <w:ind w:firstLine="240"/>
        <w:jc w:val="both"/>
      </w:pPr>
      <w:bookmarkStart w:id="19" w:name="20"/>
      <w:bookmarkEnd w:id="18"/>
      <w:r>
        <w:rPr>
          <w:rFonts w:ascii="Arial" w:hAnsi="Arial"/>
          <w:color w:val="000000"/>
          <w:sz w:val="18"/>
        </w:rPr>
        <w:lastRenderedPageBreak/>
        <w:t>1) партії фасованих імпортованих харчових продуктів супроводжуються на всіх етапах харчового ланцюга повною інформацією про харчові п</w:t>
      </w:r>
      <w:r>
        <w:rPr>
          <w:rFonts w:ascii="Arial" w:hAnsi="Arial"/>
          <w:color w:val="000000"/>
          <w:sz w:val="18"/>
        </w:rPr>
        <w:t xml:space="preserve">родукти відповідно до вимог </w:t>
      </w:r>
      <w:r>
        <w:rPr>
          <w:rFonts w:ascii="Arial" w:hAnsi="Arial"/>
          <w:color w:val="293A55"/>
          <w:sz w:val="18"/>
        </w:rPr>
        <w:t>Закону України "Про інформацію для споживачів щодо харчових продуктів"</w:t>
      </w:r>
      <w:r>
        <w:rPr>
          <w:rFonts w:ascii="Arial" w:hAnsi="Arial"/>
          <w:color w:val="000000"/>
          <w:sz w:val="18"/>
        </w:rPr>
        <w:t>, викладеною у супровідних документах державною мовою в паперовій або електронній формі;</w:t>
      </w:r>
    </w:p>
    <w:p w14:paraId="20AEBB01" w14:textId="77777777" w:rsidR="00591E5A" w:rsidRDefault="003E3178">
      <w:pPr>
        <w:spacing w:after="75"/>
        <w:ind w:firstLine="240"/>
        <w:jc w:val="both"/>
      </w:pPr>
      <w:bookmarkStart w:id="20" w:name="21"/>
      <w:bookmarkEnd w:id="19"/>
      <w:r>
        <w:rPr>
          <w:rFonts w:ascii="Arial" w:hAnsi="Arial"/>
          <w:color w:val="000000"/>
          <w:sz w:val="18"/>
        </w:rPr>
        <w:t>2) оператор ринку харчових продуктів, який здійснює реалізацію фасова</w:t>
      </w:r>
      <w:r>
        <w:rPr>
          <w:rFonts w:ascii="Arial" w:hAnsi="Arial"/>
          <w:color w:val="000000"/>
          <w:sz w:val="18"/>
        </w:rPr>
        <w:t>ного імпортованого харчового продукту кінцевому споживачу, забезпечує безоплатний доступ споживача до обов'язкової інформації про харчовий продукт державною мовою до моменту його придбання одним із таких способів за вибором оператора ринку:</w:t>
      </w:r>
    </w:p>
    <w:p w14:paraId="6A48D2BA" w14:textId="77777777" w:rsidR="00591E5A" w:rsidRDefault="003E3178">
      <w:pPr>
        <w:spacing w:after="75"/>
        <w:ind w:firstLine="240"/>
        <w:jc w:val="both"/>
      </w:pPr>
      <w:bookmarkStart w:id="21" w:name="22"/>
      <w:bookmarkEnd w:id="20"/>
      <w:r>
        <w:rPr>
          <w:rFonts w:ascii="Arial" w:hAnsi="Arial"/>
          <w:color w:val="000000"/>
          <w:sz w:val="18"/>
        </w:rPr>
        <w:t>розміщення інфо</w:t>
      </w:r>
      <w:r>
        <w:rPr>
          <w:rFonts w:ascii="Arial" w:hAnsi="Arial"/>
          <w:color w:val="000000"/>
          <w:sz w:val="18"/>
        </w:rPr>
        <w:t>рмації безпосередньо в місці реалізації харчового продукту;</w:t>
      </w:r>
    </w:p>
    <w:p w14:paraId="06C920B6" w14:textId="77777777" w:rsidR="00591E5A" w:rsidRDefault="003E3178">
      <w:pPr>
        <w:spacing w:after="75"/>
        <w:ind w:firstLine="240"/>
        <w:jc w:val="both"/>
      </w:pPr>
      <w:bookmarkStart w:id="22" w:name="23"/>
      <w:bookmarkEnd w:id="21"/>
      <w:r>
        <w:rPr>
          <w:rFonts w:ascii="Arial" w:hAnsi="Arial"/>
          <w:color w:val="000000"/>
          <w:sz w:val="18"/>
        </w:rPr>
        <w:t>розміщення QR-коду на ціннику або полиці;</w:t>
      </w:r>
    </w:p>
    <w:p w14:paraId="6CF8923F" w14:textId="77777777" w:rsidR="00591E5A" w:rsidRDefault="003E3178">
      <w:pPr>
        <w:spacing w:after="75"/>
        <w:ind w:firstLine="240"/>
        <w:jc w:val="both"/>
      </w:pPr>
      <w:bookmarkStart w:id="23" w:name="24"/>
      <w:bookmarkEnd w:id="22"/>
      <w:r>
        <w:rPr>
          <w:rFonts w:ascii="Arial" w:hAnsi="Arial"/>
          <w:color w:val="000000"/>
          <w:sz w:val="18"/>
        </w:rPr>
        <w:t>використання електронного цінника або інформаційного термінала чи іншого електронного засобу в місці реалізації;</w:t>
      </w:r>
    </w:p>
    <w:p w14:paraId="170F7A91" w14:textId="77777777" w:rsidR="00591E5A" w:rsidRDefault="003E3178">
      <w:pPr>
        <w:spacing w:after="75"/>
        <w:ind w:firstLine="240"/>
        <w:jc w:val="both"/>
      </w:pPr>
      <w:bookmarkStart w:id="24" w:name="25"/>
      <w:bookmarkEnd w:id="23"/>
      <w:r>
        <w:rPr>
          <w:rFonts w:ascii="Arial" w:hAnsi="Arial"/>
          <w:color w:val="000000"/>
          <w:sz w:val="18"/>
        </w:rPr>
        <w:t xml:space="preserve">розміщення інформації на веб-сайті або в </w:t>
      </w:r>
      <w:r>
        <w:rPr>
          <w:rFonts w:ascii="Arial" w:hAnsi="Arial"/>
          <w:color w:val="000000"/>
          <w:sz w:val="18"/>
        </w:rPr>
        <w:t>мобільному застосунку оператора ринку;</w:t>
      </w:r>
    </w:p>
    <w:p w14:paraId="47DDD3EF" w14:textId="77777777" w:rsidR="00591E5A" w:rsidRDefault="003E3178">
      <w:pPr>
        <w:spacing w:after="75"/>
        <w:ind w:firstLine="240"/>
        <w:jc w:val="both"/>
      </w:pPr>
      <w:bookmarkStart w:id="25" w:name="26"/>
      <w:bookmarkEnd w:id="24"/>
      <w:r>
        <w:rPr>
          <w:rFonts w:ascii="Arial" w:hAnsi="Arial"/>
          <w:color w:val="000000"/>
          <w:sz w:val="18"/>
        </w:rPr>
        <w:t>надання інформації у друкованій формі або в інший спосіб (у доступній наочній формі), що забезпечує споживачу вільний доступ до такої інформації;</w:t>
      </w:r>
    </w:p>
    <w:p w14:paraId="241847B3" w14:textId="77777777" w:rsidR="00591E5A" w:rsidRDefault="003E3178">
      <w:pPr>
        <w:spacing w:after="75"/>
        <w:ind w:firstLine="240"/>
        <w:jc w:val="both"/>
      </w:pPr>
      <w:bookmarkStart w:id="26" w:name="27"/>
      <w:bookmarkEnd w:id="25"/>
      <w:r>
        <w:rPr>
          <w:rFonts w:ascii="Arial" w:hAnsi="Arial"/>
          <w:color w:val="000000"/>
          <w:sz w:val="18"/>
        </w:rPr>
        <w:t>3) у разі дистанційної реалізації обов'язкова інформація про харчовий п</w:t>
      </w:r>
      <w:r>
        <w:rPr>
          <w:rFonts w:ascii="Arial" w:hAnsi="Arial"/>
          <w:color w:val="000000"/>
          <w:sz w:val="18"/>
        </w:rPr>
        <w:t>родукт державною мовою, крім інформації про мінімальний строк придатності або дату "вжити до", повинна бути доступною споживачу для ознайомлення до моменту продажу харчового продукту.</w:t>
      </w:r>
    </w:p>
    <w:p w14:paraId="528369A1" w14:textId="77777777" w:rsidR="00591E5A" w:rsidRDefault="003E3178">
      <w:pPr>
        <w:spacing w:after="75"/>
        <w:ind w:firstLine="240"/>
        <w:jc w:val="both"/>
      </w:pPr>
      <w:bookmarkStart w:id="27" w:name="28"/>
      <w:bookmarkEnd w:id="26"/>
      <w:r>
        <w:rPr>
          <w:rFonts w:ascii="Arial" w:hAnsi="Arial"/>
          <w:color w:val="000000"/>
          <w:sz w:val="18"/>
        </w:rPr>
        <w:t>Харчові продукти, зазначені в абзаці першому цього пункту, можуть перебу</w:t>
      </w:r>
      <w:r>
        <w:rPr>
          <w:rFonts w:ascii="Arial" w:hAnsi="Arial"/>
          <w:color w:val="000000"/>
          <w:sz w:val="18"/>
        </w:rPr>
        <w:t>вати в обігу на митній території України з 1 квітня 2027 р. до закінчення мінімального строку придатності або граничного строку споживання (дати "вжити до").</w:t>
      </w:r>
    </w:p>
    <w:p w14:paraId="167829E5" w14:textId="77777777" w:rsidR="00591E5A" w:rsidRDefault="003E3178">
      <w:pPr>
        <w:spacing w:after="75"/>
        <w:ind w:firstLine="240"/>
        <w:jc w:val="both"/>
      </w:pPr>
      <w:bookmarkStart w:id="28" w:name="29"/>
      <w:bookmarkEnd w:id="27"/>
      <w:r>
        <w:rPr>
          <w:rFonts w:ascii="Arial" w:hAnsi="Arial"/>
          <w:color w:val="000000"/>
          <w:sz w:val="18"/>
        </w:rPr>
        <w:t>2</w:t>
      </w:r>
      <w:r>
        <w:rPr>
          <w:rFonts w:ascii="Arial" w:hAnsi="Arial"/>
          <w:color w:val="000000"/>
          <w:vertAlign w:val="superscript"/>
        </w:rPr>
        <w:t>3</w:t>
      </w:r>
      <w:r>
        <w:rPr>
          <w:rFonts w:ascii="Arial" w:hAnsi="Arial"/>
          <w:color w:val="000000"/>
          <w:sz w:val="18"/>
        </w:rPr>
        <w:t>. Установити, що на період воєнного стану в Україні допускається розміщення на первинному пакува</w:t>
      </w:r>
      <w:r>
        <w:rPr>
          <w:rFonts w:ascii="Arial" w:hAnsi="Arial"/>
          <w:color w:val="000000"/>
          <w:sz w:val="18"/>
        </w:rPr>
        <w:t>нні харчових продуктів торговельних марок, відмінних від торговельних марок, розміщених на пакуванні (іншій упаковці, контейнері) таких продуктів, за умови їх виробництва одним і тим самим оператором ринку.".</w:t>
      </w:r>
    </w:p>
    <w:p w14:paraId="1AEBF8F5" w14:textId="77777777" w:rsidR="00591E5A" w:rsidRDefault="003E3178">
      <w:pPr>
        <w:spacing w:after="75"/>
        <w:ind w:firstLine="240"/>
        <w:jc w:val="both"/>
      </w:pPr>
      <w:bookmarkStart w:id="29" w:name="30"/>
      <w:bookmarkEnd w:id="28"/>
      <w:r>
        <w:rPr>
          <w:rFonts w:ascii="Arial" w:hAnsi="Arial"/>
          <w:color w:val="000000"/>
          <w:sz w:val="18"/>
        </w:rPr>
        <w:t>2. Пункт 3 після слів і цифр "з 1 жовтня 2026 р</w:t>
      </w:r>
      <w:r>
        <w:rPr>
          <w:rFonts w:ascii="Arial" w:hAnsi="Arial"/>
          <w:color w:val="000000"/>
          <w:sz w:val="18"/>
        </w:rPr>
        <w:t>оку" доповнити словами і цифрами ", крім пунктів 1 і 2 цієї постанови, які набирають чинності з 1 квітня 2027 року".</w:t>
      </w:r>
    </w:p>
    <w:p w14:paraId="69BA7C69" w14:textId="77777777" w:rsidR="00591E5A" w:rsidRDefault="003E3178">
      <w:pPr>
        <w:spacing w:after="75"/>
        <w:jc w:val="center"/>
      </w:pPr>
      <w:bookmarkStart w:id="30" w:name="31"/>
      <w:bookmarkEnd w:id="29"/>
      <w:r>
        <w:rPr>
          <w:rFonts w:ascii="Arial" w:hAnsi="Arial"/>
          <w:color w:val="000000"/>
          <w:sz w:val="18"/>
        </w:rPr>
        <w:t>____________</w:t>
      </w:r>
    </w:p>
    <w:p w14:paraId="3243A4D5" w14:textId="77777777" w:rsidR="00591E5A" w:rsidRDefault="00591E5A">
      <w:pPr>
        <w:spacing w:after="75"/>
        <w:ind w:firstLine="240"/>
        <w:jc w:val="both"/>
      </w:pPr>
      <w:bookmarkStart w:id="31" w:name="32"/>
      <w:bookmarkEnd w:id="30"/>
    </w:p>
    <w:bookmarkEnd w:id="31"/>
    <w:p w14:paraId="1D2412F9" w14:textId="77777777" w:rsidR="003E3178" w:rsidRDefault="003E3178"/>
    <w:sectPr w:rsidR="003E3178">
      <w:pgSz w:w="11907" w:h="16839" w:code="9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E5A"/>
    <w:rsid w:val="00072A64"/>
    <w:rsid w:val="003E3178"/>
    <w:rsid w:val="0059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FFD0"/>
  <w15:docId w15:val="{2DF8B79C-8192-4E2C-982E-66E97ACD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2503</Words>
  <Characters>1427</Characters>
  <Application>Microsoft Office Word</Application>
  <DocSecurity>0</DocSecurity>
  <Lines>11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Viktoriia Balykina</cp:lastModifiedBy>
  <cp:revision>2</cp:revision>
  <dcterms:created xsi:type="dcterms:W3CDTF">2026-09-28T07:45:00Z</dcterms:created>
  <dcterms:modified xsi:type="dcterms:W3CDTF">2026-09-28T07:45:00Z</dcterms:modified>
</cp:coreProperties>
</file>