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39C" w:rsidRDefault="00F53327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39C" w:rsidRDefault="00F53327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МІНІСТЕРСТВО ОХОРОНИ ЗДОРОВ'Я УКРАЇНИ</w:t>
      </w:r>
    </w:p>
    <w:p w:rsidR="0044739C" w:rsidRDefault="00F53327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НАКАЗ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3251"/>
        <w:gridCol w:w="2770"/>
        <w:gridCol w:w="3222"/>
      </w:tblGrid>
      <w:tr w:rsidR="0044739C">
        <w:trPr>
          <w:trHeight w:val="30"/>
          <w:tblCellSpacing w:w="0" w:type="auto"/>
        </w:trPr>
        <w:tc>
          <w:tcPr>
            <w:tcW w:w="3392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3" w:name="4"/>
            <w:bookmarkEnd w:id="2"/>
            <w:r>
              <w:rPr>
                <w:rFonts w:ascii="Arial" w:hAnsi="Arial"/>
                <w:b/>
                <w:color w:val="000000"/>
                <w:sz w:val="15"/>
              </w:rPr>
              <w:t>01.06.2026</w:t>
            </w:r>
          </w:p>
        </w:tc>
        <w:tc>
          <w:tcPr>
            <w:tcW w:w="2907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4" w:name="5"/>
            <w:bookmarkEnd w:id="3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</w:p>
        </w:tc>
        <w:tc>
          <w:tcPr>
            <w:tcW w:w="3391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5" w:name="6"/>
            <w:bookmarkEnd w:id="4"/>
            <w:r>
              <w:rPr>
                <w:rFonts w:ascii="Arial" w:hAnsi="Arial"/>
                <w:b/>
                <w:color w:val="000000"/>
                <w:sz w:val="15"/>
              </w:rPr>
              <w:t>N 725</w:t>
            </w:r>
          </w:p>
        </w:tc>
        <w:bookmarkEnd w:id="5"/>
      </w:tr>
    </w:tbl>
    <w:p w:rsidR="0044739C" w:rsidRDefault="00F53327">
      <w:pPr>
        <w:spacing w:after="75"/>
        <w:jc w:val="center"/>
      </w:pPr>
      <w:bookmarkStart w:id="6" w:name="7"/>
      <w:r>
        <w:rPr>
          <w:rFonts w:ascii="Arial" w:hAnsi="Arial"/>
          <w:b/>
          <w:color w:val="000000"/>
          <w:sz w:val="18"/>
        </w:rPr>
        <w:t>Зареєстровано в Міністерстві юстиції України</w:t>
      </w:r>
      <w:r>
        <w:br/>
      </w:r>
      <w:r>
        <w:rPr>
          <w:rFonts w:ascii="Arial" w:hAnsi="Arial"/>
          <w:b/>
          <w:color w:val="000000"/>
          <w:sz w:val="18"/>
        </w:rPr>
        <w:t>18 червня 2026 р. за N 883/46277</w:t>
      </w:r>
    </w:p>
    <w:p w:rsidR="0044739C" w:rsidRDefault="00F53327">
      <w:pPr>
        <w:pStyle w:val="2"/>
        <w:spacing w:after="225"/>
        <w:jc w:val="center"/>
      </w:pPr>
      <w:bookmarkStart w:id="7" w:name="8"/>
      <w:bookmarkEnd w:id="6"/>
      <w:r>
        <w:rPr>
          <w:rFonts w:ascii="Arial" w:hAnsi="Arial"/>
          <w:color w:val="000000"/>
          <w:sz w:val="34"/>
        </w:rPr>
        <w:t xml:space="preserve">Про затвердження Державних санітарно-протиепідемічних правил та норм "Організація та проведення очищення </w:t>
      </w:r>
      <w:r>
        <w:rPr>
          <w:rFonts w:ascii="Arial" w:hAnsi="Arial"/>
          <w:color w:val="000000"/>
          <w:sz w:val="34"/>
        </w:rPr>
        <w:t>і дезінфекції поверхонь у закладах охорони здоров'я" та Змін до деяких нормативно-правових актів Міністерства охорони здоров'я України"</w:t>
      </w:r>
    </w:p>
    <w:p w:rsidR="0044739C" w:rsidRDefault="00F53327">
      <w:pPr>
        <w:spacing w:after="75"/>
        <w:jc w:val="center"/>
      </w:pPr>
      <w:bookmarkStart w:id="8" w:name="390"/>
      <w:bookmarkEnd w:id="7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охорони здоров'я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25 червня 2026 року N 874</w:t>
      </w:r>
    </w:p>
    <w:p w:rsidR="0044739C" w:rsidRDefault="00F53327">
      <w:pPr>
        <w:spacing w:after="75"/>
        <w:ind w:firstLine="240"/>
        <w:jc w:val="both"/>
      </w:pPr>
      <w:bookmarkStart w:id="9" w:name="9"/>
      <w:bookmarkEnd w:id="8"/>
      <w:r>
        <w:rPr>
          <w:rFonts w:ascii="Arial" w:hAnsi="Arial"/>
          <w:color w:val="000000"/>
          <w:sz w:val="18"/>
        </w:rPr>
        <w:t>Відпо</w:t>
      </w:r>
      <w:r>
        <w:rPr>
          <w:rFonts w:ascii="Arial" w:hAnsi="Arial"/>
          <w:color w:val="000000"/>
          <w:sz w:val="18"/>
        </w:rPr>
        <w:t xml:space="preserve">відно до підпункту 10 пункту 1 стратегічної цілі 1 Операційного плану заходів з реалізації у </w:t>
      </w:r>
      <w:r>
        <w:rPr>
          <w:rFonts w:ascii="Arial" w:hAnsi="Arial"/>
          <w:color w:val="293A55"/>
          <w:sz w:val="18"/>
        </w:rPr>
        <w:t>2024 - 2026</w:t>
      </w:r>
      <w:r>
        <w:rPr>
          <w:rFonts w:ascii="Arial" w:hAnsi="Arial"/>
          <w:color w:val="000000"/>
          <w:sz w:val="18"/>
        </w:rPr>
        <w:t xml:space="preserve"> роках Державної стратегії боротьби із стійкістю до протимікробних препаратів на період до 2030 року, затвердженого </w:t>
      </w:r>
      <w:r>
        <w:rPr>
          <w:rFonts w:ascii="Arial" w:hAnsi="Arial"/>
          <w:color w:val="293A55"/>
          <w:sz w:val="18"/>
        </w:rPr>
        <w:t>розпорядженням Кабінету Міністрів Ук</w:t>
      </w:r>
      <w:r>
        <w:rPr>
          <w:rFonts w:ascii="Arial" w:hAnsi="Arial"/>
          <w:color w:val="293A55"/>
          <w:sz w:val="18"/>
        </w:rPr>
        <w:t>раїни від 13 грудня 2024 року N 1265-р</w:t>
      </w:r>
      <w:r>
        <w:rPr>
          <w:rFonts w:ascii="Arial" w:hAnsi="Arial"/>
          <w:color w:val="000000"/>
          <w:sz w:val="18"/>
        </w:rPr>
        <w:t xml:space="preserve">, пункту 8 Положення про Міністерство охорони здоров'я України,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25 березня 2015 року N 267</w:t>
      </w:r>
      <w:r>
        <w:rPr>
          <w:rFonts w:ascii="Arial" w:hAnsi="Arial"/>
          <w:color w:val="000000"/>
          <w:sz w:val="18"/>
        </w:rPr>
        <w:t xml:space="preserve"> (в редакції </w:t>
      </w:r>
      <w:r>
        <w:rPr>
          <w:rFonts w:ascii="Arial" w:hAnsi="Arial"/>
          <w:color w:val="293A55"/>
          <w:sz w:val="18"/>
        </w:rPr>
        <w:t>постанови Кабінету Міністрів України від 24 січня 2020 року</w:t>
      </w:r>
      <w:r>
        <w:rPr>
          <w:rFonts w:ascii="Arial" w:hAnsi="Arial"/>
          <w:color w:val="293A55"/>
          <w:sz w:val="18"/>
        </w:rPr>
        <w:t xml:space="preserve"> N 90</w:t>
      </w:r>
      <w:r>
        <w:rPr>
          <w:rFonts w:ascii="Arial" w:hAnsi="Arial"/>
          <w:color w:val="000000"/>
          <w:sz w:val="18"/>
        </w:rPr>
        <w:t>), з метою впровадження санітарно-протиепідемічних вимог при проведенні очищення і дезінфекції поверхонь у закладах охорони здоров'я,</w:t>
      </w:r>
    </w:p>
    <w:p w:rsidR="0044739C" w:rsidRDefault="00F53327">
      <w:pPr>
        <w:spacing w:after="75"/>
        <w:ind w:firstLine="240"/>
        <w:jc w:val="both"/>
      </w:pPr>
      <w:bookmarkStart w:id="10" w:name="10"/>
      <w:bookmarkEnd w:id="9"/>
      <w:r>
        <w:rPr>
          <w:rFonts w:ascii="Arial" w:hAnsi="Arial"/>
          <w:b/>
          <w:color w:val="000000"/>
          <w:sz w:val="18"/>
        </w:rPr>
        <w:t>НАКАЗУЮ:</w:t>
      </w:r>
    </w:p>
    <w:p w:rsidR="0044739C" w:rsidRDefault="00F53327">
      <w:pPr>
        <w:spacing w:after="75"/>
        <w:ind w:firstLine="240"/>
        <w:jc w:val="both"/>
      </w:pPr>
      <w:bookmarkStart w:id="11" w:name="11"/>
      <w:bookmarkEnd w:id="10"/>
      <w:r>
        <w:rPr>
          <w:rFonts w:ascii="Arial" w:hAnsi="Arial"/>
          <w:color w:val="000000"/>
          <w:sz w:val="18"/>
        </w:rPr>
        <w:t>1. Затвердити такі, що додаються:</w:t>
      </w:r>
    </w:p>
    <w:p w:rsidR="0044739C" w:rsidRDefault="00F53327">
      <w:pPr>
        <w:spacing w:after="75"/>
        <w:ind w:firstLine="240"/>
        <w:jc w:val="both"/>
      </w:pPr>
      <w:bookmarkStart w:id="12" w:name="12"/>
      <w:bookmarkEnd w:id="11"/>
      <w:r>
        <w:rPr>
          <w:rFonts w:ascii="Arial" w:hAnsi="Arial"/>
          <w:color w:val="000000"/>
          <w:sz w:val="18"/>
        </w:rPr>
        <w:t>1) Державні санітарно-протиепідемічні правила та норми "Організація та про</w:t>
      </w:r>
      <w:r>
        <w:rPr>
          <w:rFonts w:ascii="Arial" w:hAnsi="Arial"/>
          <w:color w:val="000000"/>
          <w:sz w:val="18"/>
        </w:rPr>
        <w:t>ведення очищення і дезінфекції поверхонь в закладах охорони здоров'я";</w:t>
      </w:r>
    </w:p>
    <w:p w:rsidR="0044739C" w:rsidRDefault="00F53327">
      <w:pPr>
        <w:spacing w:after="75"/>
        <w:ind w:firstLine="240"/>
        <w:jc w:val="both"/>
      </w:pPr>
      <w:bookmarkStart w:id="13" w:name="13"/>
      <w:bookmarkEnd w:id="12"/>
      <w:r>
        <w:rPr>
          <w:rFonts w:ascii="Arial" w:hAnsi="Arial"/>
          <w:color w:val="000000"/>
          <w:sz w:val="18"/>
        </w:rPr>
        <w:t xml:space="preserve">2) </w:t>
      </w:r>
      <w:r>
        <w:rPr>
          <w:rFonts w:ascii="Arial" w:hAnsi="Arial"/>
          <w:color w:val="293A55"/>
          <w:sz w:val="18"/>
        </w:rPr>
        <w:t>Зміни до деяких нормативно-правових актів Міністерства охорони здоров'я України</w:t>
      </w:r>
      <w:r>
        <w:rPr>
          <w:rFonts w:ascii="Arial" w:hAnsi="Arial"/>
          <w:color w:val="000000"/>
          <w:sz w:val="18"/>
        </w:rPr>
        <w:t>.</w:t>
      </w:r>
    </w:p>
    <w:p w:rsidR="0044739C" w:rsidRDefault="00F53327">
      <w:pPr>
        <w:spacing w:after="75"/>
        <w:ind w:firstLine="240"/>
        <w:jc w:val="both"/>
      </w:pPr>
      <w:bookmarkStart w:id="14" w:name="391"/>
      <w:bookmarkEnd w:id="13"/>
      <w:r>
        <w:rPr>
          <w:rFonts w:ascii="Arial" w:hAnsi="Arial"/>
          <w:color w:val="293A55"/>
          <w:sz w:val="18"/>
        </w:rPr>
        <w:t>2. Внести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наказу Міністерства охорони здоров'я України від 17 березня 2011 року N 145 "Про </w:t>
      </w:r>
      <w:r>
        <w:rPr>
          <w:rFonts w:ascii="Arial" w:hAnsi="Arial"/>
          <w:color w:val="293A55"/>
          <w:sz w:val="18"/>
        </w:rPr>
        <w:t>затвердження Державних санітарних норм та правил утримання територій населених місць", зареєстрованого в Міністерстві юстиції України 05 квітня 2011 року за N 457/19195, такі зміни:</w:t>
      </w:r>
    </w:p>
    <w:p w:rsidR="0044739C" w:rsidRDefault="00F53327">
      <w:pPr>
        <w:spacing w:after="75"/>
        <w:ind w:firstLine="240"/>
        <w:jc w:val="both"/>
      </w:pPr>
      <w:bookmarkStart w:id="15" w:name="392"/>
      <w:bookmarkEnd w:id="14"/>
      <w:r>
        <w:rPr>
          <w:rFonts w:ascii="Arial" w:hAnsi="Arial"/>
          <w:color w:val="293A55"/>
          <w:sz w:val="18"/>
        </w:rPr>
        <w:t>1) у заголовку слово "місць" замінити словом "пунктів";</w:t>
      </w:r>
    </w:p>
    <w:p w:rsidR="0044739C" w:rsidRDefault="00F53327">
      <w:pPr>
        <w:spacing w:after="75"/>
        <w:ind w:firstLine="240"/>
        <w:jc w:val="both"/>
      </w:pPr>
      <w:bookmarkStart w:id="16" w:name="393"/>
      <w:bookmarkEnd w:id="15"/>
      <w:r>
        <w:rPr>
          <w:rFonts w:ascii="Arial" w:hAnsi="Arial"/>
          <w:color w:val="293A55"/>
          <w:sz w:val="18"/>
        </w:rPr>
        <w:t>2) у преамбулі сло</w:t>
      </w:r>
      <w:r>
        <w:rPr>
          <w:rFonts w:ascii="Arial" w:hAnsi="Arial"/>
          <w:color w:val="293A55"/>
          <w:sz w:val="18"/>
        </w:rPr>
        <w:t>ва "Про відходи" замінити словами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"Про управління відходами";</w:t>
      </w:r>
    </w:p>
    <w:p w:rsidR="0044739C" w:rsidRDefault="00F53327">
      <w:pPr>
        <w:spacing w:after="75"/>
        <w:ind w:firstLine="240"/>
        <w:jc w:val="both"/>
      </w:pPr>
      <w:bookmarkStart w:id="17" w:name="394"/>
      <w:bookmarkEnd w:id="16"/>
      <w:r>
        <w:rPr>
          <w:rFonts w:ascii="Arial" w:hAnsi="Arial"/>
          <w:color w:val="293A55"/>
          <w:sz w:val="18"/>
        </w:rPr>
        <w:t>3) у пункті 1 слово "місць" замінити словом "пунктів".</w:t>
      </w:r>
    </w:p>
    <w:p w:rsidR="0044739C" w:rsidRDefault="00F53327">
      <w:pPr>
        <w:spacing w:after="75"/>
        <w:ind w:firstLine="240"/>
        <w:jc w:val="both"/>
      </w:pPr>
      <w:bookmarkStart w:id="18" w:name="14"/>
      <w:bookmarkEnd w:id="17"/>
      <w:r>
        <w:rPr>
          <w:rFonts w:ascii="Arial" w:hAnsi="Arial"/>
          <w:color w:val="293A55"/>
          <w:sz w:val="18"/>
        </w:rPr>
        <w:t>3.</w:t>
      </w:r>
      <w:r>
        <w:rPr>
          <w:rFonts w:ascii="Arial" w:hAnsi="Arial"/>
          <w:color w:val="000000"/>
          <w:sz w:val="18"/>
        </w:rPr>
        <w:t xml:space="preserve"> Департаменту громадського здоров'я (Тетяні Скапі) забезпечити:</w:t>
      </w:r>
    </w:p>
    <w:p w:rsidR="0044739C" w:rsidRDefault="00F53327">
      <w:pPr>
        <w:spacing w:after="75"/>
        <w:ind w:firstLine="240"/>
        <w:jc w:val="both"/>
      </w:pPr>
      <w:bookmarkStart w:id="19" w:name="15"/>
      <w:bookmarkEnd w:id="18"/>
      <w:r>
        <w:rPr>
          <w:rFonts w:ascii="Arial" w:hAnsi="Arial"/>
          <w:color w:val="000000"/>
          <w:sz w:val="18"/>
        </w:rPr>
        <w:t>1) подання цього наказу в установленому законодавством порядку на державн</w:t>
      </w:r>
      <w:r>
        <w:rPr>
          <w:rFonts w:ascii="Arial" w:hAnsi="Arial"/>
          <w:color w:val="000000"/>
          <w:sz w:val="18"/>
        </w:rPr>
        <w:t>у реєстрацію до Міністерства юстиції України;</w:t>
      </w:r>
    </w:p>
    <w:p w:rsidR="0044739C" w:rsidRDefault="00F53327">
      <w:pPr>
        <w:spacing w:after="75"/>
        <w:ind w:firstLine="240"/>
        <w:jc w:val="both"/>
      </w:pPr>
      <w:bookmarkStart w:id="20" w:name="16"/>
      <w:bookmarkEnd w:id="19"/>
      <w:r>
        <w:rPr>
          <w:rFonts w:ascii="Arial" w:hAnsi="Arial"/>
          <w:color w:val="000000"/>
          <w:sz w:val="18"/>
        </w:rPr>
        <w:lastRenderedPageBreak/>
        <w:t xml:space="preserve">2) оприлюднення цього наказу на офіційному </w:t>
      </w:r>
      <w:proofErr w:type="spellStart"/>
      <w:r>
        <w:rPr>
          <w:rFonts w:ascii="Arial" w:hAnsi="Arial"/>
          <w:color w:val="000000"/>
          <w:sz w:val="18"/>
        </w:rPr>
        <w:t>вебсайті</w:t>
      </w:r>
      <w:proofErr w:type="spellEnd"/>
      <w:r>
        <w:rPr>
          <w:rFonts w:ascii="Arial" w:hAnsi="Arial"/>
          <w:color w:val="000000"/>
          <w:sz w:val="18"/>
        </w:rPr>
        <w:t xml:space="preserve"> Міністерства охорони здоров'я України після здійснення державної реєстрації в Міністерстві юстиції України.</w:t>
      </w:r>
    </w:p>
    <w:p w:rsidR="0044739C" w:rsidRDefault="00F53327">
      <w:pPr>
        <w:spacing w:after="75"/>
        <w:ind w:firstLine="240"/>
        <w:jc w:val="both"/>
      </w:pPr>
      <w:bookmarkStart w:id="21" w:name="17"/>
      <w:bookmarkEnd w:id="20"/>
      <w:r>
        <w:rPr>
          <w:rFonts w:ascii="Arial" w:hAnsi="Arial"/>
          <w:color w:val="293A55"/>
          <w:sz w:val="18"/>
        </w:rPr>
        <w:t>4.</w:t>
      </w:r>
      <w:r>
        <w:rPr>
          <w:rFonts w:ascii="Arial" w:hAnsi="Arial"/>
          <w:color w:val="000000"/>
          <w:sz w:val="18"/>
        </w:rPr>
        <w:t xml:space="preserve"> Контроль за виконанням цього наказу покласти на</w:t>
      </w:r>
      <w:r>
        <w:rPr>
          <w:rFonts w:ascii="Arial" w:hAnsi="Arial"/>
          <w:color w:val="000000"/>
          <w:sz w:val="18"/>
        </w:rPr>
        <w:t xml:space="preserve"> заступника Міністра охорони здоров'я - головного державного санітарного лікаря України Ігоря </w:t>
      </w:r>
      <w:proofErr w:type="spellStart"/>
      <w:r>
        <w:rPr>
          <w:rFonts w:ascii="Arial" w:hAnsi="Arial"/>
          <w:color w:val="000000"/>
          <w:sz w:val="18"/>
        </w:rPr>
        <w:t>Кузіна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44739C" w:rsidRDefault="00F53327">
      <w:pPr>
        <w:spacing w:after="75"/>
        <w:ind w:firstLine="240"/>
        <w:jc w:val="both"/>
      </w:pPr>
      <w:bookmarkStart w:id="22" w:name="18"/>
      <w:bookmarkEnd w:id="21"/>
      <w:r>
        <w:rPr>
          <w:rFonts w:ascii="Arial" w:hAnsi="Arial"/>
          <w:color w:val="293A55"/>
          <w:sz w:val="18"/>
        </w:rPr>
        <w:t>5.</w:t>
      </w:r>
      <w:r>
        <w:rPr>
          <w:rFonts w:ascii="Arial" w:hAnsi="Arial"/>
          <w:color w:val="000000"/>
          <w:sz w:val="18"/>
        </w:rPr>
        <w:t xml:space="preserve"> Цей наказ набирає чинності з дня його офіційного опублікування та вводиться в дію через два роки з дня припинення або скасування воєнного стану.</w:t>
      </w:r>
    </w:p>
    <w:p w:rsidR="0044739C" w:rsidRDefault="00F53327">
      <w:pPr>
        <w:spacing w:after="75"/>
        <w:ind w:firstLine="240"/>
        <w:jc w:val="both"/>
      </w:pPr>
      <w:bookmarkStart w:id="23" w:name="19"/>
      <w:bookmarkEnd w:id="22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46"/>
        <w:gridCol w:w="4597"/>
      </w:tblGrid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24" w:name="20"/>
            <w:bookmarkEnd w:id="23"/>
            <w:r>
              <w:rPr>
                <w:rFonts w:ascii="Arial" w:hAnsi="Arial"/>
                <w:b/>
                <w:color w:val="000000"/>
                <w:sz w:val="15"/>
              </w:rPr>
              <w:t>Міністр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25" w:name="21"/>
            <w:bookmarkEnd w:id="24"/>
            <w:r>
              <w:rPr>
                <w:rFonts w:ascii="Arial" w:hAnsi="Arial"/>
                <w:b/>
                <w:color w:val="000000"/>
                <w:sz w:val="15"/>
              </w:rPr>
              <w:t>Віктор ЛЯШКО</w:t>
            </w:r>
          </w:p>
        </w:tc>
        <w:bookmarkEnd w:id="25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26" w:name="22"/>
            <w:r>
              <w:rPr>
                <w:rFonts w:ascii="Arial" w:hAnsi="Arial"/>
                <w:b/>
                <w:color w:val="000000"/>
                <w:sz w:val="15"/>
              </w:rPr>
              <w:t>ПОГОДЖЕНО: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27" w:name="23"/>
            <w:bookmarkEnd w:id="26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28" w:name="24"/>
            <w:r>
              <w:rPr>
                <w:rFonts w:ascii="Arial" w:hAnsi="Arial"/>
                <w:b/>
                <w:color w:val="000000"/>
                <w:sz w:val="15"/>
              </w:rPr>
              <w:t>Міністр економіки, довкілля та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сільського господарства України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29" w:name="25"/>
            <w:bookmarkEnd w:id="28"/>
            <w:r>
              <w:rPr>
                <w:rFonts w:ascii="Arial" w:hAnsi="Arial"/>
                <w:b/>
                <w:color w:val="000000"/>
                <w:sz w:val="15"/>
              </w:rPr>
              <w:t>Олексій СОБОЛЕВ</w:t>
            </w:r>
          </w:p>
        </w:tc>
        <w:bookmarkEnd w:id="29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30" w:name="26"/>
            <w:r>
              <w:rPr>
                <w:rFonts w:ascii="Arial" w:hAnsi="Arial"/>
                <w:b/>
                <w:color w:val="000000"/>
                <w:sz w:val="15"/>
              </w:rPr>
              <w:t>Віце-прем'єр-міністр з відновлення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України - Міністр розвитку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громад та територій України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31" w:name="27"/>
            <w:bookmarkEnd w:id="30"/>
            <w:r>
              <w:rPr>
                <w:rFonts w:ascii="Arial" w:hAnsi="Arial"/>
                <w:b/>
                <w:color w:val="000000"/>
                <w:sz w:val="15"/>
              </w:rPr>
              <w:t>Олексій КУЛЕБА</w:t>
            </w:r>
          </w:p>
        </w:tc>
        <w:bookmarkEnd w:id="31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32" w:name="28"/>
            <w:r>
              <w:rPr>
                <w:rFonts w:ascii="Arial" w:hAnsi="Arial"/>
                <w:b/>
                <w:color w:val="000000"/>
                <w:sz w:val="15"/>
              </w:rPr>
              <w:t>Т. в. о. Голови Державної служби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України з лікарських засобів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та контролю за наркотиками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33" w:name="29"/>
            <w:bookmarkEnd w:id="32"/>
            <w:r>
              <w:rPr>
                <w:rFonts w:ascii="Arial" w:hAnsi="Arial"/>
                <w:b/>
                <w:color w:val="000000"/>
                <w:sz w:val="15"/>
              </w:rPr>
              <w:t>Володимир КОРОЛЕНКО</w:t>
            </w:r>
          </w:p>
        </w:tc>
        <w:bookmarkEnd w:id="33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34" w:name="30"/>
            <w:r>
              <w:rPr>
                <w:rFonts w:ascii="Arial" w:hAnsi="Arial"/>
                <w:b/>
                <w:color w:val="000000"/>
                <w:sz w:val="15"/>
              </w:rPr>
              <w:t>Начальник Вінницької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обласної 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35" w:name="31"/>
            <w:bookmarkEnd w:id="34"/>
            <w:r>
              <w:rPr>
                <w:rFonts w:ascii="Arial" w:hAnsi="Arial"/>
                <w:b/>
                <w:color w:val="000000"/>
                <w:sz w:val="15"/>
              </w:rPr>
              <w:t>Наталя ЗАБОЛОТНА</w:t>
            </w:r>
          </w:p>
        </w:tc>
        <w:bookmarkEnd w:id="35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36" w:name="32"/>
            <w:r>
              <w:rPr>
                <w:rFonts w:ascii="Arial" w:hAnsi="Arial"/>
                <w:b/>
                <w:color w:val="000000"/>
                <w:sz w:val="15"/>
              </w:rPr>
              <w:t>Тимчасово виконувач обов'язків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начальника Волинської обласної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37" w:name="33"/>
            <w:bookmarkEnd w:id="36"/>
            <w:r>
              <w:rPr>
                <w:rFonts w:ascii="Arial" w:hAnsi="Arial"/>
                <w:b/>
                <w:color w:val="000000"/>
                <w:sz w:val="15"/>
              </w:rPr>
              <w:t>Роман РОМАНЮК</w:t>
            </w:r>
          </w:p>
        </w:tc>
        <w:bookmarkEnd w:id="37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38" w:name="34"/>
            <w:r>
              <w:rPr>
                <w:rFonts w:ascii="Arial" w:hAnsi="Arial"/>
                <w:b/>
                <w:color w:val="000000"/>
                <w:sz w:val="15"/>
              </w:rPr>
              <w:t>Голо</w:t>
            </w:r>
            <w:r>
              <w:rPr>
                <w:rFonts w:ascii="Arial" w:hAnsi="Arial"/>
                <w:b/>
                <w:color w:val="000000"/>
                <w:sz w:val="15"/>
              </w:rPr>
              <w:t>ва Дніпропетровської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облдержадміністрації - начальник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Дніпропетровської обласної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39" w:name="35"/>
            <w:bookmarkEnd w:id="38"/>
            <w:r>
              <w:rPr>
                <w:rFonts w:ascii="Arial" w:hAnsi="Arial"/>
                <w:b/>
                <w:color w:val="000000"/>
                <w:sz w:val="15"/>
              </w:rPr>
              <w:t>Олександр ГАНЖА</w:t>
            </w:r>
          </w:p>
        </w:tc>
        <w:bookmarkEnd w:id="39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40" w:name="36"/>
            <w:r>
              <w:rPr>
                <w:rFonts w:ascii="Arial" w:hAnsi="Arial"/>
                <w:b/>
                <w:color w:val="000000"/>
                <w:sz w:val="15"/>
              </w:rPr>
              <w:t>Голова Донецької облдержадміністрації,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начальник Донецької обласної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41" w:name="37"/>
            <w:bookmarkEnd w:id="40"/>
            <w:r>
              <w:rPr>
                <w:rFonts w:ascii="Arial" w:hAnsi="Arial"/>
                <w:b/>
                <w:color w:val="000000"/>
                <w:sz w:val="15"/>
              </w:rPr>
              <w:t>Вадим ФІЛАШКІН</w:t>
            </w:r>
          </w:p>
        </w:tc>
        <w:bookmarkEnd w:id="41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42" w:name="38"/>
            <w:r>
              <w:rPr>
                <w:rFonts w:ascii="Arial" w:hAnsi="Arial"/>
                <w:b/>
                <w:color w:val="000000"/>
                <w:sz w:val="15"/>
              </w:rPr>
              <w:t>Начальник Житомирської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</w:t>
            </w:r>
            <w:r>
              <w:rPr>
                <w:rFonts w:ascii="Arial" w:hAnsi="Arial"/>
                <w:b/>
                <w:color w:val="000000"/>
                <w:sz w:val="15"/>
              </w:rPr>
              <w:t>бласної 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43" w:name="39"/>
            <w:bookmarkEnd w:id="42"/>
            <w:r>
              <w:rPr>
                <w:rFonts w:ascii="Arial" w:hAnsi="Arial"/>
                <w:b/>
                <w:color w:val="000000"/>
                <w:sz w:val="15"/>
              </w:rPr>
              <w:t>Віталій БУНЕЧКО</w:t>
            </w:r>
          </w:p>
        </w:tc>
        <w:bookmarkEnd w:id="43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44" w:name="40"/>
            <w:r>
              <w:rPr>
                <w:rFonts w:ascii="Arial" w:hAnsi="Arial"/>
                <w:b/>
                <w:color w:val="000000"/>
                <w:sz w:val="15"/>
              </w:rPr>
              <w:t>Голова Закарпатської обласної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державної адміністрації - начальник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Закарпатської обласної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45" w:name="41"/>
            <w:bookmarkEnd w:id="44"/>
            <w:r>
              <w:rPr>
                <w:rFonts w:ascii="Arial" w:hAnsi="Arial"/>
                <w:b/>
                <w:color w:val="000000"/>
                <w:sz w:val="15"/>
              </w:rPr>
              <w:t>Мирослав БІЛЕЦЬКИЙ</w:t>
            </w:r>
          </w:p>
        </w:tc>
        <w:bookmarkEnd w:id="45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46" w:name="42"/>
            <w:r>
              <w:rPr>
                <w:rFonts w:ascii="Arial" w:hAnsi="Arial"/>
                <w:b/>
                <w:color w:val="000000"/>
                <w:sz w:val="15"/>
              </w:rPr>
              <w:t>Виконувач обов'язків голови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Запорізької обласної державної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адміністрації, начальника Запорізької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обласної 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47" w:name="43"/>
            <w:bookmarkEnd w:id="46"/>
            <w:r>
              <w:rPr>
                <w:rFonts w:ascii="Arial" w:hAnsi="Arial"/>
                <w:b/>
                <w:color w:val="000000"/>
                <w:sz w:val="15"/>
              </w:rPr>
              <w:t>Михайло СЕМІКІН</w:t>
            </w:r>
          </w:p>
        </w:tc>
        <w:bookmarkEnd w:id="47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48" w:name="44"/>
            <w:r>
              <w:rPr>
                <w:rFonts w:ascii="Arial" w:hAnsi="Arial"/>
                <w:b/>
                <w:color w:val="000000"/>
                <w:sz w:val="15"/>
              </w:rPr>
              <w:t>Голова Івано-Франківської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обласної державної адміністрації -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начальник Івано-Франківської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обласної 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49" w:name="45"/>
            <w:bookmarkEnd w:id="48"/>
            <w:r>
              <w:rPr>
                <w:rFonts w:ascii="Arial" w:hAnsi="Arial"/>
                <w:b/>
                <w:color w:val="000000"/>
                <w:sz w:val="15"/>
              </w:rPr>
              <w:t>Світлана ОНИЩУК</w:t>
            </w:r>
          </w:p>
        </w:tc>
        <w:bookmarkEnd w:id="49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50" w:name="46"/>
            <w:r>
              <w:rPr>
                <w:rFonts w:ascii="Arial" w:hAnsi="Arial"/>
                <w:b/>
                <w:color w:val="000000"/>
                <w:sz w:val="15"/>
              </w:rPr>
              <w:t>Начальник Кіровоградської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обласної 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51" w:name="47"/>
            <w:bookmarkEnd w:id="50"/>
            <w:r>
              <w:rPr>
                <w:rFonts w:ascii="Arial" w:hAnsi="Arial"/>
                <w:b/>
                <w:color w:val="000000"/>
                <w:sz w:val="15"/>
              </w:rPr>
              <w:t>Андрій РАЙКОВИЧ</w:t>
            </w:r>
          </w:p>
        </w:tc>
        <w:bookmarkEnd w:id="51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52" w:name="48"/>
            <w:r>
              <w:rPr>
                <w:rFonts w:ascii="Arial" w:hAnsi="Arial"/>
                <w:b/>
                <w:color w:val="000000"/>
                <w:sz w:val="15"/>
              </w:rPr>
              <w:t>Начальник Київської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міської 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53" w:name="49"/>
            <w:bookmarkEnd w:id="52"/>
            <w:r>
              <w:rPr>
                <w:rFonts w:ascii="Arial" w:hAnsi="Arial"/>
                <w:b/>
                <w:color w:val="000000"/>
                <w:sz w:val="15"/>
              </w:rPr>
              <w:t>Тимур ТКАЧЕНКО</w:t>
            </w:r>
          </w:p>
        </w:tc>
        <w:bookmarkEnd w:id="53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54" w:name="50"/>
            <w:r>
              <w:rPr>
                <w:rFonts w:ascii="Arial" w:hAnsi="Arial"/>
                <w:b/>
                <w:color w:val="000000"/>
                <w:sz w:val="15"/>
              </w:rPr>
              <w:t>Начальник Київської обласної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державної адміністрації (Київської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обласної військової адміністрації)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55" w:name="51"/>
            <w:bookmarkEnd w:id="54"/>
            <w:r>
              <w:rPr>
                <w:rFonts w:ascii="Arial" w:hAnsi="Arial"/>
                <w:b/>
                <w:color w:val="000000"/>
                <w:sz w:val="15"/>
              </w:rPr>
              <w:t>Микола КАЛАШНИК</w:t>
            </w:r>
          </w:p>
        </w:tc>
        <w:bookmarkEnd w:id="55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56" w:name="52"/>
            <w:r>
              <w:rPr>
                <w:rFonts w:ascii="Arial" w:hAnsi="Arial"/>
                <w:b/>
                <w:color w:val="000000"/>
                <w:sz w:val="15"/>
              </w:rPr>
              <w:t xml:space="preserve">Голова Луганської </w:t>
            </w:r>
            <w:r>
              <w:rPr>
                <w:rFonts w:ascii="Arial" w:hAnsi="Arial"/>
                <w:b/>
                <w:color w:val="000000"/>
                <w:sz w:val="15"/>
              </w:rPr>
              <w:t>обласної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державної адміністрації - начальник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обласної 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57" w:name="53"/>
            <w:bookmarkEnd w:id="56"/>
            <w:r>
              <w:rPr>
                <w:rFonts w:ascii="Arial" w:hAnsi="Arial"/>
                <w:b/>
                <w:color w:val="000000"/>
                <w:sz w:val="15"/>
              </w:rPr>
              <w:t>Олексій ХАРЧЕНКО</w:t>
            </w:r>
          </w:p>
        </w:tc>
        <w:bookmarkEnd w:id="57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58" w:name="54"/>
            <w:r>
              <w:rPr>
                <w:rFonts w:ascii="Arial" w:hAnsi="Arial"/>
                <w:b/>
                <w:color w:val="000000"/>
                <w:sz w:val="15"/>
              </w:rPr>
              <w:t>Начальник Миколаївської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обласної 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59" w:name="55"/>
            <w:bookmarkEnd w:id="58"/>
            <w:r>
              <w:rPr>
                <w:rFonts w:ascii="Arial" w:hAnsi="Arial"/>
                <w:b/>
                <w:color w:val="000000"/>
                <w:sz w:val="15"/>
              </w:rPr>
              <w:t>Віталій КІМ</w:t>
            </w:r>
          </w:p>
        </w:tc>
        <w:bookmarkEnd w:id="59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60" w:name="56"/>
            <w:r>
              <w:rPr>
                <w:rFonts w:ascii="Arial" w:hAnsi="Arial"/>
                <w:b/>
                <w:color w:val="000000"/>
                <w:sz w:val="15"/>
              </w:rPr>
              <w:t>Начальник Львівської обласної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61" w:name="57"/>
            <w:bookmarkEnd w:id="60"/>
            <w:r>
              <w:rPr>
                <w:rFonts w:ascii="Arial" w:hAnsi="Arial"/>
                <w:b/>
                <w:color w:val="000000"/>
                <w:sz w:val="15"/>
              </w:rPr>
              <w:t>Максим КОЗИЦЬКИЙ</w:t>
            </w:r>
          </w:p>
        </w:tc>
        <w:bookmarkEnd w:id="61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62" w:name="58"/>
            <w:r>
              <w:rPr>
                <w:rFonts w:ascii="Arial" w:hAnsi="Arial"/>
                <w:b/>
                <w:color w:val="000000"/>
                <w:sz w:val="15"/>
              </w:rPr>
              <w:t>Виконуючий обов</w:t>
            </w:r>
            <w:r>
              <w:rPr>
                <w:rFonts w:ascii="Arial" w:hAnsi="Arial"/>
                <w:b/>
                <w:color w:val="000000"/>
                <w:sz w:val="15"/>
              </w:rPr>
              <w:t>'язки голови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(начальника) Одеської обласної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lastRenderedPageBreak/>
              <w:t>державної (військової)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63" w:name="59"/>
            <w:bookmarkEnd w:id="62"/>
            <w:r>
              <w:rPr>
                <w:rFonts w:ascii="Arial" w:hAnsi="Arial"/>
                <w:b/>
                <w:color w:val="000000"/>
                <w:sz w:val="15"/>
              </w:rPr>
              <w:lastRenderedPageBreak/>
              <w:t>Олександр ХАРЛОВ</w:t>
            </w:r>
          </w:p>
        </w:tc>
        <w:bookmarkEnd w:id="63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64" w:name="60"/>
            <w:r>
              <w:rPr>
                <w:rFonts w:ascii="Arial" w:hAnsi="Arial"/>
                <w:b/>
                <w:color w:val="000000"/>
                <w:sz w:val="15"/>
              </w:rPr>
              <w:lastRenderedPageBreak/>
              <w:t>Начальник Полтавської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обласної 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65" w:name="61"/>
            <w:bookmarkEnd w:id="64"/>
            <w:r>
              <w:rPr>
                <w:rFonts w:ascii="Arial" w:hAnsi="Arial"/>
                <w:b/>
                <w:color w:val="000000"/>
                <w:sz w:val="15"/>
              </w:rPr>
              <w:t>Віталій ДЯКІВНИЧ</w:t>
            </w:r>
          </w:p>
        </w:tc>
        <w:bookmarkEnd w:id="65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66" w:name="62"/>
            <w:r>
              <w:rPr>
                <w:rFonts w:ascii="Arial" w:hAnsi="Arial"/>
                <w:b/>
                <w:color w:val="000000"/>
                <w:sz w:val="15"/>
              </w:rPr>
              <w:t>Начальник Рівненської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обласної 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67" w:name="63"/>
            <w:bookmarkEnd w:id="66"/>
            <w:r>
              <w:rPr>
                <w:rFonts w:ascii="Arial" w:hAnsi="Arial"/>
                <w:b/>
                <w:color w:val="000000"/>
                <w:sz w:val="15"/>
              </w:rPr>
              <w:t>Олександр КОВАЛЬ</w:t>
            </w:r>
          </w:p>
        </w:tc>
        <w:bookmarkEnd w:id="67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68" w:name="64"/>
            <w:r>
              <w:rPr>
                <w:rFonts w:ascii="Arial" w:hAnsi="Arial"/>
                <w:b/>
                <w:color w:val="000000"/>
                <w:sz w:val="15"/>
              </w:rPr>
              <w:t>Голова Су</w:t>
            </w:r>
            <w:r>
              <w:rPr>
                <w:rFonts w:ascii="Arial" w:hAnsi="Arial"/>
                <w:b/>
                <w:color w:val="000000"/>
                <w:sz w:val="15"/>
              </w:rPr>
              <w:t>мської обласної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державної адміністрації -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начальник Сумської обласної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69" w:name="65"/>
            <w:bookmarkEnd w:id="68"/>
            <w:r>
              <w:rPr>
                <w:rFonts w:ascii="Arial" w:hAnsi="Arial"/>
                <w:b/>
                <w:color w:val="000000"/>
                <w:sz w:val="15"/>
              </w:rPr>
              <w:t>Олег ГРИГОРОВ</w:t>
            </w:r>
          </w:p>
        </w:tc>
        <w:bookmarkEnd w:id="69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70" w:name="66"/>
            <w:r>
              <w:rPr>
                <w:rFonts w:ascii="Arial" w:hAnsi="Arial"/>
                <w:b/>
                <w:color w:val="000000"/>
                <w:sz w:val="15"/>
              </w:rPr>
              <w:t>Начальник Тернопільської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обласної 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71" w:name="67"/>
            <w:bookmarkEnd w:id="70"/>
            <w:r>
              <w:rPr>
                <w:rFonts w:ascii="Arial" w:hAnsi="Arial"/>
                <w:b/>
                <w:color w:val="000000"/>
                <w:sz w:val="15"/>
              </w:rPr>
              <w:t>Тарас ПАСТУХ</w:t>
            </w:r>
          </w:p>
        </w:tc>
        <w:bookmarkEnd w:id="71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72" w:name="68"/>
            <w:r>
              <w:rPr>
                <w:rFonts w:ascii="Arial" w:hAnsi="Arial"/>
                <w:b/>
                <w:color w:val="000000"/>
                <w:sz w:val="15"/>
              </w:rPr>
              <w:t>Начальник Харківської обласної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73" w:name="69"/>
            <w:bookmarkEnd w:id="72"/>
            <w:r>
              <w:rPr>
                <w:rFonts w:ascii="Arial" w:hAnsi="Arial"/>
                <w:b/>
                <w:color w:val="000000"/>
                <w:sz w:val="15"/>
              </w:rPr>
              <w:t>Олег СИНЄГУБОВ</w:t>
            </w:r>
          </w:p>
        </w:tc>
        <w:bookmarkEnd w:id="73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74" w:name="70"/>
            <w:r>
              <w:rPr>
                <w:rFonts w:ascii="Arial" w:hAnsi="Arial"/>
                <w:b/>
                <w:color w:val="000000"/>
                <w:sz w:val="15"/>
              </w:rPr>
              <w:t>Начальник Херсонської обласної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75" w:name="71"/>
            <w:bookmarkEnd w:id="74"/>
            <w:r>
              <w:rPr>
                <w:rFonts w:ascii="Arial" w:hAnsi="Arial"/>
                <w:b/>
                <w:color w:val="000000"/>
                <w:sz w:val="15"/>
              </w:rPr>
              <w:t>Олександр ПРОКУДІН</w:t>
            </w:r>
          </w:p>
        </w:tc>
        <w:bookmarkEnd w:id="75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76" w:name="72"/>
            <w:r>
              <w:rPr>
                <w:rFonts w:ascii="Arial" w:hAnsi="Arial"/>
                <w:b/>
                <w:color w:val="000000"/>
                <w:sz w:val="15"/>
              </w:rPr>
              <w:t>Начальник Хмельницької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обласної 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77" w:name="73"/>
            <w:bookmarkEnd w:id="76"/>
            <w:r>
              <w:rPr>
                <w:rFonts w:ascii="Arial" w:hAnsi="Arial"/>
                <w:b/>
                <w:color w:val="000000"/>
                <w:sz w:val="15"/>
              </w:rPr>
              <w:t>Сергій ТЮРІН</w:t>
            </w:r>
          </w:p>
        </w:tc>
        <w:bookmarkEnd w:id="77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78" w:name="74"/>
            <w:r>
              <w:rPr>
                <w:rFonts w:ascii="Arial" w:hAnsi="Arial"/>
                <w:b/>
                <w:color w:val="000000"/>
                <w:sz w:val="15"/>
              </w:rPr>
              <w:t>Голова Чернівецької обласної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державної адміністрації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(начальник Чернівецької обласної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військової адміністраці</w:t>
            </w:r>
            <w:r>
              <w:rPr>
                <w:rFonts w:ascii="Arial" w:hAnsi="Arial"/>
                <w:b/>
                <w:color w:val="000000"/>
                <w:sz w:val="15"/>
              </w:rPr>
              <w:t>ї)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79" w:name="75"/>
            <w:bookmarkEnd w:id="78"/>
            <w:r>
              <w:rPr>
                <w:rFonts w:ascii="Arial" w:hAnsi="Arial"/>
                <w:b/>
                <w:color w:val="000000"/>
                <w:sz w:val="15"/>
              </w:rPr>
              <w:t>Руслан ОСИПЕНКО</w:t>
            </w:r>
          </w:p>
        </w:tc>
        <w:bookmarkEnd w:id="79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80" w:name="76"/>
            <w:r>
              <w:rPr>
                <w:rFonts w:ascii="Arial" w:hAnsi="Arial"/>
                <w:b/>
                <w:color w:val="000000"/>
                <w:sz w:val="15"/>
              </w:rPr>
              <w:t>Начальник Чернігівської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обласної 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81" w:name="77"/>
            <w:bookmarkEnd w:id="80"/>
            <w:r>
              <w:rPr>
                <w:rFonts w:ascii="Arial" w:hAnsi="Arial"/>
                <w:b/>
                <w:color w:val="000000"/>
                <w:sz w:val="15"/>
              </w:rPr>
              <w:t>В'ячеслав ЧАУС</w:t>
            </w:r>
          </w:p>
        </w:tc>
        <w:bookmarkEnd w:id="81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82" w:name="78"/>
            <w:r>
              <w:rPr>
                <w:rFonts w:ascii="Arial" w:hAnsi="Arial"/>
                <w:b/>
                <w:color w:val="000000"/>
                <w:sz w:val="15"/>
              </w:rPr>
              <w:t>Начальник Черкаської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обласної військової адміністрації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83" w:name="79"/>
            <w:bookmarkEnd w:id="82"/>
            <w:r>
              <w:rPr>
                <w:rFonts w:ascii="Arial" w:hAnsi="Arial"/>
                <w:b/>
                <w:color w:val="000000"/>
                <w:sz w:val="15"/>
              </w:rPr>
              <w:t>Ігор ТАБУРЕЦЬ</w:t>
            </w:r>
          </w:p>
        </w:tc>
        <w:bookmarkEnd w:id="83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84" w:name="80"/>
            <w:r>
              <w:rPr>
                <w:rFonts w:ascii="Arial" w:hAnsi="Arial"/>
                <w:b/>
                <w:color w:val="000000"/>
                <w:sz w:val="15"/>
              </w:rPr>
              <w:t>Уповноважений Верховної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Ради України з прав людини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85" w:name="81"/>
            <w:bookmarkEnd w:id="84"/>
            <w:r>
              <w:rPr>
                <w:rFonts w:ascii="Arial" w:hAnsi="Arial"/>
                <w:b/>
                <w:color w:val="000000"/>
                <w:sz w:val="15"/>
              </w:rPr>
              <w:t>Дмитро ЛУБІНЕЦЬ</w:t>
            </w:r>
          </w:p>
        </w:tc>
        <w:bookmarkEnd w:id="85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86" w:name="82"/>
            <w:r>
              <w:rPr>
                <w:rFonts w:ascii="Arial" w:hAnsi="Arial"/>
                <w:b/>
                <w:color w:val="000000"/>
                <w:sz w:val="15"/>
              </w:rPr>
              <w:t>Голова СПО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об'єднань </w:t>
            </w:r>
            <w:r>
              <w:rPr>
                <w:rFonts w:ascii="Arial" w:hAnsi="Arial"/>
                <w:b/>
                <w:color w:val="000000"/>
                <w:sz w:val="15"/>
              </w:rPr>
              <w:t>профспілок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87" w:name="83"/>
            <w:bookmarkEnd w:id="86"/>
            <w:r>
              <w:rPr>
                <w:rFonts w:ascii="Arial" w:hAnsi="Arial"/>
                <w:b/>
                <w:color w:val="000000"/>
                <w:sz w:val="15"/>
              </w:rPr>
              <w:t>Сергій БИЗОВ</w:t>
            </w:r>
          </w:p>
        </w:tc>
        <w:bookmarkEnd w:id="87"/>
      </w:tr>
      <w:tr w:rsidR="0044739C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88" w:name="84"/>
            <w:r>
              <w:rPr>
                <w:rFonts w:ascii="Arial" w:hAnsi="Arial"/>
                <w:b/>
                <w:color w:val="000000"/>
                <w:sz w:val="15"/>
              </w:rPr>
              <w:t>Керівник Секретаріату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СПО сторони роботодавців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на національному рівні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89" w:name="85"/>
            <w:bookmarkEnd w:id="88"/>
            <w:r>
              <w:rPr>
                <w:rFonts w:ascii="Arial" w:hAnsi="Arial"/>
                <w:b/>
                <w:color w:val="000000"/>
                <w:sz w:val="15"/>
              </w:rPr>
              <w:t>Руслан ІЛЛІЧОВ</w:t>
            </w:r>
          </w:p>
        </w:tc>
        <w:bookmarkEnd w:id="89"/>
      </w:tr>
    </w:tbl>
    <w:p w:rsidR="0044739C" w:rsidRDefault="00F53327">
      <w:pPr>
        <w:spacing w:after="75"/>
        <w:ind w:firstLine="240"/>
        <w:jc w:val="both"/>
      </w:pPr>
      <w:bookmarkStart w:id="90" w:name="86"/>
      <w:r>
        <w:rPr>
          <w:rFonts w:ascii="Arial" w:hAnsi="Arial"/>
          <w:color w:val="000000"/>
          <w:sz w:val="18"/>
        </w:rPr>
        <w:t xml:space="preserve"> </w:t>
      </w:r>
    </w:p>
    <w:p w:rsidR="0044739C" w:rsidRDefault="00F53327">
      <w:pPr>
        <w:spacing w:after="75"/>
        <w:ind w:firstLine="240"/>
        <w:jc w:val="right"/>
      </w:pPr>
      <w:bookmarkStart w:id="91" w:name="87"/>
      <w:bookmarkEnd w:id="90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Наказ Міністерства охорони здоров'я України</w:t>
      </w:r>
      <w:r>
        <w:br/>
      </w:r>
      <w:r>
        <w:rPr>
          <w:rFonts w:ascii="Arial" w:hAnsi="Arial"/>
          <w:color w:val="293A55"/>
          <w:sz w:val="18"/>
        </w:rPr>
        <w:t>01 червня 2026 року N 725</w:t>
      </w:r>
    </w:p>
    <w:p w:rsidR="0044739C" w:rsidRDefault="00F53327">
      <w:pPr>
        <w:pStyle w:val="3"/>
        <w:spacing w:after="225"/>
        <w:jc w:val="center"/>
      </w:pPr>
      <w:bookmarkStart w:id="92" w:name="88"/>
      <w:bookmarkEnd w:id="91"/>
      <w:r>
        <w:rPr>
          <w:rFonts w:ascii="Arial" w:hAnsi="Arial"/>
          <w:color w:val="000000"/>
          <w:sz w:val="26"/>
        </w:rPr>
        <w:t>Державні санітарно-протиепідемічні правила та норми "Організа</w:t>
      </w:r>
      <w:r>
        <w:rPr>
          <w:rFonts w:ascii="Arial" w:hAnsi="Arial"/>
          <w:color w:val="000000"/>
          <w:sz w:val="26"/>
        </w:rPr>
        <w:t>ція та проведення очищення і дезінфекції поверхонь в закладах охорони здоров'я"</w:t>
      </w:r>
    </w:p>
    <w:p w:rsidR="0044739C" w:rsidRDefault="00F53327">
      <w:pPr>
        <w:pStyle w:val="3"/>
        <w:spacing w:after="225"/>
        <w:jc w:val="center"/>
      </w:pPr>
      <w:bookmarkStart w:id="93" w:name="89"/>
      <w:bookmarkEnd w:id="92"/>
      <w:r>
        <w:rPr>
          <w:rFonts w:ascii="Arial" w:hAnsi="Arial"/>
          <w:color w:val="000000"/>
          <w:sz w:val="26"/>
        </w:rPr>
        <w:t>I. Загальні положення</w:t>
      </w:r>
    </w:p>
    <w:p w:rsidR="0044739C" w:rsidRDefault="00F53327">
      <w:pPr>
        <w:spacing w:after="75"/>
        <w:ind w:firstLine="240"/>
        <w:jc w:val="both"/>
      </w:pPr>
      <w:bookmarkStart w:id="94" w:name="90"/>
      <w:bookmarkEnd w:id="93"/>
      <w:r>
        <w:rPr>
          <w:rFonts w:ascii="Arial" w:hAnsi="Arial"/>
          <w:color w:val="000000"/>
          <w:sz w:val="18"/>
        </w:rPr>
        <w:t xml:space="preserve">1. Ці Державні санітарно-протиепідемічні правила та норми (далі - Правила) встановлюють загальні вимоги до організації та проведення заходів з очищення і </w:t>
      </w:r>
      <w:r>
        <w:rPr>
          <w:rFonts w:ascii="Arial" w:hAnsi="Arial"/>
          <w:color w:val="000000"/>
          <w:sz w:val="18"/>
        </w:rPr>
        <w:t xml:space="preserve">дезінфекції поверхонь (далі -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>) в закладах охорони здоров'я (далі - ЗОЗ), фізичними особами - підприємцями (далі - ФОП), які зареєстровані в установленому законом порядку та одержали ліцензію на провадження господарської діяльності з медичної практи</w:t>
      </w:r>
      <w:r>
        <w:rPr>
          <w:rFonts w:ascii="Arial" w:hAnsi="Arial"/>
          <w:color w:val="000000"/>
          <w:sz w:val="18"/>
        </w:rPr>
        <w:t xml:space="preserve">ки та суб'єктами господарювання, які надають такі послуги з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на умовах договору (далі - суб'єкти господарювання), для ЗОЗ/ФОП.</w:t>
      </w:r>
    </w:p>
    <w:p w:rsidR="0044739C" w:rsidRDefault="00F53327">
      <w:pPr>
        <w:spacing w:after="75"/>
        <w:ind w:firstLine="240"/>
        <w:jc w:val="both"/>
      </w:pPr>
      <w:bookmarkStart w:id="95" w:name="91"/>
      <w:bookmarkEnd w:id="94"/>
      <w:r>
        <w:rPr>
          <w:rFonts w:ascii="Arial" w:hAnsi="Arial"/>
          <w:color w:val="000000"/>
          <w:sz w:val="18"/>
        </w:rPr>
        <w:t xml:space="preserve">2. Ці Правила не застосовуються ЗОЗ/ФОП при </w:t>
      </w:r>
      <w:proofErr w:type="spellStart"/>
      <w:r>
        <w:rPr>
          <w:rFonts w:ascii="Arial" w:hAnsi="Arial"/>
          <w:color w:val="000000"/>
          <w:sz w:val="18"/>
        </w:rPr>
        <w:t>репроцесингу</w:t>
      </w:r>
      <w:proofErr w:type="spellEnd"/>
      <w:r>
        <w:rPr>
          <w:rFonts w:ascii="Arial" w:hAnsi="Arial"/>
          <w:color w:val="000000"/>
          <w:sz w:val="18"/>
        </w:rPr>
        <w:t xml:space="preserve"> медичних виробів обмеженого (багаторазового) використання, який проводиться відповідно до Державних санітарних норм та правил "</w:t>
      </w:r>
      <w:proofErr w:type="spellStart"/>
      <w:r>
        <w:rPr>
          <w:rFonts w:ascii="Arial" w:hAnsi="Arial"/>
          <w:color w:val="000000"/>
          <w:sz w:val="18"/>
        </w:rPr>
        <w:t>Репроцесинг</w:t>
      </w:r>
      <w:proofErr w:type="spellEnd"/>
      <w:r>
        <w:rPr>
          <w:rFonts w:ascii="Arial" w:hAnsi="Arial"/>
          <w:color w:val="000000"/>
          <w:sz w:val="18"/>
        </w:rPr>
        <w:t xml:space="preserve"> медичних виробів", затверджених </w:t>
      </w:r>
      <w:r>
        <w:rPr>
          <w:rFonts w:ascii="Arial" w:hAnsi="Arial"/>
          <w:color w:val="293A55"/>
          <w:sz w:val="18"/>
        </w:rPr>
        <w:t>наказом Міністерства охорони</w:t>
      </w:r>
      <w:r>
        <w:rPr>
          <w:rFonts w:ascii="Arial" w:hAnsi="Arial"/>
          <w:color w:val="293A55"/>
          <w:sz w:val="18"/>
        </w:rPr>
        <w:t xml:space="preserve"> здоров'я України від 31 липня 2025 року N 1212</w:t>
      </w:r>
      <w:r>
        <w:rPr>
          <w:rFonts w:ascii="Arial" w:hAnsi="Arial"/>
          <w:color w:val="000000"/>
          <w:sz w:val="18"/>
        </w:rPr>
        <w:t>, зареєстрованих в Міністерстві юстиції України 01 жовтня 2025 року за N 1434/44840.</w:t>
      </w:r>
    </w:p>
    <w:p w:rsidR="0044739C" w:rsidRDefault="00F53327">
      <w:pPr>
        <w:spacing w:after="75"/>
        <w:ind w:firstLine="240"/>
        <w:jc w:val="both"/>
      </w:pPr>
      <w:bookmarkStart w:id="96" w:name="92"/>
      <w:bookmarkEnd w:id="95"/>
      <w:r>
        <w:rPr>
          <w:rFonts w:ascii="Arial" w:hAnsi="Arial"/>
          <w:color w:val="000000"/>
          <w:sz w:val="18"/>
        </w:rPr>
        <w:t>3. Санітарне очищення території та прибирання об'єктів благоустрою ЗОЗ проводиться відповідно до Державних санітарних норм т</w:t>
      </w:r>
      <w:r>
        <w:rPr>
          <w:rFonts w:ascii="Arial" w:hAnsi="Arial"/>
          <w:color w:val="000000"/>
          <w:sz w:val="18"/>
        </w:rPr>
        <w:t xml:space="preserve">а правил утримання територій населених місць, затверджених </w:t>
      </w:r>
      <w:r>
        <w:rPr>
          <w:rFonts w:ascii="Arial" w:hAnsi="Arial"/>
          <w:color w:val="293A55"/>
          <w:sz w:val="18"/>
        </w:rPr>
        <w:t xml:space="preserve">наказом </w:t>
      </w:r>
      <w:r>
        <w:rPr>
          <w:rFonts w:ascii="Arial" w:hAnsi="Arial"/>
          <w:color w:val="293A55"/>
          <w:sz w:val="18"/>
        </w:rPr>
        <w:lastRenderedPageBreak/>
        <w:t>Міністерства охорони здоров'я України від 17 березня 2011 року N 145</w:t>
      </w:r>
      <w:r>
        <w:rPr>
          <w:rFonts w:ascii="Arial" w:hAnsi="Arial"/>
          <w:color w:val="000000"/>
          <w:sz w:val="18"/>
        </w:rPr>
        <w:t>, зареєстрованих в Міністерстві юстиції України 05 квітня 2011 року за N 457/19195.</w:t>
      </w:r>
    </w:p>
    <w:p w:rsidR="0044739C" w:rsidRDefault="00F53327">
      <w:pPr>
        <w:spacing w:after="75"/>
        <w:ind w:firstLine="240"/>
        <w:jc w:val="both"/>
      </w:pPr>
      <w:bookmarkStart w:id="97" w:name="93"/>
      <w:bookmarkEnd w:id="96"/>
      <w:r>
        <w:rPr>
          <w:rFonts w:ascii="Arial" w:hAnsi="Arial"/>
          <w:color w:val="000000"/>
          <w:sz w:val="18"/>
        </w:rPr>
        <w:t xml:space="preserve">4. Виконання цих Правил покладається </w:t>
      </w:r>
      <w:r>
        <w:rPr>
          <w:rFonts w:ascii="Arial" w:hAnsi="Arial"/>
          <w:color w:val="000000"/>
          <w:sz w:val="18"/>
        </w:rPr>
        <w:t>на:</w:t>
      </w:r>
    </w:p>
    <w:p w:rsidR="0044739C" w:rsidRDefault="00F53327">
      <w:pPr>
        <w:spacing w:after="75"/>
        <w:ind w:firstLine="240"/>
        <w:jc w:val="both"/>
      </w:pPr>
      <w:bookmarkStart w:id="98" w:name="94"/>
      <w:bookmarkEnd w:id="97"/>
      <w:r>
        <w:rPr>
          <w:rFonts w:ascii="Arial" w:hAnsi="Arial"/>
          <w:color w:val="000000"/>
          <w:sz w:val="18"/>
        </w:rPr>
        <w:t>керівника ЗОЗ та ФОП;</w:t>
      </w:r>
    </w:p>
    <w:p w:rsidR="0044739C" w:rsidRDefault="00F53327">
      <w:pPr>
        <w:spacing w:after="75"/>
        <w:ind w:firstLine="240"/>
        <w:jc w:val="both"/>
      </w:pPr>
      <w:bookmarkStart w:id="99" w:name="95"/>
      <w:bookmarkEnd w:id="98"/>
      <w:r>
        <w:rPr>
          <w:rFonts w:ascii="Arial" w:hAnsi="Arial"/>
          <w:color w:val="000000"/>
          <w:sz w:val="18"/>
        </w:rPr>
        <w:t xml:space="preserve">у структурному підрозділі з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ЗОЗ (далі - СПК) на керівника (завідувача).</w:t>
      </w:r>
    </w:p>
    <w:p w:rsidR="0044739C" w:rsidRDefault="00F53327">
      <w:pPr>
        <w:spacing w:after="75"/>
        <w:ind w:firstLine="240"/>
        <w:jc w:val="both"/>
      </w:pPr>
      <w:bookmarkStart w:id="100" w:name="96"/>
      <w:bookmarkEnd w:id="99"/>
      <w:r>
        <w:rPr>
          <w:rFonts w:ascii="Arial" w:hAnsi="Arial"/>
          <w:color w:val="000000"/>
          <w:sz w:val="18"/>
        </w:rPr>
        <w:t>5. Керівник ЗОЗ:</w:t>
      </w:r>
    </w:p>
    <w:p w:rsidR="0044739C" w:rsidRDefault="00F53327">
      <w:pPr>
        <w:spacing w:after="75"/>
        <w:ind w:firstLine="240"/>
        <w:jc w:val="both"/>
      </w:pPr>
      <w:bookmarkStart w:id="101" w:name="97"/>
      <w:bookmarkEnd w:id="100"/>
      <w:r>
        <w:rPr>
          <w:rFonts w:ascii="Arial" w:hAnsi="Arial"/>
          <w:color w:val="000000"/>
          <w:sz w:val="18"/>
        </w:rPr>
        <w:t>1) доводить до відома працівників ЗОЗ положення цих Правил;</w:t>
      </w:r>
    </w:p>
    <w:p w:rsidR="0044739C" w:rsidRDefault="00F53327">
      <w:pPr>
        <w:spacing w:after="75"/>
        <w:ind w:firstLine="240"/>
        <w:jc w:val="both"/>
      </w:pPr>
      <w:bookmarkStart w:id="102" w:name="389"/>
      <w:bookmarkEnd w:id="101"/>
      <w:r>
        <w:rPr>
          <w:rFonts w:ascii="Arial" w:hAnsi="Arial"/>
          <w:color w:val="000000"/>
          <w:sz w:val="18"/>
        </w:rPr>
        <w:t xml:space="preserve">2) створює СПК у ЗОЗ, що надають медичну допомогу у стаціонарних умовах </w:t>
      </w:r>
      <w:r>
        <w:rPr>
          <w:rFonts w:ascii="Arial" w:hAnsi="Arial"/>
          <w:color w:val="000000"/>
          <w:sz w:val="18"/>
        </w:rPr>
        <w:t>цілодобово;</w:t>
      </w:r>
    </w:p>
    <w:p w:rsidR="0044739C" w:rsidRDefault="00F53327">
      <w:pPr>
        <w:spacing w:after="75"/>
        <w:ind w:firstLine="240"/>
        <w:jc w:val="both"/>
      </w:pPr>
      <w:bookmarkStart w:id="103" w:name="98"/>
      <w:bookmarkEnd w:id="102"/>
      <w:r>
        <w:rPr>
          <w:rFonts w:ascii="Arial" w:hAnsi="Arial"/>
          <w:color w:val="000000"/>
          <w:sz w:val="18"/>
        </w:rPr>
        <w:t xml:space="preserve">3) забезпечує СПК візками для прибирання, промисловими пральними і сушильними машинами для прання і сушіння </w:t>
      </w:r>
      <w:proofErr w:type="spellStart"/>
      <w:r>
        <w:rPr>
          <w:rFonts w:ascii="Arial" w:hAnsi="Arial"/>
          <w:color w:val="000000"/>
          <w:sz w:val="18"/>
        </w:rPr>
        <w:t>мопів</w:t>
      </w:r>
      <w:proofErr w:type="spellEnd"/>
      <w:r>
        <w:rPr>
          <w:rFonts w:ascii="Arial" w:hAnsi="Arial"/>
          <w:color w:val="000000"/>
          <w:sz w:val="18"/>
        </w:rPr>
        <w:t xml:space="preserve"> / серветок, мийними та дезінфекційними засобами та іншим інвентарем та витратними матеріалами для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44739C" w:rsidRDefault="00F53327">
      <w:pPr>
        <w:spacing w:after="75"/>
        <w:ind w:firstLine="240"/>
        <w:jc w:val="both"/>
      </w:pPr>
      <w:bookmarkStart w:id="104" w:name="99"/>
      <w:bookmarkEnd w:id="103"/>
      <w:r>
        <w:rPr>
          <w:rFonts w:ascii="Arial" w:hAnsi="Arial"/>
          <w:color w:val="000000"/>
          <w:sz w:val="18"/>
        </w:rPr>
        <w:t>4) організовує навчанн</w:t>
      </w:r>
      <w:r>
        <w:rPr>
          <w:rFonts w:ascii="Arial" w:hAnsi="Arial"/>
          <w:color w:val="000000"/>
          <w:sz w:val="18"/>
        </w:rPr>
        <w:t xml:space="preserve">я, підготовку і перевірку знань з питань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(далі - навчання) працівників ЗОЗ.</w:t>
      </w:r>
    </w:p>
    <w:p w:rsidR="0044739C" w:rsidRDefault="00F53327">
      <w:pPr>
        <w:spacing w:after="75"/>
        <w:ind w:firstLine="240"/>
        <w:jc w:val="both"/>
      </w:pPr>
      <w:bookmarkStart w:id="105" w:name="100"/>
      <w:bookmarkEnd w:id="104"/>
      <w:r>
        <w:rPr>
          <w:rFonts w:ascii="Arial" w:hAnsi="Arial"/>
          <w:color w:val="000000"/>
          <w:sz w:val="18"/>
        </w:rPr>
        <w:t xml:space="preserve">6. У місцях провадження діяльності ФОП та ЗОЗ, що надають первинну медичну допомогу та спеціалізовану медичну допомогу в амбулаторних умовах, організація та проведення </w:t>
      </w:r>
      <w:proofErr w:type="spellStart"/>
      <w:r>
        <w:rPr>
          <w:rFonts w:ascii="Arial" w:hAnsi="Arial"/>
          <w:color w:val="000000"/>
          <w:sz w:val="18"/>
        </w:rPr>
        <w:t>клі</w:t>
      </w:r>
      <w:r>
        <w:rPr>
          <w:rFonts w:ascii="Arial" w:hAnsi="Arial"/>
          <w:color w:val="000000"/>
          <w:sz w:val="18"/>
        </w:rPr>
        <w:t>нінгу</w:t>
      </w:r>
      <w:proofErr w:type="spellEnd"/>
      <w:r>
        <w:rPr>
          <w:rFonts w:ascii="Arial" w:hAnsi="Arial"/>
          <w:color w:val="000000"/>
          <w:sz w:val="18"/>
        </w:rPr>
        <w:t xml:space="preserve"> здійснюється ними самостійно, без створення СПК, або виконується суб'єктами господарювання на умовах договору підряду з дотриманням цих Правил.</w:t>
      </w:r>
    </w:p>
    <w:p w:rsidR="0044739C" w:rsidRDefault="00F53327">
      <w:pPr>
        <w:spacing w:after="75"/>
        <w:ind w:firstLine="240"/>
        <w:jc w:val="both"/>
      </w:pPr>
      <w:bookmarkStart w:id="106" w:name="101"/>
      <w:bookmarkEnd w:id="105"/>
      <w:r>
        <w:rPr>
          <w:rFonts w:ascii="Arial" w:hAnsi="Arial"/>
          <w:color w:val="000000"/>
          <w:sz w:val="18"/>
        </w:rPr>
        <w:t>7. У ЗОЗ, що надають цілодобову стаціонарну медичну допомогу створення СПК є обов'язковим.</w:t>
      </w:r>
    </w:p>
    <w:p w:rsidR="0044739C" w:rsidRDefault="00F53327">
      <w:pPr>
        <w:spacing w:after="75"/>
        <w:ind w:firstLine="240"/>
        <w:jc w:val="both"/>
      </w:pPr>
      <w:bookmarkStart w:id="107" w:name="102"/>
      <w:bookmarkEnd w:id="106"/>
      <w:r>
        <w:rPr>
          <w:rFonts w:ascii="Arial" w:hAnsi="Arial"/>
          <w:color w:val="000000"/>
          <w:sz w:val="18"/>
        </w:rPr>
        <w:t>8. У цих Правил</w:t>
      </w:r>
      <w:r>
        <w:rPr>
          <w:rFonts w:ascii="Arial" w:hAnsi="Arial"/>
          <w:color w:val="000000"/>
          <w:sz w:val="18"/>
        </w:rPr>
        <w:t>ах терміни вживаються у такому значенні:</w:t>
      </w:r>
    </w:p>
    <w:p w:rsidR="0044739C" w:rsidRDefault="00F53327">
      <w:pPr>
        <w:spacing w:after="75"/>
        <w:ind w:firstLine="240"/>
        <w:jc w:val="both"/>
      </w:pPr>
      <w:bookmarkStart w:id="108" w:name="103"/>
      <w:bookmarkEnd w:id="107"/>
      <w:r>
        <w:rPr>
          <w:rFonts w:ascii="Arial" w:hAnsi="Arial"/>
          <w:color w:val="000000"/>
          <w:sz w:val="18"/>
        </w:rPr>
        <w:t xml:space="preserve">1) </w:t>
      </w:r>
      <w:proofErr w:type="spellStart"/>
      <w:r>
        <w:rPr>
          <w:rFonts w:ascii="Arial" w:hAnsi="Arial"/>
          <w:color w:val="000000"/>
          <w:sz w:val="18"/>
        </w:rPr>
        <w:t>висококонтактні</w:t>
      </w:r>
      <w:proofErr w:type="spellEnd"/>
      <w:r>
        <w:rPr>
          <w:rFonts w:ascii="Arial" w:hAnsi="Arial"/>
          <w:color w:val="000000"/>
          <w:sz w:val="18"/>
        </w:rPr>
        <w:t xml:space="preserve"> поверхні - поверхні, до яких часто торкаються пацієнти, відвідувачі та працівники (дверні ручки, поручні ліжок, вимикачі світла, кнопки апаратів, пристроїв та приладів, змішувачі рукомийників тощо</w:t>
      </w:r>
      <w:r>
        <w:rPr>
          <w:rFonts w:ascii="Arial" w:hAnsi="Arial"/>
          <w:color w:val="000000"/>
          <w:sz w:val="18"/>
        </w:rPr>
        <w:t>);</w:t>
      </w:r>
    </w:p>
    <w:p w:rsidR="0044739C" w:rsidRDefault="00F53327">
      <w:pPr>
        <w:spacing w:after="75"/>
        <w:ind w:firstLine="240"/>
        <w:jc w:val="both"/>
      </w:pPr>
      <w:bookmarkStart w:id="109" w:name="104"/>
      <w:bookmarkEnd w:id="108"/>
      <w:r>
        <w:rPr>
          <w:rFonts w:ascii="Arial" w:hAnsi="Arial"/>
          <w:color w:val="000000"/>
          <w:sz w:val="18"/>
        </w:rPr>
        <w:t xml:space="preserve">2) візок для прибирання (далі - </w:t>
      </w:r>
      <w:proofErr w:type="spellStart"/>
      <w:r>
        <w:rPr>
          <w:rFonts w:ascii="Arial" w:hAnsi="Arial"/>
          <w:color w:val="000000"/>
          <w:sz w:val="18"/>
        </w:rPr>
        <w:t>клінінговий</w:t>
      </w:r>
      <w:proofErr w:type="spellEnd"/>
      <w:r>
        <w:rPr>
          <w:rFonts w:ascii="Arial" w:hAnsi="Arial"/>
          <w:color w:val="000000"/>
          <w:sz w:val="18"/>
        </w:rPr>
        <w:t xml:space="preserve"> візок) - спеціалізовані мобільні системи, призначені для проведення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>, що складається з візка, двох окремих ємностей (контейнерів, відер, мішків) для розділення чистого мийного / дезінфекційного робочих</w:t>
      </w:r>
      <w:r>
        <w:rPr>
          <w:rFonts w:ascii="Arial" w:hAnsi="Arial"/>
          <w:color w:val="000000"/>
          <w:sz w:val="18"/>
        </w:rPr>
        <w:t xml:space="preserve"> розчинів від забруднених (використаних) </w:t>
      </w:r>
      <w:proofErr w:type="spellStart"/>
      <w:r>
        <w:rPr>
          <w:rFonts w:ascii="Arial" w:hAnsi="Arial"/>
          <w:color w:val="000000"/>
          <w:sz w:val="18"/>
        </w:rPr>
        <w:t>мопів</w:t>
      </w:r>
      <w:proofErr w:type="spellEnd"/>
      <w:r>
        <w:rPr>
          <w:rFonts w:ascii="Arial" w:hAnsi="Arial"/>
          <w:color w:val="000000"/>
          <w:sz w:val="18"/>
        </w:rPr>
        <w:t xml:space="preserve"> / серветок, та віджимного пристрою;</w:t>
      </w:r>
    </w:p>
    <w:p w:rsidR="0044739C" w:rsidRDefault="00F53327">
      <w:pPr>
        <w:spacing w:after="75"/>
        <w:ind w:firstLine="240"/>
        <w:jc w:val="both"/>
      </w:pPr>
      <w:bookmarkStart w:id="110" w:name="105"/>
      <w:bookmarkEnd w:id="109"/>
      <w:r>
        <w:rPr>
          <w:rFonts w:ascii="Arial" w:hAnsi="Arial"/>
          <w:color w:val="000000"/>
          <w:sz w:val="18"/>
        </w:rPr>
        <w:t xml:space="preserve">3) генеральний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 xml:space="preserve"> -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 xml:space="preserve"> у будь-яких приміщеннях, який включає очищення вікон, дверей, вентиляційних решіток, світильників та інших поверхонь, що не піддаються </w:t>
      </w:r>
      <w:proofErr w:type="spellStart"/>
      <w:r>
        <w:rPr>
          <w:rFonts w:ascii="Arial" w:hAnsi="Arial"/>
          <w:color w:val="000000"/>
          <w:sz w:val="18"/>
        </w:rPr>
        <w:t>кліні</w:t>
      </w:r>
      <w:r>
        <w:rPr>
          <w:rFonts w:ascii="Arial" w:hAnsi="Arial"/>
          <w:color w:val="000000"/>
          <w:sz w:val="18"/>
        </w:rPr>
        <w:t>нгу</w:t>
      </w:r>
      <w:proofErr w:type="spellEnd"/>
      <w:r>
        <w:rPr>
          <w:rFonts w:ascii="Arial" w:hAnsi="Arial"/>
          <w:color w:val="000000"/>
          <w:sz w:val="18"/>
        </w:rPr>
        <w:t xml:space="preserve"> протягом проведення рутинного і заключного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44739C" w:rsidRDefault="00F53327">
      <w:pPr>
        <w:spacing w:after="75"/>
        <w:ind w:firstLine="240"/>
        <w:jc w:val="both"/>
      </w:pPr>
      <w:bookmarkStart w:id="111" w:name="106"/>
      <w:bookmarkEnd w:id="110"/>
      <w:r>
        <w:rPr>
          <w:rFonts w:ascii="Arial" w:hAnsi="Arial"/>
          <w:color w:val="000000"/>
          <w:sz w:val="18"/>
        </w:rPr>
        <w:t xml:space="preserve">4) графік проведення заходів з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(далі - графік) - документ, затверджений ФОП / керівником ЗОЗ, в якому визначені час (дати та/або години) і приміщення проведення заходів з рутинного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44739C" w:rsidRDefault="00F53327">
      <w:pPr>
        <w:spacing w:after="75"/>
        <w:ind w:firstLine="240"/>
        <w:jc w:val="both"/>
      </w:pPr>
      <w:bookmarkStart w:id="112" w:name="107"/>
      <w:bookmarkEnd w:id="111"/>
      <w:r>
        <w:rPr>
          <w:rFonts w:ascii="Arial" w:hAnsi="Arial"/>
          <w:color w:val="000000"/>
          <w:sz w:val="18"/>
        </w:rPr>
        <w:t xml:space="preserve">5) заключний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 xml:space="preserve"> -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 xml:space="preserve"> у палаті/кімнаті пацієнта після його виписки, переведення до іншого відділення ЗОЗ/ФОП або смерті, який включає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 xml:space="preserve"> зони догляду пацієнта;</w:t>
      </w:r>
    </w:p>
    <w:p w:rsidR="0044739C" w:rsidRDefault="00F53327">
      <w:pPr>
        <w:spacing w:after="75"/>
        <w:ind w:firstLine="240"/>
        <w:jc w:val="both"/>
      </w:pPr>
      <w:bookmarkStart w:id="113" w:name="108"/>
      <w:bookmarkEnd w:id="112"/>
      <w:r>
        <w:rPr>
          <w:rFonts w:ascii="Arial" w:hAnsi="Arial"/>
          <w:color w:val="000000"/>
          <w:sz w:val="18"/>
        </w:rPr>
        <w:t>6) механічне очищення - видалення забруднень з поверхонь шляхом механічної дії та</w:t>
      </w:r>
      <w:r>
        <w:rPr>
          <w:rFonts w:ascii="Arial" w:hAnsi="Arial"/>
          <w:color w:val="000000"/>
          <w:sz w:val="18"/>
        </w:rPr>
        <w:t>/або із застосуванням мийних засобів і води, що призводить до зменшення кількості мікроорганізмів, яке проводиться із застосуванням спеціального інвентаря;</w:t>
      </w:r>
    </w:p>
    <w:p w:rsidR="0044739C" w:rsidRDefault="00F53327">
      <w:pPr>
        <w:spacing w:after="75"/>
        <w:ind w:firstLine="240"/>
        <w:jc w:val="both"/>
      </w:pPr>
      <w:bookmarkStart w:id="114" w:name="109"/>
      <w:bookmarkEnd w:id="113"/>
      <w:r>
        <w:rPr>
          <w:rFonts w:ascii="Arial" w:hAnsi="Arial"/>
          <w:color w:val="000000"/>
          <w:sz w:val="18"/>
        </w:rPr>
        <w:t xml:space="preserve">7) </w:t>
      </w:r>
      <w:proofErr w:type="spellStart"/>
      <w:r>
        <w:rPr>
          <w:rFonts w:ascii="Arial" w:hAnsi="Arial"/>
          <w:color w:val="000000"/>
          <w:sz w:val="18"/>
        </w:rPr>
        <w:t>моп</w:t>
      </w:r>
      <w:proofErr w:type="spellEnd"/>
      <w:r>
        <w:rPr>
          <w:rFonts w:ascii="Arial" w:hAnsi="Arial"/>
          <w:color w:val="000000"/>
          <w:sz w:val="18"/>
        </w:rPr>
        <w:t xml:space="preserve"> - змінна насадка (ганчірка) для швабри, призначена для проведення вологого і сухого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44739C" w:rsidRDefault="00F53327">
      <w:pPr>
        <w:spacing w:after="75"/>
        <w:ind w:firstLine="240"/>
        <w:jc w:val="both"/>
      </w:pPr>
      <w:bookmarkStart w:id="115" w:name="110"/>
      <w:bookmarkEnd w:id="114"/>
      <w:r>
        <w:rPr>
          <w:rFonts w:ascii="Arial" w:hAnsi="Arial"/>
          <w:color w:val="000000"/>
          <w:sz w:val="18"/>
        </w:rPr>
        <w:t xml:space="preserve">8) робочий розчин - розчин з визначеною і зазначеною виробником, як ефективна, концентрацією препарату / </w:t>
      </w:r>
      <w:proofErr w:type="spellStart"/>
      <w:r>
        <w:rPr>
          <w:rFonts w:ascii="Arial" w:hAnsi="Arial"/>
          <w:color w:val="000000"/>
          <w:sz w:val="18"/>
        </w:rPr>
        <w:t>агента</w:t>
      </w:r>
      <w:proofErr w:type="spellEnd"/>
      <w:r>
        <w:rPr>
          <w:rFonts w:ascii="Arial" w:hAnsi="Arial"/>
          <w:color w:val="000000"/>
          <w:sz w:val="18"/>
        </w:rPr>
        <w:t xml:space="preserve"> / речовини або комбінації речовин у відповідному розчиннику (вода, спирт або суміш спиртів) для виконання визначеного заходу з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44739C" w:rsidRDefault="00F53327">
      <w:pPr>
        <w:spacing w:after="75"/>
        <w:ind w:firstLine="240"/>
        <w:jc w:val="both"/>
      </w:pPr>
      <w:bookmarkStart w:id="116" w:name="111"/>
      <w:bookmarkEnd w:id="115"/>
      <w:r>
        <w:rPr>
          <w:rFonts w:ascii="Arial" w:hAnsi="Arial"/>
          <w:color w:val="000000"/>
          <w:sz w:val="18"/>
        </w:rPr>
        <w:t>9) рут</w:t>
      </w:r>
      <w:r>
        <w:rPr>
          <w:rFonts w:ascii="Arial" w:hAnsi="Arial"/>
          <w:color w:val="000000"/>
          <w:sz w:val="18"/>
        </w:rPr>
        <w:t xml:space="preserve">инний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 xml:space="preserve"> -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>, що проводиться відповідно до затвердженого ФОП / керівником ЗОЗ графіку;</w:t>
      </w:r>
    </w:p>
    <w:p w:rsidR="0044739C" w:rsidRDefault="00F53327">
      <w:pPr>
        <w:spacing w:after="75"/>
        <w:ind w:firstLine="240"/>
        <w:jc w:val="both"/>
      </w:pPr>
      <w:bookmarkStart w:id="117" w:name="112"/>
      <w:bookmarkEnd w:id="116"/>
      <w:r>
        <w:rPr>
          <w:rFonts w:ascii="Arial" w:hAnsi="Arial"/>
          <w:color w:val="000000"/>
          <w:sz w:val="18"/>
        </w:rPr>
        <w:t xml:space="preserve">10) стандартна операційна процедура (далі - СОП) - документально описана і затверджена ФОП/ керівником ЗОЗ покрокова методика проведення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(підготовка </w:t>
      </w:r>
      <w:r>
        <w:rPr>
          <w:rFonts w:ascii="Arial" w:hAnsi="Arial"/>
          <w:color w:val="000000"/>
          <w:sz w:val="18"/>
        </w:rPr>
        <w:t xml:space="preserve">до проведення, послідовність виконання заходів; вибір обладнання та/або інвентарю, мийних та дезінфекційних засобів; підходи до моніторингу і оцінки якості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>), призначена для досягнення визначеного рівня чистоти поверхонь, включно із заходами направ</w:t>
      </w:r>
      <w:r>
        <w:rPr>
          <w:rFonts w:ascii="Arial" w:hAnsi="Arial"/>
          <w:color w:val="000000"/>
          <w:sz w:val="18"/>
        </w:rPr>
        <w:t>леними на зменшення ризиків для життя і здоров'я працівників;</w:t>
      </w:r>
    </w:p>
    <w:p w:rsidR="0044739C" w:rsidRDefault="00F53327">
      <w:pPr>
        <w:spacing w:after="75"/>
        <w:ind w:firstLine="240"/>
        <w:jc w:val="both"/>
      </w:pPr>
      <w:bookmarkStart w:id="118" w:name="113"/>
      <w:bookmarkEnd w:id="117"/>
      <w:r>
        <w:rPr>
          <w:rFonts w:ascii="Arial" w:hAnsi="Arial"/>
          <w:color w:val="000000"/>
          <w:sz w:val="18"/>
        </w:rPr>
        <w:t xml:space="preserve">11) ургентний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 xml:space="preserve"> -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>, що проводиться для видалення біологічних рідин з поверхонь, забруднених (контамінованих) внаслідок потрапляння на них виділень пацієнтів (наприклад, блювота, кро</w:t>
      </w:r>
      <w:r>
        <w:rPr>
          <w:rFonts w:ascii="Arial" w:hAnsi="Arial"/>
          <w:color w:val="000000"/>
          <w:sz w:val="18"/>
        </w:rPr>
        <w:t>в, фекалії), аварійних ситуацій або під час надання медичної допомоги / медичної послуги;</w:t>
      </w:r>
    </w:p>
    <w:p w:rsidR="0044739C" w:rsidRDefault="00F53327">
      <w:pPr>
        <w:spacing w:after="75"/>
        <w:ind w:firstLine="240"/>
        <w:jc w:val="both"/>
      </w:pPr>
      <w:bookmarkStart w:id="119" w:name="114"/>
      <w:bookmarkEnd w:id="118"/>
      <w:r>
        <w:rPr>
          <w:rFonts w:ascii="Arial" w:hAnsi="Arial"/>
          <w:color w:val="000000"/>
          <w:sz w:val="18"/>
        </w:rPr>
        <w:t>12) час експозиції дезінфекційного засобу (далі - експозиція) - мінімальна тривалість часу (вимірюється в секундах, хвилинах або годинах) визначена в інструкції вироб</w:t>
      </w:r>
      <w:r>
        <w:rPr>
          <w:rFonts w:ascii="Arial" w:hAnsi="Arial"/>
          <w:color w:val="000000"/>
          <w:sz w:val="18"/>
        </w:rPr>
        <w:t xml:space="preserve">ника, протягом якого робочий розчин </w:t>
      </w:r>
      <w:r>
        <w:rPr>
          <w:rFonts w:ascii="Arial" w:hAnsi="Arial"/>
          <w:color w:val="000000"/>
          <w:sz w:val="18"/>
        </w:rPr>
        <w:lastRenderedPageBreak/>
        <w:t xml:space="preserve">дезінфекційного засобу повинен безперервно контактувати з оброблюваною поверхнею або об'єктом для гарантованого знищення мікроорганізмів, відповідно до заданого виду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44739C" w:rsidRDefault="00F53327">
      <w:pPr>
        <w:spacing w:after="75"/>
        <w:ind w:firstLine="240"/>
        <w:jc w:val="both"/>
      </w:pPr>
      <w:bookmarkStart w:id="120" w:name="115"/>
      <w:bookmarkEnd w:id="119"/>
      <w:r>
        <w:rPr>
          <w:rFonts w:ascii="Arial" w:hAnsi="Arial"/>
          <w:color w:val="000000"/>
          <w:sz w:val="18"/>
        </w:rPr>
        <w:t>Інші терміни у цих Правилах вживаються у зна</w:t>
      </w:r>
      <w:r>
        <w:rPr>
          <w:rFonts w:ascii="Arial" w:hAnsi="Arial"/>
          <w:color w:val="000000"/>
          <w:sz w:val="18"/>
        </w:rPr>
        <w:t xml:space="preserve">ченнях, наведених у </w:t>
      </w:r>
      <w:r>
        <w:rPr>
          <w:rFonts w:ascii="Arial" w:hAnsi="Arial"/>
          <w:color w:val="293A55"/>
          <w:sz w:val="18"/>
        </w:rPr>
        <w:t>Законах України "Основи законодавства України про охорону здоров'я"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"Про систему громадського здоров'я"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"Про захист населення від інфекційних хвороб"</w:t>
      </w:r>
      <w:r>
        <w:rPr>
          <w:rFonts w:ascii="Arial" w:hAnsi="Arial"/>
          <w:color w:val="000000"/>
          <w:sz w:val="18"/>
        </w:rPr>
        <w:t xml:space="preserve"> та інших нормативно-правових актах у сфері громадського здоров'я та </w:t>
      </w:r>
      <w:r>
        <w:rPr>
          <w:rFonts w:ascii="Arial" w:hAnsi="Arial"/>
          <w:color w:val="293A55"/>
          <w:sz w:val="18"/>
        </w:rPr>
        <w:t>санітарно-епідем</w:t>
      </w:r>
      <w:r>
        <w:rPr>
          <w:rFonts w:ascii="Arial" w:hAnsi="Arial"/>
          <w:color w:val="293A55"/>
          <w:sz w:val="18"/>
        </w:rPr>
        <w:t>ічного</w:t>
      </w:r>
      <w:r>
        <w:rPr>
          <w:rFonts w:ascii="Arial" w:hAnsi="Arial"/>
          <w:color w:val="000000"/>
          <w:sz w:val="18"/>
        </w:rPr>
        <w:t xml:space="preserve"> благополуччя населення.</w:t>
      </w:r>
    </w:p>
    <w:p w:rsidR="0044739C" w:rsidRDefault="00F53327">
      <w:pPr>
        <w:pStyle w:val="3"/>
        <w:spacing w:after="225"/>
        <w:jc w:val="center"/>
      </w:pPr>
      <w:bookmarkStart w:id="121" w:name="116"/>
      <w:bookmarkEnd w:id="120"/>
      <w:r>
        <w:rPr>
          <w:rFonts w:ascii="Arial" w:hAnsi="Arial"/>
          <w:color w:val="000000"/>
          <w:sz w:val="26"/>
        </w:rPr>
        <w:t xml:space="preserve">II. Організація діяльності структурного підрозділу з </w:t>
      </w:r>
      <w:proofErr w:type="spellStart"/>
      <w:r>
        <w:rPr>
          <w:rFonts w:ascii="Arial" w:hAnsi="Arial"/>
          <w:color w:val="000000"/>
          <w:sz w:val="26"/>
        </w:rPr>
        <w:t>клінінгу</w:t>
      </w:r>
      <w:proofErr w:type="spellEnd"/>
    </w:p>
    <w:p w:rsidR="0044739C" w:rsidRDefault="00F53327">
      <w:pPr>
        <w:spacing w:after="75"/>
        <w:ind w:firstLine="240"/>
        <w:jc w:val="both"/>
      </w:pPr>
      <w:bookmarkStart w:id="122" w:name="117"/>
      <w:bookmarkEnd w:id="121"/>
      <w:r>
        <w:rPr>
          <w:rFonts w:ascii="Arial" w:hAnsi="Arial"/>
          <w:color w:val="000000"/>
          <w:sz w:val="18"/>
        </w:rPr>
        <w:t xml:space="preserve">1. Структурний підрозділ з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(далі - СПК) безпосередньо підпорядковується заступнику генерального директора (директора) ЗОЗ, який відповідає за </w:t>
      </w:r>
      <w:r>
        <w:rPr>
          <w:rFonts w:ascii="Arial" w:hAnsi="Arial"/>
          <w:color w:val="000000"/>
          <w:sz w:val="18"/>
        </w:rPr>
        <w:t>адміністративно-господарську діяльність.</w:t>
      </w:r>
    </w:p>
    <w:p w:rsidR="0044739C" w:rsidRDefault="00F53327">
      <w:pPr>
        <w:spacing w:after="75"/>
        <w:ind w:firstLine="240"/>
        <w:jc w:val="both"/>
      </w:pPr>
      <w:bookmarkStart w:id="123" w:name="118"/>
      <w:bookmarkEnd w:id="122"/>
      <w:r>
        <w:rPr>
          <w:rFonts w:ascii="Arial" w:hAnsi="Arial"/>
          <w:color w:val="000000"/>
          <w:sz w:val="18"/>
        </w:rPr>
        <w:t xml:space="preserve">Відповідно до Довідника кваліфікаційних характеристик професій працівників (випуск 78 "Охорона здоров'я"), затвердженого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29 березня 2002 року N 117</w:t>
      </w:r>
      <w:r>
        <w:rPr>
          <w:rFonts w:ascii="Arial" w:hAnsi="Arial"/>
          <w:color w:val="000000"/>
          <w:sz w:val="18"/>
        </w:rPr>
        <w:t>, погодженого Міні</w:t>
      </w:r>
      <w:r>
        <w:rPr>
          <w:rFonts w:ascii="Arial" w:hAnsi="Arial"/>
          <w:color w:val="000000"/>
          <w:sz w:val="18"/>
        </w:rPr>
        <w:t>стерством праці та соціальної політики України, працівники СПК займають посади молодших медичних сестер / медичних братів (санітар / санітарка-прибиральниця).</w:t>
      </w:r>
    </w:p>
    <w:p w:rsidR="0044739C" w:rsidRDefault="00F53327">
      <w:pPr>
        <w:spacing w:after="75"/>
        <w:ind w:firstLine="240"/>
        <w:jc w:val="both"/>
      </w:pPr>
      <w:bookmarkStart w:id="124" w:name="119"/>
      <w:bookmarkEnd w:id="123"/>
      <w:r>
        <w:rPr>
          <w:rFonts w:ascii="Arial" w:hAnsi="Arial"/>
          <w:color w:val="000000"/>
          <w:sz w:val="18"/>
        </w:rPr>
        <w:t>2. Структура СПК визначається в залежності від розміру і спеціалізації ЗОЗ.</w:t>
      </w:r>
    </w:p>
    <w:p w:rsidR="0044739C" w:rsidRDefault="00F53327">
      <w:pPr>
        <w:spacing w:after="75"/>
        <w:ind w:firstLine="240"/>
        <w:jc w:val="both"/>
      </w:pPr>
      <w:bookmarkStart w:id="125" w:name="120"/>
      <w:bookmarkEnd w:id="124"/>
      <w:r>
        <w:rPr>
          <w:rFonts w:ascii="Arial" w:hAnsi="Arial"/>
          <w:color w:val="000000"/>
          <w:sz w:val="18"/>
        </w:rPr>
        <w:t>3. До складу СПК ЗОЗ,</w:t>
      </w:r>
      <w:r>
        <w:rPr>
          <w:rFonts w:ascii="Arial" w:hAnsi="Arial"/>
          <w:color w:val="000000"/>
          <w:sz w:val="18"/>
        </w:rPr>
        <w:t xml:space="preserve"> що надають стаціонарну медичну допомогу цілодобово, входять як мінімум:</w:t>
      </w:r>
    </w:p>
    <w:p w:rsidR="0044739C" w:rsidRDefault="00F53327">
      <w:pPr>
        <w:spacing w:after="75"/>
        <w:ind w:firstLine="240"/>
        <w:jc w:val="both"/>
      </w:pPr>
      <w:bookmarkStart w:id="126" w:name="121"/>
      <w:bookmarkEnd w:id="125"/>
      <w:r>
        <w:rPr>
          <w:rFonts w:ascii="Arial" w:hAnsi="Arial"/>
          <w:color w:val="000000"/>
          <w:sz w:val="18"/>
        </w:rPr>
        <w:t>1) керівник СПК;</w:t>
      </w:r>
    </w:p>
    <w:p w:rsidR="0044739C" w:rsidRDefault="00F53327">
      <w:pPr>
        <w:spacing w:after="75"/>
        <w:ind w:firstLine="240"/>
        <w:jc w:val="both"/>
      </w:pPr>
      <w:bookmarkStart w:id="127" w:name="122"/>
      <w:bookmarkEnd w:id="126"/>
      <w:r>
        <w:rPr>
          <w:rFonts w:ascii="Arial" w:hAnsi="Arial"/>
          <w:color w:val="000000"/>
          <w:sz w:val="18"/>
        </w:rPr>
        <w:t xml:space="preserve">2) працівники СПК, які проводять заключний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 xml:space="preserve"> (для ЗОЗ, які надають медичну допомогу в стаціонарних умовах);</w:t>
      </w:r>
    </w:p>
    <w:p w:rsidR="0044739C" w:rsidRDefault="00F53327">
      <w:pPr>
        <w:spacing w:after="75"/>
        <w:ind w:firstLine="240"/>
        <w:jc w:val="both"/>
      </w:pPr>
      <w:bookmarkStart w:id="128" w:name="123"/>
      <w:bookmarkEnd w:id="127"/>
      <w:r>
        <w:rPr>
          <w:rFonts w:ascii="Arial" w:hAnsi="Arial"/>
          <w:color w:val="000000"/>
          <w:sz w:val="18"/>
        </w:rPr>
        <w:t>3) працівники СПК, які проводять рутинний і генераль</w:t>
      </w:r>
      <w:r>
        <w:rPr>
          <w:rFonts w:ascii="Arial" w:hAnsi="Arial"/>
          <w:color w:val="000000"/>
          <w:sz w:val="18"/>
        </w:rPr>
        <w:t xml:space="preserve">ний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44739C" w:rsidRDefault="00F53327">
      <w:pPr>
        <w:spacing w:after="75"/>
        <w:ind w:firstLine="240"/>
        <w:jc w:val="both"/>
      </w:pPr>
      <w:bookmarkStart w:id="129" w:name="124"/>
      <w:bookmarkEnd w:id="128"/>
      <w:r>
        <w:rPr>
          <w:rFonts w:ascii="Arial" w:hAnsi="Arial"/>
          <w:color w:val="000000"/>
          <w:sz w:val="18"/>
        </w:rPr>
        <w:t>4) двірники;</w:t>
      </w:r>
    </w:p>
    <w:p w:rsidR="0044739C" w:rsidRDefault="00F53327">
      <w:pPr>
        <w:spacing w:after="75"/>
        <w:ind w:firstLine="240"/>
        <w:jc w:val="both"/>
      </w:pPr>
      <w:bookmarkStart w:id="130" w:name="125"/>
      <w:bookmarkEnd w:id="129"/>
      <w:r>
        <w:rPr>
          <w:rFonts w:ascii="Arial" w:hAnsi="Arial"/>
          <w:color w:val="000000"/>
          <w:sz w:val="18"/>
        </w:rPr>
        <w:t>5) оператори натирачів підлоги, пилососів для комерційного використання та пилососів, призначених для роботи поза межами приміщень (за необхідності);</w:t>
      </w:r>
    </w:p>
    <w:p w:rsidR="0044739C" w:rsidRDefault="00F53327">
      <w:pPr>
        <w:spacing w:after="75"/>
        <w:ind w:firstLine="240"/>
        <w:jc w:val="both"/>
      </w:pPr>
      <w:bookmarkStart w:id="131" w:name="126"/>
      <w:bookmarkEnd w:id="130"/>
      <w:r>
        <w:rPr>
          <w:rFonts w:ascii="Arial" w:hAnsi="Arial"/>
          <w:color w:val="000000"/>
          <w:sz w:val="18"/>
        </w:rPr>
        <w:t xml:space="preserve">6) працівники зайняті у підготовці </w:t>
      </w:r>
      <w:proofErr w:type="spellStart"/>
      <w:r>
        <w:rPr>
          <w:rFonts w:ascii="Arial" w:hAnsi="Arial"/>
          <w:color w:val="000000"/>
          <w:sz w:val="18"/>
        </w:rPr>
        <w:t>клінінгових</w:t>
      </w:r>
      <w:proofErr w:type="spellEnd"/>
      <w:r>
        <w:rPr>
          <w:rFonts w:ascii="Arial" w:hAnsi="Arial"/>
          <w:color w:val="000000"/>
          <w:sz w:val="18"/>
        </w:rPr>
        <w:t xml:space="preserve"> візків, пранні та сушінні </w:t>
      </w:r>
      <w:proofErr w:type="spellStart"/>
      <w:r>
        <w:rPr>
          <w:rFonts w:ascii="Arial" w:hAnsi="Arial"/>
          <w:color w:val="000000"/>
          <w:sz w:val="18"/>
        </w:rPr>
        <w:t>мопів</w:t>
      </w:r>
      <w:proofErr w:type="spellEnd"/>
      <w:r>
        <w:rPr>
          <w:rFonts w:ascii="Arial" w:hAnsi="Arial"/>
          <w:color w:val="000000"/>
          <w:sz w:val="18"/>
        </w:rPr>
        <w:t xml:space="preserve"> і</w:t>
      </w:r>
      <w:r>
        <w:rPr>
          <w:rFonts w:ascii="Arial" w:hAnsi="Arial"/>
          <w:color w:val="000000"/>
          <w:sz w:val="18"/>
        </w:rPr>
        <w:t xml:space="preserve"> серветок.</w:t>
      </w:r>
    </w:p>
    <w:p w:rsidR="0044739C" w:rsidRDefault="00F53327">
      <w:pPr>
        <w:spacing w:after="75"/>
        <w:ind w:firstLine="240"/>
        <w:jc w:val="both"/>
      </w:pPr>
      <w:bookmarkStart w:id="132" w:name="127"/>
      <w:bookmarkEnd w:id="131"/>
      <w:r>
        <w:rPr>
          <w:rFonts w:ascii="Arial" w:hAnsi="Arial"/>
          <w:color w:val="000000"/>
          <w:sz w:val="18"/>
        </w:rPr>
        <w:t xml:space="preserve">4. Чисельність двірників визначається відповідно до Міжгалузевих норм чисельності робітників, що обслуговують громадські будівлі (будівлі управлінь, конструкторські і проектні організації), затверджених </w:t>
      </w:r>
      <w:r>
        <w:rPr>
          <w:rFonts w:ascii="Arial" w:hAnsi="Arial"/>
          <w:color w:val="293A55"/>
          <w:sz w:val="18"/>
        </w:rPr>
        <w:t>наказом Міністерства праці та соціальної п</w:t>
      </w:r>
      <w:r>
        <w:rPr>
          <w:rFonts w:ascii="Arial" w:hAnsi="Arial"/>
          <w:color w:val="293A55"/>
          <w:sz w:val="18"/>
        </w:rPr>
        <w:t>олітики України від 11 травня 2004 року N 105</w:t>
      </w:r>
      <w:r>
        <w:rPr>
          <w:rFonts w:ascii="Arial" w:hAnsi="Arial"/>
          <w:color w:val="000000"/>
          <w:sz w:val="18"/>
        </w:rPr>
        <w:t>.</w:t>
      </w:r>
    </w:p>
    <w:p w:rsidR="0044739C" w:rsidRDefault="00F53327">
      <w:pPr>
        <w:spacing w:after="75"/>
        <w:ind w:firstLine="240"/>
        <w:jc w:val="both"/>
      </w:pPr>
      <w:bookmarkStart w:id="133" w:name="128"/>
      <w:bookmarkEnd w:id="132"/>
      <w:r>
        <w:rPr>
          <w:rFonts w:ascii="Arial" w:hAnsi="Arial"/>
          <w:color w:val="000000"/>
          <w:sz w:val="18"/>
        </w:rPr>
        <w:t>5. Чисельність операторів натирачів підлоги, пилососів для комерційного використання та пилососів, призначених для роботи поза межами приміщень визначається відповідно до інструкції виробника.</w:t>
      </w:r>
    </w:p>
    <w:p w:rsidR="0044739C" w:rsidRDefault="00F53327">
      <w:pPr>
        <w:spacing w:after="75"/>
        <w:ind w:firstLine="240"/>
        <w:jc w:val="both"/>
      </w:pPr>
      <w:bookmarkStart w:id="134" w:name="129"/>
      <w:bookmarkEnd w:id="133"/>
      <w:r>
        <w:rPr>
          <w:rFonts w:ascii="Arial" w:hAnsi="Arial"/>
          <w:color w:val="000000"/>
          <w:sz w:val="18"/>
        </w:rPr>
        <w:t>6. Чисельність п</w:t>
      </w:r>
      <w:r>
        <w:rPr>
          <w:rFonts w:ascii="Arial" w:hAnsi="Arial"/>
          <w:color w:val="000000"/>
          <w:sz w:val="18"/>
        </w:rPr>
        <w:t xml:space="preserve">рацівників зайнятих у підготовці </w:t>
      </w:r>
      <w:proofErr w:type="spellStart"/>
      <w:r>
        <w:rPr>
          <w:rFonts w:ascii="Arial" w:hAnsi="Arial"/>
          <w:color w:val="000000"/>
          <w:sz w:val="18"/>
        </w:rPr>
        <w:t>клінінгових</w:t>
      </w:r>
      <w:proofErr w:type="spellEnd"/>
      <w:r>
        <w:rPr>
          <w:rFonts w:ascii="Arial" w:hAnsi="Arial"/>
          <w:color w:val="000000"/>
          <w:sz w:val="18"/>
        </w:rPr>
        <w:t xml:space="preserve"> візків, пранні та сушінні </w:t>
      </w:r>
      <w:proofErr w:type="spellStart"/>
      <w:r>
        <w:rPr>
          <w:rFonts w:ascii="Arial" w:hAnsi="Arial"/>
          <w:color w:val="000000"/>
          <w:sz w:val="18"/>
        </w:rPr>
        <w:t>мопів</w:t>
      </w:r>
      <w:proofErr w:type="spellEnd"/>
      <w:r>
        <w:rPr>
          <w:rFonts w:ascii="Arial" w:hAnsi="Arial"/>
          <w:color w:val="000000"/>
          <w:sz w:val="18"/>
        </w:rPr>
        <w:t xml:space="preserve"> і серветок встановлюється відповідно до кількості пральних та сушильних машин - експлуатація та обслуговування кожної пари пральної і сушильної машин проводиться мінімум одним пра</w:t>
      </w:r>
      <w:r>
        <w:rPr>
          <w:rFonts w:ascii="Arial" w:hAnsi="Arial"/>
          <w:color w:val="000000"/>
          <w:sz w:val="18"/>
        </w:rPr>
        <w:t>цівником.</w:t>
      </w:r>
    </w:p>
    <w:p w:rsidR="0044739C" w:rsidRDefault="00F53327">
      <w:pPr>
        <w:spacing w:after="75"/>
        <w:ind w:firstLine="240"/>
        <w:jc w:val="both"/>
      </w:pPr>
      <w:bookmarkStart w:id="135" w:name="130"/>
      <w:bookmarkEnd w:id="134"/>
      <w:r>
        <w:rPr>
          <w:rFonts w:ascii="Arial" w:hAnsi="Arial"/>
          <w:color w:val="000000"/>
          <w:sz w:val="18"/>
        </w:rPr>
        <w:t>7. Працівники СПК забезпечуються захисним взуттям (наприклад, гумові чоботи, закриті гумові капці) та засобами індивідуального захисту (далі - ЗІЗ) відповідно до оцінки ризиків впливу небезпеки відходів, але мінімально:</w:t>
      </w:r>
    </w:p>
    <w:p w:rsidR="0044739C" w:rsidRDefault="00F53327">
      <w:pPr>
        <w:spacing w:after="75"/>
        <w:ind w:firstLine="240"/>
        <w:jc w:val="both"/>
      </w:pPr>
      <w:bookmarkStart w:id="136" w:name="131"/>
      <w:bookmarkEnd w:id="135"/>
      <w:r>
        <w:rPr>
          <w:rFonts w:ascii="Arial" w:hAnsi="Arial"/>
          <w:color w:val="000000"/>
          <w:sz w:val="18"/>
        </w:rPr>
        <w:t>1) рукавичками захисними (</w:t>
      </w:r>
      <w:r>
        <w:rPr>
          <w:rFonts w:ascii="Arial" w:hAnsi="Arial"/>
          <w:color w:val="000000"/>
          <w:sz w:val="18"/>
        </w:rPr>
        <w:t>захист від інфекційних агентів та хімічних речовин);</w:t>
      </w:r>
    </w:p>
    <w:p w:rsidR="0044739C" w:rsidRDefault="00F53327">
      <w:pPr>
        <w:spacing w:after="75"/>
        <w:ind w:firstLine="240"/>
        <w:jc w:val="both"/>
      </w:pPr>
      <w:bookmarkStart w:id="137" w:name="132"/>
      <w:bookmarkEnd w:id="136"/>
      <w:r>
        <w:rPr>
          <w:rFonts w:ascii="Arial" w:hAnsi="Arial"/>
          <w:color w:val="000000"/>
          <w:sz w:val="18"/>
        </w:rPr>
        <w:t>2) фартухом захисним (водонепроникний, захист від інфекційних агентів та хімічних речовин);</w:t>
      </w:r>
    </w:p>
    <w:p w:rsidR="0044739C" w:rsidRDefault="00F53327">
      <w:pPr>
        <w:spacing w:after="75"/>
        <w:ind w:firstLine="240"/>
        <w:jc w:val="both"/>
      </w:pPr>
      <w:bookmarkStart w:id="138" w:name="133"/>
      <w:bookmarkEnd w:id="137"/>
      <w:r>
        <w:rPr>
          <w:rFonts w:ascii="Arial" w:hAnsi="Arial"/>
          <w:color w:val="000000"/>
          <w:sz w:val="18"/>
        </w:rPr>
        <w:t>3) медичними (хірургічними) масками;</w:t>
      </w:r>
    </w:p>
    <w:p w:rsidR="0044739C" w:rsidRDefault="00F53327">
      <w:pPr>
        <w:spacing w:after="75"/>
        <w:ind w:firstLine="240"/>
        <w:jc w:val="both"/>
      </w:pPr>
      <w:bookmarkStart w:id="139" w:name="134"/>
      <w:bookmarkEnd w:id="138"/>
      <w:r>
        <w:rPr>
          <w:rFonts w:ascii="Arial" w:hAnsi="Arial"/>
          <w:color w:val="000000"/>
          <w:sz w:val="18"/>
        </w:rPr>
        <w:t>4) захисними окулярами / щитком;</w:t>
      </w:r>
    </w:p>
    <w:p w:rsidR="0044739C" w:rsidRDefault="00F53327">
      <w:pPr>
        <w:spacing w:after="75"/>
        <w:ind w:firstLine="240"/>
        <w:jc w:val="both"/>
      </w:pPr>
      <w:bookmarkStart w:id="140" w:name="135"/>
      <w:bookmarkEnd w:id="139"/>
      <w:r>
        <w:rPr>
          <w:rFonts w:ascii="Arial" w:hAnsi="Arial"/>
          <w:color w:val="000000"/>
          <w:sz w:val="18"/>
        </w:rPr>
        <w:t xml:space="preserve">5) захисними навушники або </w:t>
      </w:r>
      <w:proofErr w:type="spellStart"/>
      <w:r>
        <w:rPr>
          <w:rFonts w:ascii="Arial" w:hAnsi="Arial"/>
          <w:color w:val="000000"/>
          <w:sz w:val="18"/>
        </w:rPr>
        <w:t>берушами</w:t>
      </w:r>
      <w:proofErr w:type="spellEnd"/>
      <w:r>
        <w:rPr>
          <w:rFonts w:ascii="Arial" w:hAnsi="Arial"/>
          <w:color w:val="000000"/>
          <w:sz w:val="18"/>
        </w:rPr>
        <w:t xml:space="preserve"> (в ра</w:t>
      </w:r>
      <w:r>
        <w:rPr>
          <w:rFonts w:ascii="Arial" w:hAnsi="Arial"/>
          <w:color w:val="000000"/>
          <w:sz w:val="18"/>
        </w:rPr>
        <w:t xml:space="preserve">зі використання для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обладнання з високим рівнем генерації шуму).</w:t>
      </w:r>
    </w:p>
    <w:p w:rsidR="0044739C" w:rsidRDefault="00F53327">
      <w:pPr>
        <w:spacing w:after="75"/>
        <w:ind w:firstLine="240"/>
        <w:jc w:val="both"/>
      </w:pPr>
      <w:bookmarkStart w:id="141" w:name="136"/>
      <w:bookmarkEnd w:id="140"/>
      <w:r>
        <w:rPr>
          <w:rFonts w:ascii="Arial" w:hAnsi="Arial"/>
          <w:color w:val="000000"/>
          <w:sz w:val="18"/>
        </w:rPr>
        <w:t xml:space="preserve">8. Працівники СПК, в разі необхідності, забезпечуються додатковими ЗІЗ відповідно до розділу V Заходів та Засобів щодо попередження інфікування при проведенні догляду за пацієнтами, </w:t>
      </w:r>
      <w:r>
        <w:rPr>
          <w:rFonts w:ascii="Arial" w:hAnsi="Arial"/>
          <w:color w:val="000000"/>
          <w:sz w:val="18"/>
        </w:rPr>
        <w:t xml:space="preserve">затверджених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03 серпня 2020 року N 1777</w:t>
      </w:r>
      <w:r>
        <w:rPr>
          <w:rFonts w:ascii="Arial" w:hAnsi="Arial"/>
          <w:color w:val="000000"/>
          <w:sz w:val="18"/>
        </w:rPr>
        <w:t>, зареєстрованих в Міністерстві юстиції України 10 листопада 2020 року за N 1110/35393.</w:t>
      </w:r>
    </w:p>
    <w:p w:rsidR="0044739C" w:rsidRDefault="00F53327">
      <w:pPr>
        <w:spacing w:after="75"/>
        <w:ind w:firstLine="240"/>
        <w:jc w:val="both"/>
      </w:pPr>
      <w:bookmarkStart w:id="142" w:name="137"/>
      <w:bookmarkEnd w:id="141"/>
      <w:r>
        <w:rPr>
          <w:rFonts w:ascii="Arial" w:hAnsi="Arial"/>
          <w:color w:val="000000"/>
          <w:sz w:val="18"/>
        </w:rPr>
        <w:t>9. Працівники СПК проходять обов'язкові попередні (при прийомі на роботу) та пе</w:t>
      </w:r>
      <w:r>
        <w:rPr>
          <w:rFonts w:ascii="Arial" w:hAnsi="Arial"/>
          <w:color w:val="000000"/>
          <w:sz w:val="18"/>
        </w:rPr>
        <w:t>ріодичні медичні огляди відповідно до Правил проведення обов'язкових профілактичних медичних оглядів працівників окремих професій, виробництв та організацій, діяльність яких пов'язана з обслуговуванням населення і може призвести до поширення інфекційних хв</w:t>
      </w:r>
      <w:r>
        <w:rPr>
          <w:rFonts w:ascii="Arial" w:hAnsi="Arial"/>
          <w:color w:val="000000"/>
          <w:sz w:val="18"/>
        </w:rPr>
        <w:t xml:space="preserve">ороб, затверджених </w:t>
      </w:r>
      <w:r>
        <w:rPr>
          <w:rFonts w:ascii="Arial" w:hAnsi="Arial"/>
          <w:color w:val="293A55"/>
          <w:sz w:val="18"/>
        </w:rPr>
        <w:t xml:space="preserve">наказом Міністерства охорони здоров'я </w:t>
      </w:r>
      <w:r>
        <w:rPr>
          <w:rFonts w:ascii="Arial" w:hAnsi="Arial"/>
          <w:color w:val="293A55"/>
          <w:sz w:val="18"/>
        </w:rPr>
        <w:lastRenderedPageBreak/>
        <w:t>України від 23 липня 2002 року N 280</w:t>
      </w:r>
      <w:r>
        <w:rPr>
          <w:rFonts w:ascii="Arial" w:hAnsi="Arial"/>
          <w:color w:val="000000"/>
          <w:sz w:val="18"/>
        </w:rPr>
        <w:t xml:space="preserve">, зареєстрованих в Міністерстві юстиції України 08 серпня 2002 року за N 639/6927 (у редакції </w:t>
      </w:r>
      <w:r>
        <w:rPr>
          <w:rFonts w:ascii="Arial" w:hAnsi="Arial"/>
          <w:color w:val="293A55"/>
          <w:sz w:val="18"/>
        </w:rPr>
        <w:t xml:space="preserve">наказу Міністерства охорони здоров'я України від 21 лютого 2013 року </w:t>
      </w:r>
      <w:r>
        <w:rPr>
          <w:rFonts w:ascii="Arial" w:hAnsi="Arial"/>
          <w:color w:val="293A55"/>
          <w:sz w:val="18"/>
        </w:rPr>
        <w:t>N 150</w:t>
      </w:r>
      <w:r>
        <w:rPr>
          <w:rFonts w:ascii="Arial" w:hAnsi="Arial"/>
          <w:color w:val="000000"/>
          <w:sz w:val="18"/>
        </w:rPr>
        <w:t>).</w:t>
      </w:r>
    </w:p>
    <w:p w:rsidR="0044739C" w:rsidRDefault="00F53327">
      <w:pPr>
        <w:pStyle w:val="3"/>
        <w:spacing w:after="225"/>
        <w:jc w:val="center"/>
      </w:pPr>
      <w:bookmarkStart w:id="143" w:name="138"/>
      <w:bookmarkEnd w:id="142"/>
      <w:r>
        <w:rPr>
          <w:rFonts w:ascii="Arial" w:hAnsi="Arial"/>
          <w:color w:val="000000"/>
          <w:sz w:val="26"/>
        </w:rPr>
        <w:t xml:space="preserve">III. Загальні вимоги до організації і проведення </w:t>
      </w:r>
      <w:proofErr w:type="spellStart"/>
      <w:r>
        <w:rPr>
          <w:rFonts w:ascii="Arial" w:hAnsi="Arial"/>
          <w:color w:val="000000"/>
          <w:sz w:val="26"/>
        </w:rPr>
        <w:t>клінінгу</w:t>
      </w:r>
      <w:proofErr w:type="spellEnd"/>
    </w:p>
    <w:p w:rsidR="0044739C" w:rsidRDefault="00F53327">
      <w:pPr>
        <w:spacing w:after="75"/>
        <w:ind w:firstLine="240"/>
        <w:jc w:val="both"/>
      </w:pPr>
      <w:bookmarkStart w:id="144" w:name="139"/>
      <w:bookmarkEnd w:id="143"/>
      <w:r>
        <w:rPr>
          <w:rFonts w:ascii="Arial" w:hAnsi="Arial"/>
          <w:color w:val="000000"/>
          <w:sz w:val="18"/>
        </w:rPr>
        <w:t xml:space="preserve">1. Для проведення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використовуються засоби для миття і очищення з дезінфекційними властивостями і дезінфекційні засоби внесені до Державного реєстру дезінфекційних засобів.</w:t>
      </w:r>
    </w:p>
    <w:p w:rsidR="0044739C" w:rsidRDefault="00F53327">
      <w:pPr>
        <w:spacing w:after="75"/>
        <w:ind w:firstLine="240"/>
        <w:jc w:val="both"/>
      </w:pPr>
      <w:bookmarkStart w:id="145" w:name="140"/>
      <w:bookmarkEnd w:id="144"/>
      <w:r>
        <w:rPr>
          <w:rFonts w:ascii="Arial" w:hAnsi="Arial"/>
          <w:color w:val="000000"/>
          <w:sz w:val="18"/>
        </w:rPr>
        <w:t>2. Частот</w:t>
      </w:r>
      <w:r>
        <w:rPr>
          <w:rFonts w:ascii="Arial" w:hAnsi="Arial"/>
          <w:color w:val="000000"/>
          <w:sz w:val="18"/>
        </w:rPr>
        <w:t xml:space="preserve">а і вид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визначаються за результатами оцінки ризиків для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, відповідно до </w:t>
      </w:r>
      <w:r>
        <w:rPr>
          <w:rFonts w:ascii="Arial" w:hAnsi="Arial"/>
          <w:color w:val="293A55"/>
          <w:sz w:val="18"/>
        </w:rPr>
        <w:t>додатка</w:t>
      </w:r>
      <w:r>
        <w:rPr>
          <w:rFonts w:ascii="Arial" w:hAnsi="Arial"/>
          <w:color w:val="000000"/>
          <w:sz w:val="18"/>
        </w:rPr>
        <w:t xml:space="preserve"> 1 до цих Правил.</w:t>
      </w:r>
    </w:p>
    <w:p w:rsidR="0044739C" w:rsidRDefault="00F53327">
      <w:pPr>
        <w:spacing w:after="75"/>
        <w:ind w:firstLine="240"/>
        <w:jc w:val="both"/>
      </w:pPr>
      <w:bookmarkStart w:id="146" w:name="141"/>
      <w:bookmarkEnd w:id="145"/>
      <w:r>
        <w:rPr>
          <w:rFonts w:ascii="Arial" w:hAnsi="Arial"/>
          <w:color w:val="000000"/>
          <w:sz w:val="18"/>
        </w:rPr>
        <w:t>Оцінка ризиків у місцях провадження діяльності ФОП проводить безпосередньо ФОП, у ЗОЗ - відділ інфекційного контролю (далі - ВІК).</w:t>
      </w:r>
    </w:p>
    <w:p w:rsidR="0044739C" w:rsidRDefault="00F53327">
      <w:pPr>
        <w:spacing w:after="75"/>
        <w:ind w:firstLine="240"/>
        <w:jc w:val="both"/>
      </w:pPr>
      <w:bookmarkStart w:id="147" w:name="142"/>
      <w:bookmarkEnd w:id="146"/>
      <w:r>
        <w:rPr>
          <w:rFonts w:ascii="Arial" w:hAnsi="Arial"/>
          <w:color w:val="000000"/>
          <w:sz w:val="18"/>
        </w:rPr>
        <w:t>За результа</w:t>
      </w:r>
      <w:r>
        <w:rPr>
          <w:rFonts w:ascii="Arial" w:hAnsi="Arial"/>
          <w:color w:val="000000"/>
          <w:sz w:val="18"/>
        </w:rPr>
        <w:t xml:space="preserve">тами оцінки ризиків, ФОП / ВІК розробляє СОП та графіки проведення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44739C" w:rsidRDefault="00F53327">
      <w:pPr>
        <w:spacing w:after="75"/>
        <w:ind w:firstLine="240"/>
        <w:jc w:val="both"/>
      </w:pPr>
      <w:bookmarkStart w:id="148" w:name="143"/>
      <w:bookmarkEnd w:id="147"/>
      <w:r>
        <w:rPr>
          <w:rFonts w:ascii="Arial" w:hAnsi="Arial"/>
          <w:color w:val="000000"/>
          <w:sz w:val="18"/>
        </w:rPr>
        <w:t xml:space="preserve">3. Працівники, які не пройшли навчання щодо СОП, не допускаються до виконання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>. Навчання обов'язково включає СОП щодо алгоритму дій у разі виникнення аварійних ситуацій.</w:t>
      </w:r>
    </w:p>
    <w:p w:rsidR="0044739C" w:rsidRDefault="00F53327">
      <w:pPr>
        <w:spacing w:after="75"/>
        <w:ind w:firstLine="240"/>
        <w:jc w:val="both"/>
      </w:pPr>
      <w:bookmarkStart w:id="149" w:name="144"/>
      <w:bookmarkEnd w:id="148"/>
      <w:r>
        <w:rPr>
          <w:rFonts w:ascii="Arial" w:hAnsi="Arial"/>
          <w:color w:val="000000"/>
          <w:sz w:val="18"/>
        </w:rPr>
        <w:t>Навчання проводиться планово один раз на рік і позапланово в разі потреби (наприклад, впровадження нового СОП щодо алгоритму дій у разі виникнення аварійних ситуацій), враховуючи функціональні обов'язки працівників.</w:t>
      </w:r>
    </w:p>
    <w:p w:rsidR="0044739C" w:rsidRDefault="00F53327">
      <w:pPr>
        <w:spacing w:after="75"/>
        <w:ind w:firstLine="240"/>
        <w:jc w:val="both"/>
      </w:pPr>
      <w:bookmarkStart w:id="150" w:name="145"/>
      <w:bookmarkEnd w:id="149"/>
      <w:r>
        <w:rPr>
          <w:rFonts w:ascii="Arial" w:hAnsi="Arial"/>
          <w:color w:val="000000"/>
          <w:sz w:val="18"/>
        </w:rPr>
        <w:t>4. СПК, у разі його створення, забезпечу</w:t>
      </w:r>
      <w:r>
        <w:rPr>
          <w:rFonts w:ascii="Arial" w:hAnsi="Arial"/>
          <w:color w:val="000000"/>
          <w:sz w:val="18"/>
        </w:rPr>
        <w:t xml:space="preserve">є проведення заходів з рутинного, заключного і генерального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. Ургентний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 xml:space="preserve"> проводиться медичними працівниками.</w:t>
      </w:r>
    </w:p>
    <w:p w:rsidR="0044739C" w:rsidRDefault="00F53327">
      <w:pPr>
        <w:spacing w:after="75"/>
        <w:ind w:firstLine="240"/>
        <w:jc w:val="both"/>
      </w:pPr>
      <w:bookmarkStart w:id="151" w:name="146"/>
      <w:bookmarkEnd w:id="150"/>
      <w:r>
        <w:rPr>
          <w:rFonts w:ascii="Arial" w:hAnsi="Arial"/>
          <w:color w:val="000000"/>
          <w:sz w:val="18"/>
        </w:rPr>
        <w:t xml:space="preserve">5. Чисельність працівників, які проводять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 xml:space="preserve">, визначається відповідно до площі приміщень і часу необхідного для проведення </w:t>
      </w:r>
      <w:proofErr w:type="spellStart"/>
      <w:r>
        <w:rPr>
          <w:rFonts w:ascii="Arial" w:hAnsi="Arial"/>
          <w:color w:val="000000"/>
          <w:sz w:val="18"/>
        </w:rPr>
        <w:t>клін</w:t>
      </w:r>
      <w:r>
        <w:rPr>
          <w:rFonts w:ascii="Arial" w:hAnsi="Arial"/>
          <w:color w:val="000000"/>
          <w:sz w:val="18"/>
        </w:rPr>
        <w:t>інгу</w:t>
      </w:r>
      <w:proofErr w:type="spellEnd"/>
      <w:r>
        <w:rPr>
          <w:rFonts w:ascii="Arial" w:hAnsi="Arial"/>
          <w:color w:val="000000"/>
          <w:sz w:val="18"/>
        </w:rPr>
        <w:t>, відповідно до розрахункових показників, наведених у додатку 2 до цих Правил.</w:t>
      </w:r>
    </w:p>
    <w:p w:rsidR="0044739C" w:rsidRDefault="00F53327">
      <w:pPr>
        <w:spacing w:after="75"/>
        <w:ind w:firstLine="240"/>
        <w:jc w:val="both"/>
      </w:pPr>
      <w:bookmarkStart w:id="152" w:name="147"/>
      <w:bookmarkEnd w:id="151"/>
      <w:r>
        <w:rPr>
          <w:rFonts w:ascii="Arial" w:hAnsi="Arial"/>
          <w:color w:val="000000"/>
          <w:sz w:val="18"/>
        </w:rPr>
        <w:t xml:space="preserve">6. Щоденний моніторинг і оцінка якості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у ЗОЗ здійснюється ВІК, відповідно до підпункту 3 пункту 2 розділу II Положення про відділ з інфекційного контролю закладу ох</w:t>
      </w:r>
      <w:r>
        <w:rPr>
          <w:rFonts w:ascii="Arial" w:hAnsi="Arial"/>
          <w:color w:val="000000"/>
          <w:sz w:val="18"/>
        </w:rPr>
        <w:t xml:space="preserve">орони здоров'я та установи / закладу надання соціальних послуг / соціального захисту населення, затвердженого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03 серпня 2021 року N 1614</w:t>
      </w:r>
      <w:r>
        <w:rPr>
          <w:rFonts w:ascii="Arial" w:hAnsi="Arial"/>
          <w:color w:val="000000"/>
          <w:sz w:val="18"/>
        </w:rPr>
        <w:t>, зареєстрованого в Міністерстві юстиції України 11 жовтня 2021 року з</w:t>
      </w:r>
      <w:r>
        <w:rPr>
          <w:rFonts w:ascii="Arial" w:hAnsi="Arial"/>
          <w:color w:val="000000"/>
          <w:sz w:val="18"/>
        </w:rPr>
        <w:t>а N 1323/36945.</w:t>
      </w:r>
    </w:p>
    <w:p w:rsidR="0044739C" w:rsidRDefault="00F53327">
      <w:pPr>
        <w:spacing w:after="75"/>
        <w:ind w:firstLine="240"/>
        <w:jc w:val="both"/>
      </w:pPr>
      <w:bookmarkStart w:id="153" w:name="148"/>
      <w:bookmarkEnd w:id="152"/>
      <w:r>
        <w:rPr>
          <w:rFonts w:ascii="Arial" w:hAnsi="Arial"/>
          <w:color w:val="000000"/>
          <w:sz w:val="18"/>
        </w:rPr>
        <w:t xml:space="preserve">ФОП безпосередньо організовує щоденний моніторинг і оцінку якості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44739C" w:rsidRDefault="00F53327">
      <w:pPr>
        <w:spacing w:after="75"/>
        <w:ind w:firstLine="240"/>
        <w:jc w:val="both"/>
      </w:pPr>
      <w:bookmarkStart w:id="154" w:name="149"/>
      <w:bookmarkEnd w:id="153"/>
      <w:r>
        <w:rPr>
          <w:rFonts w:ascii="Arial" w:hAnsi="Arial"/>
          <w:color w:val="000000"/>
          <w:sz w:val="18"/>
        </w:rPr>
        <w:t xml:space="preserve">7. Механічне очищення дозволяється проводити у приміщеннях низького ризику, а для заключного і генерального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- в приміщеннях будь-якого ризику.</w:t>
      </w:r>
    </w:p>
    <w:p w:rsidR="0044739C" w:rsidRDefault="00F53327">
      <w:pPr>
        <w:spacing w:after="75"/>
        <w:ind w:firstLine="240"/>
        <w:jc w:val="both"/>
      </w:pPr>
      <w:bookmarkStart w:id="155" w:name="150"/>
      <w:bookmarkEnd w:id="154"/>
      <w:r>
        <w:rPr>
          <w:rFonts w:ascii="Arial" w:hAnsi="Arial"/>
          <w:color w:val="000000"/>
          <w:sz w:val="18"/>
        </w:rPr>
        <w:t>Для механічн</w:t>
      </w:r>
      <w:r>
        <w:rPr>
          <w:rFonts w:ascii="Arial" w:hAnsi="Arial"/>
          <w:color w:val="000000"/>
          <w:sz w:val="18"/>
        </w:rPr>
        <w:t xml:space="preserve">ого очищення використовуються натирачі підлоги, пилососи для комерційного використання, пилососи, призначені для роботи поза межами приміщень, та інше технологічне устаткування, що не призводить до </w:t>
      </w:r>
      <w:proofErr w:type="spellStart"/>
      <w:r>
        <w:rPr>
          <w:rFonts w:ascii="Arial" w:hAnsi="Arial"/>
          <w:color w:val="000000"/>
          <w:sz w:val="18"/>
        </w:rPr>
        <w:t>аеролізації</w:t>
      </w:r>
      <w:proofErr w:type="spellEnd"/>
      <w:r>
        <w:rPr>
          <w:rFonts w:ascii="Arial" w:hAnsi="Arial"/>
          <w:color w:val="000000"/>
          <w:sz w:val="18"/>
        </w:rPr>
        <w:t xml:space="preserve"> бруду.</w:t>
      </w:r>
    </w:p>
    <w:p w:rsidR="0044739C" w:rsidRDefault="00F53327">
      <w:pPr>
        <w:spacing w:after="75"/>
        <w:ind w:firstLine="240"/>
        <w:jc w:val="both"/>
      </w:pPr>
      <w:bookmarkStart w:id="156" w:name="151"/>
      <w:bookmarkEnd w:id="155"/>
      <w:r>
        <w:rPr>
          <w:rFonts w:ascii="Arial" w:hAnsi="Arial"/>
          <w:color w:val="000000"/>
          <w:sz w:val="18"/>
        </w:rPr>
        <w:t>Натирачі підлоги повинні бути акумулято</w:t>
      </w:r>
      <w:r>
        <w:rPr>
          <w:rFonts w:ascii="Arial" w:hAnsi="Arial"/>
          <w:color w:val="000000"/>
          <w:sz w:val="18"/>
        </w:rPr>
        <w:t>рними.</w:t>
      </w:r>
    </w:p>
    <w:p w:rsidR="0044739C" w:rsidRDefault="00F53327">
      <w:pPr>
        <w:spacing w:after="75"/>
        <w:ind w:firstLine="240"/>
        <w:jc w:val="both"/>
      </w:pPr>
      <w:bookmarkStart w:id="157" w:name="152"/>
      <w:bookmarkEnd w:id="156"/>
      <w:r>
        <w:rPr>
          <w:rFonts w:ascii="Arial" w:hAnsi="Arial"/>
          <w:color w:val="000000"/>
          <w:sz w:val="18"/>
        </w:rPr>
        <w:t>Натирачі підлоги, пилососи для комерційного використання та пилососи, призначені для роботи поза межами приміщень очищаються і дезінфікуються відповідно до інструкції виробника.</w:t>
      </w:r>
    </w:p>
    <w:p w:rsidR="0044739C" w:rsidRDefault="00F53327">
      <w:pPr>
        <w:spacing w:after="75"/>
        <w:ind w:firstLine="240"/>
        <w:jc w:val="both"/>
      </w:pPr>
      <w:bookmarkStart w:id="158" w:name="153"/>
      <w:bookmarkEnd w:id="157"/>
      <w:r>
        <w:rPr>
          <w:rFonts w:ascii="Arial" w:hAnsi="Arial"/>
          <w:color w:val="000000"/>
          <w:sz w:val="18"/>
        </w:rPr>
        <w:t xml:space="preserve">8. Парогенератори дозволено використовувати для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в усіх приміще</w:t>
      </w:r>
      <w:r>
        <w:rPr>
          <w:rFonts w:ascii="Arial" w:hAnsi="Arial"/>
          <w:color w:val="000000"/>
          <w:sz w:val="18"/>
        </w:rPr>
        <w:t xml:space="preserve">ннях, при генеральному та заключному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</w:p>
    <w:p w:rsidR="0044739C" w:rsidRDefault="00F53327">
      <w:pPr>
        <w:spacing w:after="75"/>
        <w:ind w:firstLine="240"/>
        <w:jc w:val="both"/>
      </w:pPr>
      <w:bookmarkStart w:id="159" w:name="154"/>
      <w:bookmarkEnd w:id="158"/>
      <w:r>
        <w:rPr>
          <w:rFonts w:ascii="Arial" w:hAnsi="Arial"/>
          <w:color w:val="000000"/>
          <w:sz w:val="18"/>
        </w:rPr>
        <w:t>Парогенератори експлуатуються відповідно до інструкції виробника.</w:t>
      </w:r>
    </w:p>
    <w:p w:rsidR="0044739C" w:rsidRDefault="00F53327">
      <w:pPr>
        <w:spacing w:after="75"/>
        <w:ind w:firstLine="240"/>
        <w:jc w:val="both"/>
      </w:pPr>
      <w:bookmarkStart w:id="160" w:name="155"/>
      <w:bookmarkEnd w:id="159"/>
      <w:r>
        <w:rPr>
          <w:rFonts w:ascii="Arial" w:hAnsi="Arial"/>
          <w:color w:val="000000"/>
          <w:sz w:val="18"/>
        </w:rPr>
        <w:t>9. Проводити підмітання підлоги щітками та/або віниками всередині місць провадження діяльності ФОП та у приміщеннях ЗОЗ заборонено.</w:t>
      </w:r>
    </w:p>
    <w:p w:rsidR="0044739C" w:rsidRDefault="00F53327">
      <w:pPr>
        <w:spacing w:after="75"/>
        <w:ind w:firstLine="240"/>
        <w:jc w:val="both"/>
      </w:pPr>
      <w:bookmarkStart w:id="161" w:name="156"/>
      <w:bookmarkEnd w:id="160"/>
      <w:r>
        <w:rPr>
          <w:rFonts w:ascii="Arial" w:hAnsi="Arial"/>
          <w:color w:val="000000"/>
          <w:sz w:val="18"/>
        </w:rPr>
        <w:t xml:space="preserve">10. </w:t>
      </w:r>
      <w:proofErr w:type="spellStart"/>
      <w:r>
        <w:rPr>
          <w:rFonts w:ascii="Arial" w:hAnsi="Arial"/>
          <w:color w:val="000000"/>
          <w:sz w:val="18"/>
        </w:rPr>
        <w:t>Клінінго</w:t>
      </w:r>
      <w:r>
        <w:rPr>
          <w:rFonts w:ascii="Arial" w:hAnsi="Arial"/>
          <w:color w:val="000000"/>
          <w:sz w:val="18"/>
        </w:rPr>
        <w:t>ві</w:t>
      </w:r>
      <w:proofErr w:type="spellEnd"/>
      <w:r>
        <w:rPr>
          <w:rFonts w:ascii="Arial" w:hAnsi="Arial"/>
          <w:color w:val="000000"/>
          <w:sz w:val="18"/>
        </w:rPr>
        <w:t xml:space="preserve"> візки, серветки, </w:t>
      </w:r>
      <w:proofErr w:type="spellStart"/>
      <w:r>
        <w:rPr>
          <w:rFonts w:ascii="Arial" w:hAnsi="Arial"/>
          <w:color w:val="000000"/>
          <w:sz w:val="18"/>
        </w:rPr>
        <w:t>мопи</w:t>
      </w:r>
      <w:proofErr w:type="spellEnd"/>
      <w:r>
        <w:rPr>
          <w:rFonts w:ascii="Arial" w:hAnsi="Arial"/>
          <w:color w:val="000000"/>
          <w:sz w:val="18"/>
        </w:rPr>
        <w:t xml:space="preserve"> та інші витратні матеріали, які використовуються для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, повинні бути призначені виробником для професійного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44739C" w:rsidRDefault="00F53327">
      <w:pPr>
        <w:spacing w:after="75"/>
        <w:ind w:firstLine="240"/>
        <w:jc w:val="both"/>
      </w:pPr>
      <w:bookmarkStart w:id="162" w:name="157"/>
      <w:bookmarkEnd w:id="161"/>
      <w:r>
        <w:rPr>
          <w:rFonts w:ascii="Arial" w:hAnsi="Arial"/>
          <w:color w:val="000000"/>
          <w:sz w:val="18"/>
        </w:rPr>
        <w:t xml:space="preserve">11. Колеса </w:t>
      </w:r>
      <w:proofErr w:type="spellStart"/>
      <w:r>
        <w:rPr>
          <w:rFonts w:ascii="Arial" w:hAnsi="Arial"/>
          <w:color w:val="000000"/>
          <w:sz w:val="18"/>
        </w:rPr>
        <w:t>клінінгових</w:t>
      </w:r>
      <w:proofErr w:type="spellEnd"/>
      <w:r>
        <w:rPr>
          <w:rFonts w:ascii="Arial" w:hAnsi="Arial"/>
          <w:color w:val="000000"/>
          <w:sz w:val="18"/>
        </w:rPr>
        <w:t xml:space="preserve"> візків повинні бути антистатичні, малошумні та оснащуватися фіксаторами (гальмами) </w:t>
      </w:r>
      <w:r>
        <w:rPr>
          <w:rFonts w:ascii="Arial" w:hAnsi="Arial"/>
          <w:color w:val="000000"/>
          <w:sz w:val="18"/>
        </w:rPr>
        <w:t>мінімум на двох колесах.</w:t>
      </w:r>
    </w:p>
    <w:p w:rsidR="0044739C" w:rsidRDefault="00F53327">
      <w:pPr>
        <w:spacing w:after="75"/>
        <w:ind w:firstLine="240"/>
        <w:jc w:val="both"/>
      </w:pPr>
      <w:bookmarkStart w:id="163" w:name="158"/>
      <w:bookmarkEnd w:id="162"/>
      <w:r>
        <w:rPr>
          <w:rFonts w:ascii="Arial" w:hAnsi="Arial"/>
          <w:color w:val="000000"/>
          <w:sz w:val="18"/>
        </w:rPr>
        <w:t xml:space="preserve">12. </w:t>
      </w:r>
      <w:proofErr w:type="spellStart"/>
      <w:r>
        <w:rPr>
          <w:rFonts w:ascii="Arial" w:hAnsi="Arial"/>
          <w:color w:val="000000"/>
          <w:sz w:val="18"/>
        </w:rPr>
        <w:t>Клінінгові</w:t>
      </w:r>
      <w:proofErr w:type="spellEnd"/>
      <w:r>
        <w:rPr>
          <w:rFonts w:ascii="Arial" w:hAnsi="Arial"/>
          <w:color w:val="000000"/>
          <w:sz w:val="18"/>
        </w:rPr>
        <w:t xml:space="preserve"> візки піддаються щоденному очищенню та, в разі забруднення біологічними рідинами, дезінфекції.</w:t>
      </w:r>
    </w:p>
    <w:p w:rsidR="0044739C" w:rsidRDefault="00F53327">
      <w:pPr>
        <w:spacing w:after="75"/>
        <w:ind w:firstLine="240"/>
        <w:jc w:val="both"/>
      </w:pPr>
      <w:bookmarkStart w:id="164" w:name="159"/>
      <w:bookmarkEnd w:id="163"/>
      <w:r>
        <w:rPr>
          <w:rFonts w:ascii="Arial" w:hAnsi="Arial"/>
          <w:color w:val="000000"/>
          <w:sz w:val="18"/>
        </w:rPr>
        <w:t xml:space="preserve">Щотижня усі поверхні </w:t>
      </w:r>
      <w:proofErr w:type="spellStart"/>
      <w:r>
        <w:rPr>
          <w:rFonts w:ascii="Arial" w:hAnsi="Arial"/>
          <w:color w:val="000000"/>
          <w:sz w:val="18"/>
        </w:rPr>
        <w:t>клінінгових</w:t>
      </w:r>
      <w:proofErr w:type="spellEnd"/>
      <w:r>
        <w:rPr>
          <w:rFonts w:ascii="Arial" w:hAnsi="Arial"/>
          <w:color w:val="000000"/>
          <w:sz w:val="18"/>
        </w:rPr>
        <w:t xml:space="preserve"> візків піддаються очищенню і дезінфекції.</w:t>
      </w:r>
    </w:p>
    <w:p w:rsidR="0044739C" w:rsidRDefault="00F53327">
      <w:pPr>
        <w:spacing w:after="75"/>
        <w:ind w:firstLine="240"/>
        <w:jc w:val="both"/>
      </w:pPr>
      <w:bookmarkStart w:id="165" w:name="160"/>
      <w:bookmarkEnd w:id="164"/>
      <w:r>
        <w:rPr>
          <w:rFonts w:ascii="Arial" w:hAnsi="Arial"/>
          <w:color w:val="000000"/>
          <w:sz w:val="18"/>
        </w:rPr>
        <w:t xml:space="preserve">13. </w:t>
      </w:r>
      <w:proofErr w:type="spellStart"/>
      <w:r>
        <w:rPr>
          <w:rFonts w:ascii="Arial" w:hAnsi="Arial"/>
          <w:color w:val="000000"/>
          <w:sz w:val="18"/>
        </w:rPr>
        <w:t>Клінінгові</w:t>
      </w:r>
      <w:proofErr w:type="spellEnd"/>
      <w:r>
        <w:rPr>
          <w:rFonts w:ascii="Arial" w:hAnsi="Arial"/>
          <w:color w:val="000000"/>
          <w:sz w:val="18"/>
        </w:rPr>
        <w:t xml:space="preserve"> візки зберігаються виключно у </w:t>
      </w:r>
      <w:r>
        <w:rPr>
          <w:rFonts w:ascii="Arial" w:hAnsi="Arial"/>
          <w:color w:val="000000"/>
          <w:sz w:val="18"/>
        </w:rPr>
        <w:t>коморі / приміщенні для зберігання ЗІЗ, витратних матеріалів та обладнання СПК (у разі його утворення).</w:t>
      </w:r>
    </w:p>
    <w:p w:rsidR="0044739C" w:rsidRDefault="00F53327">
      <w:pPr>
        <w:spacing w:after="75"/>
        <w:ind w:firstLine="240"/>
        <w:jc w:val="both"/>
      </w:pPr>
      <w:bookmarkStart w:id="166" w:name="161"/>
      <w:bookmarkEnd w:id="165"/>
      <w:r>
        <w:rPr>
          <w:rFonts w:ascii="Arial" w:hAnsi="Arial"/>
          <w:color w:val="000000"/>
          <w:sz w:val="18"/>
        </w:rPr>
        <w:lastRenderedPageBreak/>
        <w:t xml:space="preserve">14. Рутинний, заключний і генеральний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 xml:space="preserve"> проводиться у послідовності від чистого до брудного та згори вниз.</w:t>
      </w:r>
    </w:p>
    <w:p w:rsidR="0044739C" w:rsidRDefault="00F53327">
      <w:pPr>
        <w:spacing w:after="75"/>
        <w:ind w:firstLine="240"/>
        <w:jc w:val="both"/>
      </w:pPr>
      <w:bookmarkStart w:id="167" w:name="162"/>
      <w:bookmarkEnd w:id="166"/>
      <w:r>
        <w:rPr>
          <w:rFonts w:ascii="Arial" w:hAnsi="Arial"/>
          <w:color w:val="000000"/>
          <w:sz w:val="18"/>
        </w:rPr>
        <w:t xml:space="preserve">Ургентний </w:t>
      </w:r>
      <w:proofErr w:type="spellStart"/>
      <w:r>
        <w:rPr>
          <w:rFonts w:ascii="Arial" w:hAnsi="Arial"/>
          <w:color w:val="000000"/>
          <w:sz w:val="18"/>
        </w:rPr>
        <w:t>клінінг</w:t>
      </w:r>
      <w:proofErr w:type="spellEnd"/>
      <w:r>
        <w:rPr>
          <w:rFonts w:ascii="Arial" w:hAnsi="Arial"/>
          <w:color w:val="000000"/>
          <w:sz w:val="18"/>
        </w:rPr>
        <w:t xml:space="preserve"> проводиться у послідо</w:t>
      </w:r>
      <w:r>
        <w:rPr>
          <w:rFonts w:ascii="Arial" w:hAnsi="Arial"/>
          <w:color w:val="000000"/>
          <w:sz w:val="18"/>
        </w:rPr>
        <w:t>вності від периметру до центру.</w:t>
      </w:r>
    </w:p>
    <w:p w:rsidR="0044739C" w:rsidRDefault="00F53327">
      <w:pPr>
        <w:spacing w:after="75"/>
        <w:ind w:firstLine="240"/>
        <w:jc w:val="both"/>
      </w:pPr>
      <w:bookmarkStart w:id="168" w:name="163"/>
      <w:bookmarkEnd w:id="167"/>
      <w:proofErr w:type="spellStart"/>
      <w:r>
        <w:rPr>
          <w:rFonts w:ascii="Arial" w:hAnsi="Arial"/>
          <w:color w:val="000000"/>
          <w:sz w:val="18"/>
        </w:rPr>
        <w:t>Висококонтактні</w:t>
      </w:r>
      <w:proofErr w:type="spellEnd"/>
      <w:r>
        <w:rPr>
          <w:rFonts w:ascii="Arial" w:hAnsi="Arial"/>
          <w:color w:val="000000"/>
          <w:sz w:val="18"/>
        </w:rPr>
        <w:t xml:space="preserve"> поверхні підлягають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в останню чергу.</w:t>
      </w:r>
    </w:p>
    <w:p w:rsidR="0044739C" w:rsidRDefault="00F53327">
      <w:pPr>
        <w:spacing w:after="75"/>
        <w:ind w:firstLine="240"/>
        <w:jc w:val="both"/>
      </w:pPr>
      <w:bookmarkStart w:id="169" w:name="164"/>
      <w:bookmarkEnd w:id="168"/>
      <w:r>
        <w:rPr>
          <w:rFonts w:ascii="Arial" w:hAnsi="Arial"/>
          <w:color w:val="000000"/>
          <w:sz w:val="18"/>
        </w:rPr>
        <w:t xml:space="preserve">15. Для проведення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застосовується техніка послідовних безперервних рухів в одному напрямку з перекриттям суміжних ділянок до повного охоплення поверхні </w:t>
      </w:r>
      <w:proofErr w:type="spellStart"/>
      <w:r>
        <w:rPr>
          <w:rFonts w:ascii="Arial" w:hAnsi="Arial"/>
          <w:color w:val="000000"/>
          <w:sz w:val="18"/>
        </w:rPr>
        <w:t>м</w:t>
      </w:r>
      <w:r>
        <w:rPr>
          <w:rFonts w:ascii="Arial" w:hAnsi="Arial"/>
          <w:color w:val="000000"/>
          <w:sz w:val="18"/>
        </w:rPr>
        <w:t>опом</w:t>
      </w:r>
      <w:proofErr w:type="spellEnd"/>
      <w:r>
        <w:rPr>
          <w:rFonts w:ascii="Arial" w:hAnsi="Arial"/>
          <w:color w:val="000000"/>
          <w:sz w:val="18"/>
        </w:rPr>
        <w:t xml:space="preserve"> / серветкою.</w:t>
      </w:r>
    </w:p>
    <w:p w:rsidR="0044739C" w:rsidRDefault="00F53327">
      <w:pPr>
        <w:spacing w:after="75"/>
        <w:ind w:firstLine="240"/>
        <w:jc w:val="both"/>
      </w:pPr>
      <w:bookmarkStart w:id="170" w:name="165"/>
      <w:bookmarkEnd w:id="169"/>
      <w:r>
        <w:rPr>
          <w:rFonts w:ascii="Arial" w:hAnsi="Arial"/>
          <w:color w:val="000000"/>
          <w:sz w:val="18"/>
        </w:rPr>
        <w:t xml:space="preserve">16. Під час проведення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в приміщеннях / зонах переміщення працівників, пацієнтів та/або відвідувачів встановлюються попереджувальні знаки (наприклад, "Обережно! Слизько!").</w:t>
      </w:r>
    </w:p>
    <w:p w:rsidR="0044739C" w:rsidRDefault="00F53327">
      <w:pPr>
        <w:pStyle w:val="3"/>
        <w:spacing w:after="225"/>
        <w:jc w:val="center"/>
      </w:pPr>
      <w:bookmarkStart w:id="171" w:name="166"/>
      <w:bookmarkEnd w:id="170"/>
      <w:r>
        <w:rPr>
          <w:rFonts w:ascii="Arial" w:hAnsi="Arial"/>
          <w:color w:val="000000"/>
          <w:sz w:val="26"/>
        </w:rPr>
        <w:t>IV. Системи захисту від бруду</w:t>
      </w:r>
    </w:p>
    <w:p w:rsidR="0044739C" w:rsidRDefault="00F53327">
      <w:pPr>
        <w:spacing w:after="75"/>
        <w:ind w:firstLine="240"/>
        <w:jc w:val="both"/>
      </w:pPr>
      <w:bookmarkStart w:id="172" w:name="167"/>
      <w:bookmarkEnd w:id="171"/>
      <w:r>
        <w:rPr>
          <w:rFonts w:ascii="Arial" w:hAnsi="Arial"/>
          <w:color w:val="000000"/>
          <w:sz w:val="18"/>
        </w:rPr>
        <w:t>1. Система захисту від бруд</w:t>
      </w:r>
      <w:r>
        <w:rPr>
          <w:rFonts w:ascii="Arial" w:hAnsi="Arial"/>
          <w:color w:val="000000"/>
          <w:sz w:val="18"/>
        </w:rPr>
        <w:t>у облаштовується у вхідній групі будівель ЗОЗ/ФОП, через які рухаються пацієнти і відвідувачі.</w:t>
      </w:r>
    </w:p>
    <w:p w:rsidR="0044739C" w:rsidRDefault="00F53327">
      <w:pPr>
        <w:spacing w:after="75"/>
        <w:ind w:firstLine="240"/>
        <w:jc w:val="both"/>
      </w:pPr>
      <w:bookmarkStart w:id="173" w:name="168"/>
      <w:bookmarkEnd w:id="172"/>
      <w:r>
        <w:rPr>
          <w:rFonts w:ascii="Arial" w:hAnsi="Arial"/>
          <w:color w:val="000000"/>
          <w:sz w:val="18"/>
        </w:rPr>
        <w:t>2. Системи захисту від бруду складаються з таких рівнів (ступенів очищення):</w:t>
      </w:r>
    </w:p>
    <w:p w:rsidR="0044739C" w:rsidRDefault="00F53327">
      <w:pPr>
        <w:spacing w:after="75"/>
        <w:ind w:firstLine="240"/>
        <w:jc w:val="both"/>
      </w:pPr>
      <w:bookmarkStart w:id="174" w:name="169"/>
      <w:bookmarkEnd w:id="173"/>
      <w:r>
        <w:rPr>
          <w:rFonts w:ascii="Arial" w:hAnsi="Arial"/>
          <w:color w:val="000000"/>
          <w:sz w:val="18"/>
        </w:rPr>
        <w:t xml:space="preserve">1) грубе очищення - покриття з відкритою структурою та великими комірками для збору </w:t>
      </w:r>
      <w:r>
        <w:rPr>
          <w:rFonts w:ascii="Arial" w:hAnsi="Arial"/>
          <w:color w:val="000000"/>
          <w:sz w:val="18"/>
        </w:rPr>
        <w:t xml:space="preserve">бруду та сміття (наприклад, підлогові решітки, </w:t>
      </w:r>
      <w:proofErr w:type="spellStart"/>
      <w:r>
        <w:rPr>
          <w:rFonts w:ascii="Arial" w:hAnsi="Arial"/>
          <w:color w:val="000000"/>
          <w:sz w:val="18"/>
        </w:rPr>
        <w:t>гумово-сотове</w:t>
      </w:r>
      <w:proofErr w:type="spellEnd"/>
      <w:r>
        <w:rPr>
          <w:rFonts w:ascii="Arial" w:hAnsi="Arial"/>
          <w:color w:val="000000"/>
          <w:sz w:val="18"/>
        </w:rPr>
        <w:t xml:space="preserve"> покриття, модульне </w:t>
      </w:r>
      <w:proofErr w:type="spellStart"/>
      <w:r>
        <w:rPr>
          <w:rFonts w:ascii="Arial" w:hAnsi="Arial"/>
          <w:color w:val="000000"/>
          <w:sz w:val="18"/>
        </w:rPr>
        <w:t>полівінілхлоридне</w:t>
      </w:r>
      <w:proofErr w:type="spellEnd"/>
      <w:r>
        <w:rPr>
          <w:rFonts w:ascii="Arial" w:hAnsi="Arial"/>
          <w:color w:val="000000"/>
          <w:sz w:val="18"/>
        </w:rPr>
        <w:t xml:space="preserve"> покриття);</w:t>
      </w:r>
    </w:p>
    <w:p w:rsidR="0044739C" w:rsidRDefault="00F53327">
      <w:pPr>
        <w:spacing w:after="75"/>
        <w:ind w:firstLine="240"/>
        <w:jc w:val="both"/>
      </w:pPr>
      <w:bookmarkStart w:id="175" w:name="170"/>
      <w:bookmarkEnd w:id="174"/>
      <w:r>
        <w:rPr>
          <w:rFonts w:ascii="Arial" w:hAnsi="Arial"/>
          <w:color w:val="000000"/>
          <w:sz w:val="18"/>
        </w:rPr>
        <w:t>2) очищення від дрібного бруду та вологи - покриття із різними вставками (наприклад, комбіновані підлогові решітки з щітковою, текстильною та гумов</w:t>
      </w:r>
      <w:r>
        <w:rPr>
          <w:rFonts w:ascii="Arial" w:hAnsi="Arial"/>
          <w:color w:val="000000"/>
          <w:sz w:val="18"/>
        </w:rPr>
        <w:t>ою вставками; підлогове покриття з жорсткого поліпропілену або нейлону, килими з жорстким ворсом);</w:t>
      </w:r>
    </w:p>
    <w:p w:rsidR="0044739C" w:rsidRDefault="00F53327">
      <w:pPr>
        <w:spacing w:after="75"/>
        <w:ind w:firstLine="240"/>
        <w:jc w:val="both"/>
      </w:pPr>
      <w:bookmarkStart w:id="176" w:name="171"/>
      <w:bookmarkEnd w:id="175"/>
      <w:r>
        <w:rPr>
          <w:rFonts w:ascii="Arial" w:hAnsi="Arial"/>
          <w:color w:val="000000"/>
          <w:sz w:val="18"/>
        </w:rPr>
        <w:t xml:space="preserve">3) фінішне сушіння - </w:t>
      </w:r>
      <w:proofErr w:type="spellStart"/>
      <w:r>
        <w:rPr>
          <w:rFonts w:ascii="Arial" w:hAnsi="Arial"/>
          <w:color w:val="000000"/>
          <w:sz w:val="18"/>
        </w:rPr>
        <w:t>вологопоглинаюче</w:t>
      </w:r>
      <w:proofErr w:type="spellEnd"/>
      <w:r>
        <w:rPr>
          <w:rFonts w:ascii="Arial" w:hAnsi="Arial"/>
          <w:color w:val="000000"/>
          <w:sz w:val="18"/>
        </w:rPr>
        <w:t xml:space="preserve"> покриття (наприклад, </w:t>
      </w:r>
      <w:proofErr w:type="spellStart"/>
      <w:r>
        <w:rPr>
          <w:rFonts w:ascii="Arial" w:hAnsi="Arial"/>
          <w:color w:val="000000"/>
          <w:sz w:val="18"/>
        </w:rPr>
        <w:t>брудозахисні</w:t>
      </w:r>
      <w:proofErr w:type="spellEnd"/>
      <w:r>
        <w:rPr>
          <w:rFonts w:ascii="Arial" w:hAnsi="Arial"/>
          <w:color w:val="000000"/>
          <w:sz w:val="18"/>
        </w:rPr>
        <w:t xml:space="preserve"> килими на основі </w:t>
      </w:r>
      <w:proofErr w:type="spellStart"/>
      <w:r>
        <w:rPr>
          <w:rFonts w:ascii="Arial" w:hAnsi="Arial"/>
          <w:color w:val="000000"/>
          <w:sz w:val="18"/>
        </w:rPr>
        <w:t>нітрилової</w:t>
      </w:r>
      <w:proofErr w:type="spellEnd"/>
      <w:r>
        <w:rPr>
          <w:rFonts w:ascii="Arial" w:hAnsi="Arial"/>
          <w:color w:val="000000"/>
          <w:sz w:val="18"/>
        </w:rPr>
        <w:t xml:space="preserve"> гуми з нейлоновим ворсом).</w:t>
      </w:r>
    </w:p>
    <w:p w:rsidR="0044739C" w:rsidRDefault="00F53327">
      <w:pPr>
        <w:spacing w:after="75"/>
        <w:ind w:firstLine="240"/>
        <w:jc w:val="both"/>
      </w:pPr>
      <w:bookmarkStart w:id="177" w:name="172"/>
      <w:bookmarkEnd w:id="176"/>
      <w:r>
        <w:rPr>
          <w:rFonts w:ascii="Arial" w:hAnsi="Arial"/>
          <w:color w:val="000000"/>
          <w:sz w:val="18"/>
        </w:rPr>
        <w:t>3. Грубе очищення розміщується</w:t>
      </w:r>
      <w:r>
        <w:rPr>
          <w:rFonts w:ascii="Arial" w:hAnsi="Arial"/>
          <w:color w:val="000000"/>
          <w:sz w:val="18"/>
        </w:rPr>
        <w:t xml:space="preserve"> ззовні будівлі перед вхідною групою або у зовнішньому тамбурі. Довжина покриття повинна становити мінімум 2 м, ширина - мінімум 1,5 м.</w:t>
      </w:r>
    </w:p>
    <w:p w:rsidR="0044739C" w:rsidRDefault="00F53327">
      <w:pPr>
        <w:spacing w:after="75"/>
        <w:ind w:firstLine="240"/>
        <w:jc w:val="both"/>
      </w:pPr>
      <w:bookmarkStart w:id="178" w:name="173"/>
      <w:bookmarkEnd w:id="177"/>
      <w:r>
        <w:rPr>
          <w:rFonts w:ascii="Arial" w:hAnsi="Arial"/>
          <w:color w:val="000000"/>
          <w:sz w:val="18"/>
        </w:rPr>
        <w:t>4. Очищення від дрібного бруду та вологи розміщується одразу за вхідними дверима або у внутрішньому тамбурі. Довжина пок</w:t>
      </w:r>
      <w:r>
        <w:rPr>
          <w:rFonts w:ascii="Arial" w:hAnsi="Arial"/>
          <w:color w:val="000000"/>
          <w:sz w:val="18"/>
        </w:rPr>
        <w:t>риття повинна становити мінімум 1,5 м, ширина - мінімум 1,5 м.</w:t>
      </w:r>
    </w:p>
    <w:p w:rsidR="0044739C" w:rsidRDefault="00F53327">
      <w:pPr>
        <w:spacing w:after="75"/>
        <w:ind w:firstLine="240"/>
        <w:jc w:val="both"/>
      </w:pPr>
      <w:bookmarkStart w:id="179" w:name="174"/>
      <w:bookmarkEnd w:id="178"/>
      <w:r>
        <w:rPr>
          <w:rFonts w:ascii="Arial" w:hAnsi="Arial"/>
          <w:color w:val="000000"/>
          <w:sz w:val="18"/>
        </w:rPr>
        <w:t>5. Фінішне сушіння розміщується одразу за очищенням від дрібного бруду та вологи (в стик). Довжина покриття повинна становити мінімум 1,5 м, ширина - мінімум 1,5 м.</w:t>
      </w:r>
    </w:p>
    <w:p w:rsidR="0044739C" w:rsidRDefault="00F53327">
      <w:pPr>
        <w:spacing w:after="75"/>
        <w:ind w:firstLine="240"/>
        <w:jc w:val="both"/>
      </w:pPr>
      <w:bookmarkStart w:id="180" w:name="175"/>
      <w:bookmarkEnd w:id="179"/>
      <w:r>
        <w:rPr>
          <w:rFonts w:ascii="Arial" w:hAnsi="Arial"/>
          <w:color w:val="000000"/>
          <w:sz w:val="18"/>
        </w:rPr>
        <w:t>6. Системи захисту від бруду</w:t>
      </w:r>
      <w:r>
        <w:rPr>
          <w:rFonts w:ascii="Arial" w:hAnsi="Arial"/>
          <w:color w:val="000000"/>
          <w:sz w:val="18"/>
        </w:rPr>
        <w:t xml:space="preserve"> можуть бути стаціонарні або мобільні (наприклад, розміщуватися у осінньо-зимовий сезон).</w:t>
      </w:r>
    </w:p>
    <w:p w:rsidR="0044739C" w:rsidRDefault="00F53327">
      <w:pPr>
        <w:spacing w:after="75"/>
        <w:ind w:firstLine="240"/>
        <w:jc w:val="both"/>
      </w:pPr>
      <w:bookmarkStart w:id="181" w:name="176"/>
      <w:bookmarkEnd w:id="180"/>
      <w:r>
        <w:rPr>
          <w:rFonts w:ascii="Arial" w:hAnsi="Arial"/>
          <w:color w:val="000000"/>
          <w:sz w:val="18"/>
        </w:rPr>
        <w:t>7. Системи захисту від бруду у ЗОЗ/ФОП, що надають спеціалізовану амбулаторну медичну допомогу або первинну медичну допомогу, можуть складатися з рівнів глибокого очи</w:t>
      </w:r>
      <w:r>
        <w:rPr>
          <w:rFonts w:ascii="Arial" w:hAnsi="Arial"/>
          <w:color w:val="000000"/>
          <w:sz w:val="18"/>
        </w:rPr>
        <w:t>щення та фінішного сушіння.</w:t>
      </w:r>
    </w:p>
    <w:p w:rsidR="0044739C" w:rsidRDefault="00F53327">
      <w:pPr>
        <w:pStyle w:val="3"/>
        <w:spacing w:after="225"/>
        <w:jc w:val="center"/>
      </w:pPr>
      <w:bookmarkStart w:id="182" w:name="177"/>
      <w:bookmarkEnd w:id="181"/>
      <w:r>
        <w:rPr>
          <w:rFonts w:ascii="Arial" w:hAnsi="Arial"/>
          <w:color w:val="000000"/>
          <w:sz w:val="26"/>
        </w:rPr>
        <w:t xml:space="preserve">V. Системи рутинного </w:t>
      </w:r>
      <w:proofErr w:type="spellStart"/>
      <w:r>
        <w:rPr>
          <w:rFonts w:ascii="Arial" w:hAnsi="Arial"/>
          <w:color w:val="000000"/>
          <w:sz w:val="26"/>
        </w:rPr>
        <w:t>клінінгу</w:t>
      </w:r>
      <w:proofErr w:type="spellEnd"/>
    </w:p>
    <w:p w:rsidR="0044739C" w:rsidRDefault="00F53327">
      <w:pPr>
        <w:spacing w:after="75"/>
        <w:ind w:firstLine="240"/>
        <w:jc w:val="both"/>
      </w:pPr>
      <w:bookmarkStart w:id="183" w:name="178"/>
      <w:bookmarkEnd w:id="182"/>
      <w:r>
        <w:rPr>
          <w:rFonts w:ascii="Arial" w:hAnsi="Arial"/>
          <w:color w:val="000000"/>
          <w:sz w:val="18"/>
        </w:rPr>
        <w:t xml:space="preserve">1. Для організації рутинного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застосовуються системи попередньої підготовки текстилю, дезінфекційної ванни та/або інші системи рутинного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>, призначені виробником для приміщень, в яких</w:t>
      </w:r>
      <w:r>
        <w:rPr>
          <w:rFonts w:ascii="Arial" w:hAnsi="Arial"/>
          <w:color w:val="000000"/>
          <w:sz w:val="18"/>
        </w:rPr>
        <w:t xml:space="preserve"> надається медична допомога.</w:t>
      </w:r>
    </w:p>
    <w:p w:rsidR="0044739C" w:rsidRDefault="00F53327">
      <w:pPr>
        <w:spacing w:after="75"/>
        <w:ind w:firstLine="240"/>
        <w:jc w:val="both"/>
      </w:pPr>
      <w:bookmarkStart w:id="184" w:name="179"/>
      <w:bookmarkEnd w:id="183"/>
      <w:r>
        <w:rPr>
          <w:rFonts w:ascii="Arial" w:hAnsi="Arial"/>
          <w:color w:val="000000"/>
          <w:sz w:val="18"/>
        </w:rPr>
        <w:t xml:space="preserve">Система дезінфекційної ванни використовується для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підлоги, система попередньої підготовки - для всіх поверхонь.</w:t>
      </w:r>
    </w:p>
    <w:p w:rsidR="0044739C" w:rsidRDefault="00F53327">
      <w:pPr>
        <w:spacing w:after="75"/>
        <w:ind w:firstLine="240"/>
        <w:jc w:val="both"/>
      </w:pPr>
      <w:bookmarkStart w:id="185" w:name="180"/>
      <w:bookmarkEnd w:id="184"/>
      <w:r>
        <w:rPr>
          <w:rFonts w:ascii="Arial" w:hAnsi="Arial"/>
          <w:color w:val="000000"/>
          <w:sz w:val="18"/>
        </w:rPr>
        <w:t>2. Для системи попередньої підготовки серветки підлягають кольоровому маркуванню:</w:t>
      </w:r>
    </w:p>
    <w:p w:rsidR="0044739C" w:rsidRDefault="00F53327">
      <w:pPr>
        <w:spacing w:after="75"/>
        <w:ind w:firstLine="240"/>
        <w:jc w:val="both"/>
      </w:pPr>
      <w:bookmarkStart w:id="186" w:name="181"/>
      <w:bookmarkEnd w:id="185"/>
      <w:r>
        <w:rPr>
          <w:rFonts w:ascii="Arial" w:hAnsi="Arial"/>
          <w:color w:val="000000"/>
          <w:sz w:val="18"/>
        </w:rPr>
        <w:t>1) серветки червоного ко</w:t>
      </w:r>
      <w:r>
        <w:rPr>
          <w:rFonts w:ascii="Arial" w:hAnsi="Arial"/>
          <w:color w:val="000000"/>
          <w:sz w:val="18"/>
        </w:rPr>
        <w:t>льору використовуються для поверхонь у зонах високого ризику (наприклад, поверхня унітазу у санітарно-гігієнічних приміщеннях);</w:t>
      </w:r>
    </w:p>
    <w:p w:rsidR="0044739C" w:rsidRDefault="00F53327">
      <w:pPr>
        <w:spacing w:after="75"/>
        <w:ind w:firstLine="240"/>
        <w:jc w:val="both"/>
      </w:pPr>
      <w:bookmarkStart w:id="187" w:name="182"/>
      <w:bookmarkEnd w:id="186"/>
      <w:r>
        <w:rPr>
          <w:rFonts w:ascii="Arial" w:hAnsi="Arial"/>
          <w:color w:val="000000"/>
          <w:sz w:val="18"/>
        </w:rPr>
        <w:t>2) серветки синього кольору використовуються для поверхонь у зонах середнього ризику (наприклад, палати пацієнтів, зони очікуван</w:t>
      </w:r>
      <w:r>
        <w:rPr>
          <w:rFonts w:ascii="Arial" w:hAnsi="Arial"/>
          <w:color w:val="000000"/>
          <w:sz w:val="18"/>
        </w:rPr>
        <w:t>ня);</w:t>
      </w:r>
    </w:p>
    <w:p w:rsidR="0044739C" w:rsidRDefault="00F53327">
      <w:pPr>
        <w:spacing w:after="75"/>
        <w:ind w:firstLine="240"/>
        <w:jc w:val="both"/>
      </w:pPr>
      <w:bookmarkStart w:id="188" w:name="183"/>
      <w:bookmarkEnd w:id="187"/>
      <w:r>
        <w:rPr>
          <w:rFonts w:ascii="Arial" w:hAnsi="Arial"/>
          <w:color w:val="000000"/>
          <w:sz w:val="18"/>
        </w:rPr>
        <w:t xml:space="preserve">3) серветки зеленого кольору використовуються для поверхонь у зонах високого і середнього ризику приміщень класів A, A1 та B (далі - чисті приміщення), відповідно до </w:t>
      </w:r>
      <w:r>
        <w:rPr>
          <w:rFonts w:ascii="Arial" w:hAnsi="Arial"/>
          <w:color w:val="293A55"/>
          <w:sz w:val="18"/>
        </w:rPr>
        <w:t>додатка</w:t>
      </w:r>
      <w:r>
        <w:rPr>
          <w:rFonts w:ascii="Arial" w:hAnsi="Arial"/>
          <w:color w:val="000000"/>
          <w:sz w:val="18"/>
        </w:rPr>
        <w:t xml:space="preserve"> 1 до Санітарно-протиепідемічних вимог до закладів охорони здоров'я;</w:t>
      </w:r>
    </w:p>
    <w:p w:rsidR="0044739C" w:rsidRDefault="00F53327">
      <w:pPr>
        <w:spacing w:after="75"/>
        <w:ind w:firstLine="240"/>
        <w:jc w:val="both"/>
      </w:pPr>
      <w:bookmarkStart w:id="189" w:name="184"/>
      <w:bookmarkEnd w:id="188"/>
      <w:r>
        <w:rPr>
          <w:rFonts w:ascii="Arial" w:hAnsi="Arial"/>
          <w:color w:val="000000"/>
          <w:sz w:val="18"/>
        </w:rPr>
        <w:t>4) сервет</w:t>
      </w:r>
      <w:r>
        <w:rPr>
          <w:rFonts w:ascii="Arial" w:hAnsi="Arial"/>
          <w:color w:val="000000"/>
          <w:sz w:val="18"/>
        </w:rPr>
        <w:t>ки жовтого кольору використовуються для поверхонь, які постійно контактують з вологою (наприклад, рукомийники, змішувачі, обладнання санітарно-гігієнічних приміщень, крім унітазу).</w:t>
      </w:r>
    </w:p>
    <w:p w:rsidR="0044739C" w:rsidRDefault="00F53327">
      <w:pPr>
        <w:spacing w:after="75"/>
        <w:ind w:firstLine="240"/>
        <w:jc w:val="both"/>
      </w:pPr>
      <w:bookmarkStart w:id="190" w:name="185"/>
      <w:bookmarkEnd w:id="189"/>
      <w:r>
        <w:rPr>
          <w:rFonts w:ascii="Arial" w:hAnsi="Arial"/>
          <w:color w:val="000000"/>
          <w:sz w:val="18"/>
        </w:rPr>
        <w:t xml:space="preserve">3. Для проведення заходів з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>, незалежно від обраної системи, викори</w:t>
      </w:r>
      <w:r>
        <w:rPr>
          <w:rFonts w:ascii="Arial" w:hAnsi="Arial"/>
          <w:color w:val="000000"/>
          <w:sz w:val="18"/>
        </w:rPr>
        <w:t xml:space="preserve">стовуються </w:t>
      </w:r>
      <w:proofErr w:type="spellStart"/>
      <w:r>
        <w:rPr>
          <w:rFonts w:ascii="Arial" w:hAnsi="Arial"/>
          <w:color w:val="000000"/>
          <w:sz w:val="18"/>
        </w:rPr>
        <w:t>клінінгові</w:t>
      </w:r>
      <w:proofErr w:type="spellEnd"/>
      <w:r>
        <w:rPr>
          <w:rFonts w:ascii="Arial" w:hAnsi="Arial"/>
          <w:color w:val="000000"/>
          <w:sz w:val="18"/>
        </w:rPr>
        <w:t xml:space="preserve"> візки.</w:t>
      </w:r>
    </w:p>
    <w:p w:rsidR="0044739C" w:rsidRDefault="00F53327">
      <w:pPr>
        <w:spacing w:after="75"/>
        <w:ind w:firstLine="240"/>
        <w:jc w:val="both"/>
      </w:pPr>
      <w:bookmarkStart w:id="191" w:name="186"/>
      <w:bookmarkEnd w:id="190"/>
      <w:r>
        <w:rPr>
          <w:rFonts w:ascii="Arial" w:hAnsi="Arial"/>
          <w:color w:val="000000"/>
          <w:sz w:val="18"/>
        </w:rPr>
        <w:t>4. Система попередньої підготовки текстилю заснована на таких принципах:</w:t>
      </w:r>
    </w:p>
    <w:p w:rsidR="0044739C" w:rsidRDefault="00F53327">
      <w:pPr>
        <w:spacing w:after="75"/>
        <w:ind w:firstLine="240"/>
        <w:jc w:val="both"/>
      </w:pPr>
      <w:bookmarkStart w:id="192" w:name="187"/>
      <w:bookmarkEnd w:id="191"/>
      <w:r>
        <w:rPr>
          <w:rFonts w:ascii="Arial" w:hAnsi="Arial"/>
          <w:color w:val="000000"/>
          <w:sz w:val="18"/>
        </w:rPr>
        <w:lastRenderedPageBreak/>
        <w:t xml:space="preserve">1) </w:t>
      </w:r>
      <w:proofErr w:type="spellStart"/>
      <w:r>
        <w:rPr>
          <w:rFonts w:ascii="Arial" w:hAnsi="Arial"/>
          <w:color w:val="000000"/>
          <w:sz w:val="18"/>
        </w:rPr>
        <w:t>моп</w:t>
      </w:r>
      <w:proofErr w:type="spellEnd"/>
      <w:r>
        <w:rPr>
          <w:rFonts w:ascii="Arial" w:hAnsi="Arial"/>
          <w:color w:val="000000"/>
          <w:sz w:val="18"/>
        </w:rPr>
        <w:t xml:space="preserve"> або серветка використовується одноразово, для оброблення однієї визначеної ділянки поверхні (від 5 до 40 м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18"/>
        </w:rPr>
        <w:t xml:space="preserve"> підлоги), після чого підлягають пранню;</w:t>
      </w:r>
    </w:p>
    <w:p w:rsidR="0044739C" w:rsidRDefault="00F53327">
      <w:pPr>
        <w:spacing w:after="75"/>
        <w:ind w:firstLine="240"/>
        <w:jc w:val="both"/>
      </w:pPr>
      <w:bookmarkStart w:id="193" w:name="188"/>
      <w:bookmarkEnd w:id="192"/>
      <w:r>
        <w:rPr>
          <w:rFonts w:ascii="Arial" w:hAnsi="Arial"/>
          <w:color w:val="000000"/>
          <w:sz w:val="18"/>
        </w:rPr>
        <w:t xml:space="preserve">2) для замочування </w:t>
      </w:r>
      <w:proofErr w:type="spellStart"/>
      <w:r>
        <w:rPr>
          <w:rFonts w:ascii="Arial" w:hAnsi="Arial"/>
          <w:color w:val="000000"/>
          <w:sz w:val="18"/>
        </w:rPr>
        <w:t>мопів</w:t>
      </w:r>
      <w:proofErr w:type="spellEnd"/>
      <w:r>
        <w:rPr>
          <w:rFonts w:ascii="Arial" w:hAnsi="Arial"/>
          <w:color w:val="000000"/>
          <w:sz w:val="18"/>
        </w:rPr>
        <w:t xml:space="preserve"> та серветок використовуються ємність (контейнер, відро) для чистого робочого розчину мийного / дезінфекційного засобу </w:t>
      </w:r>
      <w:proofErr w:type="spellStart"/>
      <w:r>
        <w:rPr>
          <w:rFonts w:ascii="Arial" w:hAnsi="Arial"/>
          <w:color w:val="000000"/>
          <w:sz w:val="18"/>
        </w:rPr>
        <w:t>клінінгового</w:t>
      </w:r>
      <w:proofErr w:type="spellEnd"/>
      <w:r>
        <w:rPr>
          <w:rFonts w:ascii="Arial" w:hAnsi="Arial"/>
          <w:color w:val="000000"/>
          <w:sz w:val="18"/>
        </w:rPr>
        <w:t xml:space="preserve"> візка (далі - чиста ємність).</w:t>
      </w:r>
    </w:p>
    <w:p w:rsidR="0044739C" w:rsidRDefault="00F53327">
      <w:pPr>
        <w:spacing w:after="75"/>
        <w:ind w:firstLine="240"/>
        <w:jc w:val="both"/>
      </w:pPr>
      <w:bookmarkStart w:id="194" w:name="189"/>
      <w:bookmarkEnd w:id="193"/>
      <w:r>
        <w:rPr>
          <w:rFonts w:ascii="Arial" w:hAnsi="Arial"/>
          <w:color w:val="000000"/>
          <w:sz w:val="18"/>
        </w:rPr>
        <w:t xml:space="preserve">Для проведення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у чистих приміщеннях використовуються гермети</w:t>
      </w:r>
      <w:r>
        <w:rPr>
          <w:rFonts w:ascii="Arial" w:hAnsi="Arial"/>
          <w:color w:val="000000"/>
          <w:sz w:val="18"/>
        </w:rPr>
        <w:t>чні чисті ємності, для інших приміщень - можуть використовуватися герметичні та негерметичні чисті ємності;</w:t>
      </w:r>
    </w:p>
    <w:p w:rsidR="0044739C" w:rsidRDefault="00F53327">
      <w:pPr>
        <w:spacing w:after="75"/>
        <w:ind w:firstLine="240"/>
        <w:jc w:val="both"/>
      </w:pPr>
      <w:bookmarkStart w:id="195" w:name="190"/>
      <w:bookmarkEnd w:id="194"/>
      <w:r>
        <w:rPr>
          <w:rFonts w:ascii="Arial" w:hAnsi="Arial"/>
          <w:color w:val="000000"/>
          <w:sz w:val="18"/>
        </w:rPr>
        <w:t xml:space="preserve">3) </w:t>
      </w:r>
      <w:proofErr w:type="spellStart"/>
      <w:r>
        <w:rPr>
          <w:rFonts w:ascii="Arial" w:hAnsi="Arial"/>
          <w:color w:val="000000"/>
          <w:sz w:val="18"/>
        </w:rPr>
        <w:t>мопи</w:t>
      </w:r>
      <w:proofErr w:type="spellEnd"/>
      <w:r>
        <w:rPr>
          <w:rFonts w:ascii="Arial" w:hAnsi="Arial"/>
          <w:color w:val="000000"/>
          <w:sz w:val="18"/>
        </w:rPr>
        <w:t xml:space="preserve"> та серветки складаються у чисті ємності вертикально або горизонтально з метою максимального просочування робочим розчином мийного та/або дез</w:t>
      </w:r>
      <w:r>
        <w:rPr>
          <w:rFonts w:ascii="Arial" w:hAnsi="Arial"/>
          <w:color w:val="000000"/>
          <w:sz w:val="18"/>
        </w:rPr>
        <w:t>інфекційного засобу;</w:t>
      </w:r>
    </w:p>
    <w:p w:rsidR="0044739C" w:rsidRDefault="00F53327">
      <w:pPr>
        <w:spacing w:after="75"/>
        <w:ind w:firstLine="240"/>
        <w:jc w:val="both"/>
      </w:pPr>
      <w:bookmarkStart w:id="196" w:name="191"/>
      <w:bookmarkEnd w:id="195"/>
      <w:r>
        <w:rPr>
          <w:rFonts w:ascii="Arial" w:hAnsi="Arial"/>
          <w:color w:val="000000"/>
          <w:sz w:val="18"/>
        </w:rPr>
        <w:t xml:space="preserve">4) після використання, </w:t>
      </w:r>
      <w:proofErr w:type="spellStart"/>
      <w:r>
        <w:rPr>
          <w:rFonts w:ascii="Arial" w:hAnsi="Arial"/>
          <w:color w:val="000000"/>
          <w:sz w:val="18"/>
        </w:rPr>
        <w:t>моп</w:t>
      </w:r>
      <w:proofErr w:type="spellEnd"/>
      <w:r>
        <w:rPr>
          <w:rFonts w:ascii="Arial" w:hAnsi="Arial"/>
          <w:color w:val="000000"/>
          <w:sz w:val="18"/>
        </w:rPr>
        <w:t xml:space="preserve"> або серветка поміщуються у ємність (відро, мішок) для забруднених (використаних) </w:t>
      </w:r>
      <w:proofErr w:type="spellStart"/>
      <w:r>
        <w:rPr>
          <w:rFonts w:ascii="Arial" w:hAnsi="Arial"/>
          <w:color w:val="000000"/>
          <w:sz w:val="18"/>
        </w:rPr>
        <w:t>мопів</w:t>
      </w:r>
      <w:proofErr w:type="spellEnd"/>
      <w:r>
        <w:rPr>
          <w:rFonts w:ascii="Arial" w:hAnsi="Arial"/>
          <w:color w:val="000000"/>
          <w:sz w:val="18"/>
        </w:rPr>
        <w:t xml:space="preserve"> / серветок </w:t>
      </w:r>
      <w:proofErr w:type="spellStart"/>
      <w:r>
        <w:rPr>
          <w:rFonts w:ascii="Arial" w:hAnsi="Arial"/>
          <w:color w:val="000000"/>
          <w:sz w:val="18"/>
        </w:rPr>
        <w:t>клінінгового</w:t>
      </w:r>
      <w:proofErr w:type="spellEnd"/>
      <w:r>
        <w:rPr>
          <w:rFonts w:ascii="Arial" w:hAnsi="Arial"/>
          <w:color w:val="000000"/>
          <w:sz w:val="18"/>
        </w:rPr>
        <w:t xml:space="preserve"> візка (далі - брудна ємність);</w:t>
      </w:r>
    </w:p>
    <w:p w:rsidR="0044739C" w:rsidRDefault="00F53327">
      <w:pPr>
        <w:spacing w:after="75"/>
        <w:ind w:firstLine="240"/>
        <w:jc w:val="both"/>
      </w:pPr>
      <w:bookmarkStart w:id="197" w:name="192"/>
      <w:bookmarkEnd w:id="196"/>
      <w:r>
        <w:rPr>
          <w:rFonts w:ascii="Arial" w:hAnsi="Arial"/>
          <w:color w:val="000000"/>
          <w:sz w:val="18"/>
        </w:rPr>
        <w:t>5. Система дезінфекційної ванни заснована на таких принципах:</w:t>
      </w:r>
    </w:p>
    <w:p w:rsidR="0044739C" w:rsidRDefault="00F53327">
      <w:pPr>
        <w:spacing w:after="75"/>
        <w:ind w:firstLine="240"/>
        <w:jc w:val="both"/>
      </w:pPr>
      <w:bookmarkStart w:id="198" w:name="193"/>
      <w:bookmarkEnd w:id="197"/>
      <w:r>
        <w:rPr>
          <w:rFonts w:ascii="Arial" w:hAnsi="Arial"/>
          <w:color w:val="000000"/>
          <w:sz w:val="18"/>
        </w:rPr>
        <w:t>1) в</w:t>
      </w:r>
      <w:r>
        <w:rPr>
          <w:rFonts w:ascii="Arial" w:hAnsi="Arial"/>
          <w:color w:val="000000"/>
          <w:sz w:val="18"/>
        </w:rPr>
        <w:t xml:space="preserve">икористовуються двосторонні </w:t>
      </w:r>
      <w:proofErr w:type="spellStart"/>
      <w:r>
        <w:rPr>
          <w:rFonts w:ascii="Arial" w:hAnsi="Arial"/>
          <w:color w:val="000000"/>
          <w:sz w:val="18"/>
        </w:rPr>
        <w:t>мопи</w:t>
      </w:r>
      <w:proofErr w:type="spellEnd"/>
      <w:r>
        <w:rPr>
          <w:rFonts w:ascii="Arial" w:hAnsi="Arial"/>
          <w:color w:val="000000"/>
          <w:sz w:val="18"/>
        </w:rPr>
        <w:t>, в яких одна сторона маркована кольором відповідно до пункту 2 цього розділу, інша - білого кольору;</w:t>
      </w:r>
    </w:p>
    <w:p w:rsidR="0044739C" w:rsidRDefault="00F53327">
      <w:pPr>
        <w:spacing w:after="75"/>
        <w:ind w:firstLine="240"/>
        <w:jc w:val="both"/>
      </w:pPr>
      <w:bookmarkStart w:id="199" w:name="194"/>
      <w:bookmarkEnd w:id="198"/>
      <w:r>
        <w:rPr>
          <w:rFonts w:ascii="Arial" w:hAnsi="Arial"/>
          <w:color w:val="000000"/>
          <w:sz w:val="18"/>
        </w:rPr>
        <w:t xml:space="preserve">2) </w:t>
      </w:r>
      <w:proofErr w:type="spellStart"/>
      <w:r>
        <w:rPr>
          <w:rFonts w:ascii="Arial" w:hAnsi="Arial"/>
          <w:color w:val="000000"/>
          <w:sz w:val="18"/>
        </w:rPr>
        <w:t>мопи</w:t>
      </w:r>
      <w:proofErr w:type="spellEnd"/>
      <w:r>
        <w:rPr>
          <w:rFonts w:ascii="Arial" w:hAnsi="Arial"/>
          <w:color w:val="000000"/>
          <w:sz w:val="18"/>
        </w:rPr>
        <w:t xml:space="preserve"> використовуються одноразово, після чого підлягають пранню;</w:t>
      </w:r>
    </w:p>
    <w:p w:rsidR="0044739C" w:rsidRDefault="00F53327">
      <w:pPr>
        <w:spacing w:after="75"/>
        <w:ind w:firstLine="240"/>
        <w:jc w:val="both"/>
      </w:pPr>
      <w:bookmarkStart w:id="200" w:name="195"/>
      <w:bookmarkEnd w:id="199"/>
      <w:r>
        <w:rPr>
          <w:rFonts w:ascii="Arial" w:hAnsi="Arial"/>
          <w:color w:val="000000"/>
          <w:sz w:val="18"/>
        </w:rPr>
        <w:t xml:space="preserve">3) чиста ємність складається з двох секцій з клапанним </w:t>
      </w:r>
      <w:r>
        <w:rPr>
          <w:rFonts w:ascii="Arial" w:hAnsi="Arial"/>
          <w:color w:val="000000"/>
          <w:sz w:val="18"/>
        </w:rPr>
        <w:t xml:space="preserve">з'єднанням між ними. У меншу секцію заливається робочий розчин мийного / дезінфекційного засобу, у більшій замочується маркована кольором сторона </w:t>
      </w:r>
      <w:proofErr w:type="spellStart"/>
      <w:r>
        <w:rPr>
          <w:rFonts w:ascii="Arial" w:hAnsi="Arial"/>
          <w:color w:val="000000"/>
          <w:sz w:val="18"/>
        </w:rPr>
        <w:t>мопу</w:t>
      </w:r>
      <w:proofErr w:type="spellEnd"/>
      <w:r>
        <w:rPr>
          <w:rFonts w:ascii="Arial" w:hAnsi="Arial"/>
          <w:color w:val="000000"/>
          <w:sz w:val="18"/>
        </w:rPr>
        <w:t>;</w:t>
      </w:r>
    </w:p>
    <w:p w:rsidR="0044739C" w:rsidRDefault="00F53327">
      <w:pPr>
        <w:spacing w:after="75"/>
        <w:ind w:firstLine="240"/>
        <w:jc w:val="both"/>
      </w:pPr>
      <w:bookmarkStart w:id="201" w:name="196"/>
      <w:bookmarkEnd w:id="200"/>
      <w:r>
        <w:rPr>
          <w:rFonts w:ascii="Arial" w:hAnsi="Arial"/>
          <w:color w:val="000000"/>
          <w:sz w:val="18"/>
        </w:rPr>
        <w:t xml:space="preserve">4) поверхня підлоги спочатку протирається маркованою стороною </w:t>
      </w:r>
      <w:proofErr w:type="spellStart"/>
      <w:r>
        <w:rPr>
          <w:rFonts w:ascii="Arial" w:hAnsi="Arial"/>
          <w:color w:val="000000"/>
          <w:sz w:val="18"/>
        </w:rPr>
        <w:t>мопа</w:t>
      </w:r>
      <w:proofErr w:type="spellEnd"/>
      <w:r>
        <w:rPr>
          <w:rFonts w:ascii="Arial" w:hAnsi="Arial"/>
          <w:color w:val="000000"/>
          <w:sz w:val="18"/>
        </w:rPr>
        <w:t>, а потім білою, для висушування підло</w:t>
      </w:r>
      <w:r>
        <w:rPr>
          <w:rFonts w:ascii="Arial" w:hAnsi="Arial"/>
          <w:color w:val="000000"/>
          <w:sz w:val="18"/>
        </w:rPr>
        <w:t>ги;</w:t>
      </w:r>
    </w:p>
    <w:p w:rsidR="0044739C" w:rsidRDefault="00F53327">
      <w:pPr>
        <w:spacing w:after="75"/>
        <w:ind w:firstLine="240"/>
        <w:jc w:val="both"/>
      </w:pPr>
      <w:bookmarkStart w:id="202" w:name="197"/>
      <w:bookmarkEnd w:id="201"/>
      <w:r>
        <w:rPr>
          <w:rFonts w:ascii="Arial" w:hAnsi="Arial"/>
          <w:color w:val="000000"/>
          <w:sz w:val="18"/>
        </w:rPr>
        <w:t xml:space="preserve">5) після використання, </w:t>
      </w:r>
      <w:proofErr w:type="spellStart"/>
      <w:r>
        <w:rPr>
          <w:rFonts w:ascii="Arial" w:hAnsi="Arial"/>
          <w:color w:val="000000"/>
          <w:sz w:val="18"/>
        </w:rPr>
        <w:t>моп</w:t>
      </w:r>
      <w:proofErr w:type="spellEnd"/>
      <w:r>
        <w:rPr>
          <w:rFonts w:ascii="Arial" w:hAnsi="Arial"/>
          <w:color w:val="000000"/>
          <w:sz w:val="18"/>
        </w:rPr>
        <w:t xml:space="preserve"> поміщуються у брудну ємність.</w:t>
      </w:r>
    </w:p>
    <w:p w:rsidR="0044739C" w:rsidRDefault="00F53327">
      <w:pPr>
        <w:spacing w:after="75"/>
        <w:ind w:firstLine="240"/>
        <w:jc w:val="both"/>
      </w:pPr>
      <w:bookmarkStart w:id="203" w:name="198"/>
      <w:bookmarkEnd w:id="202"/>
      <w:r>
        <w:rPr>
          <w:rFonts w:ascii="Arial" w:hAnsi="Arial"/>
          <w:color w:val="000000"/>
          <w:sz w:val="18"/>
        </w:rPr>
        <w:t>6. Для приготування і точного дозування робочих розчинів мийних і дезінфекційних засобів можуть використовуватися станції автоматизованого дозування.</w:t>
      </w:r>
    </w:p>
    <w:p w:rsidR="0044739C" w:rsidRDefault="00F53327">
      <w:pPr>
        <w:spacing w:after="75"/>
        <w:ind w:firstLine="240"/>
        <w:jc w:val="both"/>
      </w:pPr>
      <w:bookmarkStart w:id="204" w:name="199"/>
      <w:bookmarkEnd w:id="203"/>
      <w:r>
        <w:rPr>
          <w:rFonts w:ascii="Arial" w:hAnsi="Arial"/>
          <w:color w:val="000000"/>
          <w:sz w:val="18"/>
        </w:rPr>
        <w:t>Експлуатація станцій автоматичного дозування,</w:t>
      </w:r>
      <w:r>
        <w:rPr>
          <w:rFonts w:ascii="Arial" w:hAnsi="Arial"/>
          <w:color w:val="000000"/>
          <w:sz w:val="18"/>
        </w:rPr>
        <w:t xml:space="preserve"> включно з калібруванням, проводиться згідно з інструкцією виробника.</w:t>
      </w:r>
    </w:p>
    <w:p w:rsidR="0044739C" w:rsidRDefault="00F53327">
      <w:pPr>
        <w:pStyle w:val="3"/>
        <w:spacing w:after="225"/>
        <w:jc w:val="center"/>
      </w:pPr>
      <w:bookmarkStart w:id="205" w:name="200"/>
      <w:bookmarkEnd w:id="204"/>
      <w:r>
        <w:rPr>
          <w:rFonts w:ascii="Arial" w:hAnsi="Arial"/>
          <w:color w:val="000000"/>
          <w:sz w:val="26"/>
        </w:rPr>
        <w:t xml:space="preserve">VI. Дезінфекція і прання </w:t>
      </w:r>
      <w:proofErr w:type="spellStart"/>
      <w:r>
        <w:rPr>
          <w:rFonts w:ascii="Arial" w:hAnsi="Arial"/>
          <w:color w:val="000000"/>
          <w:sz w:val="26"/>
        </w:rPr>
        <w:t>мопів</w:t>
      </w:r>
      <w:proofErr w:type="spellEnd"/>
      <w:r>
        <w:rPr>
          <w:rFonts w:ascii="Arial" w:hAnsi="Arial"/>
          <w:color w:val="000000"/>
          <w:sz w:val="26"/>
        </w:rPr>
        <w:t xml:space="preserve"> та серветок</w:t>
      </w:r>
    </w:p>
    <w:p w:rsidR="0044739C" w:rsidRDefault="00F53327">
      <w:pPr>
        <w:spacing w:after="75"/>
        <w:ind w:firstLine="240"/>
        <w:jc w:val="both"/>
      </w:pPr>
      <w:bookmarkStart w:id="206" w:name="201"/>
      <w:bookmarkEnd w:id="205"/>
      <w:r>
        <w:rPr>
          <w:rFonts w:ascii="Arial" w:hAnsi="Arial"/>
          <w:color w:val="000000"/>
          <w:sz w:val="18"/>
        </w:rPr>
        <w:t xml:space="preserve">1. </w:t>
      </w:r>
      <w:proofErr w:type="spellStart"/>
      <w:r>
        <w:rPr>
          <w:rFonts w:ascii="Arial" w:hAnsi="Arial"/>
          <w:color w:val="000000"/>
          <w:sz w:val="18"/>
        </w:rPr>
        <w:t>Мопи</w:t>
      </w:r>
      <w:proofErr w:type="spellEnd"/>
      <w:r>
        <w:rPr>
          <w:rFonts w:ascii="Arial" w:hAnsi="Arial"/>
          <w:color w:val="000000"/>
          <w:sz w:val="18"/>
        </w:rPr>
        <w:t xml:space="preserve"> і серветки для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заборонено дезінфікувати і прати у пральнях, відповідно до Державних санітарних норм та правил зі збору, сортув</w:t>
      </w:r>
      <w:r>
        <w:rPr>
          <w:rFonts w:ascii="Arial" w:hAnsi="Arial"/>
          <w:color w:val="000000"/>
          <w:sz w:val="18"/>
        </w:rPr>
        <w:t xml:space="preserve">ання, транспортування, зберігання, дезінфекції та прання білизни в закладах охорони здоров'я, затверджених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08 травня 2025 року N 785</w:t>
      </w:r>
      <w:r>
        <w:rPr>
          <w:rFonts w:ascii="Arial" w:hAnsi="Arial"/>
          <w:color w:val="000000"/>
          <w:sz w:val="18"/>
        </w:rPr>
        <w:t>, зареєстрованих в Міністерстві юстиції України 26 травня 2025 року за N 8</w:t>
      </w:r>
      <w:r>
        <w:rPr>
          <w:rFonts w:ascii="Arial" w:hAnsi="Arial"/>
          <w:color w:val="000000"/>
          <w:sz w:val="18"/>
        </w:rPr>
        <w:t>13/44219.</w:t>
      </w:r>
    </w:p>
    <w:p w:rsidR="0044739C" w:rsidRDefault="00F53327">
      <w:pPr>
        <w:spacing w:after="75"/>
        <w:ind w:firstLine="240"/>
        <w:jc w:val="both"/>
      </w:pPr>
      <w:bookmarkStart w:id="207" w:name="202"/>
      <w:bookmarkEnd w:id="206"/>
      <w:r>
        <w:rPr>
          <w:rFonts w:ascii="Arial" w:hAnsi="Arial"/>
          <w:color w:val="000000"/>
          <w:sz w:val="18"/>
        </w:rPr>
        <w:t xml:space="preserve">2. </w:t>
      </w:r>
      <w:proofErr w:type="spellStart"/>
      <w:r>
        <w:rPr>
          <w:rFonts w:ascii="Arial" w:hAnsi="Arial"/>
          <w:color w:val="000000"/>
          <w:sz w:val="18"/>
        </w:rPr>
        <w:t>Мопи</w:t>
      </w:r>
      <w:proofErr w:type="spellEnd"/>
      <w:r>
        <w:rPr>
          <w:rFonts w:ascii="Arial" w:hAnsi="Arial"/>
          <w:color w:val="000000"/>
          <w:sz w:val="18"/>
        </w:rPr>
        <w:t xml:space="preserve"> та серветки не придатні для подальшого використання за призначенням відносяться до медичних відходів, збирання та видалення яких обумовлено спеціальними вимогами для запобігання виникненню інфекції (наприклад, перев'язувальний матеріал, г</w:t>
      </w:r>
      <w:r>
        <w:rPr>
          <w:rFonts w:ascii="Arial" w:hAnsi="Arial"/>
          <w:color w:val="000000"/>
          <w:sz w:val="18"/>
        </w:rPr>
        <w:t xml:space="preserve">іпсові пов'язки, простирадла, одноразовий одяг, підгузки тощо) (код 18 01 04 відповідно до Національного переліку відходів,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20 жовтня 2023 року N 1102</w:t>
      </w:r>
      <w:r>
        <w:rPr>
          <w:rFonts w:ascii="Arial" w:hAnsi="Arial"/>
          <w:color w:val="000000"/>
          <w:sz w:val="18"/>
        </w:rPr>
        <w:t xml:space="preserve">). Управління відходами </w:t>
      </w:r>
      <w:proofErr w:type="spellStart"/>
      <w:r>
        <w:rPr>
          <w:rFonts w:ascii="Arial" w:hAnsi="Arial"/>
          <w:color w:val="000000"/>
          <w:sz w:val="18"/>
        </w:rPr>
        <w:t>мопів</w:t>
      </w:r>
      <w:proofErr w:type="spellEnd"/>
      <w:r>
        <w:rPr>
          <w:rFonts w:ascii="Arial" w:hAnsi="Arial"/>
          <w:color w:val="000000"/>
          <w:sz w:val="18"/>
        </w:rPr>
        <w:t xml:space="preserve"> та серветок проводит</w:t>
      </w:r>
      <w:r>
        <w:rPr>
          <w:rFonts w:ascii="Arial" w:hAnsi="Arial"/>
          <w:color w:val="000000"/>
          <w:sz w:val="18"/>
        </w:rPr>
        <w:t xml:space="preserve">ься відповідно до Державних санітарних норм та правил "Порядок управління медичними відходами, у тому числі вимоги щодо безпечності для здоров'я людини під час утворення, збирання, зберігання, перевезення, оброблення таких відходів", затверджених </w:t>
      </w:r>
      <w:r>
        <w:rPr>
          <w:rFonts w:ascii="Arial" w:hAnsi="Arial"/>
          <w:color w:val="293A55"/>
          <w:sz w:val="18"/>
        </w:rPr>
        <w:t>наказом М</w:t>
      </w:r>
      <w:r>
        <w:rPr>
          <w:rFonts w:ascii="Arial" w:hAnsi="Arial"/>
          <w:color w:val="293A55"/>
          <w:sz w:val="18"/>
        </w:rPr>
        <w:t>іністерства охорони здоров'я України від 31 жовтня 2024 року N 1827</w:t>
      </w:r>
      <w:r>
        <w:rPr>
          <w:rFonts w:ascii="Arial" w:hAnsi="Arial"/>
          <w:color w:val="000000"/>
          <w:sz w:val="18"/>
        </w:rPr>
        <w:t>, зареєстрованих в Міністерстві юстиції України 18 грудня 2024 року за N 1938/43283.</w:t>
      </w:r>
    </w:p>
    <w:p w:rsidR="0044739C" w:rsidRDefault="00F53327">
      <w:pPr>
        <w:spacing w:after="75"/>
        <w:ind w:firstLine="240"/>
        <w:jc w:val="both"/>
      </w:pPr>
      <w:bookmarkStart w:id="208" w:name="203"/>
      <w:bookmarkEnd w:id="207"/>
      <w:r>
        <w:rPr>
          <w:rFonts w:ascii="Arial" w:hAnsi="Arial"/>
          <w:color w:val="293A55"/>
          <w:sz w:val="18"/>
        </w:rPr>
        <w:t>3.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Мопи</w:t>
      </w:r>
      <w:proofErr w:type="spellEnd"/>
      <w:r>
        <w:rPr>
          <w:rFonts w:ascii="Arial" w:hAnsi="Arial"/>
          <w:color w:val="000000"/>
          <w:sz w:val="18"/>
        </w:rPr>
        <w:t xml:space="preserve"> та серветки перуть у промислових пральних машинах, які призначені для їхнього прання.</w:t>
      </w:r>
    </w:p>
    <w:p w:rsidR="0044739C" w:rsidRDefault="00F53327">
      <w:pPr>
        <w:spacing w:after="75"/>
        <w:ind w:firstLine="240"/>
        <w:jc w:val="both"/>
      </w:pPr>
      <w:bookmarkStart w:id="209" w:name="204"/>
      <w:bookmarkEnd w:id="208"/>
      <w:r>
        <w:rPr>
          <w:rFonts w:ascii="Arial" w:hAnsi="Arial"/>
          <w:color w:val="000000"/>
          <w:sz w:val="18"/>
        </w:rPr>
        <w:t>Сушіння пі</w:t>
      </w:r>
      <w:r>
        <w:rPr>
          <w:rFonts w:ascii="Arial" w:hAnsi="Arial"/>
          <w:color w:val="000000"/>
          <w:sz w:val="18"/>
        </w:rPr>
        <w:t xml:space="preserve">дданих пранню </w:t>
      </w:r>
      <w:proofErr w:type="spellStart"/>
      <w:r>
        <w:rPr>
          <w:rFonts w:ascii="Arial" w:hAnsi="Arial"/>
          <w:color w:val="000000"/>
          <w:sz w:val="18"/>
        </w:rPr>
        <w:t>мопів</w:t>
      </w:r>
      <w:proofErr w:type="spellEnd"/>
      <w:r>
        <w:rPr>
          <w:rFonts w:ascii="Arial" w:hAnsi="Arial"/>
          <w:color w:val="000000"/>
          <w:sz w:val="18"/>
        </w:rPr>
        <w:t xml:space="preserve"> та серветок проводиться у промислових сушильних машинах.</w:t>
      </w:r>
    </w:p>
    <w:p w:rsidR="0044739C" w:rsidRDefault="00F53327">
      <w:pPr>
        <w:spacing w:after="75"/>
        <w:ind w:firstLine="240"/>
        <w:jc w:val="both"/>
      </w:pPr>
      <w:bookmarkStart w:id="210" w:name="205"/>
      <w:bookmarkEnd w:id="209"/>
      <w:r>
        <w:rPr>
          <w:rFonts w:ascii="Arial" w:hAnsi="Arial"/>
          <w:color w:val="293A55"/>
          <w:sz w:val="18"/>
        </w:rPr>
        <w:t>4.</w:t>
      </w:r>
      <w:r>
        <w:rPr>
          <w:rFonts w:ascii="Arial" w:hAnsi="Arial"/>
          <w:color w:val="000000"/>
          <w:sz w:val="18"/>
        </w:rPr>
        <w:t xml:space="preserve"> Промислові пральні і сушильні машини встановлюються, експлуатуються і обслуговуються відповідно до інструкції виробника.</w:t>
      </w:r>
    </w:p>
    <w:p w:rsidR="0044739C" w:rsidRDefault="00F53327">
      <w:pPr>
        <w:spacing w:after="75"/>
        <w:ind w:firstLine="240"/>
        <w:jc w:val="both"/>
      </w:pPr>
      <w:bookmarkStart w:id="211" w:name="206"/>
      <w:bookmarkEnd w:id="210"/>
      <w:r>
        <w:rPr>
          <w:rFonts w:ascii="Arial" w:hAnsi="Arial"/>
          <w:color w:val="293A55"/>
          <w:sz w:val="18"/>
        </w:rPr>
        <w:t>5.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Мопи</w:t>
      </w:r>
      <w:proofErr w:type="spellEnd"/>
      <w:r>
        <w:rPr>
          <w:rFonts w:ascii="Arial" w:hAnsi="Arial"/>
          <w:color w:val="000000"/>
          <w:sz w:val="18"/>
        </w:rPr>
        <w:t xml:space="preserve"> та серветки підлягають термічній або термічно-х</w:t>
      </w:r>
      <w:r>
        <w:rPr>
          <w:rFonts w:ascii="Arial" w:hAnsi="Arial"/>
          <w:color w:val="000000"/>
          <w:sz w:val="18"/>
        </w:rPr>
        <w:t>імічній дезінфекції під час прання відповідно до інструкції виробника.</w:t>
      </w:r>
    </w:p>
    <w:p w:rsidR="0044739C" w:rsidRDefault="00F53327">
      <w:pPr>
        <w:spacing w:after="75"/>
        <w:ind w:firstLine="240"/>
        <w:jc w:val="both"/>
      </w:pPr>
      <w:bookmarkStart w:id="212" w:name="207"/>
      <w:bookmarkEnd w:id="211"/>
      <w:r>
        <w:rPr>
          <w:rFonts w:ascii="Arial" w:hAnsi="Arial"/>
          <w:color w:val="293A55"/>
          <w:sz w:val="18"/>
        </w:rPr>
        <w:t>6.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Мопи</w:t>
      </w:r>
      <w:proofErr w:type="spellEnd"/>
      <w:r>
        <w:rPr>
          <w:rFonts w:ascii="Arial" w:hAnsi="Arial"/>
          <w:color w:val="000000"/>
          <w:sz w:val="18"/>
        </w:rPr>
        <w:t xml:space="preserve"> та/або серветки, виготовлені з різних матеріалів прати разом заборонено.</w:t>
      </w:r>
    </w:p>
    <w:p w:rsidR="0044739C" w:rsidRDefault="00F53327">
      <w:pPr>
        <w:spacing w:after="75"/>
        <w:ind w:firstLine="240"/>
        <w:jc w:val="both"/>
      </w:pPr>
      <w:bookmarkStart w:id="213" w:name="208"/>
      <w:bookmarkEnd w:id="212"/>
      <w:r>
        <w:rPr>
          <w:rFonts w:ascii="Arial" w:hAnsi="Arial"/>
          <w:color w:val="293A55"/>
          <w:sz w:val="18"/>
        </w:rPr>
        <w:t>7.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Мопи</w:t>
      </w:r>
      <w:proofErr w:type="spellEnd"/>
      <w:r>
        <w:rPr>
          <w:rFonts w:ascii="Arial" w:hAnsi="Arial"/>
          <w:color w:val="000000"/>
          <w:sz w:val="18"/>
        </w:rPr>
        <w:t xml:space="preserve">, які використовуються для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підлоги, повинні піддаватися пранню окремо від </w:t>
      </w:r>
      <w:proofErr w:type="spellStart"/>
      <w:r>
        <w:rPr>
          <w:rFonts w:ascii="Arial" w:hAnsi="Arial"/>
          <w:color w:val="000000"/>
          <w:sz w:val="18"/>
        </w:rPr>
        <w:t>мопів</w:t>
      </w:r>
      <w:proofErr w:type="spellEnd"/>
      <w:r>
        <w:rPr>
          <w:rFonts w:ascii="Arial" w:hAnsi="Arial"/>
          <w:color w:val="000000"/>
          <w:sz w:val="18"/>
        </w:rPr>
        <w:t xml:space="preserve"> та/або с</w:t>
      </w:r>
      <w:r>
        <w:rPr>
          <w:rFonts w:ascii="Arial" w:hAnsi="Arial"/>
          <w:color w:val="000000"/>
          <w:sz w:val="18"/>
        </w:rPr>
        <w:t xml:space="preserve">ерветок, що використовувалися для </w:t>
      </w:r>
      <w:proofErr w:type="spellStart"/>
      <w:r>
        <w:rPr>
          <w:rFonts w:ascii="Arial" w:hAnsi="Arial"/>
          <w:color w:val="000000"/>
          <w:sz w:val="18"/>
        </w:rPr>
        <w:t>клінінгу</w:t>
      </w:r>
      <w:proofErr w:type="spellEnd"/>
      <w:r>
        <w:rPr>
          <w:rFonts w:ascii="Arial" w:hAnsi="Arial"/>
          <w:color w:val="000000"/>
          <w:sz w:val="18"/>
        </w:rPr>
        <w:t xml:space="preserve"> стін.</w:t>
      </w:r>
    </w:p>
    <w:p w:rsidR="0044739C" w:rsidRDefault="00F53327">
      <w:pPr>
        <w:spacing w:after="75"/>
        <w:ind w:firstLine="240"/>
        <w:jc w:val="both"/>
      </w:pPr>
      <w:bookmarkStart w:id="214" w:name="209"/>
      <w:bookmarkEnd w:id="213"/>
      <w:r>
        <w:rPr>
          <w:rFonts w:ascii="Arial" w:hAnsi="Arial"/>
          <w:color w:val="293A55"/>
          <w:sz w:val="18"/>
        </w:rPr>
        <w:lastRenderedPageBreak/>
        <w:t>8.</w:t>
      </w:r>
      <w:r>
        <w:rPr>
          <w:rFonts w:ascii="Arial" w:hAnsi="Arial"/>
          <w:color w:val="000000"/>
          <w:sz w:val="18"/>
        </w:rPr>
        <w:t xml:space="preserve"> Пральний порошок та інші засоби для прання використовуються відповідно до інструкцій виробника промислових пральних машин та </w:t>
      </w:r>
      <w:proofErr w:type="spellStart"/>
      <w:r>
        <w:rPr>
          <w:rFonts w:ascii="Arial" w:hAnsi="Arial"/>
          <w:color w:val="000000"/>
          <w:sz w:val="18"/>
        </w:rPr>
        <w:t>мопів</w:t>
      </w:r>
      <w:proofErr w:type="spellEnd"/>
      <w:r>
        <w:rPr>
          <w:rFonts w:ascii="Arial" w:hAnsi="Arial"/>
          <w:color w:val="000000"/>
          <w:sz w:val="18"/>
        </w:rPr>
        <w:t xml:space="preserve"> / серветок.</w:t>
      </w:r>
    </w:p>
    <w:p w:rsidR="0044739C" w:rsidRDefault="00F53327">
      <w:pPr>
        <w:spacing w:after="75"/>
        <w:ind w:firstLine="240"/>
        <w:jc w:val="both"/>
      </w:pPr>
      <w:bookmarkStart w:id="215" w:name="210"/>
      <w:bookmarkEnd w:id="214"/>
      <w:r>
        <w:rPr>
          <w:rFonts w:ascii="Arial" w:hAnsi="Arial"/>
          <w:color w:val="293A55"/>
          <w:sz w:val="18"/>
        </w:rPr>
        <w:t>9.</w:t>
      </w:r>
      <w:r>
        <w:rPr>
          <w:rFonts w:ascii="Arial" w:hAnsi="Arial"/>
          <w:color w:val="000000"/>
          <w:sz w:val="18"/>
        </w:rPr>
        <w:t xml:space="preserve"> Перевантаження промислових пральних і сушильних машин пона</w:t>
      </w:r>
      <w:r>
        <w:rPr>
          <w:rFonts w:ascii="Arial" w:hAnsi="Arial"/>
          <w:color w:val="000000"/>
          <w:sz w:val="18"/>
        </w:rPr>
        <w:t>д встановлені в інструкції виробника норми забороняється.</w:t>
      </w:r>
    </w:p>
    <w:p w:rsidR="0044739C" w:rsidRDefault="00F53327">
      <w:pPr>
        <w:spacing w:after="75"/>
        <w:ind w:firstLine="240"/>
        <w:jc w:val="both"/>
      </w:pPr>
      <w:bookmarkStart w:id="216" w:name="211"/>
      <w:bookmarkEnd w:id="215"/>
      <w:r>
        <w:rPr>
          <w:rFonts w:ascii="Arial" w:hAnsi="Arial"/>
          <w:color w:val="293A55"/>
          <w:sz w:val="18"/>
        </w:rPr>
        <w:t>10.</w:t>
      </w:r>
      <w:r>
        <w:rPr>
          <w:rFonts w:ascii="Arial" w:hAnsi="Arial"/>
          <w:color w:val="000000"/>
          <w:sz w:val="18"/>
        </w:rPr>
        <w:t xml:space="preserve"> Після висушування </w:t>
      </w:r>
      <w:proofErr w:type="spellStart"/>
      <w:r>
        <w:rPr>
          <w:rFonts w:ascii="Arial" w:hAnsi="Arial"/>
          <w:color w:val="000000"/>
          <w:sz w:val="18"/>
        </w:rPr>
        <w:t>мопи</w:t>
      </w:r>
      <w:proofErr w:type="spellEnd"/>
      <w:r>
        <w:rPr>
          <w:rFonts w:ascii="Arial" w:hAnsi="Arial"/>
          <w:color w:val="000000"/>
          <w:sz w:val="18"/>
        </w:rPr>
        <w:t xml:space="preserve"> / серветки складаються у ємності (контейнери) для зберігання чистих </w:t>
      </w:r>
      <w:proofErr w:type="spellStart"/>
      <w:r>
        <w:rPr>
          <w:rFonts w:ascii="Arial" w:hAnsi="Arial"/>
          <w:color w:val="000000"/>
          <w:sz w:val="18"/>
        </w:rPr>
        <w:t>мопів</w:t>
      </w:r>
      <w:proofErr w:type="spellEnd"/>
      <w:r>
        <w:rPr>
          <w:rFonts w:ascii="Arial" w:hAnsi="Arial"/>
          <w:color w:val="000000"/>
          <w:sz w:val="18"/>
        </w:rPr>
        <w:t xml:space="preserve"> / серветок та щільно закриваються кришкою.</w:t>
      </w:r>
    </w:p>
    <w:p w:rsidR="0044739C" w:rsidRDefault="00F53327">
      <w:pPr>
        <w:spacing w:after="75"/>
        <w:ind w:firstLine="240"/>
        <w:jc w:val="both"/>
      </w:pPr>
      <w:bookmarkStart w:id="217" w:name="212"/>
      <w:bookmarkEnd w:id="216"/>
      <w:r>
        <w:rPr>
          <w:rFonts w:ascii="Arial" w:hAnsi="Arial"/>
          <w:color w:val="293A55"/>
          <w:sz w:val="18"/>
        </w:rPr>
        <w:t>11.</w:t>
      </w:r>
      <w:r>
        <w:rPr>
          <w:rFonts w:ascii="Arial" w:hAnsi="Arial"/>
          <w:color w:val="000000"/>
          <w:sz w:val="18"/>
        </w:rPr>
        <w:t xml:space="preserve"> Дезінфекція і прання </w:t>
      </w:r>
      <w:proofErr w:type="spellStart"/>
      <w:r>
        <w:rPr>
          <w:rFonts w:ascii="Arial" w:hAnsi="Arial"/>
          <w:color w:val="000000"/>
          <w:sz w:val="18"/>
        </w:rPr>
        <w:t>мопів</w:t>
      </w:r>
      <w:proofErr w:type="spellEnd"/>
      <w:r>
        <w:rPr>
          <w:rFonts w:ascii="Arial" w:hAnsi="Arial"/>
          <w:color w:val="000000"/>
          <w:sz w:val="18"/>
        </w:rPr>
        <w:t xml:space="preserve"> та серветок може викону</w:t>
      </w:r>
      <w:r>
        <w:rPr>
          <w:rFonts w:ascii="Arial" w:hAnsi="Arial"/>
          <w:color w:val="000000"/>
          <w:sz w:val="18"/>
        </w:rPr>
        <w:t>ватися суб'єктами господарювання на умовах договору підряду.</w:t>
      </w:r>
    </w:p>
    <w:p w:rsidR="0044739C" w:rsidRDefault="00F53327">
      <w:pPr>
        <w:spacing w:after="75"/>
        <w:ind w:firstLine="240"/>
        <w:jc w:val="both"/>
      </w:pPr>
      <w:bookmarkStart w:id="218" w:name="213"/>
      <w:bookmarkEnd w:id="217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37"/>
        <w:gridCol w:w="4606"/>
      </w:tblGrid>
      <w:tr w:rsidR="0044739C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219" w:name="214"/>
            <w:bookmarkEnd w:id="218"/>
            <w:r>
              <w:rPr>
                <w:rFonts w:ascii="Arial" w:hAnsi="Arial"/>
                <w:b/>
                <w:color w:val="000000"/>
                <w:sz w:val="15"/>
              </w:rPr>
              <w:t>Директор Департаменту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громадського здоров'я</w:t>
            </w:r>
          </w:p>
        </w:tc>
        <w:tc>
          <w:tcPr>
            <w:tcW w:w="4845" w:type="dxa"/>
            <w:vAlign w:val="center"/>
          </w:tcPr>
          <w:p w:rsidR="0044739C" w:rsidRDefault="00F53327">
            <w:pPr>
              <w:spacing w:after="75"/>
              <w:jc w:val="center"/>
            </w:pPr>
            <w:bookmarkStart w:id="220" w:name="215"/>
            <w:bookmarkEnd w:id="219"/>
            <w:r>
              <w:rPr>
                <w:rFonts w:ascii="Arial" w:hAnsi="Arial"/>
                <w:b/>
                <w:color w:val="000000"/>
                <w:sz w:val="15"/>
              </w:rPr>
              <w:t>Тетяна СКАПА</w:t>
            </w:r>
          </w:p>
        </w:tc>
        <w:bookmarkEnd w:id="220"/>
      </w:tr>
    </w:tbl>
    <w:p w:rsidR="0044739C" w:rsidRDefault="00F53327">
      <w:pPr>
        <w:spacing w:after="75"/>
        <w:ind w:firstLine="240"/>
        <w:jc w:val="both"/>
      </w:pPr>
      <w:bookmarkStart w:id="221" w:name="216"/>
      <w:r>
        <w:rPr>
          <w:rFonts w:ascii="Arial" w:hAnsi="Arial"/>
          <w:color w:val="000000"/>
          <w:sz w:val="18"/>
        </w:rPr>
        <w:t xml:space="preserve"> </w:t>
      </w:r>
    </w:p>
    <w:p w:rsidR="0044739C" w:rsidRDefault="00F53327">
      <w:pPr>
        <w:spacing w:after="75"/>
        <w:ind w:firstLine="240"/>
        <w:jc w:val="right"/>
      </w:pPr>
      <w:bookmarkStart w:id="222" w:name="217"/>
      <w:bookmarkEnd w:id="221"/>
      <w:r>
        <w:rPr>
          <w:rFonts w:ascii="Arial" w:hAnsi="Arial"/>
          <w:color w:val="000000"/>
          <w:sz w:val="18"/>
        </w:rPr>
        <w:t>Додаток 1</w:t>
      </w:r>
      <w:r>
        <w:br/>
      </w:r>
      <w:r>
        <w:rPr>
          <w:rFonts w:ascii="Arial" w:hAnsi="Arial"/>
          <w:color w:val="000000"/>
          <w:sz w:val="18"/>
        </w:rPr>
        <w:t xml:space="preserve">до Державних санітарно-протиепідемічних правил та норм "Організація та проведення очищення і дезінфекції поверхонь в </w:t>
      </w:r>
      <w:r>
        <w:rPr>
          <w:rFonts w:ascii="Arial" w:hAnsi="Arial"/>
          <w:color w:val="000000"/>
          <w:sz w:val="18"/>
        </w:rPr>
        <w:t>закладах охорони здоров'я"</w:t>
      </w:r>
      <w:r>
        <w:br/>
      </w:r>
      <w:r>
        <w:rPr>
          <w:rFonts w:ascii="Arial" w:hAnsi="Arial"/>
          <w:color w:val="000000"/>
          <w:sz w:val="18"/>
        </w:rPr>
        <w:t>(пункт 2 розділу III)</w:t>
      </w:r>
    </w:p>
    <w:p w:rsidR="0044739C" w:rsidRDefault="00F53327">
      <w:pPr>
        <w:pStyle w:val="3"/>
        <w:spacing w:after="225"/>
        <w:jc w:val="center"/>
      </w:pPr>
      <w:bookmarkStart w:id="223" w:name="218"/>
      <w:bookmarkEnd w:id="222"/>
      <w:r>
        <w:rPr>
          <w:rFonts w:ascii="Arial" w:hAnsi="Arial"/>
          <w:color w:val="000000"/>
          <w:sz w:val="26"/>
        </w:rPr>
        <w:t xml:space="preserve">Частота і вид </w:t>
      </w:r>
      <w:proofErr w:type="spellStart"/>
      <w:r>
        <w:rPr>
          <w:rFonts w:ascii="Arial" w:hAnsi="Arial"/>
          <w:color w:val="000000"/>
          <w:sz w:val="26"/>
        </w:rPr>
        <w:t>клінінгу</w:t>
      </w:r>
      <w:proofErr w:type="spellEnd"/>
    </w:p>
    <w:p w:rsidR="0044739C" w:rsidRDefault="00F53327">
      <w:pPr>
        <w:spacing w:after="75"/>
        <w:ind w:firstLine="240"/>
        <w:jc w:val="both"/>
      </w:pPr>
      <w:bookmarkStart w:id="224" w:name="219"/>
      <w:bookmarkEnd w:id="223"/>
      <w:r>
        <w:rPr>
          <w:rFonts w:ascii="Arial" w:hAnsi="Arial"/>
          <w:color w:val="000000"/>
          <w:sz w:val="18"/>
        </w:rPr>
        <w:t>Оцінювання здійснюється за трьома параметрами. Для кожного параметра встановлюється бал згідно з таблицею.</w:t>
      </w:r>
    </w:p>
    <w:p w:rsidR="0044739C" w:rsidRDefault="00F53327">
      <w:pPr>
        <w:pStyle w:val="3"/>
        <w:spacing w:after="225"/>
        <w:jc w:val="both"/>
      </w:pPr>
      <w:bookmarkStart w:id="225" w:name="220"/>
      <w:bookmarkEnd w:id="224"/>
      <w:r>
        <w:rPr>
          <w:rFonts w:ascii="Arial" w:hAnsi="Arial"/>
          <w:color w:val="000000"/>
          <w:sz w:val="26"/>
        </w:rPr>
        <w:t>Крок 1. Оцінювання факторів ризику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836"/>
        <w:gridCol w:w="6708"/>
        <w:gridCol w:w="1584"/>
      </w:tblGrid>
      <w:tr w:rsidR="0044739C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26" w:name="221"/>
            <w:bookmarkEnd w:id="225"/>
            <w:r>
              <w:rPr>
                <w:rFonts w:ascii="Arial" w:hAnsi="Arial"/>
                <w:b/>
                <w:color w:val="000000"/>
                <w:sz w:val="15"/>
              </w:rPr>
              <w:t>N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з/п</w:t>
            </w:r>
          </w:p>
        </w:tc>
        <w:tc>
          <w:tcPr>
            <w:tcW w:w="7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27" w:name="222"/>
            <w:bookmarkEnd w:id="226"/>
            <w:r>
              <w:rPr>
                <w:rFonts w:ascii="Arial" w:hAnsi="Arial"/>
                <w:b/>
                <w:color w:val="000000"/>
                <w:sz w:val="15"/>
              </w:rPr>
              <w:t xml:space="preserve">Ймовірність контамінації </w:t>
            </w:r>
            <w:proofErr w:type="spellStart"/>
            <w:r>
              <w:rPr>
                <w:rFonts w:ascii="Arial" w:hAnsi="Arial"/>
                <w:b/>
                <w:color w:val="000000"/>
                <w:sz w:val="15"/>
              </w:rPr>
              <w:t>патогенами</w:t>
            </w:r>
            <w:proofErr w:type="spellEnd"/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28" w:name="223"/>
            <w:bookmarkEnd w:id="227"/>
            <w:r>
              <w:rPr>
                <w:rFonts w:ascii="Arial" w:hAnsi="Arial"/>
                <w:b/>
                <w:color w:val="000000"/>
                <w:sz w:val="15"/>
              </w:rPr>
              <w:t>Кількість балів</w:t>
            </w:r>
          </w:p>
        </w:tc>
        <w:bookmarkEnd w:id="228"/>
      </w:tr>
      <w:tr w:rsidR="0044739C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29" w:name="224"/>
            <w:r>
              <w:rPr>
                <w:rFonts w:ascii="Arial" w:hAnsi="Arial"/>
                <w:color w:val="000000"/>
                <w:sz w:val="15"/>
              </w:rPr>
              <w:t>1</w:t>
            </w:r>
          </w:p>
        </w:tc>
        <w:tc>
          <w:tcPr>
            <w:tcW w:w="7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230" w:name="225"/>
            <w:bookmarkEnd w:id="229"/>
            <w:r>
              <w:rPr>
                <w:rFonts w:ascii="Arial" w:hAnsi="Arial"/>
                <w:color w:val="000000"/>
                <w:sz w:val="15"/>
              </w:rPr>
              <w:t xml:space="preserve">Висока - поверхні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рутинно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піддаються дії великої кількості свіжої крові чи інших біологічних рідин (наприклад, операційні блоки, пологові зали,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діалізні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станції, санітарно-гігієнічні приміщення, якщо вони видимо забруднені).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31" w:name="226"/>
            <w:bookmarkEnd w:id="230"/>
            <w:r>
              <w:rPr>
                <w:rFonts w:ascii="Arial" w:hAnsi="Arial"/>
                <w:color w:val="000000"/>
                <w:sz w:val="15"/>
              </w:rPr>
              <w:t>3 бали</w:t>
            </w:r>
          </w:p>
        </w:tc>
        <w:bookmarkEnd w:id="231"/>
      </w:tr>
      <w:tr w:rsidR="0044739C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32" w:name="227"/>
            <w:r>
              <w:rPr>
                <w:rFonts w:ascii="Arial" w:hAnsi="Arial"/>
                <w:color w:val="000000"/>
                <w:sz w:val="15"/>
              </w:rPr>
              <w:t>2</w:t>
            </w:r>
          </w:p>
        </w:tc>
        <w:tc>
          <w:tcPr>
            <w:tcW w:w="7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233" w:name="228"/>
            <w:bookmarkEnd w:id="232"/>
            <w:r>
              <w:rPr>
                <w:rFonts w:ascii="Arial" w:hAnsi="Arial"/>
                <w:color w:val="000000"/>
                <w:sz w:val="15"/>
              </w:rPr>
              <w:t>Помірна - поверхні можуть час від часу забруднюватися біологічними рідинами, але забруднення локалізоване або швидко усувається (палати перебування пацієнтів, стандартні туалети).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34" w:name="229"/>
            <w:bookmarkEnd w:id="233"/>
            <w:r>
              <w:rPr>
                <w:rFonts w:ascii="Arial" w:hAnsi="Arial"/>
                <w:color w:val="000000"/>
                <w:sz w:val="15"/>
              </w:rPr>
              <w:t>2 бали</w:t>
            </w:r>
          </w:p>
        </w:tc>
        <w:bookmarkEnd w:id="234"/>
      </w:tr>
      <w:tr w:rsidR="0044739C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35" w:name="230"/>
            <w:r>
              <w:rPr>
                <w:rFonts w:ascii="Arial" w:hAnsi="Arial"/>
                <w:color w:val="000000"/>
                <w:sz w:val="15"/>
              </w:rPr>
              <w:t>3</w:t>
            </w:r>
          </w:p>
        </w:tc>
        <w:tc>
          <w:tcPr>
            <w:tcW w:w="7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236" w:name="231"/>
            <w:bookmarkEnd w:id="235"/>
            <w:r>
              <w:rPr>
                <w:rFonts w:ascii="Arial" w:hAnsi="Arial"/>
                <w:color w:val="000000"/>
                <w:sz w:val="15"/>
              </w:rPr>
              <w:t xml:space="preserve">Низька - поверхні не піддаються контакту з кров'ю чи біологічними </w:t>
            </w:r>
            <w:r>
              <w:rPr>
                <w:rFonts w:ascii="Arial" w:hAnsi="Arial"/>
                <w:color w:val="000000"/>
                <w:sz w:val="15"/>
              </w:rPr>
              <w:t>рідинами (офіси, зони відпочинку, коридори).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37" w:name="232"/>
            <w:bookmarkEnd w:id="236"/>
            <w:r>
              <w:rPr>
                <w:rFonts w:ascii="Arial" w:hAnsi="Arial"/>
                <w:color w:val="000000"/>
                <w:sz w:val="15"/>
              </w:rPr>
              <w:t>1 бал</w:t>
            </w:r>
          </w:p>
        </w:tc>
        <w:bookmarkEnd w:id="237"/>
      </w:tr>
      <w:tr w:rsidR="0044739C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38" w:name="233"/>
            <w:r>
              <w:rPr>
                <w:rFonts w:ascii="Arial" w:hAnsi="Arial"/>
                <w:b/>
                <w:color w:val="000000"/>
                <w:sz w:val="15"/>
              </w:rPr>
              <w:t>N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з/п</w:t>
            </w:r>
          </w:p>
        </w:tc>
        <w:tc>
          <w:tcPr>
            <w:tcW w:w="7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39" w:name="234"/>
            <w:bookmarkEnd w:id="238"/>
            <w:r>
              <w:rPr>
                <w:rFonts w:ascii="Arial" w:hAnsi="Arial"/>
                <w:b/>
                <w:color w:val="000000"/>
                <w:sz w:val="15"/>
              </w:rPr>
              <w:t>Уразливість пацієнтів до інфекції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40" w:name="235"/>
            <w:bookmarkEnd w:id="239"/>
            <w:r>
              <w:rPr>
                <w:rFonts w:ascii="Arial" w:hAnsi="Arial"/>
                <w:b/>
                <w:color w:val="000000"/>
                <w:sz w:val="15"/>
              </w:rPr>
              <w:t>Кількість балів</w:t>
            </w:r>
          </w:p>
        </w:tc>
        <w:bookmarkEnd w:id="240"/>
      </w:tr>
      <w:tr w:rsidR="0044739C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41" w:name="236"/>
            <w:r>
              <w:rPr>
                <w:rFonts w:ascii="Arial" w:hAnsi="Arial"/>
                <w:color w:val="000000"/>
                <w:sz w:val="15"/>
              </w:rPr>
              <w:t>1</w:t>
            </w:r>
          </w:p>
        </w:tc>
        <w:tc>
          <w:tcPr>
            <w:tcW w:w="7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242" w:name="237"/>
            <w:bookmarkEnd w:id="241"/>
            <w:r>
              <w:rPr>
                <w:rFonts w:ascii="Arial" w:hAnsi="Arial"/>
                <w:color w:val="000000"/>
                <w:sz w:val="15"/>
              </w:rPr>
              <w:t xml:space="preserve">Більш уразливі - пацієнти з ослабленим імунітетом, у тому числі хворі в онкологічних,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трансплантологічних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і хіміотерапевтичних відділеннях, </w:t>
            </w:r>
            <w:r>
              <w:rPr>
                <w:rFonts w:ascii="Arial" w:hAnsi="Arial"/>
                <w:color w:val="000000"/>
                <w:sz w:val="15"/>
              </w:rPr>
              <w:t>новонароджені у відділеннях інтенсивної терапії, пацієнти з важкими опіками.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43" w:name="238"/>
            <w:bookmarkEnd w:id="242"/>
            <w:r>
              <w:rPr>
                <w:rFonts w:ascii="Arial" w:hAnsi="Arial"/>
                <w:color w:val="000000"/>
                <w:sz w:val="15"/>
              </w:rPr>
              <w:t>1 бал</w:t>
            </w:r>
          </w:p>
        </w:tc>
        <w:bookmarkEnd w:id="243"/>
      </w:tr>
      <w:tr w:rsidR="0044739C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44" w:name="239"/>
            <w:r>
              <w:rPr>
                <w:rFonts w:ascii="Arial" w:hAnsi="Arial"/>
                <w:color w:val="000000"/>
                <w:sz w:val="15"/>
              </w:rPr>
              <w:t>2</w:t>
            </w:r>
          </w:p>
        </w:tc>
        <w:tc>
          <w:tcPr>
            <w:tcW w:w="7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245" w:name="240"/>
            <w:bookmarkEnd w:id="244"/>
            <w:r>
              <w:rPr>
                <w:rFonts w:ascii="Arial" w:hAnsi="Arial"/>
                <w:color w:val="000000"/>
                <w:sz w:val="15"/>
              </w:rPr>
              <w:t>Менш уразливі - усі інші пацієнти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46" w:name="241"/>
            <w:bookmarkEnd w:id="245"/>
            <w:r>
              <w:rPr>
                <w:rFonts w:ascii="Arial" w:hAnsi="Arial"/>
                <w:color w:val="000000"/>
                <w:sz w:val="15"/>
              </w:rPr>
              <w:t>0 балів</w:t>
            </w:r>
          </w:p>
        </w:tc>
        <w:bookmarkEnd w:id="246"/>
      </w:tr>
      <w:tr w:rsidR="0044739C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47" w:name="242"/>
            <w:r>
              <w:rPr>
                <w:rFonts w:ascii="Arial" w:hAnsi="Arial"/>
                <w:b/>
                <w:color w:val="000000"/>
                <w:sz w:val="15"/>
              </w:rPr>
              <w:t>N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з/п</w:t>
            </w:r>
          </w:p>
        </w:tc>
        <w:tc>
          <w:tcPr>
            <w:tcW w:w="7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48" w:name="243"/>
            <w:bookmarkEnd w:id="247"/>
            <w:r>
              <w:rPr>
                <w:rFonts w:ascii="Arial" w:hAnsi="Arial"/>
                <w:b/>
                <w:color w:val="000000"/>
                <w:sz w:val="15"/>
              </w:rPr>
              <w:t>Потенціал для експозиції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49" w:name="244"/>
            <w:bookmarkEnd w:id="248"/>
            <w:r>
              <w:rPr>
                <w:rFonts w:ascii="Arial" w:hAnsi="Arial"/>
                <w:b/>
                <w:color w:val="000000"/>
                <w:sz w:val="15"/>
              </w:rPr>
              <w:t>Кількість балів</w:t>
            </w:r>
          </w:p>
        </w:tc>
        <w:bookmarkEnd w:id="249"/>
      </w:tr>
      <w:tr w:rsidR="0044739C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50" w:name="245"/>
            <w:r>
              <w:rPr>
                <w:rFonts w:ascii="Arial" w:hAnsi="Arial"/>
                <w:color w:val="000000"/>
                <w:sz w:val="15"/>
              </w:rPr>
              <w:t>1</w:t>
            </w:r>
          </w:p>
        </w:tc>
        <w:tc>
          <w:tcPr>
            <w:tcW w:w="7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251" w:name="246"/>
            <w:bookmarkEnd w:id="250"/>
            <w:proofErr w:type="spellStart"/>
            <w:r>
              <w:rPr>
                <w:rFonts w:ascii="Arial" w:hAnsi="Arial"/>
                <w:color w:val="000000"/>
                <w:sz w:val="15"/>
              </w:rPr>
              <w:t>Висококонтактні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поверхні - поверхні, до яких часто торкаються руки, зокрема </w:t>
            </w:r>
            <w:r>
              <w:rPr>
                <w:rFonts w:ascii="Arial" w:hAnsi="Arial"/>
                <w:color w:val="000000"/>
                <w:sz w:val="15"/>
              </w:rPr>
              <w:t>дверні ручки, поручні, кнопки виклику, вимикачі, крани, кромки штор тощо.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52" w:name="247"/>
            <w:bookmarkEnd w:id="251"/>
            <w:r>
              <w:rPr>
                <w:rFonts w:ascii="Arial" w:hAnsi="Arial"/>
                <w:color w:val="000000"/>
                <w:sz w:val="15"/>
              </w:rPr>
              <w:t>3 бали</w:t>
            </w:r>
          </w:p>
        </w:tc>
        <w:bookmarkEnd w:id="252"/>
      </w:tr>
      <w:tr w:rsidR="0044739C">
        <w:trPr>
          <w:trHeight w:val="45"/>
          <w:tblCellSpacing w:w="0" w:type="auto"/>
        </w:trPr>
        <w:tc>
          <w:tcPr>
            <w:tcW w:w="8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53" w:name="248"/>
            <w:r>
              <w:rPr>
                <w:rFonts w:ascii="Arial" w:hAnsi="Arial"/>
                <w:color w:val="000000"/>
                <w:sz w:val="15"/>
              </w:rPr>
              <w:t>2</w:t>
            </w:r>
          </w:p>
        </w:tc>
        <w:tc>
          <w:tcPr>
            <w:tcW w:w="7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254" w:name="249"/>
            <w:bookmarkEnd w:id="253"/>
            <w:proofErr w:type="spellStart"/>
            <w:r>
              <w:rPr>
                <w:rFonts w:ascii="Arial" w:hAnsi="Arial"/>
                <w:color w:val="000000"/>
                <w:sz w:val="15"/>
              </w:rPr>
              <w:t>Низькоконтактні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поверхні - поверхні, які мають мінімальний контакт з руками (стіни, стелі, дзеркала)</w:t>
            </w:r>
          </w:p>
        </w:tc>
        <w:tc>
          <w:tcPr>
            <w:tcW w:w="16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55" w:name="250"/>
            <w:bookmarkEnd w:id="254"/>
            <w:r>
              <w:rPr>
                <w:rFonts w:ascii="Arial" w:hAnsi="Arial"/>
                <w:color w:val="000000"/>
                <w:sz w:val="15"/>
              </w:rPr>
              <w:t>1 бал</w:t>
            </w:r>
          </w:p>
        </w:tc>
        <w:bookmarkEnd w:id="255"/>
      </w:tr>
    </w:tbl>
    <w:p w:rsidR="0044739C" w:rsidRDefault="00F53327">
      <w:pPr>
        <w:pStyle w:val="3"/>
        <w:spacing w:after="225"/>
        <w:jc w:val="both"/>
      </w:pPr>
      <w:bookmarkStart w:id="256" w:name="251"/>
      <w:r>
        <w:rPr>
          <w:rFonts w:ascii="Arial" w:hAnsi="Arial"/>
          <w:color w:val="000000"/>
          <w:sz w:val="26"/>
        </w:rPr>
        <w:t>Крок 2. Визначення сумарного балу ризику</w:t>
      </w:r>
    </w:p>
    <w:p w:rsidR="0044739C" w:rsidRDefault="00F53327">
      <w:pPr>
        <w:spacing w:after="75"/>
        <w:ind w:firstLine="240"/>
        <w:jc w:val="both"/>
      </w:pPr>
      <w:bookmarkStart w:id="257" w:name="252"/>
      <w:bookmarkEnd w:id="256"/>
      <w:r>
        <w:rPr>
          <w:rFonts w:ascii="Arial" w:hAnsi="Arial"/>
          <w:color w:val="000000"/>
          <w:sz w:val="18"/>
        </w:rPr>
        <w:t>Для кожної поверхні або</w:t>
      </w:r>
      <w:r>
        <w:rPr>
          <w:rFonts w:ascii="Arial" w:hAnsi="Arial"/>
          <w:color w:val="000000"/>
          <w:sz w:val="18"/>
        </w:rPr>
        <w:t xml:space="preserve"> приміщення сумують бали за три фактори.</w:t>
      </w:r>
    </w:p>
    <w:p w:rsidR="0044739C" w:rsidRDefault="00F53327">
      <w:pPr>
        <w:spacing w:after="75"/>
        <w:ind w:firstLine="240"/>
        <w:jc w:val="both"/>
      </w:pPr>
      <w:bookmarkStart w:id="258" w:name="253"/>
      <w:bookmarkEnd w:id="257"/>
      <w:r>
        <w:rPr>
          <w:rFonts w:ascii="Arial" w:hAnsi="Arial"/>
          <w:color w:val="000000"/>
          <w:sz w:val="18"/>
        </w:rPr>
        <w:t xml:space="preserve">Для </w:t>
      </w:r>
      <w:proofErr w:type="spellStart"/>
      <w:r>
        <w:rPr>
          <w:rFonts w:ascii="Arial" w:hAnsi="Arial"/>
          <w:color w:val="000000"/>
          <w:sz w:val="18"/>
        </w:rPr>
        <w:t>висококонтактних</w:t>
      </w:r>
      <w:proofErr w:type="spellEnd"/>
      <w:r>
        <w:rPr>
          <w:rFonts w:ascii="Arial" w:hAnsi="Arial"/>
          <w:color w:val="000000"/>
          <w:sz w:val="18"/>
        </w:rPr>
        <w:t xml:space="preserve"> поверхонь використовується формула:</w:t>
      </w:r>
    </w:p>
    <w:p w:rsidR="0044739C" w:rsidRDefault="00F53327">
      <w:pPr>
        <w:spacing w:after="75"/>
        <w:ind w:firstLine="240"/>
        <w:jc w:val="both"/>
      </w:pPr>
      <w:bookmarkStart w:id="259" w:name="254"/>
      <w:bookmarkEnd w:id="258"/>
      <w:r>
        <w:rPr>
          <w:rFonts w:ascii="Arial" w:hAnsi="Arial"/>
          <w:color w:val="000000"/>
          <w:sz w:val="18"/>
        </w:rPr>
        <w:t>3 (експозиція) + ймовірність контамінації + уразливість.</w:t>
      </w:r>
    </w:p>
    <w:p w:rsidR="0044739C" w:rsidRDefault="00F53327">
      <w:pPr>
        <w:spacing w:after="75"/>
        <w:ind w:firstLine="240"/>
        <w:jc w:val="both"/>
      </w:pPr>
      <w:bookmarkStart w:id="260" w:name="255"/>
      <w:bookmarkEnd w:id="259"/>
      <w:r>
        <w:rPr>
          <w:rFonts w:ascii="Arial" w:hAnsi="Arial"/>
          <w:color w:val="000000"/>
          <w:sz w:val="18"/>
        </w:rPr>
        <w:t xml:space="preserve">Для </w:t>
      </w:r>
      <w:proofErr w:type="spellStart"/>
      <w:r>
        <w:rPr>
          <w:rFonts w:ascii="Arial" w:hAnsi="Arial"/>
          <w:color w:val="000000"/>
          <w:sz w:val="18"/>
        </w:rPr>
        <w:t>низькоконтактних</w:t>
      </w:r>
      <w:proofErr w:type="spellEnd"/>
      <w:r>
        <w:rPr>
          <w:rFonts w:ascii="Arial" w:hAnsi="Arial"/>
          <w:color w:val="000000"/>
          <w:sz w:val="18"/>
        </w:rPr>
        <w:t xml:space="preserve"> поверхонь:</w:t>
      </w:r>
    </w:p>
    <w:p w:rsidR="0044739C" w:rsidRDefault="00F53327">
      <w:pPr>
        <w:spacing w:after="75"/>
        <w:ind w:firstLine="240"/>
        <w:jc w:val="both"/>
      </w:pPr>
      <w:bookmarkStart w:id="261" w:name="256"/>
      <w:bookmarkEnd w:id="260"/>
      <w:r>
        <w:rPr>
          <w:rFonts w:ascii="Arial" w:hAnsi="Arial"/>
          <w:color w:val="000000"/>
          <w:sz w:val="18"/>
        </w:rPr>
        <w:lastRenderedPageBreak/>
        <w:t>1 (експозиція) + ймовірність контамінації + уразливість.</w:t>
      </w:r>
    </w:p>
    <w:p w:rsidR="0044739C" w:rsidRDefault="00F53327">
      <w:pPr>
        <w:spacing w:after="75"/>
        <w:ind w:firstLine="240"/>
        <w:jc w:val="both"/>
      </w:pPr>
      <w:bookmarkStart w:id="262" w:name="257"/>
      <w:bookmarkEnd w:id="261"/>
      <w:r>
        <w:rPr>
          <w:rFonts w:ascii="Arial" w:hAnsi="Arial"/>
          <w:color w:val="000000"/>
          <w:sz w:val="18"/>
        </w:rPr>
        <w:t xml:space="preserve">Отриманий </w:t>
      </w:r>
      <w:r>
        <w:rPr>
          <w:rFonts w:ascii="Arial" w:hAnsi="Arial"/>
          <w:color w:val="000000"/>
          <w:sz w:val="18"/>
        </w:rPr>
        <w:t>сумарний бал визначає рівень ризику: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742"/>
        <w:gridCol w:w="2016"/>
        <w:gridCol w:w="1925"/>
        <w:gridCol w:w="4445"/>
      </w:tblGrid>
      <w:tr w:rsidR="0044739C">
        <w:trPr>
          <w:trHeight w:val="45"/>
          <w:tblCellSpacing w:w="0" w:type="auto"/>
        </w:trPr>
        <w:tc>
          <w:tcPr>
            <w:tcW w:w="7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63" w:name="258"/>
            <w:bookmarkEnd w:id="262"/>
            <w:r>
              <w:rPr>
                <w:rFonts w:ascii="Arial" w:hAnsi="Arial"/>
                <w:b/>
                <w:color w:val="000000"/>
                <w:sz w:val="15"/>
              </w:rPr>
              <w:t>N</w:t>
            </w:r>
            <w:r>
              <w:br/>
            </w:r>
            <w:r>
              <w:rPr>
                <w:rFonts w:ascii="Arial" w:hAnsi="Arial"/>
                <w:b/>
                <w:color w:val="293A55"/>
                <w:sz w:val="15"/>
              </w:rPr>
              <w:t>з/п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64" w:name="259"/>
            <w:bookmarkEnd w:id="263"/>
            <w:r>
              <w:rPr>
                <w:rFonts w:ascii="Arial" w:hAnsi="Arial"/>
                <w:b/>
                <w:color w:val="000000"/>
                <w:sz w:val="15"/>
              </w:rPr>
              <w:t>Кількість білів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65" w:name="260"/>
            <w:bookmarkEnd w:id="264"/>
            <w:r>
              <w:rPr>
                <w:rFonts w:ascii="Arial" w:hAnsi="Arial"/>
                <w:b/>
                <w:color w:val="000000"/>
                <w:sz w:val="15"/>
              </w:rPr>
              <w:t>Рівень ризику</w:t>
            </w:r>
          </w:p>
        </w:tc>
        <w:tc>
          <w:tcPr>
            <w:tcW w:w="47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66" w:name="261"/>
            <w:bookmarkEnd w:id="265"/>
            <w:r>
              <w:rPr>
                <w:rFonts w:ascii="Arial" w:hAnsi="Arial"/>
                <w:b/>
                <w:color w:val="000000"/>
                <w:sz w:val="15"/>
              </w:rPr>
              <w:t>Опис</w:t>
            </w:r>
          </w:p>
        </w:tc>
        <w:bookmarkEnd w:id="266"/>
      </w:tr>
      <w:tr w:rsidR="0044739C">
        <w:trPr>
          <w:trHeight w:val="45"/>
          <w:tblCellSpacing w:w="0" w:type="auto"/>
        </w:trPr>
        <w:tc>
          <w:tcPr>
            <w:tcW w:w="7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67" w:name="262"/>
            <w:r>
              <w:rPr>
                <w:rFonts w:ascii="Arial" w:hAnsi="Arial"/>
                <w:color w:val="000000"/>
                <w:sz w:val="15"/>
              </w:rPr>
              <w:t>1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68" w:name="263"/>
            <w:bookmarkEnd w:id="267"/>
            <w:r>
              <w:rPr>
                <w:rFonts w:ascii="Arial" w:hAnsi="Arial"/>
                <w:color w:val="000000"/>
                <w:sz w:val="15"/>
              </w:rPr>
              <w:t>7 балів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269" w:name="264"/>
            <w:bookmarkEnd w:id="268"/>
            <w:r>
              <w:rPr>
                <w:rFonts w:ascii="Arial" w:hAnsi="Arial"/>
                <w:color w:val="000000"/>
                <w:sz w:val="15"/>
              </w:rPr>
              <w:t>Високий ризик</w:t>
            </w:r>
          </w:p>
        </w:tc>
        <w:tc>
          <w:tcPr>
            <w:tcW w:w="47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270" w:name="265"/>
            <w:bookmarkEnd w:id="269"/>
            <w:proofErr w:type="spellStart"/>
            <w:r>
              <w:rPr>
                <w:rFonts w:ascii="Arial" w:hAnsi="Arial"/>
                <w:color w:val="000000"/>
                <w:sz w:val="15"/>
              </w:rPr>
              <w:t>Висококонтактні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поверхні у зонах з високою ймовірністю контамінації та присутністю більш уразливих пацієнтів (наприклад, ліжка в опікових або </w:t>
            </w:r>
            <w:r>
              <w:rPr>
                <w:rFonts w:ascii="Arial" w:hAnsi="Arial"/>
                <w:color w:val="000000"/>
                <w:sz w:val="15"/>
              </w:rPr>
              <w:t>трансплантаційних відділеннях)</w:t>
            </w:r>
          </w:p>
        </w:tc>
        <w:bookmarkEnd w:id="270"/>
      </w:tr>
      <w:tr w:rsidR="0044739C">
        <w:trPr>
          <w:trHeight w:val="45"/>
          <w:tblCellSpacing w:w="0" w:type="auto"/>
        </w:trPr>
        <w:tc>
          <w:tcPr>
            <w:tcW w:w="7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71" w:name="266"/>
            <w:r>
              <w:rPr>
                <w:rFonts w:ascii="Arial" w:hAnsi="Arial"/>
                <w:color w:val="000000"/>
                <w:sz w:val="15"/>
              </w:rPr>
              <w:t>2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72" w:name="267"/>
            <w:bookmarkEnd w:id="271"/>
            <w:r>
              <w:rPr>
                <w:rFonts w:ascii="Arial" w:hAnsi="Arial"/>
                <w:color w:val="293A55"/>
                <w:sz w:val="15"/>
              </w:rPr>
              <w:t>4 - 6</w:t>
            </w:r>
            <w:r>
              <w:rPr>
                <w:rFonts w:ascii="Arial" w:hAnsi="Arial"/>
                <w:color w:val="000000"/>
                <w:sz w:val="15"/>
              </w:rPr>
              <w:t xml:space="preserve"> балів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273" w:name="268"/>
            <w:bookmarkEnd w:id="272"/>
            <w:r>
              <w:rPr>
                <w:rFonts w:ascii="Arial" w:hAnsi="Arial"/>
                <w:color w:val="000000"/>
                <w:sz w:val="15"/>
              </w:rPr>
              <w:t>Помірний ризик</w:t>
            </w:r>
          </w:p>
        </w:tc>
        <w:tc>
          <w:tcPr>
            <w:tcW w:w="47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274" w:name="269"/>
            <w:bookmarkEnd w:id="273"/>
            <w:r>
              <w:rPr>
                <w:rFonts w:ascii="Arial" w:hAnsi="Arial"/>
                <w:color w:val="000000"/>
                <w:sz w:val="15"/>
              </w:rPr>
              <w:t>Комбінації помірної або високої ймовірності контамінації та/або менш уразливих пацієнтів (наприклад, більшість палат перебування, процедурні кабінети)</w:t>
            </w:r>
          </w:p>
        </w:tc>
        <w:bookmarkEnd w:id="274"/>
      </w:tr>
      <w:tr w:rsidR="0044739C">
        <w:trPr>
          <w:trHeight w:val="45"/>
          <w:tblCellSpacing w:w="0" w:type="auto"/>
        </w:trPr>
        <w:tc>
          <w:tcPr>
            <w:tcW w:w="7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75" w:name="270"/>
            <w:r>
              <w:rPr>
                <w:rFonts w:ascii="Arial" w:hAnsi="Arial"/>
                <w:color w:val="000000"/>
                <w:sz w:val="15"/>
              </w:rPr>
              <w:t>3</w:t>
            </w:r>
          </w:p>
        </w:tc>
        <w:tc>
          <w:tcPr>
            <w:tcW w:w="213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76" w:name="271"/>
            <w:bookmarkEnd w:id="275"/>
            <w:r>
              <w:rPr>
                <w:rFonts w:ascii="Arial" w:hAnsi="Arial"/>
                <w:color w:val="293A55"/>
                <w:sz w:val="15"/>
              </w:rPr>
              <w:t>2, 3</w:t>
            </w:r>
            <w:r>
              <w:rPr>
                <w:rFonts w:ascii="Arial" w:hAnsi="Arial"/>
                <w:color w:val="000000"/>
                <w:sz w:val="15"/>
              </w:rPr>
              <w:t xml:space="preserve"> бали</w:t>
            </w:r>
          </w:p>
        </w:tc>
        <w:tc>
          <w:tcPr>
            <w:tcW w:w="20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277" w:name="272"/>
            <w:bookmarkEnd w:id="276"/>
            <w:r>
              <w:rPr>
                <w:rFonts w:ascii="Arial" w:hAnsi="Arial"/>
                <w:color w:val="000000"/>
                <w:sz w:val="15"/>
              </w:rPr>
              <w:t>Низький ризик</w:t>
            </w:r>
          </w:p>
        </w:tc>
        <w:tc>
          <w:tcPr>
            <w:tcW w:w="474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278" w:name="273"/>
            <w:bookmarkEnd w:id="277"/>
            <w:proofErr w:type="spellStart"/>
            <w:r>
              <w:rPr>
                <w:rFonts w:ascii="Arial" w:hAnsi="Arial"/>
                <w:color w:val="000000"/>
                <w:sz w:val="15"/>
              </w:rPr>
              <w:t>Низькоконтактні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000000"/>
                <w:sz w:val="15"/>
              </w:rPr>
              <w:t>поверхні в приміщеннях із легкою контамінацією та менш уразливими пацієнтами (офіси, коридори, адміністративні зони)</w:t>
            </w:r>
          </w:p>
        </w:tc>
        <w:bookmarkEnd w:id="278"/>
      </w:tr>
    </w:tbl>
    <w:p w:rsidR="0044739C" w:rsidRDefault="00F53327">
      <w:pPr>
        <w:pStyle w:val="3"/>
        <w:spacing w:after="225"/>
        <w:jc w:val="both"/>
      </w:pPr>
      <w:bookmarkStart w:id="279" w:name="274"/>
      <w:r>
        <w:rPr>
          <w:rFonts w:ascii="Arial" w:hAnsi="Arial"/>
          <w:color w:val="000000"/>
          <w:sz w:val="26"/>
        </w:rPr>
        <w:t>Крок 3. Визначення частоти та методу очищення</w:t>
      </w:r>
    </w:p>
    <w:p w:rsidR="0044739C" w:rsidRDefault="00F53327">
      <w:pPr>
        <w:spacing w:after="75"/>
        <w:ind w:firstLine="240"/>
        <w:jc w:val="both"/>
      </w:pPr>
      <w:bookmarkStart w:id="280" w:name="275"/>
      <w:bookmarkEnd w:id="279"/>
      <w:r>
        <w:rPr>
          <w:rFonts w:ascii="Arial" w:hAnsi="Arial"/>
          <w:color w:val="000000"/>
          <w:sz w:val="18"/>
        </w:rPr>
        <w:t>Частота та метод очищення встановлюються на основі сумарного балу ризику:</w:t>
      </w:r>
    </w:p>
    <w:p w:rsidR="0044739C" w:rsidRDefault="00F53327">
      <w:pPr>
        <w:spacing w:after="75"/>
        <w:ind w:firstLine="240"/>
        <w:jc w:val="both"/>
      </w:pPr>
      <w:bookmarkStart w:id="281" w:name="276"/>
      <w:bookmarkEnd w:id="280"/>
      <w:r>
        <w:rPr>
          <w:rFonts w:ascii="Arial" w:hAnsi="Arial"/>
          <w:color w:val="000000"/>
          <w:sz w:val="18"/>
        </w:rPr>
        <w:t>1) високий ризик (</w:t>
      </w:r>
      <w:r>
        <w:rPr>
          <w:rFonts w:ascii="Arial" w:hAnsi="Arial"/>
          <w:color w:val="000000"/>
          <w:sz w:val="18"/>
        </w:rPr>
        <w:t>7 балів): поверхні очищують після кожного випадку, процедури чи події, а також додатково за потреби у разі видимого забруднення;</w:t>
      </w:r>
    </w:p>
    <w:p w:rsidR="0044739C" w:rsidRDefault="00F53327">
      <w:pPr>
        <w:spacing w:after="75"/>
        <w:ind w:firstLine="240"/>
        <w:jc w:val="both"/>
      </w:pPr>
      <w:bookmarkStart w:id="282" w:name="277"/>
      <w:bookmarkEnd w:id="281"/>
      <w:r>
        <w:rPr>
          <w:rFonts w:ascii="Arial" w:hAnsi="Arial"/>
          <w:color w:val="000000"/>
          <w:sz w:val="18"/>
        </w:rPr>
        <w:t xml:space="preserve">2) помірний ризик (4 - 6 балів): поверхні очищують щонайменше один раз на добу та додатково у випадку забруднення або розливів </w:t>
      </w:r>
      <w:r>
        <w:rPr>
          <w:rFonts w:ascii="Arial" w:hAnsi="Arial"/>
          <w:color w:val="000000"/>
          <w:sz w:val="18"/>
        </w:rPr>
        <w:t>біологічних рідин;</w:t>
      </w:r>
    </w:p>
    <w:p w:rsidR="0044739C" w:rsidRDefault="00F53327">
      <w:pPr>
        <w:spacing w:after="75"/>
        <w:ind w:firstLine="240"/>
        <w:jc w:val="both"/>
      </w:pPr>
      <w:bookmarkStart w:id="283" w:name="278"/>
      <w:bookmarkEnd w:id="282"/>
      <w:r>
        <w:rPr>
          <w:rFonts w:ascii="Arial" w:hAnsi="Arial"/>
          <w:color w:val="000000"/>
          <w:sz w:val="18"/>
        </w:rPr>
        <w:t>3) низький ризик (</w:t>
      </w:r>
      <w:r>
        <w:rPr>
          <w:rFonts w:ascii="Arial" w:hAnsi="Arial"/>
          <w:color w:val="293A55"/>
          <w:sz w:val="18"/>
        </w:rPr>
        <w:t>2, 3</w:t>
      </w:r>
      <w:r>
        <w:rPr>
          <w:rFonts w:ascii="Arial" w:hAnsi="Arial"/>
          <w:color w:val="000000"/>
          <w:sz w:val="18"/>
        </w:rPr>
        <w:t xml:space="preserve"> бали): поверхні очищують за встановленим графіком (наприклад, щотижня) та додатково у разі забруднення;</w:t>
      </w:r>
    </w:p>
    <w:p w:rsidR="0044739C" w:rsidRDefault="00F53327">
      <w:pPr>
        <w:spacing w:after="75"/>
        <w:ind w:firstLine="240"/>
        <w:jc w:val="both"/>
      </w:pPr>
      <w:bookmarkStart w:id="284" w:name="279"/>
      <w:bookmarkEnd w:id="283"/>
      <w:r>
        <w:rPr>
          <w:rFonts w:ascii="Arial" w:hAnsi="Arial"/>
          <w:color w:val="000000"/>
          <w:sz w:val="18"/>
        </w:rPr>
        <w:t>Приклади застосування:</w:t>
      </w:r>
    </w:p>
    <w:p w:rsidR="0044739C" w:rsidRDefault="00F53327">
      <w:pPr>
        <w:spacing w:after="75"/>
        <w:ind w:firstLine="240"/>
        <w:jc w:val="both"/>
      </w:pPr>
      <w:bookmarkStart w:id="285" w:name="280"/>
      <w:bookmarkEnd w:id="284"/>
      <w:r>
        <w:rPr>
          <w:rFonts w:ascii="Arial" w:hAnsi="Arial"/>
          <w:color w:val="000000"/>
          <w:sz w:val="18"/>
        </w:rPr>
        <w:t xml:space="preserve">1. Опікові або трансплантаційні відділення: ймовірність контамінації </w:t>
      </w:r>
      <w:r>
        <w:rPr>
          <w:rFonts w:ascii="Arial" w:hAnsi="Arial"/>
          <w:color w:val="293A55"/>
          <w:sz w:val="18"/>
        </w:rPr>
        <w:t>2, 3</w:t>
      </w:r>
      <w:r>
        <w:rPr>
          <w:rFonts w:ascii="Arial" w:hAnsi="Arial"/>
          <w:color w:val="000000"/>
          <w:sz w:val="18"/>
        </w:rPr>
        <w:t xml:space="preserve">, </w:t>
      </w:r>
      <w:proofErr w:type="spellStart"/>
      <w:r>
        <w:rPr>
          <w:rFonts w:ascii="Arial" w:hAnsi="Arial"/>
          <w:color w:val="000000"/>
          <w:sz w:val="18"/>
        </w:rPr>
        <w:t>висококонтактні</w:t>
      </w:r>
      <w:proofErr w:type="spellEnd"/>
      <w:r>
        <w:rPr>
          <w:rFonts w:ascii="Arial" w:hAnsi="Arial"/>
          <w:color w:val="000000"/>
          <w:sz w:val="18"/>
        </w:rPr>
        <w:t xml:space="preserve"> поверхні 3, уразливість 1 </w:t>
      </w:r>
      <w:r>
        <w:rPr>
          <w:rFonts w:ascii="Symbol" w:hAnsi="Symbol"/>
          <w:color w:val="000000"/>
          <w:sz w:val="18"/>
        </w:rPr>
        <w:t></w:t>
      </w:r>
      <w:r>
        <w:rPr>
          <w:rFonts w:ascii="Arial" w:hAnsi="Arial"/>
          <w:color w:val="000000"/>
          <w:sz w:val="18"/>
        </w:rPr>
        <w:t xml:space="preserve"> сумарний бал 6 - 7, отже очищення проводять після кожного випадку й принаймні двічі на день.</w:t>
      </w:r>
    </w:p>
    <w:p w:rsidR="0044739C" w:rsidRDefault="00F53327">
      <w:pPr>
        <w:spacing w:after="75"/>
        <w:ind w:firstLine="240"/>
        <w:jc w:val="both"/>
      </w:pPr>
      <w:bookmarkStart w:id="286" w:name="281"/>
      <w:bookmarkEnd w:id="285"/>
      <w:r>
        <w:rPr>
          <w:rFonts w:ascii="Arial" w:hAnsi="Arial"/>
          <w:color w:val="000000"/>
          <w:sz w:val="18"/>
        </w:rPr>
        <w:t xml:space="preserve">2. Загальні стаціонарні відділення: ймовірність контамінації </w:t>
      </w:r>
      <w:r>
        <w:rPr>
          <w:rFonts w:ascii="Arial" w:hAnsi="Arial"/>
          <w:color w:val="293A55"/>
          <w:sz w:val="18"/>
        </w:rPr>
        <w:t>1, 2</w:t>
      </w:r>
      <w:r>
        <w:rPr>
          <w:rFonts w:ascii="Arial" w:hAnsi="Arial"/>
          <w:color w:val="000000"/>
          <w:sz w:val="18"/>
        </w:rPr>
        <w:t xml:space="preserve">, </w:t>
      </w:r>
      <w:proofErr w:type="spellStart"/>
      <w:r>
        <w:rPr>
          <w:rFonts w:ascii="Arial" w:hAnsi="Arial"/>
          <w:color w:val="000000"/>
          <w:sz w:val="18"/>
        </w:rPr>
        <w:t>висококонтактні</w:t>
      </w:r>
      <w:proofErr w:type="spellEnd"/>
      <w:r>
        <w:rPr>
          <w:rFonts w:ascii="Arial" w:hAnsi="Arial"/>
          <w:color w:val="000000"/>
          <w:sz w:val="18"/>
        </w:rPr>
        <w:t xml:space="preserve"> поверхні 3, уразливість 0 </w:t>
      </w:r>
      <w:r>
        <w:rPr>
          <w:rFonts w:ascii="Symbol" w:hAnsi="Symbol"/>
          <w:color w:val="000000"/>
          <w:sz w:val="18"/>
        </w:rPr>
        <w:t></w:t>
      </w:r>
      <w:r>
        <w:rPr>
          <w:rFonts w:ascii="Arial" w:hAnsi="Arial"/>
          <w:color w:val="000000"/>
          <w:sz w:val="18"/>
        </w:rPr>
        <w:t xml:space="preserve"> сумарний бал </w:t>
      </w:r>
      <w:r>
        <w:rPr>
          <w:rFonts w:ascii="Arial" w:hAnsi="Arial"/>
          <w:color w:val="293A55"/>
          <w:sz w:val="18"/>
        </w:rPr>
        <w:t>4, 5</w:t>
      </w:r>
      <w:r>
        <w:rPr>
          <w:rFonts w:ascii="Arial" w:hAnsi="Arial"/>
          <w:color w:val="000000"/>
          <w:sz w:val="18"/>
        </w:rPr>
        <w:t>, отже очищення проводять щонайменше раз на день та додатково за потреби.</w:t>
      </w:r>
    </w:p>
    <w:p w:rsidR="0044739C" w:rsidRDefault="00F53327">
      <w:pPr>
        <w:spacing w:after="75"/>
        <w:ind w:firstLine="240"/>
        <w:jc w:val="both"/>
      </w:pPr>
      <w:bookmarkStart w:id="287" w:name="282"/>
      <w:bookmarkEnd w:id="286"/>
      <w:r>
        <w:rPr>
          <w:rFonts w:ascii="Arial" w:hAnsi="Arial"/>
          <w:color w:val="000000"/>
          <w:sz w:val="18"/>
        </w:rPr>
        <w:t>Оцінка ризику повинна проводитись регулярно та переглядатися при зміні профілю відділення, контингенту пацієнтів або епідемічної ситуації.</w:t>
      </w:r>
    </w:p>
    <w:p w:rsidR="0044739C" w:rsidRDefault="00F53327">
      <w:pPr>
        <w:spacing w:after="75"/>
        <w:jc w:val="center"/>
      </w:pPr>
      <w:bookmarkStart w:id="288" w:name="283"/>
      <w:bookmarkEnd w:id="287"/>
      <w:r>
        <w:rPr>
          <w:rFonts w:ascii="Arial" w:hAnsi="Arial"/>
          <w:color w:val="000000"/>
          <w:sz w:val="18"/>
        </w:rPr>
        <w:t>____________</w:t>
      </w:r>
    </w:p>
    <w:p w:rsidR="0044739C" w:rsidRDefault="00F53327">
      <w:pPr>
        <w:spacing w:after="75"/>
        <w:ind w:firstLine="240"/>
        <w:jc w:val="both"/>
      </w:pPr>
      <w:bookmarkStart w:id="289" w:name="284"/>
      <w:bookmarkEnd w:id="288"/>
      <w:r>
        <w:rPr>
          <w:rFonts w:ascii="Arial" w:hAnsi="Arial"/>
          <w:color w:val="000000"/>
          <w:sz w:val="18"/>
        </w:rPr>
        <w:t xml:space="preserve"> </w:t>
      </w:r>
    </w:p>
    <w:p w:rsidR="0044739C" w:rsidRDefault="00F53327">
      <w:pPr>
        <w:spacing w:after="75"/>
        <w:ind w:firstLine="240"/>
        <w:jc w:val="right"/>
      </w:pPr>
      <w:bookmarkStart w:id="290" w:name="285"/>
      <w:bookmarkEnd w:id="289"/>
      <w:r>
        <w:rPr>
          <w:rFonts w:ascii="Arial" w:hAnsi="Arial"/>
          <w:color w:val="000000"/>
          <w:sz w:val="18"/>
        </w:rPr>
        <w:t>Додаток 2</w:t>
      </w:r>
      <w:r>
        <w:br/>
      </w:r>
      <w:r>
        <w:rPr>
          <w:rFonts w:ascii="Arial" w:hAnsi="Arial"/>
          <w:color w:val="000000"/>
          <w:sz w:val="18"/>
        </w:rPr>
        <w:t>до Державних санітарно-протиепідемічних правил та норм "Організація та проведення очищення і дезінфекції поверхонь в закладах охорони здоров'я"</w:t>
      </w:r>
      <w:r>
        <w:br/>
      </w:r>
      <w:r>
        <w:rPr>
          <w:rFonts w:ascii="Arial" w:hAnsi="Arial"/>
          <w:color w:val="000000"/>
          <w:sz w:val="18"/>
        </w:rPr>
        <w:t>(пункт 5 розділу III)</w:t>
      </w:r>
    </w:p>
    <w:p w:rsidR="0044739C" w:rsidRDefault="00F53327">
      <w:pPr>
        <w:pStyle w:val="3"/>
        <w:spacing w:after="225"/>
        <w:jc w:val="center"/>
      </w:pPr>
      <w:bookmarkStart w:id="291" w:name="286"/>
      <w:bookmarkEnd w:id="290"/>
      <w:r>
        <w:rPr>
          <w:rFonts w:ascii="Arial" w:hAnsi="Arial"/>
          <w:color w:val="000000"/>
          <w:sz w:val="26"/>
        </w:rPr>
        <w:t xml:space="preserve">Розрахункові показники площі і часу необхідного одному працівнику структурного підрозділу </w:t>
      </w:r>
      <w:r>
        <w:rPr>
          <w:rFonts w:ascii="Arial" w:hAnsi="Arial"/>
          <w:color w:val="000000"/>
          <w:sz w:val="26"/>
        </w:rPr>
        <w:t xml:space="preserve">з </w:t>
      </w:r>
      <w:proofErr w:type="spellStart"/>
      <w:r>
        <w:rPr>
          <w:rFonts w:ascii="Arial" w:hAnsi="Arial"/>
          <w:color w:val="000000"/>
          <w:sz w:val="26"/>
        </w:rPr>
        <w:t>клінінгу</w:t>
      </w:r>
      <w:proofErr w:type="spellEnd"/>
      <w:r>
        <w:rPr>
          <w:rFonts w:ascii="Arial" w:hAnsi="Arial"/>
          <w:color w:val="000000"/>
          <w:sz w:val="26"/>
        </w:rPr>
        <w:t xml:space="preserve"> для проведення </w:t>
      </w:r>
      <w:proofErr w:type="spellStart"/>
      <w:r>
        <w:rPr>
          <w:rFonts w:ascii="Arial" w:hAnsi="Arial"/>
          <w:color w:val="000000"/>
          <w:sz w:val="26"/>
        </w:rPr>
        <w:t>клінінгу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62"/>
        <w:gridCol w:w="4173"/>
        <w:gridCol w:w="1589"/>
        <w:gridCol w:w="1310"/>
        <w:gridCol w:w="1494"/>
      </w:tblGrid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92" w:name="287"/>
            <w:bookmarkEnd w:id="291"/>
            <w:r>
              <w:rPr>
                <w:rFonts w:ascii="Arial" w:hAnsi="Arial"/>
                <w:b/>
                <w:color w:val="000000"/>
                <w:sz w:val="15"/>
              </w:rPr>
              <w:t>N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з/п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93" w:name="288"/>
            <w:bookmarkEnd w:id="292"/>
            <w:r>
              <w:rPr>
                <w:rFonts w:ascii="Arial" w:hAnsi="Arial"/>
                <w:b/>
                <w:color w:val="000000"/>
                <w:sz w:val="15"/>
              </w:rPr>
              <w:t xml:space="preserve">Приміщення / зона проведення </w:t>
            </w:r>
            <w:proofErr w:type="spellStart"/>
            <w:r>
              <w:rPr>
                <w:rFonts w:ascii="Arial" w:hAnsi="Arial"/>
                <w:b/>
                <w:color w:val="000000"/>
                <w:sz w:val="15"/>
              </w:rPr>
              <w:t>клінінгу</w:t>
            </w:r>
            <w:proofErr w:type="spellEnd"/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94" w:name="289"/>
            <w:bookmarkEnd w:id="293"/>
            <w:r>
              <w:rPr>
                <w:rFonts w:ascii="Arial" w:hAnsi="Arial"/>
                <w:b/>
                <w:color w:val="000000"/>
                <w:sz w:val="15"/>
              </w:rPr>
              <w:t xml:space="preserve">Рутинний </w:t>
            </w:r>
            <w:proofErr w:type="spellStart"/>
            <w:r>
              <w:rPr>
                <w:rFonts w:ascii="Arial" w:hAnsi="Arial"/>
                <w:b/>
                <w:color w:val="000000"/>
                <w:sz w:val="15"/>
              </w:rPr>
              <w:t>клінінг</w:t>
            </w:r>
            <w:proofErr w:type="spellEnd"/>
            <w:r>
              <w:rPr>
                <w:rFonts w:ascii="Arial" w:hAnsi="Arial"/>
                <w:b/>
                <w:color w:val="000000"/>
                <w:sz w:val="15"/>
              </w:rPr>
              <w:t>,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м</w:t>
            </w:r>
            <w:r>
              <w:rPr>
                <w:rFonts w:ascii="Arial" w:hAnsi="Arial"/>
                <w:b/>
                <w:color w:val="000000"/>
                <w:vertAlign w:val="superscript"/>
              </w:rPr>
              <w:t>2</w:t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/ 1 год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95" w:name="290"/>
            <w:bookmarkEnd w:id="294"/>
            <w:r>
              <w:rPr>
                <w:rFonts w:ascii="Arial" w:hAnsi="Arial"/>
                <w:b/>
                <w:color w:val="000000"/>
                <w:sz w:val="15"/>
              </w:rPr>
              <w:t xml:space="preserve">Заключний </w:t>
            </w:r>
            <w:proofErr w:type="spellStart"/>
            <w:r>
              <w:rPr>
                <w:rFonts w:ascii="Arial" w:hAnsi="Arial"/>
                <w:b/>
                <w:color w:val="000000"/>
                <w:sz w:val="15"/>
              </w:rPr>
              <w:t>клінінг</w:t>
            </w:r>
            <w:proofErr w:type="spellEnd"/>
            <w:r>
              <w:rPr>
                <w:rFonts w:ascii="Arial" w:hAnsi="Arial"/>
                <w:b/>
                <w:color w:val="000000"/>
                <w:sz w:val="15"/>
              </w:rPr>
              <w:t>,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м</w:t>
            </w:r>
            <w:r>
              <w:rPr>
                <w:rFonts w:ascii="Arial" w:hAnsi="Arial"/>
                <w:b/>
                <w:color w:val="000000"/>
                <w:vertAlign w:val="superscript"/>
              </w:rPr>
              <w:t>2</w:t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/ 1 год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96" w:name="291"/>
            <w:bookmarkEnd w:id="295"/>
            <w:r>
              <w:rPr>
                <w:rFonts w:ascii="Arial" w:hAnsi="Arial"/>
                <w:b/>
                <w:color w:val="000000"/>
                <w:sz w:val="15"/>
              </w:rPr>
              <w:t xml:space="preserve">Генеральний </w:t>
            </w:r>
            <w:proofErr w:type="spellStart"/>
            <w:r>
              <w:rPr>
                <w:rFonts w:ascii="Arial" w:hAnsi="Arial"/>
                <w:b/>
                <w:color w:val="000000"/>
                <w:sz w:val="15"/>
              </w:rPr>
              <w:t>клінінг</w:t>
            </w:r>
            <w:proofErr w:type="spellEnd"/>
            <w:r>
              <w:rPr>
                <w:rFonts w:ascii="Arial" w:hAnsi="Arial"/>
                <w:b/>
                <w:color w:val="000000"/>
                <w:sz w:val="15"/>
              </w:rPr>
              <w:t>,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м</w:t>
            </w:r>
            <w:r>
              <w:rPr>
                <w:rFonts w:ascii="Arial" w:hAnsi="Arial"/>
                <w:b/>
                <w:color w:val="000000"/>
                <w:vertAlign w:val="superscript"/>
              </w:rPr>
              <w:t>2</w:t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/ 1 год</w:t>
            </w:r>
          </w:p>
        </w:tc>
        <w:bookmarkEnd w:id="296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97" w:name="292"/>
            <w:r>
              <w:rPr>
                <w:rFonts w:ascii="Arial" w:hAnsi="Arial"/>
                <w:b/>
                <w:color w:val="000000"/>
                <w:sz w:val="15"/>
              </w:rPr>
              <w:t>1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98" w:name="293"/>
            <w:bookmarkEnd w:id="297"/>
            <w:r>
              <w:rPr>
                <w:rFonts w:ascii="Arial" w:hAnsi="Arial"/>
                <w:b/>
                <w:color w:val="000000"/>
                <w:sz w:val="15"/>
              </w:rPr>
              <w:t>2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299" w:name="294"/>
            <w:bookmarkEnd w:id="298"/>
            <w:r>
              <w:rPr>
                <w:rFonts w:ascii="Arial" w:hAnsi="Arial"/>
                <w:b/>
                <w:color w:val="000000"/>
                <w:sz w:val="15"/>
              </w:rPr>
              <w:t>3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00" w:name="295"/>
            <w:bookmarkEnd w:id="299"/>
            <w:r>
              <w:rPr>
                <w:rFonts w:ascii="Arial" w:hAnsi="Arial"/>
                <w:b/>
                <w:color w:val="000000"/>
                <w:sz w:val="15"/>
              </w:rPr>
              <w:t>4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01" w:name="296"/>
            <w:bookmarkEnd w:id="300"/>
            <w:r>
              <w:rPr>
                <w:rFonts w:ascii="Arial" w:hAnsi="Arial"/>
                <w:b/>
                <w:color w:val="000000"/>
                <w:sz w:val="15"/>
              </w:rPr>
              <w:t>5</w:t>
            </w:r>
          </w:p>
        </w:tc>
        <w:bookmarkEnd w:id="301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02" w:name="297"/>
            <w:r>
              <w:rPr>
                <w:rFonts w:ascii="Arial" w:hAnsi="Arial"/>
                <w:b/>
                <w:color w:val="000000"/>
                <w:sz w:val="15"/>
              </w:rPr>
              <w:t>1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03" w:name="298"/>
            <w:bookmarkEnd w:id="302"/>
            <w:r>
              <w:rPr>
                <w:rFonts w:ascii="Arial" w:hAnsi="Arial"/>
                <w:color w:val="000000"/>
                <w:sz w:val="15"/>
              </w:rPr>
              <w:t>Приміщення персоналу, Актові зали і конференц-зали, Приміщення клінічних</w:t>
            </w:r>
            <w:r>
              <w:rPr>
                <w:rFonts w:ascii="Arial" w:hAnsi="Arial"/>
                <w:color w:val="000000"/>
                <w:sz w:val="15"/>
              </w:rPr>
              <w:t xml:space="preserve"> кафедр, Кімнати відпочинку персоналу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04" w:name="299"/>
            <w:bookmarkEnd w:id="303"/>
            <w:r>
              <w:rPr>
                <w:rFonts w:ascii="Arial" w:hAnsi="Arial"/>
                <w:color w:val="000000"/>
                <w:sz w:val="15"/>
              </w:rPr>
              <w:t>180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05" w:name="300"/>
            <w:bookmarkEnd w:id="304"/>
            <w:r>
              <w:rPr>
                <w:rFonts w:ascii="Arial" w:hAnsi="Arial"/>
                <w:color w:val="000000"/>
                <w:sz w:val="15"/>
              </w:rPr>
              <w:t>100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06" w:name="301"/>
            <w:bookmarkEnd w:id="305"/>
            <w:r>
              <w:rPr>
                <w:rFonts w:ascii="Arial" w:hAnsi="Arial"/>
                <w:color w:val="000000"/>
                <w:sz w:val="15"/>
              </w:rPr>
              <w:t>70</w:t>
            </w:r>
          </w:p>
        </w:tc>
        <w:bookmarkEnd w:id="306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07" w:name="302"/>
            <w:r>
              <w:rPr>
                <w:rFonts w:ascii="Arial" w:hAnsi="Arial"/>
                <w:b/>
                <w:color w:val="000000"/>
                <w:sz w:val="15"/>
              </w:rPr>
              <w:t>2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08" w:name="303"/>
            <w:bookmarkEnd w:id="307"/>
            <w:r>
              <w:rPr>
                <w:rFonts w:ascii="Arial" w:hAnsi="Arial"/>
                <w:color w:val="000000"/>
                <w:sz w:val="15"/>
              </w:rPr>
              <w:t>Санітарно-гігієнічні приміщення та вбиральні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09" w:name="304"/>
            <w:bookmarkEnd w:id="308"/>
            <w:r>
              <w:rPr>
                <w:rFonts w:ascii="Arial" w:hAnsi="Arial"/>
                <w:color w:val="000000"/>
                <w:sz w:val="15"/>
              </w:rPr>
              <w:t>60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10" w:name="305"/>
            <w:bookmarkEnd w:id="309"/>
            <w:r>
              <w:rPr>
                <w:rFonts w:ascii="Arial" w:hAnsi="Arial"/>
                <w:color w:val="000000"/>
                <w:sz w:val="15"/>
              </w:rPr>
              <w:t>45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11" w:name="306"/>
            <w:bookmarkEnd w:id="310"/>
            <w:r>
              <w:rPr>
                <w:rFonts w:ascii="Arial" w:hAnsi="Arial"/>
                <w:color w:val="000000"/>
                <w:sz w:val="15"/>
              </w:rPr>
              <w:t>25</w:t>
            </w:r>
          </w:p>
        </w:tc>
        <w:bookmarkEnd w:id="311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12" w:name="307"/>
            <w:r>
              <w:rPr>
                <w:rFonts w:ascii="Arial" w:hAnsi="Arial"/>
                <w:b/>
                <w:color w:val="000000"/>
                <w:sz w:val="15"/>
              </w:rPr>
              <w:t>3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13" w:name="308"/>
            <w:bookmarkEnd w:id="312"/>
            <w:r>
              <w:rPr>
                <w:rFonts w:ascii="Arial" w:hAnsi="Arial"/>
                <w:color w:val="000000"/>
                <w:sz w:val="15"/>
              </w:rPr>
              <w:t>Ліфти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14" w:name="309"/>
            <w:bookmarkEnd w:id="313"/>
            <w:r>
              <w:rPr>
                <w:rFonts w:ascii="Arial" w:hAnsi="Arial"/>
                <w:color w:val="000000"/>
                <w:sz w:val="15"/>
              </w:rPr>
              <w:t>30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15" w:name="310"/>
            <w:bookmarkEnd w:id="314"/>
            <w:r>
              <w:rPr>
                <w:rFonts w:ascii="Arial" w:hAnsi="Arial"/>
                <w:color w:val="000000"/>
                <w:sz w:val="15"/>
              </w:rPr>
              <w:t>25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16" w:name="311"/>
            <w:bookmarkEnd w:id="315"/>
            <w:r>
              <w:rPr>
                <w:rFonts w:ascii="Arial" w:hAnsi="Arial"/>
                <w:color w:val="000000"/>
                <w:sz w:val="15"/>
              </w:rPr>
              <w:t>15</w:t>
            </w:r>
          </w:p>
        </w:tc>
        <w:bookmarkEnd w:id="316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17" w:name="312"/>
            <w:r>
              <w:rPr>
                <w:rFonts w:ascii="Arial" w:hAnsi="Arial"/>
                <w:b/>
                <w:color w:val="000000"/>
                <w:sz w:val="15"/>
              </w:rPr>
              <w:t>4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18" w:name="313"/>
            <w:bookmarkEnd w:id="317"/>
            <w:r>
              <w:rPr>
                <w:rFonts w:ascii="Arial" w:hAnsi="Arial"/>
                <w:color w:val="000000"/>
                <w:sz w:val="15"/>
              </w:rPr>
              <w:t>Приміщення (зони) вхідної групи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19" w:name="314"/>
            <w:bookmarkEnd w:id="318"/>
            <w:r>
              <w:rPr>
                <w:rFonts w:ascii="Arial" w:hAnsi="Arial"/>
                <w:color w:val="000000"/>
                <w:sz w:val="15"/>
              </w:rPr>
              <w:t>200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20" w:name="315"/>
            <w:bookmarkEnd w:id="319"/>
            <w:r>
              <w:rPr>
                <w:rFonts w:ascii="Arial" w:hAnsi="Arial"/>
                <w:color w:val="000000"/>
                <w:sz w:val="15"/>
              </w:rPr>
              <w:t>125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21" w:name="316"/>
            <w:bookmarkEnd w:id="320"/>
            <w:r>
              <w:rPr>
                <w:rFonts w:ascii="Arial" w:hAnsi="Arial"/>
                <w:color w:val="000000"/>
                <w:sz w:val="15"/>
              </w:rPr>
              <w:t>80</w:t>
            </w:r>
          </w:p>
        </w:tc>
        <w:bookmarkEnd w:id="321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22" w:name="317"/>
            <w:r>
              <w:rPr>
                <w:rFonts w:ascii="Arial" w:hAnsi="Arial"/>
                <w:b/>
                <w:color w:val="000000"/>
                <w:sz w:val="15"/>
              </w:rPr>
              <w:lastRenderedPageBreak/>
              <w:t>5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23" w:name="318"/>
            <w:bookmarkEnd w:id="322"/>
            <w:proofErr w:type="spellStart"/>
            <w:r>
              <w:rPr>
                <w:rFonts w:ascii="Arial" w:hAnsi="Arial"/>
                <w:color w:val="000000"/>
                <w:sz w:val="15"/>
              </w:rPr>
              <w:t>Сходинкові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клітки (сходові марші)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24" w:name="319"/>
            <w:bookmarkEnd w:id="323"/>
            <w:r>
              <w:rPr>
                <w:rFonts w:ascii="Arial" w:hAnsi="Arial"/>
                <w:color w:val="000000"/>
                <w:sz w:val="15"/>
              </w:rPr>
              <w:t>140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25" w:name="320"/>
            <w:bookmarkEnd w:id="324"/>
            <w:r>
              <w:rPr>
                <w:rFonts w:ascii="Arial" w:hAnsi="Arial"/>
                <w:color w:val="000000"/>
                <w:sz w:val="15"/>
              </w:rPr>
              <w:t>90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26" w:name="321"/>
            <w:bookmarkEnd w:id="325"/>
            <w:r>
              <w:rPr>
                <w:rFonts w:ascii="Arial" w:hAnsi="Arial"/>
                <w:color w:val="000000"/>
                <w:sz w:val="15"/>
              </w:rPr>
              <w:t>65</w:t>
            </w:r>
          </w:p>
        </w:tc>
        <w:bookmarkEnd w:id="326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27" w:name="322"/>
            <w:r>
              <w:rPr>
                <w:rFonts w:ascii="Arial" w:hAnsi="Arial"/>
                <w:b/>
                <w:color w:val="000000"/>
                <w:sz w:val="15"/>
              </w:rPr>
              <w:t>6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28" w:name="323"/>
            <w:bookmarkEnd w:id="327"/>
            <w:r>
              <w:rPr>
                <w:rFonts w:ascii="Arial" w:hAnsi="Arial"/>
                <w:color w:val="000000"/>
                <w:sz w:val="15"/>
              </w:rPr>
              <w:t xml:space="preserve">Підвальні приміщення, архіви,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кладові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та інші складські приміщення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29" w:name="324"/>
            <w:bookmarkEnd w:id="328"/>
            <w:r>
              <w:rPr>
                <w:rFonts w:ascii="Arial" w:hAnsi="Arial"/>
                <w:color w:val="000000"/>
                <w:sz w:val="15"/>
              </w:rPr>
              <w:t>250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30" w:name="325"/>
            <w:bookmarkEnd w:id="329"/>
            <w:r>
              <w:rPr>
                <w:rFonts w:ascii="Arial" w:hAnsi="Arial"/>
                <w:color w:val="000000"/>
                <w:sz w:val="15"/>
              </w:rPr>
              <w:t>120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31" w:name="326"/>
            <w:bookmarkEnd w:id="330"/>
            <w:r>
              <w:rPr>
                <w:rFonts w:ascii="Arial" w:hAnsi="Arial"/>
                <w:color w:val="000000"/>
                <w:sz w:val="15"/>
              </w:rPr>
              <w:t>105</w:t>
            </w:r>
          </w:p>
        </w:tc>
        <w:bookmarkEnd w:id="331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32" w:name="327"/>
            <w:r>
              <w:rPr>
                <w:rFonts w:ascii="Arial" w:hAnsi="Arial"/>
                <w:b/>
                <w:color w:val="000000"/>
                <w:sz w:val="15"/>
              </w:rPr>
              <w:t>7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33" w:name="328"/>
            <w:bookmarkEnd w:id="332"/>
            <w:r>
              <w:rPr>
                <w:rFonts w:ascii="Arial" w:hAnsi="Arial"/>
                <w:color w:val="000000"/>
                <w:sz w:val="15"/>
              </w:rPr>
              <w:t>Технічні приміщення (щитові, вентиляційні, серверні тощо)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34" w:name="329"/>
            <w:bookmarkEnd w:id="333"/>
            <w:r>
              <w:rPr>
                <w:rFonts w:ascii="Arial" w:hAnsi="Arial"/>
                <w:color w:val="000000"/>
                <w:sz w:val="15"/>
              </w:rPr>
              <w:t>250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35" w:name="330"/>
            <w:bookmarkEnd w:id="334"/>
            <w:r>
              <w:rPr>
                <w:rFonts w:ascii="Arial" w:hAnsi="Arial"/>
                <w:color w:val="000000"/>
                <w:sz w:val="15"/>
              </w:rPr>
              <w:t>160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36" w:name="331"/>
            <w:bookmarkEnd w:id="335"/>
            <w:r>
              <w:rPr>
                <w:rFonts w:ascii="Arial" w:hAnsi="Arial"/>
                <w:color w:val="000000"/>
                <w:sz w:val="15"/>
              </w:rPr>
              <w:t>100</w:t>
            </w:r>
          </w:p>
        </w:tc>
        <w:bookmarkEnd w:id="336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37" w:name="332"/>
            <w:r>
              <w:rPr>
                <w:rFonts w:ascii="Arial" w:hAnsi="Arial"/>
                <w:b/>
                <w:color w:val="000000"/>
                <w:sz w:val="15"/>
              </w:rPr>
              <w:t>8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38" w:name="333"/>
            <w:bookmarkEnd w:id="337"/>
            <w:r>
              <w:rPr>
                <w:rFonts w:ascii="Arial" w:hAnsi="Arial"/>
                <w:color w:val="000000"/>
                <w:sz w:val="15"/>
              </w:rPr>
              <w:t>Кабінети прийому лікарів, оглядові, процедурні кабінети та приміщення проведення медичних маніпуляцій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39" w:name="334"/>
            <w:bookmarkEnd w:id="338"/>
            <w:r>
              <w:rPr>
                <w:rFonts w:ascii="Arial" w:hAnsi="Arial"/>
                <w:color w:val="000000"/>
                <w:sz w:val="15"/>
              </w:rPr>
              <w:t>130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40" w:name="335"/>
            <w:bookmarkEnd w:id="339"/>
            <w:r>
              <w:rPr>
                <w:rFonts w:ascii="Arial" w:hAnsi="Arial"/>
                <w:color w:val="000000"/>
                <w:sz w:val="15"/>
              </w:rPr>
              <w:t>85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41" w:name="336"/>
            <w:bookmarkEnd w:id="340"/>
            <w:r>
              <w:rPr>
                <w:rFonts w:ascii="Arial" w:hAnsi="Arial"/>
                <w:color w:val="000000"/>
                <w:sz w:val="15"/>
              </w:rPr>
              <w:t>20</w:t>
            </w:r>
          </w:p>
        </w:tc>
        <w:bookmarkEnd w:id="341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42" w:name="337"/>
            <w:r>
              <w:rPr>
                <w:rFonts w:ascii="Arial" w:hAnsi="Arial"/>
                <w:b/>
                <w:color w:val="000000"/>
                <w:sz w:val="15"/>
              </w:rPr>
              <w:t>9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43" w:name="338"/>
            <w:bookmarkEnd w:id="342"/>
            <w:r>
              <w:rPr>
                <w:rFonts w:ascii="Arial" w:hAnsi="Arial"/>
                <w:color w:val="000000"/>
                <w:sz w:val="15"/>
              </w:rPr>
              <w:t xml:space="preserve">Палата пацієнта </w:t>
            </w:r>
            <w:r>
              <w:rPr>
                <w:rFonts w:ascii="Arial" w:hAnsi="Arial"/>
                <w:color w:val="000000"/>
                <w:sz w:val="15"/>
              </w:rPr>
              <w:t>без санітарно-гігієнічного приміщення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44" w:name="339"/>
            <w:bookmarkEnd w:id="343"/>
            <w:r>
              <w:rPr>
                <w:rFonts w:ascii="Arial" w:hAnsi="Arial"/>
                <w:color w:val="000000"/>
                <w:sz w:val="15"/>
              </w:rPr>
              <w:t>160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45" w:name="340"/>
            <w:bookmarkEnd w:id="344"/>
            <w:r>
              <w:rPr>
                <w:rFonts w:ascii="Arial" w:hAnsi="Arial"/>
                <w:color w:val="000000"/>
                <w:sz w:val="15"/>
              </w:rPr>
              <w:t>100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46" w:name="341"/>
            <w:bookmarkEnd w:id="345"/>
            <w:r>
              <w:rPr>
                <w:rFonts w:ascii="Arial" w:hAnsi="Arial"/>
                <w:color w:val="000000"/>
                <w:sz w:val="15"/>
              </w:rPr>
              <w:t>10</w:t>
            </w:r>
          </w:p>
        </w:tc>
        <w:bookmarkEnd w:id="346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47" w:name="342"/>
            <w:r>
              <w:rPr>
                <w:rFonts w:ascii="Arial" w:hAnsi="Arial"/>
                <w:b/>
                <w:color w:val="000000"/>
                <w:sz w:val="15"/>
              </w:rPr>
              <w:t>10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48" w:name="343"/>
            <w:bookmarkEnd w:id="347"/>
            <w:r>
              <w:rPr>
                <w:rFonts w:ascii="Arial" w:hAnsi="Arial"/>
                <w:color w:val="000000"/>
                <w:sz w:val="15"/>
              </w:rPr>
              <w:t>Операційна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49" w:name="344"/>
            <w:bookmarkEnd w:id="348"/>
            <w:r>
              <w:rPr>
                <w:rFonts w:ascii="Arial" w:hAnsi="Arial"/>
                <w:color w:val="000000"/>
                <w:sz w:val="15"/>
              </w:rPr>
              <w:t>Не застосовується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50" w:name="345"/>
            <w:bookmarkEnd w:id="349"/>
            <w:r>
              <w:rPr>
                <w:rFonts w:ascii="Arial" w:hAnsi="Arial"/>
                <w:color w:val="000000"/>
                <w:sz w:val="15"/>
              </w:rPr>
              <w:t>20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51" w:name="346"/>
            <w:bookmarkEnd w:id="350"/>
            <w:r>
              <w:rPr>
                <w:rFonts w:ascii="Arial" w:hAnsi="Arial"/>
                <w:color w:val="000000"/>
                <w:sz w:val="15"/>
              </w:rPr>
              <w:t>10</w:t>
            </w:r>
          </w:p>
        </w:tc>
        <w:bookmarkEnd w:id="351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52" w:name="347"/>
            <w:r>
              <w:rPr>
                <w:rFonts w:ascii="Arial" w:hAnsi="Arial"/>
                <w:b/>
                <w:color w:val="000000"/>
                <w:sz w:val="15"/>
              </w:rPr>
              <w:t>11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53" w:name="348"/>
            <w:bookmarkEnd w:id="352"/>
            <w:r>
              <w:rPr>
                <w:rFonts w:ascii="Arial" w:hAnsi="Arial"/>
                <w:color w:val="000000"/>
                <w:sz w:val="15"/>
              </w:rPr>
              <w:t>Приміщення перебування пацієнтів у відділенні реанімації та інтенсивної терапії, палати інтенсивної терапії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54" w:name="349"/>
            <w:bookmarkEnd w:id="353"/>
            <w:r>
              <w:rPr>
                <w:rFonts w:ascii="Arial" w:hAnsi="Arial"/>
                <w:color w:val="000000"/>
                <w:sz w:val="15"/>
              </w:rPr>
              <w:t>110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55" w:name="350"/>
            <w:bookmarkEnd w:id="354"/>
            <w:r>
              <w:rPr>
                <w:rFonts w:ascii="Arial" w:hAnsi="Arial"/>
                <w:color w:val="000000"/>
                <w:sz w:val="15"/>
              </w:rPr>
              <w:t>70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56" w:name="351"/>
            <w:bookmarkEnd w:id="355"/>
            <w:r>
              <w:rPr>
                <w:rFonts w:ascii="Arial" w:hAnsi="Arial"/>
                <w:color w:val="000000"/>
                <w:sz w:val="15"/>
              </w:rPr>
              <w:t>8</w:t>
            </w:r>
          </w:p>
        </w:tc>
        <w:bookmarkEnd w:id="356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57" w:name="352"/>
            <w:r>
              <w:rPr>
                <w:rFonts w:ascii="Arial" w:hAnsi="Arial"/>
                <w:b/>
                <w:color w:val="000000"/>
                <w:sz w:val="15"/>
              </w:rPr>
              <w:t>12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58" w:name="353"/>
            <w:bookmarkEnd w:id="357"/>
            <w:r>
              <w:rPr>
                <w:rFonts w:ascii="Arial" w:hAnsi="Arial"/>
                <w:color w:val="000000"/>
                <w:sz w:val="15"/>
              </w:rPr>
              <w:t xml:space="preserve">Приміщення клінічної та мікробіологічної </w:t>
            </w:r>
            <w:r>
              <w:rPr>
                <w:rFonts w:ascii="Arial" w:hAnsi="Arial"/>
                <w:color w:val="000000"/>
                <w:sz w:val="15"/>
              </w:rPr>
              <w:t>лабораторій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59" w:name="354"/>
            <w:bookmarkEnd w:id="358"/>
            <w:r>
              <w:rPr>
                <w:rFonts w:ascii="Arial" w:hAnsi="Arial"/>
                <w:color w:val="000000"/>
                <w:sz w:val="15"/>
              </w:rPr>
              <w:t>160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60" w:name="355"/>
            <w:bookmarkEnd w:id="359"/>
            <w:r>
              <w:rPr>
                <w:rFonts w:ascii="Arial" w:hAnsi="Arial"/>
                <w:color w:val="000000"/>
                <w:sz w:val="15"/>
              </w:rPr>
              <w:t>100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61" w:name="356"/>
            <w:bookmarkEnd w:id="360"/>
            <w:r>
              <w:rPr>
                <w:rFonts w:ascii="Arial" w:hAnsi="Arial"/>
                <w:color w:val="000000"/>
                <w:sz w:val="15"/>
              </w:rPr>
              <w:t>60</w:t>
            </w:r>
          </w:p>
        </w:tc>
        <w:bookmarkEnd w:id="361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62" w:name="357"/>
            <w:r>
              <w:rPr>
                <w:rFonts w:ascii="Arial" w:hAnsi="Arial"/>
                <w:b/>
                <w:color w:val="000000"/>
                <w:sz w:val="15"/>
              </w:rPr>
              <w:t>13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63" w:name="358"/>
            <w:bookmarkEnd w:id="362"/>
            <w:r>
              <w:rPr>
                <w:rFonts w:ascii="Arial" w:hAnsi="Arial"/>
                <w:color w:val="000000"/>
                <w:sz w:val="15"/>
              </w:rPr>
              <w:t>Басейн, приміщення проведення процедур водолікування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64" w:name="359"/>
            <w:bookmarkEnd w:id="363"/>
            <w:r>
              <w:rPr>
                <w:rFonts w:ascii="Arial" w:hAnsi="Arial"/>
                <w:color w:val="000000"/>
                <w:sz w:val="15"/>
              </w:rPr>
              <w:t>130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65" w:name="360"/>
            <w:bookmarkEnd w:id="364"/>
            <w:r>
              <w:rPr>
                <w:rFonts w:ascii="Arial" w:hAnsi="Arial"/>
                <w:color w:val="000000"/>
                <w:sz w:val="15"/>
              </w:rPr>
              <w:t>80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66" w:name="361"/>
            <w:bookmarkEnd w:id="365"/>
            <w:r>
              <w:rPr>
                <w:rFonts w:ascii="Arial" w:hAnsi="Arial"/>
                <w:color w:val="000000"/>
                <w:sz w:val="15"/>
              </w:rPr>
              <w:t>60</w:t>
            </w:r>
          </w:p>
        </w:tc>
        <w:bookmarkEnd w:id="366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67" w:name="362"/>
            <w:r>
              <w:rPr>
                <w:rFonts w:ascii="Arial" w:hAnsi="Arial"/>
                <w:b/>
                <w:color w:val="000000"/>
                <w:sz w:val="15"/>
              </w:rPr>
              <w:t>14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68" w:name="363"/>
            <w:bookmarkEnd w:id="367"/>
            <w:r>
              <w:rPr>
                <w:rFonts w:ascii="Arial" w:hAnsi="Arial"/>
                <w:color w:val="000000"/>
                <w:sz w:val="15"/>
              </w:rPr>
              <w:t>Приміщення готування їжі (кухонні приміщення)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69" w:name="364"/>
            <w:bookmarkEnd w:id="368"/>
            <w:r>
              <w:rPr>
                <w:rFonts w:ascii="Arial" w:hAnsi="Arial"/>
                <w:color w:val="000000"/>
                <w:sz w:val="15"/>
              </w:rPr>
              <w:t>100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70" w:name="365"/>
            <w:bookmarkEnd w:id="369"/>
            <w:r>
              <w:rPr>
                <w:rFonts w:ascii="Arial" w:hAnsi="Arial"/>
                <w:color w:val="000000"/>
                <w:sz w:val="15"/>
              </w:rPr>
              <w:t>70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71" w:name="366"/>
            <w:bookmarkEnd w:id="370"/>
            <w:r>
              <w:rPr>
                <w:rFonts w:ascii="Arial" w:hAnsi="Arial"/>
                <w:color w:val="000000"/>
                <w:sz w:val="15"/>
              </w:rPr>
              <w:t>45</w:t>
            </w:r>
          </w:p>
        </w:tc>
        <w:bookmarkEnd w:id="371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72" w:name="367"/>
            <w:r>
              <w:rPr>
                <w:rFonts w:ascii="Arial" w:hAnsi="Arial"/>
                <w:b/>
                <w:color w:val="000000"/>
                <w:sz w:val="15"/>
              </w:rPr>
              <w:t>15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73" w:name="368"/>
            <w:bookmarkEnd w:id="372"/>
            <w:r>
              <w:rPr>
                <w:rFonts w:ascii="Arial" w:hAnsi="Arial"/>
                <w:color w:val="000000"/>
                <w:sz w:val="15"/>
              </w:rPr>
              <w:t>Коридори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74" w:name="369"/>
            <w:bookmarkEnd w:id="373"/>
            <w:r>
              <w:rPr>
                <w:rFonts w:ascii="Arial" w:hAnsi="Arial"/>
                <w:color w:val="000000"/>
                <w:sz w:val="15"/>
              </w:rPr>
              <w:t>300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75" w:name="370"/>
            <w:bookmarkEnd w:id="374"/>
            <w:r>
              <w:rPr>
                <w:rFonts w:ascii="Arial" w:hAnsi="Arial"/>
                <w:color w:val="000000"/>
                <w:sz w:val="15"/>
              </w:rPr>
              <w:t>200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76" w:name="371"/>
            <w:bookmarkEnd w:id="375"/>
            <w:r>
              <w:rPr>
                <w:rFonts w:ascii="Arial" w:hAnsi="Arial"/>
                <w:color w:val="000000"/>
                <w:sz w:val="15"/>
              </w:rPr>
              <w:t>125</w:t>
            </w:r>
          </w:p>
        </w:tc>
        <w:bookmarkEnd w:id="376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77" w:name="372"/>
            <w:r>
              <w:rPr>
                <w:rFonts w:ascii="Arial" w:hAnsi="Arial"/>
                <w:b/>
                <w:color w:val="000000"/>
                <w:sz w:val="15"/>
              </w:rPr>
              <w:t>16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78" w:name="373"/>
            <w:bookmarkEnd w:id="377"/>
            <w:r>
              <w:rPr>
                <w:rFonts w:ascii="Arial" w:hAnsi="Arial"/>
                <w:color w:val="000000"/>
                <w:sz w:val="15"/>
              </w:rPr>
              <w:t>Зони для відвідувачів (зони очікування)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79" w:name="374"/>
            <w:bookmarkEnd w:id="378"/>
            <w:r>
              <w:rPr>
                <w:rFonts w:ascii="Arial" w:hAnsi="Arial"/>
                <w:color w:val="000000"/>
                <w:sz w:val="15"/>
              </w:rPr>
              <w:t>170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80" w:name="375"/>
            <w:bookmarkEnd w:id="379"/>
            <w:r>
              <w:rPr>
                <w:rFonts w:ascii="Arial" w:hAnsi="Arial"/>
                <w:color w:val="000000"/>
                <w:sz w:val="15"/>
              </w:rPr>
              <w:t>80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81" w:name="376"/>
            <w:bookmarkEnd w:id="380"/>
            <w:r>
              <w:rPr>
                <w:rFonts w:ascii="Arial" w:hAnsi="Arial"/>
                <w:color w:val="000000"/>
                <w:sz w:val="15"/>
              </w:rPr>
              <w:t>50</w:t>
            </w:r>
          </w:p>
        </w:tc>
        <w:bookmarkEnd w:id="381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82" w:name="377"/>
            <w:r>
              <w:rPr>
                <w:rFonts w:ascii="Arial" w:hAnsi="Arial"/>
                <w:b/>
                <w:color w:val="000000"/>
                <w:sz w:val="15"/>
              </w:rPr>
              <w:t>17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83" w:name="378"/>
            <w:bookmarkEnd w:id="382"/>
            <w:r>
              <w:rPr>
                <w:rFonts w:ascii="Arial" w:hAnsi="Arial"/>
                <w:color w:val="000000"/>
                <w:sz w:val="15"/>
              </w:rPr>
              <w:t xml:space="preserve">Гардеробні, </w:t>
            </w:r>
            <w:r>
              <w:rPr>
                <w:rFonts w:ascii="Arial" w:hAnsi="Arial"/>
                <w:color w:val="000000"/>
                <w:sz w:val="15"/>
              </w:rPr>
              <w:t>роздягальні, кімнати відпочинку персоналу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84" w:name="379"/>
            <w:bookmarkEnd w:id="383"/>
            <w:r>
              <w:rPr>
                <w:rFonts w:ascii="Arial" w:hAnsi="Arial"/>
                <w:color w:val="000000"/>
                <w:sz w:val="15"/>
              </w:rPr>
              <w:t>200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85" w:name="380"/>
            <w:bookmarkEnd w:id="384"/>
            <w:r>
              <w:rPr>
                <w:rFonts w:ascii="Arial" w:hAnsi="Arial"/>
                <w:color w:val="000000"/>
                <w:sz w:val="15"/>
              </w:rPr>
              <w:t>150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86" w:name="381"/>
            <w:bookmarkEnd w:id="385"/>
            <w:r>
              <w:rPr>
                <w:rFonts w:ascii="Arial" w:hAnsi="Arial"/>
                <w:color w:val="000000"/>
                <w:sz w:val="15"/>
              </w:rPr>
              <w:t>110</w:t>
            </w:r>
          </w:p>
        </w:tc>
        <w:bookmarkEnd w:id="386"/>
      </w:tr>
      <w:tr w:rsidR="0044739C">
        <w:trPr>
          <w:trHeight w:val="45"/>
          <w:tblCellSpacing w:w="0" w:type="auto"/>
        </w:trPr>
        <w:tc>
          <w:tcPr>
            <w:tcW w:w="5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87" w:name="382"/>
            <w:r>
              <w:rPr>
                <w:rFonts w:ascii="Arial" w:hAnsi="Arial"/>
                <w:b/>
                <w:color w:val="000000"/>
                <w:sz w:val="15"/>
              </w:rPr>
              <w:t>18</w:t>
            </w:r>
          </w:p>
        </w:tc>
        <w:tc>
          <w:tcPr>
            <w:tcW w:w="4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</w:pPr>
            <w:bookmarkStart w:id="388" w:name="383"/>
            <w:bookmarkEnd w:id="387"/>
            <w:r>
              <w:rPr>
                <w:rFonts w:ascii="Arial" w:hAnsi="Arial"/>
                <w:color w:val="000000"/>
                <w:sz w:val="15"/>
              </w:rPr>
              <w:t>Бібліотека</w:t>
            </w:r>
          </w:p>
        </w:tc>
        <w:tc>
          <w:tcPr>
            <w:tcW w:w="16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89" w:name="384"/>
            <w:bookmarkEnd w:id="388"/>
            <w:r>
              <w:rPr>
                <w:rFonts w:ascii="Arial" w:hAnsi="Arial"/>
                <w:color w:val="000000"/>
                <w:sz w:val="15"/>
              </w:rPr>
              <w:t>200</w:t>
            </w:r>
          </w:p>
        </w:tc>
        <w:tc>
          <w:tcPr>
            <w:tcW w:w="13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90" w:name="385"/>
            <w:bookmarkEnd w:id="389"/>
            <w:r>
              <w:rPr>
                <w:rFonts w:ascii="Arial" w:hAnsi="Arial"/>
                <w:color w:val="000000"/>
                <w:sz w:val="15"/>
              </w:rPr>
              <w:t>140</w:t>
            </w:r>
          </w:p>
        </w:tc>
        <w:tc>
          <w:tcPr>
            <w:tcW w:w="15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739C" w:rsidRDefault="00F53327">
            <w:pPr>
              <w:spacing w:after="75"/>
              <w:jc w:val="center"/>
            </w:pPr>
            <w:bookmarkStart w:id="391" w:name="386"/>
            <w:bookmarkEnd w:id="390"/>
            <w:r>
              <w:rPr>
                <w:rFonts w:ascii="Arial" w:hAnsi="Arial"/>
                <w:color w:val="000000"/>
                <w:sz w:val="15"/>
              </w:rPr>
              <w:t>80</w:t>
            </w:r>
          </w:p>
        </w:tc>
        <w:bookmarkEnd w:id="391"/>
      </w:tr>
    </w:tbl>
    <w:p w:rsidR="0044739C" w:rsidRDefault="00F53327">
      <w:pPr>
        <w:spacing w:after="75"/>
        <w:jc w:val="center"/>
      </w:pPr>
      <w:bookmarkStart w:id="392" w:name="387"/>
      <w:r>
        <w:rPr>
          <w:rFonts w:ascii="Arial" w:hAnsi="Arial"/>
          <w:color w:val="000000"/>
          <w:sz w:val="18"/>
        </w:rPr>
        <w:t>____________</w:t>
      </w:r>
      <w:bookmarkStart w:id="393" w:name="_GoBack"/>
      <w:bookmarkEnd w:id="392"/>
      <w:bookmarkEnd w:id="393"/>
    </w:p>
    <w:sectPr w:rsidR="0044739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F1C86"/>
    <w:multiLevelType w:val="multilevel"/>
    <w:tmpl w:val="F93890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FEC02B0"/>
    <w:multiLevelType w:val="multilevel"/>
    <w:tmpl w:val="B4E0AD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739C"/>
    <w:rsid w:val="0044739C"/>
    <w:rsid w:val="00F5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F114F4-6075-4198-8381-CF29A9CED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4098</Words>
  <Characters>27505</Characters>
  <Application>Microsoft Office Word</Application>
  <DocSecurity>0</DocSecurity>
  <Lines>458</Lines>
  <Paragraphs>155</Paragraphs>
  <ScaleCrop>false</ScaleCrop>
  <Company/>
  <LinksUpToDate>false</LinksUpToDate>
  <CharactersWithSpaces>31448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2026-07-10T16:38:00Z</dcterms:created>
  <dcterms:modified xsi:type="dcterms:W3CDTF">2026-07-10T16:38:00Z</dcterms:modified>
</cp:coreProperties>
</file>