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9" w:rsidRDefault="00894B2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3F9" w:rsidRDefault="00894B2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МОЛОДІ ТА СПОРТУ УКРАЇНИ</w:t>
      </w:r>
    </w:p>
    <w:p w:rsidR="000A53F9" w:rsidRDefault="00894B2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0A53F9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27.10.2014</w:t>
            </w:r>
          </w:p>
        </w:tc>
        <w:tc>
          <w:tcPr>
            <w:tcW w:w="2907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3555</w:t>
            </w:r>
          </w:p>
        </w:tc>
        <w:bookmarkEnd w:id="5"/>
      </w:tr>
    </w:tbl>
    <w:p w:rsidR="000A53F9" w:rsidRDefault="00894B23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31 жовтня 2014 р. за N 1377/26154</w:t>
      </w:r>
    </w:p>
    <w:p w:rsidR="000A53F9" w:rsidRDefault="00894B23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затвердження Змін до деяких наказів Міністерства України у справах сім'ї, молоді та спорту з питань</w:t>
      </w:r>
      <w:r>
        <w:rPr>
          <w:rFonts w:ascii="Arial" w:hAnsi="Arial"/>
          <w:color w:val="000000"/>
          <w:sz w:val="34"/>
        </w:rPr>
        <w:t xml:space="preserve"> оплати праці</w:t>
      </w:r>
    </w:p>
    <w:p w:rsidR="000A53F9" w:rsidRDefault="00894B23">
      <w:pPr>
        <w:spacing w:after="75"/>
        <w:jc w:val="center"/>
      </w:pPr>
      <w:bookmarkStart w:id="8" w:name="59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молоді та спорту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січня 2026 року N 107</w:t>
      </w:r>
    </w:p>
    <w:p w:rsidR="000A53F9" w:rsidRDefault="00894B23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25 березня 2014 року N 110 "Питання оплати праці працівників установ, закл</w:t>
      </w:r>
      <w:r>
        <w:rPr>
          <w:rFonts w:ascii="Arial" w:hAnsi="Arial"/>
          <w:color w:val="293A55"/>
          <w:sz w:val="18"/>
        </w:rPr>
        <w:t>адів та організацій окремих галузей бюджетної сфери"</w:t>
      </w:r>
    </w:p>
    <w:p w:rsidR="000A53F9" w:rsidRDefault="00894B23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0A53F9" w:rsidRDefault="00894B23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Зміни до деяких наказів Міністерства України у справах сім'ї, молоді та спорту з питань оплати праці, що додаються.</w:t>
      </w:r>
    </w:p>
    <w:p w:rsidR="000A53F9" w:rsidRDefault="00894B23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2. Керівникам бюджетних установ, закладів та організацій фізично</w:t>
      </w:r>
      <w:r>
        <w:rPr>
          <w:rFonts w:ascii="Arial" w:hAnsi="Arial"/>
          <w:color w:val="000000"/>
          <w:sz w:val="18"/>
        </w:rPr>
        <w:t>ї культури і спорту з 01 жовтня 2014 року у штатному розписі установити посадові оклади (ставки заробітної плати, тарифні ставки) працівників відповідно в таких розмірах:</w:t>
      </w:r>
    </w:p>
    <w:p w:rsidR="000A53F9" w:rsidRDefault="00894B23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1 тарифного розряду - 1218 гривень;</w:t>
      </w:r>
    </w:p>
    <w:p w:rsidR="000A53F9" w:rsidRDefault="00894B23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2 тарифного розряду - 1223 гривні;</w:t>
      </w:r>
    </w:p>
    <w:p w:rsidR="000A53F9" w:rsidRDefault="00894B23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3 тарифного </w:t>
      </w:r>
      <w:r>
        <w:rPr>
          <w:rFonts w:ascii="Arial" w:hAnsi="Arial"/>
          <w:color w:val="000000"/>
          <w:sz w:val="18"/>
        </w:rPr>
        <w:t>розряду - 1233 гривні;</w:t>
      </w:r>
    </w:p>
    <w:p w:rsidR="000A53F9" w:rsidRDefault="00894B23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>4 тарифного розряду - 1243 гривні;</w:t>
      </w:r>
    </w:p>
    <w:p w:rsidR="000A53F9" w:rsidRDefault="00894B23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5 тарифного розряду - 1253 гривні;</w:t>
      </w:r>
    </w:p>
    <w:p w:rsidR="000A53F9" w:rsidRDefault="00894B23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6 тарифного розряду - 1263 гривні.</w:t>
      </w:r>
    </w:p>
    <w:p w:rsidR="000A53F9" w:rsidRDefault="00894B23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3. Департаменту економіки та фінансів (Мироненко Р. А.) забезпечити в установленому порядку державну реєстрацію цього наказу в М</w:t>
      </w:r>
      <w:r>
        <w:rPr>
          <w:rFonts w:ascii="Arial" w:hAnsi="Arial"/>
          <w:color w:val="000000"/>
          <w:sz w:val="18"/>
        </w:rPr>
        <w:t>іністерстві юстиції України.</w:t>
      </w:r>
    </w:p>
    <w:p w:rsidR="000A53F9" w:rsidRDefault="00894B23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4. Цей наказ набирає чинності з дня його офіційного опублікування.</w:t>
      </w:r>
    </w:p>
    <w:p w:rsidR="000A53F9" w:rsidRDefault="00894B23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>5. Контроль за виконанням цього наказу покласти на заступника Міністра відповідно до розподілу функціональних обов'язків.</w:t>
      </w:r>
    </w:p>
    <w:p w:rsidR="000A53F9" w:rsidRDefault="00894B23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0A53F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23" w:name="23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>Міністр молоді та спорту</w:t>
            </w:r>
          </w:p>
        </w:tc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24" w:name="24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 xml:space="preserve">Д. С.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Булат</w:t>
            </w:r>
            <w:r>
              <w:rPr>
                <w:rFonts w:ascii="Arial" w:hAnsi="Arial"/>
                <w:b/>
                <w:color w:val="000000"/>
                <w:sz w:val="15"/>
              </w:rPr>
              <w:t>ов</w:t>
            </w:r>
            <w:proofErr w:type="spellEnd"/>
          </w:p>
        </w:tc>
        <w:bookmarkEnd w:id="24"/>
      </w:tr>
      <w:tr w:rsidR="000A53F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25" w:name="25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26" w:name="26"/>
            <w:bookmarkEnd w:id="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"/>
      </w:tr>
      <w:tr w:rsidR="000A53F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27" w:name="27"/>
            <w:r>
              <w:rPr>
                <w:rFonts w:ascii="Arial" w:hAnsi="Arial"/>
                <w:b/>
                <w:color w:val="000000"/>
                <w:sz w:val="15"/>
              </w:rPr>
              <w:t>Міністр соціальної політики України</w:t>
            </w:r>
          </w:p>
        </w:tc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28" w:name="28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Л. Л. Денісова</w:t>
            </w:r>
          </w:p>
        </w:tc>
        <w:bookmarkEnd w:id="28"/>
      </w:tr>
      <w:tr w:rsidR="000A53F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29" w:name="29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 фінансів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України - керівник апарату</w:t>
            </w:r>
          </w:p>
        </w:tc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30" w:name="30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В. М. Матвійчук</w:t>
            </w:r>
          </w:p>
        </w:tc>
        <w:bookmarkEnd w:id="30"/>
      </w:tr>
      <w:tr w:rsidR="000A53F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31" w:name="3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Голова професійної спілки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працівників культури України</w:t>
            </w:r>
          </w:p>
        </w:tc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32" w:name="32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 xml:space="preserve">Л. Ф.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Перелигіна</w:t>
            </w:r>
            <w:proofErr w:type="spellEnd"/>
          </w:p>
        </w:tc>
        <w:bookmarkEnd w:id="32"/>
      </w:tr>
      <w:tr w:rsidR="000A53F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33" w:name="33"/>
            <w:r>
              <w:rPr>
                <w:rFonts w:ascii="Arial" w:hAnsi="Arial"/>
                <w:b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Спільного </w:t>
            </w:r>
            <w:r>
              <w:rPr>
                <w:rFonts w:ascii="Arial" w:hAnsi="Arial"/>
                <w:b/>
                <w:color w:val="000000"/>
                <w:sz w:val="15"/>
              </w:rPr>
              <w:t>представницького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органу сторони роботодавців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 національному рівні</w:t>
            </w:r>
          </w:p>
        </w:tc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34" w:name="34"/>
            <w:bookmarkEnd w:id="33"/>
            <w:r>
              <w:rPr>
                <w:rFonts w:ascii="Arial" w:hAnsi="Arial"/>
                <w:b/>
                <w:color w:val="000000"/>
                <w:sz w:val="15"/>
              </w:rPr>
              <w:t>О. Мірошниченко</w:t>
            </w:r>
          </w:p>
        </w:tc>
        <w:bookmarkEnd w:id="34"/>
      </w:tr>
      <w:tr w:rsidR="000A53F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35" w:name="35"/>
            <w:r>
              <w:rPr>
                <w:rFonts w:ascii="Arial" w:hAnsi="Arial"/>
                <w:b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Спільного представницького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органу об'єднань профспілок</w:t>
            </w:r>
          </w:p>
        </w:tc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36" w:name="36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 xml:space="preserve">С.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Кондрюк</w:t>
            </w:r>
            <w:proofErr w:type="spellEnd"/>
          </w:p>
        </w:tc>
        <w:bookmarkEnd w:id="36"/>
      </w:tr>
    </w:tbl>
    <w:p w:rsidR="000A53F9" w:rsidRDefault="00894B23">
      <w:pPr>
        <w:spacing w:after="75"/>
        <w:ind w:firstLine="240"/>
        <w:jc w:val="both"/>
      </w:pPr>
      <w:bookmarkStart w:id="37" w:name="37"/>
      <w:r>
        <w:rPr>
          <w:rFonts w:ascii="Arial" w:hAnsi="Arial"/>
          <w:color w:val="000000"/>
          <w:sz w:val="18"/>
        </w:rPr>
        <w:t xml:space="preserve"> </w:t>
      </w:r>
    </w:p>
    <w:p w:rsidR="000A53F9" w:rsidRDefault="00894B23">
      <w:pPr>
        <w:spacing w:after="75"/>
        <w:ind w:firstLine="240"/>
        <w:jc w:val="right"/>
      </w:pPr>
      <w:bookmarkStart w:id="38" w:name="38"/>
      <w:bookmarkEnd w:id="3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молоді та спорту України</w:t>
      </w:r>
      <w:r>
        <w:br/>
      </w:r>
      <w:r>
        <w:rPr>
          <w:rFonts w:ascii="Arial" w:hAnsi="Arial"/>
          <w:color w:val="000000"/>
          <w:sz w:val="18"/>
        </w:rPr>
        <w:t>27 жовтня 2014 року</w:t>
      </w:r>
      <w:r>
        <w:rPr>
          <w:rFonts w:ascii="Arial" w:hAnsi="Arial"/>
          <w:color w:val="000000"/>
          <w:sz w:val="18"/>
        </w:rPr>
        <w:t xml:space="preserve"> N 3555</w:t>
      </w:r>
    </w:p>
    <w:p w:rsidR="000A53F9" w:rsidRDefault="00894B23">
      <w:pPr>
        <w:spacing w:after="75"/>
        <w:ind w:firstLine="240"/>
        <w:jc w:val="right"/>
      </w:pPr>
      <w:bookmarkStart w:id="39" w:name="39"/>
      <w:bookmarkEnd w:id="38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31 жовтня 2014 р. за N 1377/26154</w:t>
      </w:r>
    </w:p>
    <w:p w:rsidR="000A53F9" w:rsidRDefault="00894B23">
      <w:pPr>
        <w:pStyle w:val="3"/>
        <w:spacing w:after="225"/>
        <w:jc w:val="center"/>
      </w:pPr>
      <w:bookmarkStart w:id="40" w:name="40"/>
      <w:bookmarkEnd w:id="39"/>
      <w:r>
        <w:rPr>
          <w:rFonts w:ascii="Arial" w:hAnsi="Arial"/>
          <w:color w:val="000000"/>
          <w:sz w:val="26"/>
        </w:rPr>
        <w:t>ЗМІНИ</w:t>
      </w:r>
      <w:r>
        <w:br/>
      </w:r>
      <w:r>
        <w:rPr>
          <w:rFonts w:ascii="Arial" w:hAnsi="Arial"/>
          <w:color w:val="000000"/>
          <w:sz w:val="26"/>
        </w:rPr>
        <w:t>до деяких наказів Міністерства України у справах сім'ї, молоді та спорту з питань оплати праці</w:t>
      </w:r>
    </w:p>
    <w:p w:rsidR="000A53F9" w:rsidRDefault="00894B23">
      <w:pPr>
        <w:spacing w:after="75"/>
        <w:ind w:firstLine="240"/>
        <w:jc w:val="both"/>
      </w:pPr>
      <w:bookmarkStart w:id="41" w:name="41"/>
      <w:bookmarkEnd w:id="40"/>
      <w:r>
        <w:rPr>
          <w:rFonts w:ascii="Arial" w:hAnsi="Arial"/>
          <w:color w:val="000000"/>
          <w:sz w:val="18"/>
        </w:rPr>
        <w:t xml:space="preserve">1. Абзац перший </w:t>
      </w:r>
      <w:r>
        <w:rPr>
          <w:rFonts w:ascii="Arial" w:hAnsi="Arial"/>
          <w:color w:val="293A55"/>
          <w:sz w:val="18"/>
        </w:rPr>
        <w:t xml:space="preserve">пункту 1 примітки до додатка 1 до наказу </w:t>
      </w:r>
      <w:r>
        <w:rPr>
          <w:rFonts w:ascii="Arial" w:hAnsi="Arial"/>
          <w:color w:val="293A55"/>
          <w:sz w:val="18"/>
        </w:rPr>
        <w:t>Міністерства України у справах сім'ї, молоді та спорту від 23 вересня 2005 року N 2097 "Про впорядкування умов оплати праці працівників бюджетних установ, закладів та організацій галузі фізичної культури і спорту"</w:t>
      </w:r>
      <w:r>
        <w:rPr>
          <w:rFonts w:ascii="Arial" w:hAnsi="Arial"/>
          <w:color w:val="000000"/>
          <w:sz w:val="18"/>
        </w:rPr>
        <w:t>, зареєстрованого в Міністерстві юстиції Ук</w:t>
      </w:r>
      <w:r>
        <w:rPr>
          <w:rFonts w:ascii="Arial" w:hAnsi="Arial"/>
          <w:color w:val="000000"/>
          <w:sz w:val="18"/>
        </w:rPr>
        <w:t>раїни 20 жовтня 2005 року за N 1236/11516 (зі змінами), викласти в такій редакції:</w:t>
      </w:r>
    </w:p>
    <w:p w:rsidR="000A53F9" w:rsidRDefault="00894B23">
      <w:pPr>
        <w:spacing w:after="75"/>
        <w:ind w:firstLine="240"/>
        <w:jc w:val="both"/>
      </w:pPr>
      <w:bookmarkStart w:id="42" w:name="42"/>
      <w:bookmarkEnd w:id="41"/>
      <w:r>
        <w:rPr>
          <w:rFonts w:ascii="Arial" w:hAnsi="Arial"/>
          <w:color w:val="000000"/>
          <w:sz w:val="18"/>
        </w:rPr>
        <w:t>"1. Посадові оклади (ставки заробітної плати, тарифні ставки) з 01 січня 2014 року розраховуються виходячи з розміру посадового окладу (тарифної ставки) працівника 1 тарифно</w:t>
      </w:r>
      <w:r>
        <w:rPr>
          <w:rFonts w:ascii="Arial" w:hAnsi="Arial"/>
          <w:color w:val="000000"/>
          <w:sz w:val="18"/>
        </w:rPr>
        <w:t>го розряду - 852 гривні.".</w:t>
      </w:r>
    </w:p>
    <w:p w:rsidR="000A53F9" w:rsidRDefault="00894B23">
      <w:pPr>
        <w:spacing w:after="75"/>
        <w:ind w:firstLine="240"/>
        <w:jc w:val="both"/>
      </w:pPr>
      <w:bookmarkStart w:id="43" w:name="43"/>
      <w:bookmarkEnd w:id="42"/>
      <w:r>
        <w:rPr>
          <w:rFonts w:ascii="Arial" w:hAnsi="Arial"/>
          <w:color w:val="000000"/>
          <w:sz w:val="18"/>
        </w:rPr>
        <w:t xml:space="preserve">2. Абзац перший </w:t>
      </w:r>
      <w:r>
        <w:rPr>
          <w:rFonts w:ascii="Arial" w:hAnsi="Arial"/>
          <w:color w:val="293A55"/>
          <w:sz w:val="18"/>
        </w:rPr>
        <w:t>пункту 1 примітки до додатка 1 до наказу Міністерства України у справах сім'ї, молоді та спорту від 15 березня 2006 року N 792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впорядкування умов оплати праці працівників фізкультурно-спортивних товариств"</w:t>
      </w:r>
      <w:r>
        <w:rPr>
          <w:rFonts w:ascii="Arial" w:hAnsi="Arial"/>
          <w:color w:val="000000"/>
          <w:sz w:val="18"/>
        </w:rPr>
        <w:t>, з</w:t>
      </w:r>
      <w:r>
        <w:rPr>
          <w:rFonts w:ascii="Arial" w:hAnsi="Arial"/>
          <w:color w:val="000000"/>
          <w:sz w:val="18"/>
        </w:rPr>
        <w:t>ареєстрованого в Міністерстві юстиції України 17 травня 2006 року за N 571/12445 (зі змінами), викласти в такій редакції:</w:t>
      </w:r>
    </w:p>
    <w:p w:rsidR="000A53F9" w:rsidRDefault="00894B23">
      <w:pPr>
        <w:spacing w:after="75"/>
        <w:ind w:firstLine="240"/>
        <w:jc w:val="both"/>
      </w:pPr>
      <w:bookmarkStart w:id="44" w:name="44"/>
      <w:bookmarkEnd w:id="43"/>
      <w:r>
        <w:rPr>
          <w:rFonts w:ascii="Arial" w:hAnsi="Arial"/>
          <w:color w:val="000000"/>
          <w:sz w:val="18"/>
        </w:rPr>
        <w:t>"1. Посадові оклади (тарифні ставки) з 01 січня 2014 року розраховуються виходячи з розміру посадового окладу (тарифної ставки) праців</w:t>
      </w:r>
      <w:r>
        <w:rPr>
          <w:rFonts w:ascii="Arial" w:hAnsi="Arial"/>
          <w:color w:val="000000"/>
          <w:sz w:val="18"/>
        </w:rPr>
        <w:t>ника 1 тарифного розряду - 852 гривні.".</w:t>
      </w:r>
    </w:p>
    <w:p w:rsidR="000A53F9" w:rsidRDefault="00894B23">
      <w:pPr>
        <w:spacing w:after="75"/>
        <w:ind w:firstLine="240"/>
        <w:jc w:val="both"/>
      </w:pPr>
      <w:bookmarkStart w:id="45" w:name="45"/>
      <w:bookmarkEnd w:id="44"/>
      <w:r>
        <w:rPr>
          <w:rFonts w:ascii="Arial" w:hAnsi="Arial"/>
          <w:color w:val="000000"/>
          <w:sz w:val="18"/>
        </w:rPr>
        <w:t xml:space="preserve">3. Абзац перший </w:t>
      </w:r>
      <w:r>
        <w:rPr>
          <w:rFonts w:ascii="Arial" w:hAnsi="Arial"/>
          <w:color w:val="293A55"/>
          <w:sz w:val="18"/>
        </w:rPr>
        <w:t>пункту 1 примітки до додатка 1 до наказу Міністерства України у справах сім'ї, молоді та спорту від 21 березня 2006 року N 892 "Про впорядкування умов оплати праці працівників управління "</w:t>
      </w:r>
      <w:proofErr w:type="spellStart"/>
      <w:r>
        <w:rPr>
          <w:rFonts w:ascii="Arial" w:hAnsi="Arial"/>
          <w:color w:val="293A55"/>
          <w:sz w:val="18"/>
        </w:rPr>
        <w:t>Укрспортзаб</w:t>
      </w:r>
      <w:r>
        <w:rPr>
          <w:rFonts w:ascii="Arial" w:hAnsi="Arial"/>
          <w:color w:val="293A55"/>
          <w:sz w:val="18"/>
        </w:rPr>
        <w:t>езпечення</w:t>
      </w:r>
      <w:proofErr w:type="spellEnd"/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>, зареєстрованого в Міністерстві юстиції України 05 травня 2006 року за N 524/12398 (зі змінами), викласти в такій редакції:</w:t>
      </w:r>
    </w:p>
    <w:p w:rsidR="000A53F9" w:rsidRDefault="00894B23">
      <w:pPr>
        <w:spacing w:after="75"/>
        <w:ind w:firstLine="240"/>
        <w:jc w:val="both"/>
      </w:pPr>
      <w:bookmarkStart w:id="46" w:name="46"/>
      <w:bookmarkEnd w:id="45"/>
      <w:r>
        <w:rPr>
          <w:rFonts w:ascii="Arial" w:hAnsi="Arial"/>
          <w:color w:val="000000"/>
          <w:sz w:val="18"/>
        </w:rPr>
        <w:t>"1. Посадові оклади (тарифні ставки) з 01 січня 2014 року розраховуються виходячи з розміру посадового окладу (тарифної с</w:t>
      </w:r>
      <w:r>
        <w:rPr>
          <w:rFonts w:ascii="Arial" w:hAnsi="Arial"/>
          <w:color w:val="000000"/>
          <w:sz w:val="18"/>
        </w:rPr>
        <w:t>тавки) працівника 1 тарифного розряду - 852 гривні.".</w:t>
      </w:r>
    </w:p>
    <w:p w:rsidR="000A53F9" w:rsidRDefault="00894B23">
      <w:pPr>
        <w:spacing w:after="75"/>
        <w:ind w:firstLine="240"/>
        <w:jc w:val="both"/>
      </w:pPr>
      <w:bookmarkStart w:id="47" w:name="47"/>
      <w:bookmarkEnd w:id="46"/>
      <w:r>
        <w:rPr>
          <w:rFonts w:ascii="Arial" w:hAnsi="Arial"/>
          <w:color w:val="000000"/>
          <w:sz w:val="18"/>
        </w:rPr>
        <w:t xml:space="preserve">4. Абзац перший </w:t>
      </w:r>
      <w:r>
        <w:rPr>
          <w:rFonts w:ascii="Arial" w:hAnsi="Arial"/>
          <w:color w:val="293A55"/>
          <w:sz w:val="18"/>
        </w:rPr>
        <w:t>пункту 1 примітки до додатка 1 до наказу Міністерства України у справах сім'ї, молоді та спорту від 21 березня 2006 року N 893 "Про впорядкування умов оплати праці працівників Національн</w:t>
      </w:r>
      <w:r>
        <w:rPr>
          <w:rFonts w:ascii="Arial" w:hAnsi="Arial"/>
          <w:color w:val="293A55"/>
          <w:sz w:val="18"/>
        </w:rPr>
        <w:t>ого антидопінгового центру"</w:t>
      </w:r>
      <w:r>
        <w:rPr>
          <w:rFonts w:ascii="Arial" w:hAnsi="Arial"/>
          <w:color w:val="000000"/>
          <w:sz w:val="18"/>
        </w:rPr>
        <w:t>, зареєстрованого в Міністерстві юстиції України 17 травня 2006 року за N 572/12446 (зі змінами), викласти в такій редакції:</w:t>
      </w:r>
    </w:p>
    <w:p w:rsidR="000A53F9" w:rsidRDefault="00894B23">
      <w:pPr>
        <w:spacing w:after="75"/>
        <w:ind w:firstLine="240"/>
        <w:jc w:val="both"/>
      </w:pPr>
      <w:bookmarkStart w:id="48" w:name="48"/>
      <w:bookmarkEnd w:id="47"/>
      <w:r>
        <w:rPr>
          <w:rFonts w:ascii="Arial" w:hAnsi="Arial"/>
          <w:color w:val="000000"/>
          <w:sz w:val="18"/>
        </w:rPr>
        <w:t>"1. Посадові оклади (тарифні ставки) з 01 січня 2014 року розраховуються виходячи з розміру посадового о</w:t>
      </w:r>
      <w:r>
        <w:rPr>
          <w:rFonts w:ascii="Arial" w:hAnsi="Arial"/>
          <w:color w:val="000000"/>
          <w:sz w:val="18"/>
        </w:rPr>
        <w:t>кладу (тарифної ставки) працівника 1 тарифного розряду - 852 гривні.".</w:t>
      </w:r>
    </w:p>
    <w:p w:rsidR="000A53F9" w:rsidRDefault="00894B23">
      <w:pPr>
        <w:spacing w:after="75"/>
        <w:ind w:firstLine="240"/>
        <w:jc w:val="both"/>
      </w:pPr>
      <w:bookmarkStart w:id="49" w:name="60"/>
      <w:bookmarkEnd w:id="48"/>
      <w:r>
        <w:rPr>
          <w:rFonts w:ascii="Arial" w:hAnsi="Arial"/>
          <w:color w:val="293A55"/>
          <w:sz w:val="18"/>
        </w:rPr>
        <w:t>5. Пункт 5 втратив чинність</w:t>
      </w:r>
    </w:p>
    <w:p w:rsidR="000A53F9" w:rsidRDefault="00894B23">
      <w:pPr>
        <w:spacing w:after="75"/>
        <w:ind w:firstLine="240"/>
        <w:jc w:val="both"/>
      </w:pPr>
      <w:bookmarkStart w:id="50" w:name="61"/>
      <w:bookmarkEnd w:id="49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України у справах сім'ї, молоді та спорту від 21.03.2006 р. N 894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згідно з наказом Міністерства молоді та </w:t>
      </w:r>
      <w:r>
        <w:rPr>
          <w:rFonts w:ascii="Arial" w:hAnsi="Arial"/>
          <w:color w:val="293A55"/>
          <w:sz w:val="18"/>
        </w:rPr>
        <w:t>спорту України від 08.01.2026 р. N 107)</w:t>
      </w:r>
    </w:p>
    <w:p w:rsidR="000A53F9" w:rsidRDefault="00894B23">
      <w:pPr>
        <w:spacing w:after="75"/>
        <w:ind w:firstLine="240"/>
        <w:jc w:val="both"/>
      </w:pPr>
      <w:bookmarkStart w:id="51" w:name="51"/>
      <w:bookmarkEnd w:id="50"/>
      <w:r>
        <w:rPr>
          <w:rFonts w:ascii="Arial" w:hAnsi="Arial"/>
          <w:color w:val="000000"/>
          <w:sz w:val="18"/>
        </w:rPr>
        <w:t xml:space="preserve">6. У </w:t>
      </w:r>
      <w:r>
        <w:rPr>
          <w:rFonts w:ascii="Arial" w:hAnsi="Arial"/>
          <w:color w:val="293A55"/>
          <w:sz w:val="18"/>
        </w:rPr>
        <w:t>пункті 1 примітки до додатка 1 до наказу Міністерства України у справах сім'ї, молоді та спорту від 16 вересня 2008 року N 3786 "Про впорядкування умов оплати праці працівників Національного комітету спорту інва</w:t>
      </w:r>
      <w:r>
        <w:rPr>
          <w:rFonts w:ascii="Arial" w:hAnsi="Arial"/>
          <w:color w:val="293A55"/>
          <w:sz w:val="18"/>
        </w:rPr>
        <w:t>лідів України"</w:t>
      </w:r>
      <w:r>
        <w:rPr>
          <w:rFonts w:ascii="Arial" w:hAnsi="Arial"/>
          <w:color w:val="000000"/>
          <w:sz w:val="18"/>
        </w:rPr>
        <w:t>, зареєстрованого в Міністерстві юстиції України 27 листопада 2008 року за N 1138/15829 (зі змінами), викласти в такій редакції:</w:t>
      </w:r>
    </w:p>
    <w:p w:rsidR="000A53F9" w:rsidRDefault="00894B23">
      <w:pPr>
        <w:spacing w:after="75"/>
        <w:ind w:firstLine="240"/>
        <w:jc w:val="both"/>
      </w:pPr>
      <w:bookmarkStart w:id="52" w:name="52"/>
      <w:bookmarkEnd w:id="51"/>
      <w:r>
        <w:rPr>
          <w:rFonts w:ascii="Arial" w:hAnsi="Arial"/>
          <w:color w:val="000000"/>
          <w:sz w:val="18"/>
        </w:rPr>
        <w:lastRenderedPageBreak/>
        <w:t>"1. Посадові оклади (тарифні ставки) з 01 січня 2014 року розраховуються виходячи з розміру посадового окладу (та</w:t>
      </w:r>
      <w:r>
        <w:rPr>
          <w:rFonts w:ascii="Arial" w:hAnsi="Arial"/>
          <w:color w:val="000000"/>
          <w:sz w:val="18"/>
        </w:rPr>
        <w:t>рифної ставки) працівника 1 тарифного розряду - 852 гривні.".</w:t>
      </w:r>
    </w:p>
    <w:p w:rsidR="000A53F9" w:rsidRDefault="00894B23">
      <w:pPr>
        <w:spacing w:after="75"/>
        <w:ind w:firstLine="240"/>
        <w:jc w:val="both"/>
      </w:pPr>
      <w:bookmarkStart w:id="53" w:name="53"/>
      <w:bookmarkEnd w:id="52"/>
      <w:r>
        <w:rPr>
          <w:rFonts w:ascii="Arial" w:hAnsi="Arial"/>
          <w:color w:val="000000"/>
          <w:sz w:val="18"/>
        </w:rPr>
        <w:t xml:space="preserve">7. Абзац перший </w:t>
      </w:r>
      <w:r>
        <w:rPr>
          <w:rFonts w:ascii="Arial" w:hAnsi="Arial"/>
          <w:color w:val="293A55"/>
          <w:sz w:val="18"/>
        </w:rPr>
        <w:t>пункту 1 примітки до додатка 1 до наказу Міністерства України у справах сім'ї, молоді та спорту від 05 березня 2010 року N 609 "Про впорядкування умов оплати праці працівників Сп</w:t>
      </w:r>
      <w:r>
        <w:rPr>
          <w:rFonts w:ascii="Arial" w:hAnsi="Arial"/>
          <w:color w:val="293A55"/>
          <w:sz w:val="18"/>
        </w:rPr>
        <w:t>ортивного комітету України"</w:t>
      </w:r>
      <w:r>
        <w:rPr>
          <w:rFonts w:ascii="Arial" w:hAnsi="Arial"/>
          <w:color w:val="000000"/>
          <w:sz w:val="18"/>
        </w:rPr>
        <w:t>, зареєстрованого в Міністерстві юстиції України 25 березня 2010 року за N 248/17543 (зі змінами), викласти в такій редакції:</w:t>
      </w:r>
    </w:p>
    <w:p w:rsidR="000A53F9" w:rsidRDefault="00894B23">
      <w:pPr>
        <w:spacing w:after="75"/>
        <w:ind w:firstLine="240"/>
        <w:jc w:val="both"/>
      </w:pPr>
      <w:bookmarkStart w:id="54" w:name="54"/>
      <w:bookmarkEnd w:id="53"/>
      <w:r>
        <w:rPr>
          <w:rFonts w:ascii="Arial" w:hAnsi="Arial"/>
          <w:color w:val="000000"/>
          <w:sz w:val="18"/>
        </w:rPr>
        <w:t xml:space="preserve">"1. Посадові оклади (тарифні ставки) з 01 січня 2014 року розраховуються виходячи з розміру посадового </w:t>
      </w:r>
      <w:r>
        <w:rPr>
          <w:rFonts w:ascii="Arial" w:hAnsi="Arial"/>
          <w:color w:val="000000"/>
          <w:sz w:val="18"/>
        </w:rPr>
        <w:t>окладу (тарифної ставки) працівника 1 тарифного розряду - 852 гривні.".</w:t>
      </w:r>
    </w:p>
    <w:p w:rsidR="000A53F9" w:rsidRDefault="00894B23">
      <w:pPr>
        <w:spacing w:after="75"/>
        <w:ind w:firstLine="240"/>
        <w:jc w:val="both"/>
      </w:pPr>
      <w:bookmarkStart w:id="55" w:name="55"/>
      <w:bookmarkEnd w:id="5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0A53F9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56" w:name="56"/>
            <w:bookmarkEnd w:id="55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економіки та фінансів</w:t>
            </w:r>
          </w:p>
        </w:tc>
        <w:tc>
          <w:tcPr>
            <w:tcW w:w="4845" w:type="dxa"/>
            <w:vAlign w:val="center"/>
          </w:tcPr>
          <w:p w:rsidR="000A53F9" w:rsidRDefault="00894B23">
            <w:pPr>
              <w:spacing w:after="75"/>
              <w:jc w:val="center"/>
            </w:pPr>
            <w:bookmarkStart w:id="57" w:name="57"/>
            <w:bookmarkEnd w:id="56"/>
            <w:r>
              <w:rPr>
                <w:rFonts w:ascii="Arial" w:hAnsi="Arial"/>
                <w:b/>
                <w:color w:val="000000"/>
                <w:sz w:val="15"/>
              </w:rPr>
              <w:t>Р. А. Мироненко</w:t>
            </w:r>
          </w:p>
        </w:tc>
        <w:bookmarkEnd w:id="57"/>
      </w:tr>
    </w:tbl>
    <w:p w:rsidR="00894B23" w:rsidRDefault="00894B23" w:rsidP="003F0F08">
      <w:pPr>
        <w:spacing w:after="75"/>
        <w:ind w:firstLine="240"/>
        <w:jc w:val="both"/>
      </w:pPr>
      <w:bookmarkStart w:id="58" w:name="_GoBack"/>
      <w:bookmarkEnd w:id="58"/>
    </w:p>
    <w:sectPr w:rsidR="00894B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F20"/>
    <w:multiLevelType w:val="multilevel"/>
    <w:tmpl w:val="2F4A7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51331"/>
    <w:multiLevelType w:val="multilevel"/>
    <w:tmpl w:val="E8C8D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3F9"/>
    <w:rsid w:val="000A53F9"/>
    <w:rsid w:val="003F0F08"/>
    <w:rsid w:val="008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3C749-CC12-41BA-A2C3-EB9C9FC8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2026-02-10T15:22:00Z</dcterms:created>
  <dcterms:modified xsi:type="dcterms:W3CDTF">2026-02-10T15:22:00Z</dcterms:modified>
</cp:coreProperties>
</file>