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9C" w:rsidRDefault="0031349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09C" w:rsidRDefault="00313494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ОБОРОНИ УКРАЇНИ</w:t>
      </w:r>
    </w:p>
    <w:p w:rsidR="00F2509C" w:rsidRDefault="00313494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F2509C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28.10.2025</w:t>
            </w:r>
          </w:p>
        </w:tc>
        <w:tc>
          <w:tcPr>
            <w:tcW w:w="2907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722</w:t>
            </w:r>
          </w:p>
        </w:tc>
        <w:bookmarkEnd w:id="5"/>
      </w:tr>
    </w:tbl>
    <w:p w:rsidR="00F2509C" w:rsidRDefault="00313494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30 жовтня 2025 р. за N 1582/44988</w:t>
      </w:r>
    </w:p>
    <w:p w:rsidR="00F2509C" w:rsidRDefault="00313494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затвердження Критеріїв, за якими здійснюється визначення Міністерством оборони України підприємств, установ і</w:t>
      </w:r>
      <w:r>
        <w:rPr>
          <w:rFonts w:ascii="Arial" w:hAnsi="Arial"/>
          <w:color w:val="000000"/>
          <w:sz w:val="34"/>
        </w:rPr>
        <w:t xml:space="preserve">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:rsidR="00F2509C" w:rsidRDefault="00313494">
      <w:pPr>
        <w:spacing w:after="75"/>
        <w:jc w:val="center"/>
      </w:pPr>
      <w:bookmarkStart w:id="8" w:name="54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оборони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19 гру</w:t>
      </w:r>
      <w:r>
        <w:rPr>
          <w:rFonts w:ascii="Arial" w:hAnsi="Arial"/>
          <w:color w:val="293A55"/>
          <w:sz w:val="18"/>
        </w:rPr>
        <w:t>дня 2025 року N 885,</w:t>
      </w:r>
      <w:r>
        <w:br/>
      </w:r>
      <w:r>
        <w:rPr>
          <w:rFonts w:ascii="Arial" w:hAnsi="Arial"/>
          <w:color w:val="293A55"/>
          <w:sz w:val="18"/>
        </w:rPr>
        <w:t>від 2 лютого 2026 року N 59</w:t>
      </w:r>
    </w:p>
    <w:p w:rsidR="00F2509C" w:rsidRDefault="00313494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25 Закону України "Про мобілізаційну підготовку та мобілізацію"</w:t>
      </w:r>
      <w:r>
        <w:rPr>
          <w:rFonts w:ascii="Arial" w:hAnsi="Arial"/>
          <w:color w:val="000000"/>
          <w:sz w:val="18"/>
        </w:rPr>
        <w:t>, підпункту 4 пункту 2 Критеріїв та порядку, за якими здійснюється визначення підприємств, установ та організацій, які є кр</w:t>
      </w:r>
      <w:r>
        <w:rPr>
          <w:rFonts w:ascii="Arial" w:hAnsi="Arial"/>
          <w:color w:val="000000"/>
          <w:sz w:val="18"/>
        </w:rPr>
        <w:t xml:space="preserve">итично важливими для функціонування економіки та забезпечення життєдіяльності населення в особливий період,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січня 2023 року N 76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05 червня 2024 р</w:t>
      </w:r>
      <w:r>
        <w:rPr>
          <w:rFonts w:ascii="Arial" w:hAnsi="Arial"/>
          <w:color w:val="293A55"/>
          <w:sz w:val="18"/>
        </w:rPr>
        <w:t>оку N 650</w:t>
      </w:r>
      <w:r>
        <w:rPr>
          <w:rFonts w:ascii="Arial" w:hAnsi="Arial"/>
          <w:color w:val="000000"/>
          <w:sz w:val="18"/>
        </w:rPr>
        <w:t xml:space="preserve">), </w:t>
      </w:r>
      <w:r>
        <w:rPr>
          <w:rFonts w:ascii="Arial" w:hAnsi="Arial"/>
          <w:color w:val="293A55"/>
          <w:sz w:val="18"/>
        </w:rPr>
        <w:t>пункту 7 постанови Кабінету Міністрів України від 22 листопада 2024 року N 1332 "Деякі питання бронювання військовозобов'язаних на період мобілізації та на воєнний час"</w:t>
      </w:r>
      <w:r>
        <w:rPr>
          <w:rFonts w:ascii="Arial" w:hAnsi="Arial"/>
          <w:color w:val="000000"/>
          <w:sz w:val="18"/>
        </w:rPr>
        <w:t xml:space="preserve">, пункту 8 Положення про Міністерство оборони України, затвердженого </w:t>
      </w:r>
      <w:r>
        <w:rPr>
          <w:rFonts w:ascii="Arial" w:hAnsi="Arial"/>
          <w:color w:val="293A55"/>
          <w:sz w:val="18"/>
        </w:rPr>
        <w:t>постано</w:t>
      </w:r>
      <w:r>
        <w:rPr>
          <w:rFonts w:ascii="Arial" w:hAnsi="Arial"/>
          <w:color w:val="293A55"/>
          <w:sz w:val="18"/>
        </w:rPr>
        <w:t>вою Кабінету Міністрів України від 26 листопада 2014 року N 671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21 липня 2025 року N 905</w:t>
      </w:r>
      <w:r>
        <w:rPr>
          <w:rFonts w:ascii="Arial" w:hAnsi="Arial"/>
          <w:color w:val="000000"/>
          <w:sz w:val="18"/>
        </w:rPr>
        <w:t>), та з метою визначення Міністерством оборони України підприємств, установ і організацій у сфері оборонно-промисло</w:t>
      </w:r>
      <w:r>
        <w:rPr>
          <w:rFonts w:ascii="Arial" w:hAnsi="Arial"/>
          <w:color w:val="000000"/>
          <w:sz w:val="18"/>
        </w:rPr>
        <w:t>вого комплексу, авіабудівній галузі та у сфері космічної діяльності такими, що мають важливе значення для національної економіки, для цілей бронювання військовозобов'язаних на період мобілізації та на воєнний час</w:t>
      </w:r>
    </w:p>
    <w:p w:rsidR="00F2509C" w:rsidRDefault="00313494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F2509C" w:rsidRDefault="00313494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1. Затвердити Критерії, за якими з</w:t>
      </w:r>
      <w:r>
        <w:rPr>
          <w:rFonts w:ascii="Arial" w:hAnsi="Arial"/>
          <w:color w:val="000000"/>
          <w:sz w:val="18"/>
        </w:rPr>
        <w:t>дійснюється визначення Міністерством оборони України підприємств, установ і організацій у сфері оборонно-промислового комплексу, авіабудівній галузі та у сфері космічної діяльності такими, що мають важливе значення для національної економіки, що додаються.</w:t>
      </w:r>
    </w:p>
    <w:p w:rsidR="00F2509C" w:rsidRDefault="00313494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з питань стратегічних галузей промисловості України від 26 грудня 2024 року N 192 "Про затвердження Критеріїв, за якими здійснюється визначення Міністерством з питань стратегічних галузей промислов</w:t>
      </w:r>
      <w:r>
        <w:rPr>
          <w:rFonts w:ascii="Arial" w:hAnsi="Arial"/>
          <w:color w:val="293A55"/>
          <w:sz w:val="18"/>
        </w:rPr>
        <w:t xml:space="preserve">ості України підприємств, установ і організацій у сфері оборонно-промислового комплексу, промисловості, авіабудівній галузі та у сфері космічної </w:t>
      </w:r>
      <w:r>
        <w:rPr>
          <w:rFonts w:ascii="Arial" w:hAnsi="Arial"/>
          <w:color w:val="293A55"/>
          <w:sz w:val="18"/>
        </w:rPr>
        <w:lastRenderedPageBreak/>
        <w:t>діяльності такими, що мають важливе значення для національної економіки"</w:t>
      </w:r>
      <w:r>
        <w:rPr>
          <w:rFonts w:ascii="Arial" w:hAnsi="Arial"/>
          <w:color w:val="000000"/>
          <w:sz w:val="18"/>
        </w:rPr>
        <w:t>, зареєстрований у Міністерстві юстиції</w:t>
      </w:r>
      <w:r>
        <w:rPr>
          <w:rFonts w:ascii="Arial" w:hAnsi="Arial"/>
          <w:color w:val="000000"/>
          <w:sz w:val="18"/>
        </w:rPr>
        <w:t xml:space="preserve"> України 01 січня 2025 року за N 5/43411.</w:t>
      </w:r>
    </w:p>
    <w:p w:rsidR="00F2509C" w:rsidRDefault="00313494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3. Департаменту стратегічного розвитку оборонно-промислового комплексу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:rsidR="00F2509C" w:rsidRDefault="00313494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 xml:space="preserve">4. Цей наказ </w:t>
      </w:r>
      <w:r>
        <w:rPr>
          <w:rFonts w:ascii="Arial" w:hAnsi="Arial"/>
          <w:color w:val="000000"/>
          <w:sz w:val="18"/>
        </w:rPr>
        <w:t>набирає чинності з дня його офіційного опублікування.</w:t>
      </w:r>
    </w:p>
    <w:p w:rsidR="00F2509C" w:rsidRDefault="00313494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F2509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16" w:name="16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Міністр оборони України</w:t>
            </w:r>
          </w:p>
        </w:tc>
        <w:tc>
          <w:tcPr>
            <w:tcW w:w="4845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17" w:name="17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Денис ШМИГАЛЬ</w:t>
            </w:r>
          </w:p>
        </w:tc>
        <w:bookmarkEnd w:id="17"/>
      </w:tr>
      <w:tr w:rsidR="00F2509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18" w:name="18"/>
            <w:r>
              <w:rPr>
                <w:rFonts w:ascii="Arial" w:hAnsi="Arial"/>
                <w:b/>
                <w:color w:val="000000"/>
                <w:sz w:val="15"/>
              </w:rPr>
              <w:t>ПОГОДЖЕНО:</w:t>
            </w:r>
          </w:p>
        </w:tc>
        <w:tc>
          <w:tcPr>
            <w:tcW w:w="4845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19" w:name="19"/>
            <w:bookmarkEnd w:id="1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"/>
      </w:tr>
      <w:tr w:rsidR="00F2509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20" w:name="20"/>
            <w:r>
              <w:rPr>
                <w:rFonts w:ascii="Arial" w:hAnsi="Arial"/>
                <w:b/>
                <w:color w:val="000000"/>
                <w:sz w:val="15"/>
              </w:rPr>
              <w:t>Виконувач обов'язків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Міністра економіки, довкілля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сільського господарства України</w:t>
            </w:r>
          </w:p>
        </w:tc>
        <w:tc>
          <w:tcPr>
            <w:tcW w:w="4845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21" w:name="21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Дарія МАРЧАК</w:t>
            </w:r>
          </w:p>
        </w:tc>
        <w:bookmarkEnd w:id="21"/>
      </w:tr>
    </w:tbl>
    <w:p w:rsidR="00F2509C" w:rsidRDefault="00313494">
      <w:pPr>
        <w:spacing w:after="75"/>
        <w:ind w:firstLine="240"/>
        <w:jc w:val="both"/>
      </w:pPr>
      <w:bookmarkStart w:id="22" w:name="22"/>
      <w:r>
        <w:rPr>
          <w:rFonts w:ascii="Arial" w:hAnsi="Arial"/>
          <w:color w:val="000000"/>
          <w:sz w:val="18"/>
        </w:rPr>
        <w:t xml:space="preserve"> </w:t>
      </w:r>
    </w:p>
    <w:p w:rsidR="00F2509C" w:rsidRDefault="00313494">
      <w:pPr>
        <w:spacing w:after="75"/>
        <w:ind w:firstLine="240"/>
        <w:jc w:val="right"/>
      </w:pPr>
      <w:bookmarkStart w:id="23" w:name="23"/>
      <w:bookmarkEnd w:id="2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оборони України</w:t>
      </w:r>
      <w:r>
        <w:br/>
      </w:r>
      <w:r>
        <w:rPr>
          <w:rFonts w:ascii="Arial" w:hAnsi="Arial"/>
          <w:color w:val="000000"/>
          <w:sz w:val="18"/>
        </w:rPr>
        <w:t>28 жовтня 2025 року N 722</w:t>
      </w:r>
    </w:p>
    <w:p w:rsidR="00F2509C" w:rsidRDefault="00313494">
      <w:pPr>
        <w:pStyle w:val="3"/>
        <w:spacing w:after="225"/>
        <w:jc w:val="center"/>
      </w:pPr>
      <w:bookmarkStart w:id="24" w:name="24"/>
      <w:bookmarkEnd w:id="23"/>
      <w:r>
        <w:rPr>
          <w:rFonts w:ascii="Arial" w:hAnsi="Arial"/>
          <w:color w:val="000000"/>
          <w:sz w:val="26"/>
        </w:rPr>
        <w:t>Критерії,</w:t>
      </w:r>
      <w:r>
        <w:br/>
      </w:r>
      <w:r>
        <w:rPr>
          <w:rFonts w:ascii="Arial" w:hAnsi="Arial"/>
          <w:color w:val="000000"/>
          <w:sz w:val="26"/>
        </w:rPr>
        <w:t>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</w:t>
      </w:r>
      <w:r>
        <w:rPr>
          <w:rFonts w:ascii="Arial" w:hAnsi="Arial"/>
          <w:color w:val="000000"/>
          <w:sz w:val="26"/>
        </w:rPr>
        <w:t>начення для національної економіки</w:t>
      </w:r>
    </w:p>
    <w:p w:rsidR="00F2509C" w:rsidRDefault="00313494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>1. Ці Критерії встановлюють механізм визначення підприємств, установ і організацій у сфері оборонно-промислового комплексу, авіабудівній галузі та у сфері космічної діяльності такими, що мають важливе значення для націона</w:t>
      </w:r>
      <w:r>
        <w:rPr>
          <w:rFonts w:ascii="Arial" w:hAnsi="Arial"/>
          <w:color w:val="000000"/>
          <w:sz w:val="18"/>
        </w:rPr>
        <w:t>льної економіки.</w:t>
      </w:r>
    </w:p>
    <w:p w:rsidR="00F2509C" w:rsidRDefault="00313494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>2. Підприємства, установи і організації, які виробляють товари, виконують роботи і надають послуги з розроблення, виготовлення, ремонту, модернізації та утилізації озброєння, військової і спеціальної техніки, боєприпасів, їх складових част</w:t>
      </w:r>
      <w:r>
        <w:rPr>
          <w:rFonts w:ascii="Arial" w:hAnsi="Arial"/>
          <w:color w:val="000000"/>
          <w:sz w:val="18"/>
        </w:rPr>
        <w:t>ин для забезпечення потреб Збройних Сил України, інших військових формувань, а також уповноважені суб'єкти управління об'єктами державної власності, які здійснюють регулювання, контроль та координацію діяльності таких підприємств, установ та організацій, в</w:t>
      </w:r>
      <w:r>
        <w:rPr>
          <w:rFonts w:ascii="Arial" w:hAnsi="Arial"/>
          <w:color w:val="000000"/>
          <w:sz w:val="18"/>
        </w:rPr>
        <w:t>изначаються такими, що мають важливе значення для національної економіки у сфері оборонно-промислового комплексу, у разі відповідності одному з таких критеріїв:</w:t>
      </w:r>
    </w:p>
    <w:p w:rsidR="00F2509C" w:rsidRDefault="00313494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>1) перебування підприємства, установи і організації у процесі виконання:</w:t>
      </w:r>
    </w:p>
    <w:p w:rsidR="00F2509C" w:rsidRDefault="00313494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293A55"/>
          <w:sz w:val="18"/>
        </w:rPr>
        <w:t xml:space="preserve">державного контракту </w:t>
      </w:r>
      <w:r>
        <w:rPr>
          <w:rFonts w:ascii="Arial" w:hAnsi="Arial"/>
          <w:color w:val="293A55"/>
          <w:sz w:val="18"/>
        </w:rPr>
        <w:t>(договору), укладеного ним з державним замовником у сфері оборони, службою державного замовника, або військовою частиною, організацією (установою, закладом), що уповноважуються рішенням державного замовника у сфері оборони на здійснення закупівель та уклад</w:t>
      </w:r>
      <w:r>
        <w:rPr>
          <w:rFonts w:ascii="Arial" w:hAnsi="Arial"/>
          <w:color w:val="293A55"/>
          <w:sz w:val="18"/>
        </w:rPr>
        <w:t>ення державних контрактів (договорів), або залучення підприємства (установи, організації) на підставі договорів, зокрема зовнішньоекономічних договорів (контрактів), до виконання такого державного контракту (договору) або;</w:t>
      </w:r>
    </w:p>
    <w:p w:rsidR="00F2509C" w:rsidRDefault="00313494">
      <w:pPr>
        <w:spacing w:after="75"/>
        <w:ind w:firstLine="240"/>
        <w:jc w:val="right"/>
      </w:pPr>
      <w:bookmarkStart w:id="29" w:name="49"/>
      <w:bookmarkEnd w:id="28"/>
      <w:r>
        <w:rPr>
          <w:rFonts w:ascii="Arial" w:hAnsi="Arial"/>
          <w:color w:val="293A55"/>
          <w:sz w:val="18"/>
        </w:rPr>
        <w:t xml:space="preserve">(абзац другий підпункту 1 пункту </w:t>
      </w:r>
      <w:r>
        <w:rPr>
          <w:rFonts w:ascii="Arial" w:hAnsi="Arial"/>
          <w:color w:val="293A55"/>
          <w:sz w:val="18"/>
        </w:rPr>
        <w:t>2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оборони України від 19.12.2025 р. N 885)</w:t>
      </w:r>
    </w:p>
    <w:p w:rsidR="00F2509C" w:rsidRDefault="00313494">
      <w:pPr>
        <w:spacing w:after="75"/>
        <w:ind w:firstLine="240"/>
        <w:jc w:val="both"/>
      </w:pPr>
      <w:bookmarkStart w:id="30" w:name="29"/>
      <w:bookmarkEnd w:id="29"/>
      <w:r>
        <w:rPr>
          <w:rFonts w:ascii="Arial" w:hAnsi="Arial"/>
          <w:color w:val="000000"/>
          <w:sz w:val="18"/>
        </w:rPr>
        <w:t>договору щодо виробництва товарів оборонного призначення, зокрема озброєння, військової і спеціальної техніки, боєприпасів, їх складових частин, за рахунок коштів інших позабюджетни</w:t>
      </w:r>
      <w:r>
        <w:rPr>
          <w:rFonts w:ascii="Arial" w:hAnsi="Arial"/>
          <w:color w:val="000000"/>
          <w:sz w:val="18"/>
        </w:rPr>
        <w:t>х джерел, не заборонених законодавством України, у тому числі благодійної діяльності, якщо поставка зазначених у цьому абзаці товарів оборонного призначення відбувається до Збройних Сил України та інших військових формувань, або;</w:t>
      </w:r>
    </w:p>
    <w:p w:rsidR="00F2509C" w:rsidRDefault="00313494">
      <w:pPr>
        <w:spacing w:after="75"/>
        <w:ind w:firstLine="240"/>
        <w:jc w:val="both"/>
      </w:pPr>
      <w:bookmarkStart w:id="31" w:name="30"/>
      <w:bookmarkEnd w:id="30"/>
      <w:r>
        <w:rPr>
          <w:rFonts w:ascii="Arial" w:hAnsi="Arial"/>
          <w:color w:val="000000"/>
          <w:sz w:val="18"/>
        </w:rPr>
        <w:t>договору щодо виконання ро</w:t>
      </w:r>
      <w:r>
        <w:rPr>
          <w:rFonts w:ascii="Arial" w:hAnsi="Arial"/>
          <w:color w:val="000000"/>
          <w:sz w:val="18"/>
        </w:rPr>
        <w:t>біт оборонного призначення, укладеного з підприємством (установою, організацією), включеним до електронного реєстру учасників відбору та виконавців державних контрактів (договорів), яке є головним виконавцем завдань або заходів, передбачених державними ціл</w:t>
      </w:r>
      <w:r>
        <w:rPr>
          <w:rFonts w:ascii="Arial" w:hAnsi="Arial"/>
          <w:color w:val="000000"/>
          <w:sz w:val="18"/>
        </w:rPr>
        <w:t>ьовими програмами реформування та розвитку оборонно-промислового комплексу, розроблення, освоєння і впровадження нових технологій, нарощування наявних виробничих потужностей для виготовлення продукції оборонного призначення.</w:t>
      </w:r>
    </w:p>
    <w:p w:rsidR="00F2509C" w:rsidRDefault="00313494">
      <w:pPr>
        <w:spacing w:after="75"/>
        <w:ind w:firstLine="240"/>
        <w:jc w:val="both"/>
      </w:pPr>
      <w:bookmarkStart w:id="32" w:name="31"/>
      <w:bookmarkEnd w:id="31"/>
      <w:r>
        <w:rPr>
          <w:rFonts w:ascii="Arial" w:hAnsi="Arial"/>
          <w:color w:val="000000"/>
          <w:sz w:val="18"/>
        </w:rPr>
        <w:lastRenderedPageBreak/>
        <w:t>Обсяг виробництва товарів, вико</w:t>
      </w:r>
      <w:r>
        <w:rPr>
          <w:rFonts w:ascii="Arial" w:hAnsi="Arial"/>
          <w:color w:val="000000"/>
          <w:sz w:val="18"/>
        </w:rPr>
        <w:t>нання робіт, надання послуг оборонного призначення, зазначених в абзацах другому - четвертому цього підпункту, становить понад 50 відсотків загального обсягу виробництва товарів, виконання робіт, надання послуг підприємства (установи, організації) за остан</w:t>
      </w:r>
      <w:r>
        <w:rPr>
          <w:rFonts w:ascii="Arial" w:hAnsi="Arial"/>
          <w:color w:val="000000"/>
          <w:sz w:val="18"/>
        </w:rPr>
        <w:t>ній звітний період.</w:t>
      </w:r>
    </w:p>
    <w:p w:rsidR="00F2509C" w:rsidRDefault="00313494">
      <w:pPr>
        <w:spacing w:after="75"/>
        <w:ind w:firstLine="240"/>
        <w:jc w:val="both"/>
      </w:pPr>
      <w:bookmarkStart w:id="33" w:name="32"/>
      <w:bookmarkEnd w:id="32"/>
      <w:r>
        <w:rPr>
          <w:rFonts w:ascii="Arial" w:hAnsi="Arial"/>
          <w:color w:val="293A55"/>
          <w:sz w:val="18"/>
        </w:rPr>
        <w:t>Інформація, зазначена в абзацах другому - четвертому цього підпункту, повинна бути підтверджена державним замовником у сфері оборони, службою державного замовника, або військовою частиною, організацією (установою, закладом), що уповнова</w:t>
      </w:r>
      <w:r>
        <w:rPr>
          <w:rFonts w:ascii="Arial" w:hAnsi="Arial"/>
          <w:color w:val="293A55"/>
          <w:sz w:val="18"/>
        </w:rPr>
        <w:t>жуються рішенням державного замовника у сфері оборони на здійснення закупівель та укладення державних контрактів (договорів), із наданням відповідних документів про виконання таких державних контрактів (договорів);</w:t>
      </w:r>
    </w:p>
    <w:p w:rsidR="00F2509C" w:rsidRDefault="00313494">
      <w:pPr>
        <w:spacing w:after="75"/>
        <w:ind w:firstLine="240"/>
        <w:jc w:val="right"/>
      </w:pPr>
      <w:bookmarkStart w:id="34" w:name="50"/>
      <w:bookmarkEnd w:id="33"/>
      <w:r>
        <w:rPr>
          <w:rFonts w:ascii="Arial" w:hAnsi="Arial"/>
          <w:color w:val="293A55"/>
          <w:sz w:val="18"/>
        </w:rPr>
        <w:t>(абзац шостий підпункту 1 пункту 2 у реда</w:t>
      </w:r>
      <w:r>
        <w:rPr>
          <w:rFonts w:ascii="Arial" w:hAnsi="Arial"/>
          <w:color w:val="293A55"/>
          <w:sz w:val="18"/>
        </w:rPr>
        <w:t>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оборони України від 19.12.2025 р. N 885)</w:t>
      </w:r>
    </w:p>
    <w:p w:rsidR="00F2509C" w:rsidRDefault="00313494">
      <w:pPr>
        <w:spacing w:after="75"/>
        <w:ind w:firstLine="240"/>
        <w:jc w:val="both"/>
      </w:pPr>
      <w:bookmarkStart w:id="35" w:name="33"/>
      <w:bookmarkEnd w:id="34"/>
      <w:r>
        <w:rPr>
          <w:rFonts w:ascii="Arial" w:hAnsi="Arial"/>
          <w:color w:val="000000"/>
          <w:sz w:val="18"/>
        </w:rPr>
        <w:t xml:space="preserve">2) отримання підприємством, установою, організацією фінансової державної підтримки у вигляді грантів, відповідно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08 березня 2024 року N 262 "Деяк</w:t>
      </w:r>
      <w:r>
        <w:rPr>
          <w:rFonts w:ascii="Arial" w:hAnsi="Arial"/>
          <w:color w:val="293A55"/>
          <w:sz w:val="18"/>
        </w:rPr>
        <w:t>і питання забезпечення розвитку інновацій та технологій для потреб оборони"</w:t>
      </w:r>
      <w:r>
        <w:rPr>
          <w:rFonts w:ascii="Arial" w:hAnsi="Arial"/>
          <w:color w:val="000000"/>
          <w:sz w:val="18"/>
        </w:rPr>
        <w:t>;</w:t>
      </w:r>
    </w:p>
    <w:p w:rsidR="00F2509C" w:rsidRDefault="00313494">
      <w:pPr>
        <w:spacing w:after="75"/>
        <w:ind w:firstLine="240"/>
        <w:jc w:val="both"/>
      </w:pPr>
      <w:bookmarkStart w:id="36" w:name="34"/>
      <w:bookmarkEnd w:id="35"/>
      <w:r>
        <w:rPr>
          <w:rFonts w:ascii="Arial" w:hAnsi="Arial"/>
          <w:color w:val="000000"/>
          <w:sz w:val="18"/>
        </w:rPr>
        <w:t>3) здійснення підприємством, установою, організацією функцій уповноваженого суб'єкта управління об'єктами державної власності, який здійснює регулювання, контроль та координацію д</w:t>
      </w:r>
      <w:r>
        <w:rPr>
          <w:rFonts w:ascii="Arial" w:hAnsi="Arial"/>
          <w:color w:val="000000"/>
          <w:sz w:val="18"/>
        </w:rPr>
        <w:t>іяльності таких підприємств, установ і організацій</w:t>
      </w:r>
      <w:r>
        <w:rPr>
          <w:rFonts w:ascii="Arial" w:hAnsi="Arial"/>
          <w:color w:val="293A55"/>
          <w:sz w:val="18"/>
        </w:rPr>
        <w:t>;</w:t>
      </w:r>
    </w:p>
    <w:p w:rsidR="00F2509C" w:rsidRDefault="00313494">
      <w:pPr>
        <w:spacing w:after="75"/>
        <w:ind w:firstLine="240"/>
        <w:jc w:val="both"/>
      </w:pPr>
      <w:bookmarkStart w:id="37" w:name="55"/>
      <w:bookmarkEnd w:id="36"/>
      <w:r>
        <w:rPr>
          <w:rFonts w:ascii="Arial" w:hAnsi="Arial"/>
          <w:color w:val="293A55"/>
          <w:sz w:val="18"/>
        </w:rPr>
        <w:t>4) наявність у підприємства, установи, організації статусу резидента Дефенс Сіті відповідно до Порядку подання та розгляду заяви про надання статусу резидента Дефенс Сіті,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</w:t>
      </w:r>
      <w:r>
        <w:rPr>
          <w:rFonts w:ascii="Arial" w:hAnsi="Arial"/>
          <w:color w:val="293A55"/>
          <w:sz w:val="18"/>
        </w:rPr>
        <w:t>у Міністрів України від 17 грудня 2025 року N 1745 "Деякі питання правового режиму Дефенс Сіті";</w:t>
      </w:r>
    </w:p>
    <w:p w:rsidR="00F2509C" w:rsidRDefault="00313494">
      <w:pPr>
        <w:spacing w:after="75"/>
        <w:ind w:firstLine="240"/>
        <w:jc w:val="right"/>
      </w:pPr>
      <w:bookmarkStart w:id="38" w:name="56"/>
      <w:bookmarkEnd w:id="37"/>
      <w:r>
        <w:rPr>
          <w:rFonts w:ascii="Arial" w:hAnsi="Arial"/>
          <w:color w:val="293A55"/>
          <w:sz w:val="18"/>
        </w:rPr>
        <w:t>(пункт 2 доповнено підпунктом 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 Міністерства оборони України від 02.02.2026 р. N 59)</w:t>
      </w:r>
    </w:p>
    <w:p w:rsidR="00F2509C" w:rsidRDefault="00313494">
      <w:pPr>
        <w:spacing w:after="75"/>
        <w:ind w:firstLine="240"/>
        <w:jc w:val="both"/>
      </w:pPr>
      <w:bookmarkStart w:id="39" w:name="57"/>
      <w:bookmarkEnd w:id="38"/>
      <w:r>
        <w:rPr>
          <w:rFonts w:ascii="Arial" w:hAnsi="Arial"/>
          <w:color w:val="293A55"/>
          <w:sz w:val="18"/>
        </w:rPr>
        <w:t>5) укладення підприємством, установою, організацією, як</w:t>
      </w:r>
      <w:r>
        <w:rPr>
          <w:rFonts w:ascii="Arial" w:hAnsi="Arial"/>
          <w:color w:val="293A55"/>
          <w:sz w:val="18"/>
        </w:rPr>
        <w:t>е, відповідно до Порядку виробництва, закупівлі та постачання вибухових речовин і боєприпасів,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16 липня 2025 року N 902 "Деякі питання виробництва, закупівлі та постачання вибухових речовин і боєприпа</w:t>
      </w:r>
      <w:r>
        <w:rPr>
          <w:rFonts w:ascii="Arial" w:hAnsi="Arial"/>
          <w:color w:val="293A55"/>
          <w:sz w:val="18"/>
        </w:rPr>
        <w:t>сів"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має статус виробника та право на виробництво, постачання вибухових речовин і боєприпасів для сил безпеки та сил оборони України, спільного рішення з Міноборони про розробку та/або виробництво ними вибухових речовин.</w:t>
      </w:r>
    </w:p>
    <w:p w:rsidR="00F2509C" w:rsidRDefault="00313494">
      <w:pPr>
        <w:spacing w:after="75"/>
        <w:ind w:firstLine="240"/>
        <w:jc w:val="right"/>
      </w:pPr>
      <w:bookmarkStart w:id="40" w:name="58"/>
      <w:bookmarkEnd w:id="39"/>
      <w:r>
        <w:rPr>
          <w:rFonts w:ascii="Arial" w:hAnsi="Arial"/>
          <w:color w:val="293A55"/>
          <w:sz w:val="18"/>
        </w:rPr>
        <w:t>(пункт 2 доповнено підпунктом 5 згі</w:t>
      </w:r>
      <w:r>
        <w:rPr>
          <w:rFonts w:ascii="Arial" w:hAnsi="Arial"/>
          <w:color w:val="293A55"/>
          <w:sz w:val="18"/>
        </w:rPr>
        <w:t>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 Міністерства оборони України від 02.02.2026 р. N 59)</w:t>
      </w:r>
    </w:p>
    <w:p w:rsidR="00F2509C" w:rsidRDefault="00313494">
      <w:pPr>
        <w:spacing w:after="75"/>
        <w:ind w:firstLine="240"/>
        <w:jc w:val="both"/>
      </w:pPr>
      <w:bookmarkStart w:id="41" w:name="35"/>
      <w:bookmarkEnd w:id="40"/>
      <w:r>
        <w:rPr>
          <w:rFonts w:ascii="Arial" w:hAnsi="Arial"/>
          <w:color w:val="000000"/>
          <w:sz w:val="18"/>
        </w:rPr>
        <w:t xml:space="preserve">3. Для підтвердження відповідності одному з критеріїв, визначеному підпунктами 1 - 3 пункту 2 цих Критеріїв, підприємство, установа і організація надають відповідне звернення за підписом </w:t>
      </w:r>
      <w:r>
        <w:rPr>
          <w:rFonts w:ascii="Arial" w:hAnsi="Arial"/>
          <w:color w:val="000000"/>
          <w:sz w:val="18"/>
        </w:rPr>
        <w:t>керівника підприємства, установи, організації, який забезпечує достовірність наданої інформації. До звернення додаються відповідні обґрунтування (відомості).</w:t>
      </w:r>
    </w:p>
    <w:p w:rsidR="00F2509C" w:rsidRDefault="00313494">
      <w:pPr>
        <w:spacing w:after="75"/>
        <w:ind w:firstLine="240"/>
        <w:jc w:val="both"/>
      </w:pPr>
      <w:bookmarkStart w:id="42" w:name="59"/>
      <w:bookmarkEnd w:id="41"/>
      <w:r>
        <w:rPr>
          <w:rFonts w:ascii="Arial" w:hAnsi="Arial"/>
          <w:color w:val="293A55"/>
          <w:sz w:val="18"/>
        </w:rPr>
        <w:t xml:space="preserve">Для підтвердження відповідності критерію, визначеному підпунктом 5 пункту 2 цих Критеріїв, </w:t>
      </w:r>
      <w:r>
        <w:rPr>
          <w:rFonts w:ascii="Arial" w:hAnsi="Arial"/>
          <w:color w:val="293A55"/>
          <w:sz w:val="18"/>
        </w:rPr>
        <w:t>підприємство, установа і організація надають копію відповідного спільного рішення, із зазначенням в ньому кінцевого строку завершення розробки та/або виробництва ними вибухових речовин, а також підтвердження отримання статусу виробника та право на виробниц</w:t>
      </w:r>
      <w:r>
        <w:rPr>
          <w:rFonts w:ascii="Arial" w:hAnsi="Arial"/>
          <w:color w:val="293A55"/>
          <w:sz w:val="18"/>
        </w:rPr>
        <w:t>тво, постачання вибухових речовин і боєприпасів для сил безпеки та сил оборони України.</w:t>
      </w:r>
    </w:p>
    <w:p w:rsidR="00F2509C" w:rsidRDefault="00313494">
      <w:pPr>
        <w:spacing w:after="75"/>
        <w:ind w:firstLine="240"/>
        <w:jc w:val="right"/>
      </w:pPr>
      <w:bookmarkStart w:id="43" w:name="60"/>
      <w:bookmarkEnd w:id="42"/>
      <w:r>
        <w:rPr>
          <w:rFonts w:ascii="Arial" w:hAnsi="Arial"/>
          <w:color w:val="293A55"/>
          <w:sz w:val="18"/>
        </w:rPr>
        <w:t>(пункт 3 доповнено абзацом другим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 Міністерства оборони України від 02.02.2026 р. N 59)</w:t>
      </w:r>
    </w:p>
    <w:p w:rsidR="00F2509C" w:rsidRDefault="00313494">
      <w:pPr>
        <w:spacing w:after="75"/>
        <w:ind w:firstLine="240"/>
        <w:jc w:val="both"/>
      </w:pPr>
      <w:bookmarkStart w:id="44" w:name="36"/>
      <w:bookmarkEnd w:id="43"/>
      <w:r>
        <w:rPr>
          <w:rFonts w:ascii="Arial" w:hAnsi="Arial"/>
          <w:color w:val="000000"/>
          <w:sz w:val="18"/>
        </w:rPr>
        <w:t>4. Підприємства, установи і організації, які виробляють товари</w:t>
      </w:r>
      <w:r>
        <w:rPr>
          <w:rFonts w:ascii="Arial" w:hAnsi="Arial"/>
          <w:color w:val="000000"/>
          <w:sz w:val="18"/>
        </w:rPr>
        <w:t xml:space="preserve">, виконують роботи і надають послуги з розроблення, виготовлення, ремонту, модернізації та утилізації озброєння, військової і спеціальної техніки, боєприпасів, їх складових частин для забезпечення потреб Збройних Сил України, інших військових формувань, а </w:t>
      </w:r>
      <w:r>
        <w:rPr>
          <w:rFonts w:ascii="Arial" w:hAnsi="Arial"/>
          <w:color w:val="000000"/>
          <w:sz w:val="18"/>
        </w:rPr>
        <w:t>також уповноважені суб'єкти управління об'єктами державної власності, які здійснюють регулювання, контроль та координацію діяльності таких підприємств, установ і організацій, визначаються такими, що мають важливе значення для національної економіки у сфері</w:t>
      </w:r>
      <w:r>
        <w:rPr>
          <w:rFonts w:ascii="Arial" w:hAnsi="Arial"/>
          <w:color w:val="000000"/>
          <w:sz w:val="18"/>
        </w:rPr>
        <w:t xml:space="preserve"> оборонно-промислового комплексу, на підставі рекомендацій робочої групи, що утворюється Міністерством оборони України, до складу якої включаються представники заінтересованих органів державної влади (за згодою). Рекомендації робочої групи оформлюються про</w:t>
      </w:r>
      <w:r>
        <w:rPr>
          <w:rFonts w:ascii="Arial" w:hAnsi="Arial"/>
          <w:color w:val="000000"/>
          <w:sz w:val="18"/>
        </w:rPr>
        <w:t>токолом.</w:t>
      </w:r>
    </w:p>
    <w:p w:rsidR="00F2509C" w:rsidRDefault="00313494">
      <w:pPr>
        <w:spacing w:after="75"/>
        <w:ind w:firstLine="240"/>
        <w:jc w:val="both"/>
      </w:pPr>
      <w:bookmarkStart w:id="45" w:name="37"/>
      <w:bookmarkEnd w:id="44"/>
      <w:r>
        <w:rPr>
          <w:rFonts w:ascii="Arial" w:hAnsi="Arial"/>
          <w:color w:val="000000"/>
          <w:sz w:val="18"/>
        </w:rPr>
        <w:t>5. На підставі рішень про визначення підприємств, установ і організацій такими, що мають важливе значення для національної економіки у сфері оборонно-промислового комплексу, такі підприємства, установи і організації, відповідно до Критеріїв та пор</w:t>
      </w:r>
      <w:r>
        <w:rPr>
          <w:rFonts w:ascii="Arial" w:hAnsi="Arial"/>
          <w:color w:val="000000"/>
          <w:sz w:val="18"/>
        </w:rPr>
        <w:t xml:space="preserve">ядку, за якими здійснюється визначення підприємств, установ та організацій, які є критично важливими для функціонування економіки та забезпечення </w:t>
      </w:r>
      <w:r>
        <w:rPr>
          <w:rFonts w:ascii="Arial" w:hAnsi="Arial"/>
          <w:color w:val="000000"/>
          <w:sz w:val="18"/>
        </w:rPr>
        <w:lastRenderedPageBreak/>
        <w:t>життєдіяльності населення в особливий період, а також критично важливими для забезпечення потреб Збройних Сил,</w:t>
      </w:r>
      <w:r>
        <w:rPr>
          <w:rFonts w:ascii="Arial" w:hAnsi="Arial"/>
          <w:color w:val="000000"/>
          <w:sz w:val="18"/>
        </w:rPr>
        <w:t xml:space="preserve"> інших військових формувань в особливий період,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січня 2023 року N 76</w:t>
      </w:r>
      <w:r>
        <w:rPr>
          <w:rFonts w:ascii="Arial" w:hAnsi="Arial"/>
          <w:color w:val="000000"/>
          <w:sz w:val="18"/>
        </w:rPr>
        <w:t xml:space="preserve"> (в редакції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05 червня 2024 року N 650</w:t>
      </w:r>
      <w:r>
        <w:rPr>
          <w:rFonts w:ascii="Arial" w:hAnsi="Arial"/>
          <w:color w:val="000000"/>
          <w:sz w:val="18"/>
        </w:rPr>
        <w:t xml:space="preserve">), визначаються Міноборони як критично важливі для </w:t>
      </w:r>
      <w:r>
        <w:rPr>
          <w:rFonts w:ascii="Arial" w:hAnsi="Arial"/>
          <w:color w:val="000000"/>
          <w:sz w:val="18"/>
        </w:rPr>
        <w:t>функціонування економіки та забезпечення життєдіяльності населення в особливий період.</w:t>
      </w:r>
    </w:p>
    <w:p w:rsidR="00F2509C" w:rsidRDefault="00313494">
      <w:pPr>
        <w:spacing w:after="75"/>
        <w:ind w:firstLine="240"/>
        <w:jc w:val="both"/>
      </w:pPr>
      <w:bookmarkStart w:id="46" w:name="38"/>
      <w:bookmarkEnd w:id="45"/>
      <w:r>
        <w:rPr>
          <w:rFonts w:ascii="Arial" w:hAnsi="Arial"/>
          <w:color w:val="000000"/>
          <w:sz w:val="18"/>
        </w:rPr>
        <w:t xml:space="preserve">6. Підприємства, установи і організації у сфері оборонно-промислового комплексу, які не відповідають критеріям, визначеним підпунктами 1 - 3 пункту 2 цих Критеріїв, або </w:t>
      </w:r>
      <w:r>
        <w:rPr>
          <w:rFonts w:ascii="Arial" w:hAnsi="Arial"/>
          <w:color w:val="000000"/>
          <w:sz w:val="18"/>
        </w:rPr>
        <w:t>підприємства, установи і організації, які здійснюють діяльність в авіабудівній галузі та у сфері космічної діяльності, визначаються такими, що мають важливе значення для національної економіки, у разі відповідності трьом із таких критеріїв:</w:t>
      </w:r>
    </w:p>
    <w:p w:rsidR="00F2509C" w:rsidRDefault="00313494">
      <w:pPr>
        <w:spacing w:after="75"/>
        <w:ind w:firstLine="240"/>
        <w:jc w:val="both"/>
      </w:pPr>
      <w:bookmarkStart w:id="47" w:name="39"/>
      <w:bookmarkEnd w:id="46"/>
      <w:r>
        <w:rPr>
          <w:rFonts w:ascii="Arial" w:hAnsi="Arial"/>
          <w:color w:val="293A55"/>
          <w:sz w:val="18"/>
        </w:rPr>
        <w:t xml:space="preserve">1) перебування </w:t>
      </w:r>
      <w:r>
        <w:rPr>
          <w:rFonts w:ascii="Arial" w:hAnsi="Arial"/>
          <w:color w:val="293A55"/>
          <w:sz w:val="18"/>
        </w:rPr>
        <w:t>підприємства, установи, організації у процесі виконання державного контракту (договору), укладеного ним з державним замовником у сфері оборони, службою державного замовника, або військовою частиною, організацією (установою, закладом), що уповноважуються рі</w:t>
      </w:r>
      <w:r>
        <w:rPr>
          <w:rFonts w:ascii="Arial" w:hAnsi="Arial"/>
          <w:color w:val="293A55"/>
          <w:sz w:val="18"/>
        </w:rPr>
        <w:t>шенням державного замовника у сфері оборони на здійснення закупівель та укладення державних контрактів (договорів);</w:t>
      </w:r>
    </w:p>
    <w:p w:rsidR="00F2509C" w:rsidRDefault="00313494">
      <w:pPr>
        <w:spacing w:after="75"/>
        <w:ind w:firstLine="240"/>
        <w:jc w:val="right"/>
      </w:pPr>
      <w:bookmarkStart w:id="48" w:name="52"/>
      <w:bookmarkEnd w:id="47"/>
      <w:r>
        <w:rPr>
          <w:rFonts w:ascii="Arial" w:hAnsi="Arial"/>
          <w:color w:val="293A55"/>
          <w:sz w:val="18"/>
        </w:rPr>
        <w:t>(підпункту 1 пункту 6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оборони України від 19.12.2025 р. N 885)</w:t>
      </w:r>
    </w:p>
    <w:p w:rsidR="00F2509C" w:rsidRDefault="00313494">
      <w:pPr>
        <w:spacing w:after="75"/>
        <w:ind w:firstLine="240"/>
        <w:jc w:val="both"/>
      </w:pPr>
      <w:bookmarkStart w:id="49" w:name="40"/>
      <w:bookmarkEnd w:id="48"/>
      <w:r>
        <w:rPr>
          <w:rFonts w:ascii="Arial" w:hAnsi="Arial"/>
          <w:color w:val="293A55"/>
          <w:sz w:val="18"/>
        </w:rPr>
        <w:t>2) залучення підприємства, установи, організа</w:t>
      </w:r>
      <w:r>
        <w:rPr>
          <w:rFonts w:ascii="Arial" w:hAnsi="Arial"/>
          <w:color w:val="293A55"/>
          <w:sz w:val="18"/>
        </w:rPr>
        <w:t>ції на підставі договорів, зокрема зовнішньоекономічних договорів (контрактів), до виконання державного контракту (договору), укладеного з державним замовником у сфері оборони, службою державного замовника, або військовою частиною, організацією (установою,</w:t>
      </w:r>
      <w:r>
        <w:rPr>
          <w:rFonts w:ascii="Arial" w:hAnsi="Arial"/>
          <w:color w:val="293A55"/>
          <w:sz w:val="18"/>
        </w:rPr>
        <w:t xml:space="preserve"> закладом), що уповноважуються рішенням державного замовника у сфері оборони на здійснення закупівель та укладення державних контрактів (договорів), із наданням підтверджуючих документів про виконання таких державних контрактів (договорів) та погодження та</w:t>
      </w:r>
      <w:r>
        <w:rPr>
          <w:rFonts w:ascii="Arial" w:hAnsi="Arial"/>
          <w:color w:val="293A55"/>
          <w:sz w:val="18"/>
        </w:rPr>
        <w:t>кого залучення державним замовником у сфері оборони, службою державного замовника, а також або військовою частиною, організацією (установою, закладом), що уповноважуються рішенням державного замовника у сфері оборони на здійснення закупівель та укладення д</w:t>
      </w:r>
      <w:r>
        <w:rPr>
          <w:rFonts w:ascii="Arial" w:hAnsi="Arial"/>
          <w:color w:val="293A55"/>
          <w:sz w:val="18"/>
        </w:rPr>
        <w:t>ержавних контрактів (договорів);</w:t>
      </w:r>
    </w:p>
    <w:p w:rsidR="00F2509C" w:rsidRDefault="00313494">
      <w:pPr>
        <w:spacing w:after="75"/>
        <w:ind w:firstLine="240"/>
        <w:jc w:val="right"/>
      </w:pPr>
      <w:bookmarkStart w:id="50" w:name="53"/>
      <w:bookmarkEnd w:id="49"/>
      <w:r>
        <w:rPr>
          <w:rFonts w:ascii="Arial" w:hAnsi="Arial"/>
          <w:color w:val="293A55"/>
          <w:sz w:val="18"/>
        </w:rPr>
        <w:t>(підпункту 2 пункту 6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оборони України від 19.12.2025 р. N 885)</w:t>
      </w:r>
    </w:p>
    <w:p w:rsidR="00F2509C" w:rsidRDefault="00313494">
      <w:pPr>
        <w:spacing w:after="75"/>
        <w:ind w:firstLine="240"/>
        <w:jc w:val="both"/>
      </w:pPr>
      <w:bookmarkStart w:id="51" w:name="41"/>
      <w:bookmarkEnd w:id="50"/>
      <w:r>
        <w:rPr>
          <w:rFonts w:ascii="Arial" w:hAnsi="Arial"/>
          <w:color w:val="000000"/>
          <w:sz w:val="18"/>
        </w:rPr>
        <w:t>3) включення підприємства, установи, організації до електронного реєстру учасників відбору та виконавців державних контрактів (д</w:t>
      </w:r>
      <w:r>
        <w:rPr>
          <w:rFonts w:ascii="Arial" w:hAnsi="Arial"/>
          <w:color w:val="000000"/>
          <w:sz w:val="18"/>
        </w:rPr>
        <w:t>оговорів);</w:t>
      </w:r>
    </w:p>
    <w:p w:rsidR="00F2509C" w:rsidRDefault="00313494">
      <w:pPr>
        <w:spacing w:after="75"/>
        <w:ind w:firstLine="240"/>
        <w:jc w:val="both"/>
      </w:pPr>
      <w:bookmarkStart w:id="52" w:name="42"/>
      <w:bookmarkEnd w:id="51"/>
      <w:r>
        <w:rPr>
          <w:rFonts w:ascii="Arial" w:hAnsi="Arial"/>
          <w:color w:val="000000"/>
          <w:sz w:val="18"/>
        </w:rPr>
        <w:t>4) участь підприємства, установи, організації в реалізації завдань і заходів, передбачених державними цільовими програмами в авіабудівній галузі та у сфері космічної діяльності;</w:t>
      </w:r>
    </w:p>
    <w:p w:rsidR="00F2509C" w:rsidRDefault="00313494">
      <w:pPr>
        <w:spacing w:after="75"/>
        <w:ind w:firstLine="240"/>
        <w:jc w:val="both"/>
      </w:pPr>
      <w:bookmarkStart w:id="53" w:name="43"/>
      <w:bookmarkEnd w:id="52"/>
      <w:r>
        <w:rPr>
          <w:rFonts w:ascii="Arial" w:hAnsi="Arial"/>
          <w:color w:val="000000"/>
          <w:sz w:val="18"/>
        </w:rPr>
        <w:t xml:space="preserve">5) участь підприємства, установи, організації в реалізації завдань </w:t>
      </w:r>
      <w:r>
        <w:rPr>
          <w:rFonts w:ascii="Arial" w:hAnsi="Arial"/>
          <w:color w:val="000000"/>
          <w:sz w:val="18"/>
        </w:rPr>
        <w:t>і заходів, передбачених державними цільовими програмами реформування та розвитку оборонно-промислового комплексу, розроблення, освоєння і впровадження нових технологій, нарощування наявних виробничих потужностей для виготовлення продукції оборонного призна</w:t>
      </w:r>
      <w:r>
        <w:rPr>
          <w:rFonts w:ascii="Arial" w:hAnsi="Arial"/>
          <w:color w:val="000000"/>
          <w:sz w:val="18"/>
        </w:rPr>
        <w:t>чення;</w:t>
      </w:r>
    </w:p>
    <w:p w:rsidR="00F2509C" w:rsidRDefault="00313494">
      <w:pPr>
        <w:spacing w:after="75"/>
        <w:ind w:firstLine="240"/>
        <w:jc w:val="both"/>
      </w:pPr>
      <w:bookmarkStart w:id="54" w:name="44"/>
      <w:bookmarkEnd w:id="53"/>
      <w:r>
        <w:rPr>
          <w:rFonts w:ascii="Arial" w:hAnsi="Arial"/>
          <w:color w:val="000000"/>
          <w:sz w:val="18"/>
        </w:rPr>
        <w:t>6) здійснення підприємством, установою, організацією промислового виробництва товарів, виконання робіт і надання послуг, які використовуються підприємствами оборонно-промислового комплексу для виготовлення товарів оборонного призначення.</w:t>
      </w:r>
    </w:p>
    <w:p w:rsidR="00F2509C" w:rsidRDefault="00313494">
      <w:pPr>
        <w:spacing w:after="75"/>
        <w:ind w:firstLine="240"/>
        <w:jc w:val="both"/>
      </w:pPr>
      <w:bookmarkStart w:id="55" w:name="45"/>
      <w:bookmarkEnd w:id="5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7"/>
        <w:gridCol w:w="4606"/>
      </w:tblGrid>
      <w:tr w:rsidR="00F2509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56" w:name="46"/>
            <w:bookmarkEnd w:id="55"/>
            <w:r>
              <w:rPr>
                <w:rFonts w:ascii="Arial" w:hAnsi="Arial"/>
                <w:b/>
                <w:color w:val="000000"/>
                <w:sz w:val="15"/>
              </w:rPr>
              <w:t xml:space="preserve">Директор </w:t>
            </w:r>
            <w:r>
              <w:rPr>
                <w:rFonts w:ascii="Arial" w:hAnsi="Arial"/>
                <w:b/>
                <w:color w:val="000000"/>
                <w:sz w:val="15"/>
              </w:rPr>
              <w:t>Департаменту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стратегічного розвитку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оборонно-промислового комплексу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Міністерства оборони України</w:t>
            </w:r>
          </w:p>
        </w:tc>
        <w:tc>
          <w:tcPr>
            <w:tcW w:w="4845" w:type="dxa"/>
            <w:vAlign w:val="center"/>
          </w:tcPr>
          <w:p w:rsidR="00F2509C" w:rsidRDefault="00313494">
            <w:pPr>
              <w:spacing w:after="75"/>
              <w:jc w:val="center"/>
            </w:pPr>
            <w:bookmarkStart w:id="57" w:name="47"/>
            <w:bookmarkEnd w:id="56"/>
            <w:r>
              <w:rPr>
                <w:rFonts w:ascii="Arial" w:hAnsi="Arial"/>
                <w:b/>
                <w:color w:val="000000"/>
                <w:sz w:val="15"/>
              </w:rPr>
              <w:t>Микола ЖУК</w:t>
            </w:r>
          </w:p>
        </w:tc>
        <w:bookmarkEnd w:id="57"/>
      </w:tr>
    </w:tbl>
    <w:p w:rsidR="00313494" w:rsidRDefault="00313494" w:rsidP="002B4828">
      <w:pPr>
        <w:spacing w:after="75"/>
        <w:ind w:firstLine="240"/>
        <w:jc w:val="both"/>
      </w:pPr>
      <w:bookmarkStart w:id="58" w:name="_GoBack"/>
      <w:bookmarkEnd w:id="58"/>
    </w:p>
    <w:sectPr w:rsidR="003134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3459"/>
    <w:multiLevelType w:val="multilevel"/>
    <w:tmpl w:val="D206D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4F1F5C"/>
    <w:multiLevelType w:val="multilevel"/>
    <w:tmpl w:val="9D80A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09C"/>
    <w:rsid w:val="002B4828"/>
    <w:rsid w:val="00313494"/>
    <w:rsid w:val="00F2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0423C-04A9-47AB-81B1-8AD136D2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2039</Words>
  <Characters>11628</Characters>
  <Application>Microsoft Office Word</Application>
  <DocSecurity>0</DocSecurity>
  <Lines>96</Lines>
  <Paragraphs>27</Paragraphs>
  <ScaleCrop>false</ScaleCrop>
  <Company/>
  <LinksUpToDate>false</LinksUpToDate>
  <CharactersWithSpaces>13640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2026-02-06T22:15:00Z</dcterms:created>
  <dcterms:modified xsi:type="dcterms:W3CDTF">2026-02-06T22:16:00Z</dcterms:modified>
</cp:coreProperties>
</file>