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7F" w:rsidRDefault="0078691F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87F" w:rsidRDefault="0078691F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27787F" w:rsidRDefault="0078691F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27787F" w:rsidRDefault="0078691F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16 липня 2025 р. N 890</w:t>
      </w:r>
    </w:p>
    <w:p w:rsidR="0027787F" w:rsidRDefault="0078691F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27787F" w:rsidRDefault="0078691F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маркування алкогольних напоїв, тютюнових виробів та рідин, що використовуються в електронних сигаретах, та визнання такими, що втратили чинність, деяких </w:t>
      </w:r>
      <w:r>
        <w:rPr>
          <w:rFonts w:ascii="Arial" w:hAnsi="Arial"/>
          <w:color w:val="000000"/>
          <w:sz w:val="34"/>
        </w:rPr>
        <w:t>постанов Кабінету Міністрів України</w:t>
      </w:r>
    </w:p>
    <w:p w:rsidR="0027787F" w:rsidRDefault="0078691F">
      <w:pPr>
        <w:spacing w:after="75"/>
        <w:jc w:val="center"/>
      </w:pPr>
      <w:bookmarkStart w:id="6" w:name="5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 грудня 2025 року N 1756</w:t>
      </w:r>
    </w:p>
    <w:p w:rsidR="0027787F" w:rsidRDefault="0078691F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226 Податкового кодексу України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27787F" w:rsidRDefault="0078691F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</w:t>
      </w:r>
      <w:r>
        <w:rPr>
          <w:rFonts w:ascii="Arial" w:hAnsi="Arial"/>
          <w:color w:val="000000"/>
          <w:sz w:val="18"/>
        </w:rPr>
        <w:t>к маркування алкогольних напоїв, тютюнових виробів та рідин, що використовуються в електронних сигаретах, що додається.</w:t>
      </w:r>
    </w:p>
    <w:p w:rsidR="0027787F" w:rsidRDefault="0078691F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Визнати такими, що втратили чинність, постанови Кабінету Міністрів України згідно з переліком, що додається.</w:t>
      </w:r>
    </w:p>
    <w:p w:rsidR="0027787F" w:rsidRDefault="0078691F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3. Ця постанова набирає </w:t>
      </w:r>
      <w:r>
        <w:rPr>
          <w:rFonts w:ascii="Arial" w:hAnsi="Arial"/>
          <w:color w:val="000000"/>
          <w:sz w:val="18"/>
        </w:rPr>
        <w:t xml:space="preserve">чинності </w:t>
      </w:r>
      <w:r>
        <w:rPr>
          <w:rFonts w:ascii="Arial" w:hAnsi="Arial"/>
          <w:color w:val="293A55"/>
          <w:sz w:val="18"/>
        </w:rPr>
        <w:t>з 1 листопада 2026 року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right"/>
      </w:pPr>
      <w:bookmarkStart w:id="11" w:name="60"/>
      <w:bookmarkEnd w:id="10"/>
      <w:r>
        <w:rPr>
          <w:rFonts w:ascii="Arial" w:hAnsi="Arial"/>
          <w:color w:val="293A55"/>
          <w:sz w:val="18"/>
        </w:rPr>
        <w:t>(пункт 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26.12.2025 р. N 1756)</w:t>
      </w:r>
    </w:p>
    <w:p w:rsidR="0027787F" w:rsidRDefault="0078691F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27787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7787F" w:rsidRDefault="0078691F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27787F" w:rsidRDefault="0078691F">
            <w:pPr>
              <w:spacing w:after="75"/>
              <w:jc w:val="center"/>
            </w:pPr>
            <w:bookmarkStart w:id="14" w:name="13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27787F" w:rsidRDefault="0078691F">
      <w:pPr>
        <w:spacing w:after="75"/>
        <w:ind w:firstLine="240"/>
        <w:jc w:val="both"/>
      </w:pPr>
      <w:bookmarkStart w:id="15" w:name="14"/>
      <w:r>
        <w:rPr>
          <w:rFonts w:ascii="Arial" w:hAnsi="Arial"/>
          <w:color w:val="000000"/>
          <w:sz w:val="18"/>
        </w:rPr>
        <w:t>Інд. 67</w:t>
      </w:r>
    </w:p>
    <w:p w:rsidR="0027787F" w:rsidRDefault="0078691F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27787F" w:rsidRDefault="0078691F">
      <w:pPr>
        <w:spacing w:after="75"/>
        <w:ind w:firstLine="240"/>
        <w:jc w:val="right"/>
      </w:pPr>
      <w:bookmarkStart w:id="17" w:name="16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липня 2025 р.</w:t>
      </w:r>
      <w:r>
        <w:rPr>
          <w:rFonts w:ascii="Arial" w:hAnsi="Arial"/>
          <w:color w:val="000000"/>
          <w:sz w:val="18"/>
        </w:rPr>
        <w:t xml:space="preserve"> N 890</w:t>
      </w:r>
    </w:p>
    <w:p w:rsidR="0027787F" w:rsidRDefault="0078691F">
      <w:pPr>
        <w:pStyle w:val="3"/>
        <w:spacing w:after="225"/>
        <w:jc w:val="center"/>
      </w:pPr>
      <w:bookmarkStart w:id="18" w:name="17"/>
      <w:bookmarkEnd w:id="17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маркування алкогольних напоїв, тютюнових виробів та рідин, що використовуються в електронних сигаретах</w:t>
      </w:r>
    </w:p>
    <w:p w:rsidR="0027787F" w:rsidRDefault="0078691F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1. Цей Порядок визначає механізм здійснення маркування алкогольних напоїв, тютюнових виробів та рідин, що використовуються в електронних с</w:t>
      </w:r>
      <w:r>
        <w:rPr>
          <w:rFonts w:ascii="Arial" w:hAnsi="Arial"/>
          <w:color w:val="000000"/>
          <w:sz w:val="18"/>
        </w:rPr>
        <w:t xml:space="preserve">игаретах, відповідно до </w:t>
      </w:r>
      <w:r>
        <w:rPr>
          <w:rFonts w:ascii="Arial" w:hAnsi="Arial"/>
          <w:color w:val="293A55"/>
          <w:sz w:val="18"/>
        </w:rPr>
        <w:t>статей 226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 xml:space="preserve">227 Податкового </w:t>
      </w:r>
      <w:r>
        <w:rPr>
          <w:rFonts w:ascii="Arial" w:hAnsi="Arial"/>
          <w:color w:val="293A55"/>
          <w:sz w:val="18"/>
        </w:rPr>
        <w:lastRenderedPageBreak/>
        <w:t>кодексу України</w:t>
      </w:r>
      <w:r>
        <w:rPr>
          <w:rFonts w:ascii="Arial" w:hAnsi="Arial"/>
          <w:color w:val="000000"/>
          <w:sz w:val="18"/>
        </w:rPr>
        <w:t xml:space="preserve"> (далі - Кодекс) та </w:t>
      </w:r>
      <w:r>
        <w:rPr>
          <w:rFonts w:ascii="Arial" w:hAnsi="Arial"/>
          <w:color w:val="293A55"/>
          <w:sz w:val="18"/>
        </w:rPr>
        <w:t xml:space="preserve">Закону України "Про державне регулювання виробництва і обігу спирту етилового, спиртових дистилятів, </w:t>
      </w:r>
      <w:proofErr w:type="spellStart"/>
      <w:r>
        <w:rPr>
          <w:rFonts w:ascii="Arial" w:hAnsi="Arial"/>
          <w:color w:val="293A55"/>
          <w:sz w:val="18"/>
        </w:rPr>
        <w:t>біоетанолу</w:t>
      </w:r>
      <w:proofErr w:type="spellEnd"/>
      <w:r>
        <w:rPr>
          <w:rFonts w:ascii="Arial" w:hAnsi="Arial"/>
          <w:color w:val="293A55"/>
          <w:sz w:val="18"/>
        </w:rPr>
        <w:t>, алкогольних напоїв, тютюнових виробів, тютюнової сиров</w:t>
      </w:r>
      <w:r>
        <w:rPr>
          <w:rFonts w:ascii="Arial" w:hAnsi="Arial"/>
          <w:color w:val="293A55"/>
          <w:sz w:val="18"/>
        </w:rPr>
        <w:t>ини, рідин, що використовуються в електронних сигаретах, та пального"</w:t>
      </w:r>
      <w:r>
        <w:rPr>
          <w:rFonts w:ascii="Arial" w:hAnsi="Arial"/>
          <w:color w:val="000000"/>
          <w:sz w:val="18"/>
        </w:rPr>
        <w:t xml:space="preserve"> (далі - Закон).</w:t>
      </w:r>
    </w:p>
    <w:p w:rsidR="0027787F" w:rsidRDefault="0078691F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 xml:space="preserve">2. Маркуванню підлягають алкогольні напої, тютюнові вироби та рідини, що використовуються в електронних сигаретах, крім зазначених у </w:t>
      </w:r>
      <w:r>
        <w:rPr>
          <w:rFonts w:ascii="Arial" w:hAnsi="Arial"/>
          <w:color w:val="293A55"/>
          <w:sz w:val="18"/>
        </w:rPr>
        <w:t>пункті 226.10 статті 226 Кодексу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>3. Маркування алкогольних напоїв, тютюнових виробів та рідин, що використовуються в електронних сигаретах, або передання унікальних ідентифікаторів та/або графічних елементів електронних марок акцизного податку іншим суб'єктам господарювання для їх нанесен</w:t>
      </w:r>
      <w:r>
        <w:rPr>
          <w:rFonts w:ascii="Arial" w:hAnsi="Arial"/>
          <w:color w:val="000000"/>
          <w:sz w:val="18"/>
        </w:rPr>
        <w:t xml:space="preserve">ня на кожну окрему одиницю пакування алкогольних напоїв, тютюнових виробів та рідин, що використовуються в електронних сигаретах, у випадках, передбачених </w:t>
      </w:r>
      <w:r>
        <w:rPr>
          <w:rFonts w:ascii="Arial" w:hAnsi="Arial"/>
          <w:color w:val="293A55"/>
          <w:sz w:val="18"/>
        </w:rPr>
        <w:t>пунктом 227.4 статті 227 Кодексу</w:t>
      </w:r>
      <w:r>
        <w:rPr>
          <w:rFonts w:ascii="Arial" w:hAnsi="Arial"/>
          <w:color w:val="000000"/>
          <w:sz w:val="18"/>
        </w:rPr>
        <w:t xml:space="preserve">, забезпечують економічні оператори відповідно до вимог </w:t>
      </w:r>
      <w:r>
        <w:rPr>
          <w:rFonts w:ascii="Arial" w:hAnsi="Arial"/>
          <w:color w:val="293A55"/>
          <w:sz w:val="18"/>
        </w:rPr>
        <w:t>Кодексу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За</w:t>
      </w:r>
      <w:r>
        <w:rPr>
          <w:rFonts w:ascii="Arial" w:hAnsi="Arial"/>
          <w:color w:val="293A55"/>
          <w:sz w:val="18"/>
        </w:rPr>
        <w:t>кону</w:t>
      </w:r>
      <w:r>
        <w:rPr>
          <w:rFonts w:ascii="Arial" w:hAnsi="Arial"/>
          <w:color w:val="000000"/>
          <w:sz w:val="18"/>
        </w:rPr>
        <w:t xml:space="preserve"> під час виробництва таких товарів (продукції) на митній території України, до ввезення таких товарів (продукції) на митну територію України або в режимі митного складу до випуску у вільний обіг на митну територію України.</w:t>
      </w:r>
    </w:p>
    <w:p w:rsidR="0027787F" w:rsidRDefault="0078691F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>4. Немаркованими вважаються а</w:t>
      </w:r>
      <w:r>
        <w:rPr>
          <w:rFonts w:ascii="Arial" w:hAnsi="Arial"/>
          <w:color w:val="000000"/>
          <w:sz w:val="18"/>
        </w:rPr>
        <w:t xml:space="preserve">лкогольні напої, тютюнові вироби та рідини, що використовуються в електронних сигаретах, у випадках, передбачених </w:t>
      </w:r>
      <w:r>
        <w:rPr>
          <w:rFonts w:ascii="Arial" w:hAnsi="Arial"/>
          <w:color w:val="293A55"/>
          <w:sz w:val="18"/>
        </w:rPr>
        <w:t>пунктом 226.9 статті 226 Кодексу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>5. Маркування алкогольних напоїв, тютюнових виробів та рідин, що використовуються в електронних сигаретах, з</w:t>
      </w:r>
      <w:r>
        <w:rPr>
          <w:rFonts w:ascii="Arial" w:hAnsi="Arial"/>
          <w:color w:val="000000"/>
          <w:sz w:val="18"/>
        </w:rPr>
        <w:t>дійснюється шляхом нанесення графічного елемента електронної марки акцизного податку та елементів, придатних для читання людиною у форматі перших дванадцяти символів унікального ідентифікатора, на кожну окрему пачку (одиничну упаковку) тютюнового виробу аб</w:t>
      </w:r>
      <w:r>
        <w:rPr>
          <w:rFonts w:ascii="Arial" w:hAnsi="Arial"/>
          <w:color w:val="000000"/>
          <w:sz w:val="18"/>
        </w:rPr>
        <w:t>о пляшку (одиничну упаковку) алкогольного напою, або ємність (одиничну упаковку) з рідиною, що використовується в електронних сигаретах.</w:t>
      </w:r>
    </w:p>
    <w:p w:rsidR="0027787F" w:rsidRDefault="0078691F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>6. Графічний елемент електронної марки акцизного податку та елементи, придатні для читання людиною у форматі перших два</w:t>
      </w:r>
      <w:r>
        <w:rPr>
          <w:rFonts w:ascii="Arial" w:hAnsi="Arial"/>
          <w:color w:val="000000"/>
          <w:sz w:val="18"/>
        </w:rPr>
        <w:t xml:space="preserve">надцяти символів унікального ідентифікатора, наносяться на тютюнові вироби, віднесені до товарних позицій за </w:t>
      </w:r>
      <w:r>
        <w:rPr>
          <w:rFonts w:ascii="Arial" w:hAnsi="Arial"/>
          <w:color w:val="293A55"/>
          <w:sz w:val="18"/>
        </w:rPr>
        <w:t>кодами 2402 20 90 10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2402 20 90 20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2402 10 00 90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2404 11 00 10 згідно з УКТЗЕД</w:t>
      </w:r>
      <w:r>
        <w:rPr>
          <w:rFonts w:ascii="Arial" w:hAnsi="Arial"/>
          <w:color w:val="000000"/>
          <w:sz w:val="18"/>
        </w:rPr>
        <w:t xml:space="preserve">, безпосередньо під час виробництва тютюнових виробів на одиничну </w:t>
      </w:r>
      <w:r>
        <w:rPr>
          <w:rFonts w:ascii="Arial" w:hAnsi="Arial"/>
          <w:color w:val="000000"/>
          <w:sz w:val="18"/>
        </w:rPr>
        <w:t xml:space="preserve">упаковку у спосіб, який забезпечує </w:t>
      </w:r>
      <w:proofErr w:type="spellStart"/>
      <w:r>
        <w:rPr>
          <w:rFonts w:ascii="Arial" w:hAnsi="Arial"/>
          <w:color w:val="000000"/>
          <w:sz w:val="18"/>
        </w:rPr>
        <w:t>неперекривання</w:t>
      </w:r>
      <w:proofErr w:type="spellEnd"/>
      <w:r>
        <w:rPr>
          <w:rFonts w:ascii="Arial" w:hAnsi="Arial"/>
          <w:color w:val="000000"/>
          <w:sz w:val="18"/>
        </w:rPr>
        <w:t xml:space="preserve"> інформації, нанесення якої передбачено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000000"/>
          <w:sz w:val="18"/>
        </w:rPr>
        <w:t>7. Графічний елемент електронної марки акцизного податку та елементи, придатні для читання людиною у форматі перших дванадцяти символів унікального ідентифіка</w:t>
      </w:r>
      <w:r>
        <w:rPr>
          <w:rFonts w:ascii="Arial" w:hAnsi="Arial"/>
          <w:color w:val="000000"/>
          <w:sz w:val="18"/>
        </w:rPr>
        <w:t xml:space="preserve">тора, наносяться на будь-яку поверхню одиничної упаковки товару (продукції) (крім тютюнових виробів, віднесених до товарних позицій за </w:t>
      </w:r>
      <w:r>
        <w:rPr>
          <w:rFonts w:ascii="Arial" w:hAnsi="Arial"/>
          <w:color w:val="293A55"/>
          <w:sz w:val="18"/>
        </w:rPr>
        <w:t>кодами 2402 20 90 10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2402 20 90 20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2402 10 00 90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2404 11 00 10 згідно з УКТЗЕД</w:t>
      </w:r>
      <w:r>
        <w:rPr>
          <w:rFonts w:ascii="Arial" w:hAnsi="Arial"/>
          <w:color w:val="000000"/>
          <w:sz w:val="18"/>
        </w:rPr>
        <w:t>) у спосіб, який унеможливлює їх заміну,</w:t>
      </w:r>
      <w:r>
        <w:rPr>
          <w:rFonts w:ascii="Arial" w:hAnsi="Arial"/>
          <w:color w:val="000000"/>
          <w:sz w:val="18"/>
        </w:rPr>
        <w:t xml:space="preserve"> повторне використання або будь-яку зміну та забезпечує </w:t>
      </w:r>
      <w:proofErr w:type="spellStart"/>
      <w:r>
        <w:rPr>
          <w:rFonts w:ascii="Arial" w:hAnsi="Arial"/>
          <w:color w:val="000000"/>
          <w:sz w:val="18"/>
        </w:rPr>
        <w:t>неперекривання</w:t>
      </w:r>
      <w:proofErr w:type="spellEnd"/>
      <w:r>
        <w:rPr>
          <w:rFonts w:ascii="Arial" w:hAnsi="Arial"/>
          <w:color w:val="000000"/>
          <w:sz w:val="18"/>
        </w:rPr>
        <w:t xml:space="preserve"> інформації, нанесення якої передбачено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>8. Унікальні ідентифікатори, нанесені на тютюнові вироби, вироблені в державі - члені Європейського Союзу, відповідно до нормативних акті</w:t>
      </w:r>
      <w:r>
        <w:rPr>
          <w:rFonts w:ascii="Arial" w:hAnsi="Arial"/>
          <w:color w:val="000000"/>
          <w:sz w:val="18"/>
        </w:rPr>
        <w:t>в Європейського Союзу з питань, що стосуються створення та забезпечення функціонування системи відстеження тютюнових виробів, мають забезпечувати ідентифікацію таких тютюнових виробів у Електронній системі обігу алкогольних напоїв, тютюнових виробів та рід</w:t>
      </w:r>
      <w:r>
        <w:rPr>
          <w:rFonts w:ascii="Arial" w:hAnsi="Arial"/>
          <w:color w:val="000000"/>
          <w:sz w:val="18"/>
        </w:rPr>
        <w:t>ин, що використовуються в електронних сигаретах.</w:t>
      </w:r>
    </w:p>
    <w:p w:rsidR="0027787F" w:rsidRDefault="0078691F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000000"/>
          <w:sz w:val="18"/>
        </w:rPr>
        <w:t>9. У разі друку графічних елементів електронної марки акцизного податку на фізичних носіях такі графічні елементи електронної акцизної марки наносяться у спосіб, який не дає змоги зняти їх з виробів без пошк</w:t>
      </w:r>
      <w:r>
        <w:rPr>
          <w:rFonts w:ascii="Arial" w:hAnsi="Arial"/>
          <w:color w:val="000000"/>
          <w:sz w:val="18"/>
        </w:rPr>
        <w:t xml:space="preserve">одження та забезпечує </w:t>
      </w:r>
      <w:proofErr w:type="spellStart"/>
      <w:r>
        <w:rPr>
          <w:rFonts w:ascii="Arial" w:hAnsi="Arial"/>
          <w:color w:val="000000"/>
          <w:sz w:val="18"/>
        </w:rPr>
        <w:t>неперекривання</w:t>
      </w:r>
      <w:proofErr w:type="spellEnd"/>
      <w:r>
        <w:rPr>
          <w:rFonts w:ascii="Arial" w:hAnsi="Arial"/>
          <w:color w:val="000000"/>
          <w:sz w:val="18"/>
        </w:rPr>
        <w:t xml:space="preserve"> інформації, нанесення якої передбачено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>10. Унікальні групові ідентифікатори в разі їх формування наносяться на групову транспортну упаковку у спосіб, який дозволяє їх зчитувати.</w:t>
      </w:r>
    </w:p>
    <w:p w:rsidR="0027787F" w:rsidRDefault="0078691F">
      <w:pPr>
        <w:spacing w:after="75"/>
        <w:ind w:firstLine="240"/>
        <w:jc w:val="both"/>
      </w:pPr>
      <w:bookmarkStart w:id="29" w:name="28"/>
      <w:bookmarkEnd w:id="28"/>
      <w:r>
        <w:rPr>
          <w:rFonts w:ascii="Arial" w:hAnsi="Arial"/>
          <w:color w:val="000000"/>
          <w:sz w:val="18"/>
        </w:rPr>
        <w:t>11. Графічний елемент електронно</w:t>
      </w:r>
      <w:r>
        <w:rPr>
          <w:rFonts w:ascii="Arial" w:hAnsi="Arial"/>
          <w:color w:val="000000"/>
          <w:sz w:val="18"/>
        </w:rPr>
        <w:t xml:space="preserve">ї марки акцизного податку складається з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-коду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 xml:space="preserve">), повинен відповідати версії 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 xml:space="preserve"> ECC 200 або її останнього еквіваленту.</w:t>
      </w:r>
    </w:p>
    <w:p w:rsidR="0027787F" w:rsidRDefault="0078691F">
      <w:pPr>
        <w:spacing w:after="75"/>
        <w:ind w:firstLine="240"/>
        <w:jc w:val="both"/>
      </w:pPr>
      <w:bookmarkStart w:id="30" w:name="29"/>
      <w:bookmarkEnd w:id="29"/>
      <w:r>
        <w:rPr>
          <w:rFonts w:ascii="Arial" w:hAnsi="Arial"/>
          <w:color w:val="000000"/>
          <w:sz w:val="18"/>
        </w:rPr>
        <w:t xml:space="preserve">Символи унікального ідентифікатора, які кодуються в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-коді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>), повинні відповідати вимог</w:t>
      </w:r>
      <w:r>
        <w:rPr>
          <w:rFonts w:ascii="Arial" w:hAnsi="Arial"/>
          <w:color w:val="000000"/>
          <w:sz w:val="18"/>
        </w:rPr>
        <w:t>ам щодо символів, зазначених у стандарті ДСТУ ISO/IEC 16022.</w:t>
      </w:r>
    </w:p>
    <w:p w:rsidR="0027787F" w:rsidRDefault="0078691F">
      <w:pPr>
        <w:spacing w:after="75"/>
        <w:ind w:firstLine="240"/>
        <w:jc w:val="both"/>
      </w:pPr>
      <w:bookmarkStart w:id="31" w:name="30"/>
      <w:bookmarkEnd w:id="30"/>
      <w:r>
        <w:rPr>
          <w:rFonts w:ascii="Arial" w:hAnsi="Arial"/>
          <w:color w:val="293A55"/>
          <w:sz w:val="18"/>
        </w:rPr>
        <w:t xml:space="preserve">Мінімально прийнятний рівень якості друку </w:t>
      </w:r>
      <w:proofErr w:type="spellStart"/>
      <w:r>
        <w:rPr>
          <w:rFonts w:ascii="Arial" w:hAnsi="Arial"/>
          <w:color w:val="293A55"/>
          <w:sz w:val="18"/>
        </w:rPr>
        <w:t>Датаматрікс</w:t>
      </w:r>
      <w:proofErr w:type="spellEnd"/>
      <w:r>
        <w:rPr>
          <w:rFonts w:ascii="Arial" w:hAnsi="Arial"/>
          <w:color w:val="293A55"/>
          <w:sz w:val="18"/>
        </w:rPr>
        <w:t>-коду (</w:t>
      </w:r>
      <w:proofErr w:type="spellStart"/>
      <w:r>
        <w:rPr>
          <w:rFonts w:ascii="Arial" w:hAnsi="Arial"/>
          <w:color w:val="293A55"/>
          <w:sz w:val="18"/>
        </w:rPr>
        <w:t>DataMatrix</w:t>
      </w:r>
      <w:proofErr w:type="spellEnd"/>
      <w:r>
        <w:rPr>
          <w:rFonts w:ascii="Arial" w:hAnsi="Arial"/>
          <w:color w:val="293A55"/>
          <w:sz w:val="18"/>
        </w:rPr>
        <w:t xml:space="preserve">) повинен відповідати </w:t>
      </w:r>
      <w:proofErr w:type="spellStart"/>
      <w:r>
        <w:rPr>
          <w:rFonts w:ascii="Arial" w:hAnsi="Arial"/>
          <w:color w:val="293A55"/>
          <w:sz w:val="18"/>
        </w:rPr>
        <w:t>грейду</w:t>
      </w:r>
      <w:proofErr w:type="spellEnd"/>
      <w:r>
        <w:rPr>
          <w:rFonts w:ascii="Arial" w:hAnsi="Arial"/>
          <w:color w:val="293A55"/>
          <w:sz w:val="18"/>
        </w:rPr>
        <w:t xml:space="preserve"> 2 згідно із стандартом оцінки якості друку </w:t>
      </w:r>
      <w:proofErr w:type="spellStart"/>
      <w:r>
        <w:rPr>
          <w:rFonts w:ascii="Arial" w:hAnsi="Arial"/>
          <w:color w:val="293A55"/>
          <w:sz w:val="18"/>
        </w:rPr>
        <w:t>DataMatrix</w:t>
      </w:r>
      <w:proofErr w:type="spellEnd"/>
      <w:r>
        <w:rPr>
          <w:rFonts w:ascii="Arial" w:hAnsi="Arial"/>
          <w:color w:val="293A55"/>
          <w:sz w:val="18"/>
        </w:rPr>
        <w:t xml:space="preserve"> ISO/IEC 15415 або </w:t>
      </w:r>
      <w:proofErr w:type="spellStart"/>
      <w:r>
        <w:rPr>
          <w:rFonts w:ascii="Arial" w:hAnsi="Arial"/>
          <w:color w:val="293A55"/>
          <w:sz w:val="18"/>
        </w:rPr>
        <w:t>грейду</w:t>
      </w:r>
      <w:proofErr w:type="spellEnd"/>
      <w:r>
        <w:rPr>
          <w:rFonts w:ascii="Arial" w:hAnsi="Arial"/>
          <w:color w:val="293A55"/>
          <w:sz w:val="18"/>
        </w:rPr>
        <w:t xml:space="preserve"> B згідно із станд</w:t>
      </w:r>
      <w:r>
        <w:rPr>
          <w:rFonts w:ascii="Arial" w:hAnsi="Arial"/>
          <w:color w:val="293A55"/>
          <w:sz w:val="18"/>
        </w:rPr>
        <w:t xml:space="preserve">артом оцінки якості друку </w:t>
      </w:r>
      <w:proofErr w:type="spellStart"/>
      <w:r>
        <w:rPr>
          <w:rFonts w:ascii="Arial" w:hAnsi="Arial"/>
          <w:color w:val="293A55"/>
          <w:sz w:val="18"/>
        </w:rPr>
        <w:t>DataMatrix</w:t>
      </w:r>
      <w:proofErr w:type="spellEnd"/>
      <w:r>
        <w:rPr>
          <w:rFonts w:ascii="Arial" w:hAnsi="Arial"/>
          <w:color w:val="293A55"/>
          <w:sz w:val="18"/>
        </w:rPr>
        <w:t xml:space="preserve"> ISO/IEC 29158.</w:t>
      </w:r>
    </w:p>
    <w:p w:rsidR="0027787F" w:rsidRDefault="0078691F">
      <w:pPr>
        <w:spacing w:after="75"/>
        <w:ind w:firstLine="240"/>
        <w:jc w:val="right"/>
      </w:pPr>
      <w:bookmarkStart w:id="32" w:name="61"/>
      <w:bookmarkEnd w:id="31"/>
      <w:r>
        <w:rPr>
          <w:rFonts w:ascii="Arial" w:hAnsi="Arial"/>
          <w:color w:val="293A55"/>
          <w:sz w:val="18"/>
        </w:rPr>
        <w:t>(абзац третій пункту 11 у редакції постанови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26.12.2025 р. N 1756)</w:t>
      </w:r>
    </w:p>
    <w:p w:rsidR="0027787F" w:rsidRDefault="0078691F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 xml:space="preserve">Економічні оператори використовують у своїй діяльності пристрої сканування, що налаштовані на зчитування </w:t>
      </w:r>
      <w:r>
        <w:rPr>
          <w:rFonts w:ascii="Arial" w:hAnsi="Arial"/>
          <w:color w:val="000000"/>
          <w:sz w:val="18"/>
        </w:rPr>
        <w:t xml:space="preserve">(сканування) графічного елемента електронної марки акцизного податку, символи унікального ідентифікатора якої формуються у </w:t>
      </w:r>
      <w:proofErr w:type="spellStart"/>
      <w:r>
        <w:rPr>
          <w:rFonts w:ascii="Arial" w:hAnsi="Arial"/>
          <w:color w:val="000000"/>
          <w:sz w:val="18"/>
        </w:rPr>
        <w:t>Датаматрікс</w:t>
      </w:r>
      <w:proofErr w:type="spellEnd"/>
      <w:r>
        <w:rPr>
          <w:rFonts w:ascii="Arial" w:hAnsi="Arial"/>
          <w:color w:val="000000"/>
          <w:sz w:val="18"/>
        </w:rPr>
        <w:t>-коді (</w:t>
      </w:r>
      <w:proofErr w:type="spellStart"/>
      <w:r>
        <w:rPr>
          <w:rFonts w:ascii="Arial" w:hAnsi="Arial"/>
          <w:color w:val="000000"/>
          <w:sz w:val="18"/>
        </w:rPr>
        <w:t>DataMatrix</w:t>
      </w:r>
      <w:proofErr w:type="spellEnd"/>
      <w:r>
        <w:rPr>
          <w:rFonts w:ascii="Arial" w:hAnsi="Arial"/>
          <w:color w:val="000000"/>
          <w:sz w:val="18"/>
        </w:rPr>
        <w:t>), який відповідає ДСТУ ISO/IEC 16022.</w:t>
      </w:r>
    </w:p>
    <w:p w:rsidR="0027787F" w:rsidRDefault="0078691F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lastRenderedPageBreak/>
        <w:t>12. З метою інформування фізичних осіб, які досягли 18-річного вік</w:t>
      </w:r>
      <w:r>
        <w:rPr>
          <w:rFonts w:ascii="Arial" w:hAnsi="Arial"/>
          <w:color w:val="000000"/>
          <w:sz w:val="18"/>
        </w:rPr>
        <w:t xml:space="preserve">у, що не є економічними операторами, про можливість отримання ними відкритої інформації з Електронної системи обігу алкогольних напоїв, тютюнових виробів та рідин, що використовуються в електронних сигаретах, разом із графічним елементом електронної марки </w:t>
      </w:r>
      <w:r>
        <w:rPr>
          <w:rFonts w:ascii="Arial" w:hAnsi="Arial"/>
          <w:color w:val="000000"/>
          <w:sz w:val="18"/>
        </w:rPr>
        <w:t>акцизного податку та елементами, придатними для читання людиною у форматі перших дванадцяти символів унікального ідентифікатора, може бути зазначено спосіб сканування графічного елемента електронної марки акцизного податку.</w:t>
      </w:r>
    </w:p>
    <w:p w:rsidR="0027787F" w:rsidRDefault="0078691F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 xml:space="preserve"> </w:t>
      </w:r>
    </w:p>
    <w:p w:rsidR="0027787F" w:rsidRDefault="0078691F">
      <w:pPr>
        <w:spacing w:after="75"/>
        <w:ind w:firstLine="240"/>
        <w:jc w:val="right"/>
      </w:pPr>
      <w:bookmarkStart w:id="36" w:name="34"/>
      <w:bookmarkEnd w:id="3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</w:t>
      </w:r>
      <w:r>
        <w:rPr>
          <w:rFonts w:ascii="Arial" w:hAnsi="Arial"/>
          <w:color w:val="000000"/>
          <w:sz w:val="18"/>
        </w:rPr>
        <w:t>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липня 2025 р. N 890</w:t>
      </w:r>
    </w:p>
    <w:p w:rsidR="0027787F" w:rsidRDefault="0078691F">
      <w:pPr>
        <w:pStyle w:val="3"/>
        <w:spacing w:after="225"/>
        <w:jc w:val="center"/>
      </w:pPr>
      <w:bookmarkStart w:id="37" w:name="35"/>
      <w:bookmarkEnd w:id="36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27787F" w:rsidRDefault="0078691F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27 грудня 2010 р. N 1251 "Про затвердження Положення про виготовлення, зберігання, продаж марок акц</w:t>
      </w:r>
      <w:r>
        <w:rPr>
          <w:rFonts w:ascii="Arial" w:hAnsi="Arial"/>
          <w:color w:val="293A55"/>
          <w:sz w:val="18"/>
        </w:rPr>
        <w:t>изного податку та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1, ст. 35), крім </w:t>
      </w:r>
      <w:r>
        <w:rPr>
          <w:rFonts w:ascii="Arial" w:hAnsi="Arial"/>
          <w:color w:val="293A55"/>
          <w:sz w:val="18"/>
        </w:rPr>
        <w:t>пунктів 25 - 27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29 - 32 Положення</w:t>
      </w:r>
      <w:r>
        <w:rPr>
          <w:rFonts w:ascii="Arial" w:hAnsi="Arial"/>
          <w:color w:val="000000"/>
          <w:sz w:val="18"/>
        </w:rPr>
        <w:t xml:space="preserve">, затвердженого зазначеною постановою, які втрачають чинність </w:t>
      </w:r>
      <w:r>
        <w:rPr>
          <w:rFonts w:ascii="Arial" w:hAnsi="Arial"/>
          <w:color w:val="293A55"/>
          <w:sz w:val="18"/>
        </w:rPr>
        <w:t>з 1 травня 2027 року</w:t>
      </w:r>
      <w:r>
        <w:rPr>
          <w:rFonts w:ascii="Arial" w:hAnsi="Arial"/>
          <w:color w:val="000000"/>
          <w:sz w:val="18"/>
        </w:rPr>
        <w:t>.</w:t>
      </w:r>
    </w:p>
    <w:p w:rsidR="0027787F" w:rsidRDefault="0078691F">
      <w:pPr>
        <w:spacing w:after="75"/>
        <w:ind w:firstLine="240"/>
        <w:jc w:val="right"/>
      </w:pPr>
      <w:bookmarkStart w:id="39" w:name="62"/>
      <w:bookmarkEnd w:id="38"/>
      <w:r>
        <w:rPr>
          <w:rFonts w:ascii="Arial" w:hAnsi="Arial"/>
          <w:color w:val="293A55"/>
          <w:sz w:val="18"/>
        </w:rPr>
        <w:t>(пункт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26.12.2025 р. N 1756)</w:t>
      </w:r>
    </w:p>
    <w:p w:rsidR="0027787F" w:rsidRDefault="0078691F">
      <w:pPr>
        <w:spacing w:after="75"/>
        <w:ind w:firstLine="240"/>
        <w:jc w:val="both"/>
      </w:pPr>
      <w:bookmarkStart w:id="40" w:name="37"/>
      <w:bookmarkEnd w:id="39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Постанова Кабінету Міністрів України від 9 січня 2013 р. N 10 "Пр</w:t>
      </w:r>
      <w:r>
        <w:rPr>
          <w:rFonts w:ascii="Arial" w:hAnsi="Arial"/>
          <w:color w:val="293A55"/>
          <w:sz w:val="18"/>
        </w:rPr>
        <w:t>о внесення зміни до Положення про виготовлення, зберігання, продаж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3, ст. 66).</w:t>
      </w:r>
    </w:p>
    <w:p w:rsidR="0027787F" w:rsidRDefault="0078691F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Пункт 4 постанови Кабінету Міністрів України від 13 березн</w:t>
      </w:r>
      <w:r>
        <w:rPr>
          <w:rFonts w:ascii="Arial" w:hAnsi="Arial"/>
          <w:color w:val="293A55"/>
          <w:sz w:val="18"/>
        </w:rPr>
        <w:t>я 2013 р. N 188 "Деякі питання маркування алкогольних напоїв та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24, ст. 808).</w:t>
      </w:r>
    </w:p>
    <w:p w:rsidR="0027787F" w:rsidRDefault="0078691F">
      <w:pPr>
        <w:spacing w:after="75"/>
        <w:ind w:firstLine="240"/>
        <w:jc w:val="both"/>
      </w:pPr>
      <w:bookmarkStart w:id="42" w:name="39"/>
      <w:bookmarkEnd w:id="41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Постанова Кабінету Міністрів України від 3 липня 2013 р. N 474 "Про внесення змін до постанов Кабінету Міністрів Украї</w:t>
      </w:r>
      <w:r>
        <w:rPr>
          <w:rFonts w:ascii="Arial" w:hAnsi="Arial"/>
          <w:color w:val="293A55"/>
          <w:sz w:val="18"/>
        </w:rPr>
        <w:t>ни від 27 грудня 2010 р. N 1251 і від 13 березня 2013 р. N 188"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51, ст. 1850).</w:t>
      </w:r>
    </w:p>
    <w:p w:rsidR="0027787F" w:rsidRDefault="0078691F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Постанова Кабінету Міністрів України від 7 листопада 2013 р. N 813 "Про внесення змін до пункту 3 Положення про виготовлення, зберігання</w:t>
      </w:r>
      <w:r>
        <w:rPr>
          <w:rFonts w:ascii="Arial" w:hAnsi="Arial"/>
          <w:color w:val="293A55"/>
          <w:sz w:val="18"/>
        </w:rPr>
        <w:t>, продаж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89, ст. 3265).</w:t>
      </w:r>
    </w:p>
    <w:p w:rsidR="0027787F" w:rsidRDefault="0078691F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Постанова Кабінету Міністрів України від 1 жовтня 2014 р. N 499 "Про внесення змін до постанов Кабінету Міністрів</w:t>
      </w:r>
      <w:r>
        <w:rPr>
          <w:rFonts w:ascii="Arial" w:hAnsi="Arial"/>
          <w:color w:val="293A55"/>
          <w:sz w:val="18"/>
        </w:rPr>
        <w:t xml:space="preserve"> України від 25 червня 2001 р. N 702 і від 27 грудня 2010 р. N 1251"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81, ст. 2287).</w:t>
      </w:r>
    </w:p>
    <w:p w:rsidR="0027787F" w:rsidRDefault="0078691F">
      <w:pPr>
        <w:spacing w:after="75"/>
        <w:ind w:firstLine="240"/>
        <w:jc w:val="both"/>
      </w:pPr>
      <w:bookmarkStart w:id="45" w:name="42"/>
      <w:bookmarkEnd w:id="44"/>
      <w:r>
        <w:rPr>
          <w:rFonts w:ascii="Arial" w:hAnsi="Arial"/>
          <w:color w:val="000000"/>
          <w:sz w:val="18"/>
        </w:rPr>
        <w:t xml:space="preserve">7.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листоп</w:t>
      </w:r>
      <w:r>
        <w:rPr>
          <w:rFonts w:ascii="Arial" w:hAnsi="Arial"/>
          <w:color w:val="293A55"/>
          <w:sz w:val="18"/>
        </w:rPr>
        <w:t>ада 2014 р. N 627 "Деякі питання запровадження марок акцизного податку нового зразка для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95, ст. 2726).</w:t>
      </w:r>
    </w:p>
    <w:p w:rsidR="0027787F" w:rsidRDefault="0078691F">
      <w:pPr>
        <w:spacing w:after="75"/>
        <w:ind w:firstLine="240"/>
        <w:jc w:val="both"/>
      </w:pPr>
      <w:bookmarkStart w:id="46" w:name="43"/>
      <w:bookmarkEnd w:id="45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Постанова Кабінету Міністрів України від 14 травня 2015 р. N 297 "Про в</w:t>
      </w:r>
      <w:r>
        <w:rPr>
          <w:rFonts w:ascii="Arial" w:hAnsi="Arial"/>
          <w:color w:val="293A55"/>
          <w:sz w:val="18"/>
        </w:rPr>
        <w:t>несення змін до Положення про виготовлення, зберігання, продаж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40, ст. 1216).</w:t>
      </w:r>
    </w:p>
    <w:p w:rsidR="0027787F" w:rsidRDefault="0078691F">
      <w:pPr>
        <w:spacing w:after="75"/>
        <w:ind w:firstLine="240"/>
        <w:jc w:val="both"/>
      </w:pPr>
      <w:bookmarkStart w:id="47" w:name="44"/>
      <w:bookmarkEnd w:id="46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293A55"/>
          <w:sz w:val="18"/>
        </w:rPr>
        <w:t>Постанова Кабінету Міністрів України від 23 березня 2016 р.</w:t>
      </w:r>
      <w:r>
        <w:rPr>
          <w:rFonts w:ascii="Arial" w:hAnsi="Arial"/>
          <w:color w:val="293A55"/>
          <w:sz w:val="18"/>
        </w:rPr>
        <w:t xml:space="preserve"> N 209 "Деякі питання використання марок акцизного податку"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26, ст. 1024).</w:t>
      </w:r>
    </w:p>
    <w:p w:rsidR="0027787F" w:rsidRDefault="0078691F">
      <w:pPr>
        <w:spacing w:after="75"/>
        <w:ind w:firstLine="240"/>
        <w:jc w:val="both"/>
      </w:pPr>
      <w:bookmarkStart w:id="48" w:name="45"/>
      <w:bookmarkEnd w:id="47"/>
      <w:r>
        <w:rPr>
          <w:rFonts w:ascii="Arial" w:hAnsi="Arial"/>
          <w:color w:val="000000"/>
          <w:sz w:val="18"/>
        </w:rPr>
        <w:t xml:space="preserve">10.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від 5 жовтня 2016 р. N 683 "Про внесення змін до Положення про виготовлення, зберігання, продаж марок </w:t>
      </w:r>
      <w:r>
        <w:rPr>
          <w:rFonts w:ascii="Arial" w:hAnsi="Arial"/>
          <w:color w:val="293A55"/>
          <w:sz w:val="18"/>
        </w:rPr>
        <w:t>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81, ст. 2687).</w:t>
      </w:r>
    </w:p>
    <w:p w:rsidR="0027787F" w:rsidRDefault="0078691F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 xml:space="preserve">11. </w:t>
      </w:r>
      <w:r>
        <w:rPr>
          <w:rFonts w:ascii="Arial" w:hAnsi="Arial"/>
          <w:color w:val="293A55"/>
          <w:sz w:val="18"/>
        </w:rPr>
        <w:t>Постанова Кабінету Міністрів України від 9 серпня 2017 р. N 577 "Про внесення зміни до пункту 3 Положення про виготовлення, збе</w:t>
      </w:r>
      <w:r>
        <w:rPr>
          <w:rFonts w:ascii="Arial" w:hAnsi="Arial"/>
          <w:color w:val="293A55"/>
          <w:sz w:val="18"/>
        </w:rPr>
        <w:t>рігання, продаж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67, ст. 1993).</w:t>
      </w:r>
    </w:p>
    <w:p w:rsidR="0027787F" w:rsidRDefault="0078691F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 xml:space="preserve">12.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</w:t>
      </w:r>
      <w:r>
        <w:rPr>
          <w:rFonts w:ascii="Arial" w:hAnsi="Arial"/>
          <w:color w:val="293A55"/>
          <w:sz w:val="18"/>
        </w:rPr>
        <w:t>трів України від 4 квітня 2018 р. N 257 "Деякі питання маркування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32, ст. 1122).</w:t>
      </w:r>
    </w:p>
    <w:p w:rsidR="0027787F" w:rsidRDefault="0078691F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lastRenderedPageBreak/>
        <w:t xml:space="preserve">13. </w:t>
      </w:r>
      <w:r>
        <w:rPr>
          <w:rFonts w:ascii="Arial" w:hAnsi="Arial"/>
          <w:color w:val="293A55"/>
          <w:sz w:val="18"/>
        </w:rPr>
        <w:t>Постанова Кабінету Міністрів України від 17 жовтня 2018 р. N 844 "Про внесення змін до Положення про виготовлення,</w:t>
      </w:r>
      <w:r>
        <w:rPr>
          <w:rFonts w:ascii="Arial" w:hAnsi="Arial"/>
          <w:color w:val="293A55"/>
          <w:sz w:val="18"/>
        </w:rPr>
        <w:t xml:space="preserve"> зберігання, продаж марок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84, ст. 2768).</w:t>
      </w:r>
    </w:p>
    <w:p w:rsidR="0027787F" w:rsidRDefault="0078691F">
      <w:pPr>
        <w:spacing w:after="75"/>
        <w:ind w:firstLine="240"/>
        <w:jc w:val="both"/>
      </w:pPr>
      <w:bookmarkStart w:id="52" w:name="49"/>
      <w:bookmarkEnd w:id="51"/>
      <w:r>
        <w:rPr>
          <w:rFonts w:ascii="Arial" w:hAnsi="Arial"/>
          <w:color w:val="000000"/>
          <w:sz w:val="18"/>
        </w:rPr>
        <w:t xml:space="preserve">14. Пункт 84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</w:t>
      </w:r>
      <w:r>
        <w:rPr>
          <w:rFonts w:ascii="Arial" w:hAnsi="Arial"/>
          <w:color w:val="293A55"/>
          <w:sz w:val="18"/>
        </w:rPr>
        <w:t>Міністрів України від 6 листопада 2019 р. N 916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90, ст. 3000).</w:t>
      </w:r>
    </w:p>
    <w:p w:rsidR="0027787F" w:rsidRDefault="0078691F">
      <w:pPr>
        <w:spacing w:after="75"/>
        <w:ind w:firstLine="240"/>
        <w:jc w:val="both"/>
      </w:pPr>
      <w:bookmarkStart w:id="53" w:name="50"/>
      <w:bookmarkEnd w:id="52"/>
      <w:r>
        <w:rPr>
          <w:rFonts w:ascii="Arial" w:hAnsi="Arial"/>
          <w:color w:val="000000"/>
          <w:sz w:val="18"/>
        </w:rPr>
        <w:t xml:space="preserve">15. </w:t>
      </w:r>
      <w:r>
        <w:rPr>
          <w:rFonts w:ascii="Arial" w:hAnsi="Arial"/>
          <w:color w:val="293A55"/>
          <w:sz w:val="18"/>
        </w:rPr>
        <w:t>Постанова Кабінету Міністрів України від 11 грудня 2019 р. N 1144 "Про внесення зміни до Положення про виготовлення, зберігання, продаж марок акцизного</w:t>
      </w:r>
      <w:r>
        <w:rPr>
          <w:rFonts w:ascii="Arial" w:hAnsi="Arial"/>
          <w:color w:val="293A55"/>
          <w:sz w:val="18"/>
        </w:rPr>
        <w:t xml:space="preserve">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4, ст. 202).</w:t>
      </w:r>
    </w:p>
    <w:p w:rsidR="0027787F" w:rsidRDefault="0078691F">
      <w:pPr>
        <w:spacing w:after="75"/>
        <w:ind w:firstLine="240"/>
        <w:jc w:val="both"/>
      </w:pPr>
      <w:bookmarkStart w:id="54" w:name="51"/>
      <w:bookmarkEnd w:id="53"/>
      <w:r>
        <w:rPr>
          <w:rFonts w:ascii="Arial" w:hAnsi="Arial"/>
          <w:color w:val="000000"/>
          <w:sz w:val="18"/>
        </w:rPr>
        <w:t xml:space="preserve">16. </w:t>
      </w:r>
      <w:r>
        <w:rPr>
          <w:rFonts w:ascii="Arial" w:hAnsi="Arial"/>
          <w:color w:val="293A55"/>
          <w:sz w:val="18"/>
        </w:rPr>
        <w:t>Постанова Кабінету Міністрів України від 12 лютого 2020 р. N 97 "Про внесення змін до Положення про виготовлення, зберігання, продаж марок</w:t>
      </w:r>
      <w:r>
        <w:rPr>
          <w:rFonts w:ascii="Arial" w:hAnsi="Arial"/>
          <w:color w:val="293A55"/>
          <w:sz w:val="18"/>
        </w:rPr>
        <w:t xml:space="preserve"> акцизного податку та маркування алкогольних напоїв і тютюнових виробів"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17, ст. 675).</w:t>
      </w:r>
    </w:p>
    <w:p w:rsidR="0027787F" w:rsidRDefault="0078691F">
      <w:pPr>
        <w:spacing w:after="75"/>
        <w:ind w:firstLine="240"/>
        <w:jc w:val="both"/>
      </w:pPr>
      <w:bookmarkStart w:id="55" w:name="52"/>
      <w:bookmarkEnd w:id="54"/>
      <w:r>
        <w:rPr>
          <w:rFonts w:ascii="Arial" w:hAnsi="Arial"/>
          <w:color w:val="000000"/>
          <w:sz w:val="18"/>
        </w:rPr>
        <w:t xml:space="preserve">17. </w:t>
      </w:r>
      <w:r>
        <w:rPr>
          <w:rFonts w:ascii="Arial" w:hAnsi="Arial"/>
          <w:color w:val="293A55"/>
          <w:sz w:val="18"/>
        </w:rPr>
        <w:t>Пункт 3 постанови Кабінету Міністрів України від 29 жовтня 2020 р. N 1037 "Деякі питання маркування марками акцизного податку т</w:t>
      </w:r>
      <w:r>
        <w:rPr>
          <w:rFonts w:ascii="Arial" w:hAnsi="Arial"/>
          <w:color w:val="293A55"/>
          <w:sz w:val="18"/>
        </w:rPr>
        <w:t>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89, ст. 2891).</w:t>
      </w:r>
    </w:p>
    <w:p w:rsidR="0027787F" w:rsidRDefault="0078691F">
      <w:pPr>
        <w:spacing w:after="75"/>
        <w:ind w:firstLine="240"/>
        <w:jc w:val="both"/>
      </w:pPr>
      <w:bookmarkStart w:id="56" w:name="53"/>
      <w:bookmarkEnd w:id="55"/>
      <w:r>
        <w:rPr>
          <w:rFonts w:ascii="Arial" w:hAnsi="Arial"/>
          <w:color w:val="000000"/>
          <w:sz w:val="18"/>
        </w:rPr>
        <w:t xml:space="preserve">18. </w:t>
      </w:r>
      <w:r>
        <w:rPr>
          <w:rFonts w:ascii="Arial" w:hAnsi="Arial"/>
          <w:color w:val="293A55"/>
          <w:sz w:val="18"/>
        </w:rPr>
        <w:t>Постанова Кабінету Міністрів України від 26 серпня 2021 р. N 901 "Про внесення змін до Положення про виготовлення, зберігання, п</w:t>
      </w:r>
      <w:r>
        <w:rPr>
          <w:rFonts w:ascii="Arial" w:hAnsi="Arial"/>
          <w:color w:val="293A55"/>
          <w:sz w:val="18"/>
        </w:rPr>
        <w:t>родаж марок акцизного податку та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70, ст. 4432).</w:t>
      </w:r>
    </w:p>
    <w:p w:rsidR="0027787F" w:rsidRDefault="0078691F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color w:val="000000"/>
          <w:sz w:val="18"/>
        </w:rPr>
        <w:t xml:space="preserve">19. </w:t>
      </w:r>
      <w:r>
        <w:rPr>
          <w:rFonts w:ascii="Arial" w:hAnsi="Arial"/>
          <w:color w:val="293A55"/>
          <w:sz w:val="18"/>
        </w:rPr>
        <w:t>Постанова Кабінету Міністрів України від 7 квітня 2023 р. N 303</w:t>
      </w:r>
      <w:r>
        <w:rPr>
          <w:rFonts w:ascii="Arial" w:hAnsi="Arial"/>
          <w:color w:val="293A55"/>
          <w:sz w:val="18"/>
        </w:rPr>
        <w:t xml:space="preserve"> "Про внесення змін до пункту 5 Положення про виготовлення, зберігання, продаж марок акцизного податку та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40, ст. 2</w:t>
      </w:r>
      <w:r>
        <w:rPr>
          <w:rFonts w:ascii="Arial" w:hAnsi="Arial"/>
          <w:color w:val="000000"/>
          <w:sz w:val="18"/>
        </w:rPr>
        <w:t>155).</w:t>
      </w:r>
    </w:p>
    <w:p w:rsidR="0027787F" w:rsidRDefault="0078691F">
      <w:pPr>
        <w:spacing w:after="75"/>
        <w:ind w:firstLine="240"/>
        <w:jc w:val="both"/>
      </w:pPr>
      <w:bookmarkStart w:id="58" w:name="55"/>
      <w:bookmarkEnd w:id="57"/>
      <w:r>
        <w:rPr>
          <w:rFonts w:ascii="Arial" w:hAnsi="Arial"/>
          <w:color w:val="000000"/>
          <w:sz w:val="18"/>
        </w:rPr>
        <w:t xml:space="preserve">20. </w:t>
      </w:r>
      <w:r>
        <w:rPr>
          <w:rFonts w:ascii="Arial" w:hAnsi="Arial"/>
          <w:color w:val="293A55"/>
          <w:sz w:val="18"/>
        </w:rPr>
        <w:t>Пункт 2 постанови Кабінету Міністрів України від 19 червня 2023 р. N 618 "Деякі питання маркування алкогольних напоїв, тютюнових виробів і рідин, що використовуються в електронних сигаретах"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61, ст. 3452).</w:t>
      </w:r>
    </w:p>
    <w:p w:rsidR="0027787F" w:rsidRDefault="0078691F">
      <w:pPr>
        <w:spacing w:after="75"/>
        <w:ind w:firstLine="240"/>
        <w:jc w:val="both"/>
      </w:pPr>
      <w:bookmarkStart w:id="59" w:name="56"/>
      <w:bookmarkEnd w:id="58"/>
      <w:r>
        <w:rPr>
          <w:rFonts w:ascii="Arial" w:hAnsi="Arial"/>
          <w:color w:val="000000"/>
          <w:sz w:val="18"/>
        </w:rPr>
        <w:t xml:space="preserve">21. Пункт 2 змін щодо платіжних послуг,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липня 2023 р. N 676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66, ст. 3794).</w:t>
      </w:r>
    </w:p>
    <w:p w:rsidR="0027787F" w:rsidRDefault="0078691F">
      <w:pPr>
        <w:spacing w:after="75"/>
        <w:jc w:val="center"/>
      </w:pPr>
      <w:bookmarkStart w:id="60" w:name="57"/>
      <w:bookmarkEnd w:id="59"/>
      <w:r>
        <w:rPr>
          <w:rFonts w:ascii="Arial" w:hAnsi="Arial"/>
          <w:color w:val="000000"/>
          <w:sz w:val="18"/>
        </w:rPr>
        <w:t>____________</w:t>
      </w:r>
      <w:bookmarkStart w:id="61" w:name="_GoBack"/>
      <w:bookmarkEnd w:id="60"/>
      <w:bookmarkEnd w:id="61"/>
    </w:p>
    <w:sectPr w:rsidR="002778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3C77"/>
    <w:multiLevelType w:val="multilevel"/>
    <w:tmpl w:val="C2C8F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47629C"/>
    <w:multiLevelType w:val="multilevel"/>
    <w:tmpl w:val="85744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87F"/>
    <w:rsid w:val="0027787F"/>
    <w:rsid w:val="0078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01578-7170-45DF-A98A-3937C18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10604</Characters>
  <Application>Microsoft Office Word</Application>
  <DocSecurity>0</DocSecurity>
  <Lines>88</Lines>
  <Paragraphs>24</Paragraphs>
  <ScaleCrop>false</ScaleCrop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2026-01-04T12:27:00Z</dcterms:created>
  <dcterms:modified xsi:type="dcterms:W3CDTF">2026-01-04T12:27:00Z</dcterms:modified>
</cp:coreProperties>
</file>