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CE" w:rsidRDefault="008201DF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2CE" w:rsidRDefault="008201DF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062CE" w:rsidRDefault="008201DF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7062CE" w:rsidRDefault="008201DF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9 серпня 2017 р. N 626</w:t>
      </w:r>
    </w:p>
    <w:p w:rsidR="007062CE" w:rsidRDefault="008201DF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062CE" w:rsidRDefault="008201DF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розроблення планів діяльності єдиної державної системи цивільного захисту</w:t>
      </w:r>
    </w:p>
    <w:p w:rsidR="007062CE" w:rsidRDefault="008201DF">
      <w:pPr>
        <w:spacing w:after="75"/>
        <w:jc w:val="center"/>
      </w:pPr>
      <w:bookmarkStart w:id="6" w:name="56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 лютого 2023 року N 134,</w:t>
      </w:r>
      <w:r>
        <w:br/>
      </w:r>
      <w:r>
        <w:rPr>
          <w:rFonts w:ascii="Arial" w:hAnsi="Arial"/>
          <w:color w:val="293A55"/>
          <w:sz w:val="18"/>
        </w:rPr>
        <w:t>від 13 серпня 2024 року N 923,</w:t>
      </w:r>
      <w:r>
        <w:br/>
      </w:r>
      <w:r>
        <w:rPr>
          <w:rFonts w:ascii="Arial" w:hAnsi="Arial"/>
          <w:color w:val="293A55"/>
          <w:sz w:val="18"/>
        </w:rPr>
        <w:t>від 29 квітня 2026 року N 554</w:t>
      </w:r>
    </w:p>
    <w:p w:rsidR="007062CE" w:rsidRDefault="008201DF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другої статті 130 Кодексу цивільного захисту України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7062CE" w:rsidRDefault="008201DF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 xml:space="preserve">Затвердити Порядок розроблення планів діяльності </w:t>
      </w:r>
      <w:r>
        <w:rPr>
          <w:rFonts w:ascii="Arial" w:hAnsi="Arial"/>
          <w:color w:val="000000"/>
          <w:sz w:val="18"/>
        </w:rPr>
        <w:t>єдиної державної системи цивільного захисту, що додається.</w:t>
      </w:r>
    </w:p>
    <w:p w:rsidR="007062CE" w:rsidRDefault="008201DF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7062C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062CE" w:rsidRDefault="008201DF">
            <w:pPr>
              <w:spacing w:after="75"/>
              <w:jc w:val="center"/>
            </w:pPr>
            <w:bookmarkStart w:id="10" w:name="10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062CE" w:rsidRDefault="008201DF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11"/>
      </w:tr>
    </w:tbl>
    <w:p w:rsidR="007062CE" w:rsidRDefault="008201DF">
      <w:pPr>
        <w:spacing w:after="75"/>
        <w:ind w:firstLine="240"/>
        <w:jc w:val="both"/>
      </w:pPr>
      <w:bookmarkStart w:id="12" w:name="12"/>
      <w:r>
        <w:rPr>
          <w:rFonts w:ascii="Arial" w:hAnsi="Arial"/>
          <w:color w:val="000000"/>
          <w:sz w:val="18"/>
        </w:rPr>
        <w:t>Інд. 75</w:t>
      </w:r>
    </w:p>
    <w:p w:rsidR="007062CE" w:rsidRDefault="008201DF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 </w:t>
      </w:r>
    </w:p>
    <w:p w:rsidR="007062CE" w:rsidRDefault="008201DF">
      <w:pPr>
        <w:spacing w:after="75"/>
        <w:ind w:firstLine="240"/>
        <w:jc w:val="right"/>
      </w:pPr>
      <w:bookmarkStart w:id="14" w:name="14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9 серпня 2017 р. N 626</w:t>
      </w:r>
    </w:p>
    <w:p w:rsidR="007062CE" w:rsidRDefault="008201DF">
      <w:pPr>
        <w:pStyle w:val="3"/>
        <w:spacing w:after="225"/>
        <w:jc w:val="center"/>
      </w:pPr>
      <w:bookmarkStart w:id="15" w:name="15"/>
      <w:bookmarkEnd w:id="14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 розроблення планів діяльності єдиної державної системи цивільного захисту</w:t>
      </w:r>
    </w:p>
    <w:p w:rsidR="007062CE" w:rsidRDefault="008201DF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1. Цей Порядок визначає процедуру розроблення та затвердження планів діяльності єдиної державної системи цивільного захисту.</w:t>
      </w:r>
    </w:p>
    <w:p w:rsidR="007062CE" w:rsidRDefault="008201DF">
      <w:pPr>
        <w:pStyle w:val="3"/>
        <w:spacing w:after="225"/>
        <w:jc w:val="center"/>
      </w:pPr>
      <w:bookmarkStart w:id="17" w:name="17"/>
      <w:bookmarkEnd w:id="16"/>
      <w:r>
        <w:rPr>
          <w:rFonts w:ascii="Arial" w:hAnsi="Arial"/>
          <w:color w:val="000000"/>
          <w:sz w:val="26"/>
        </w:rPr>
        <w:t>Розроблення планів реагування на надзвичайні ситуації</w:t>
      </w:r>
    </w:p>
    <w:p w:rsidR="007062CE" w:rsidRDefault="008201DF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Плани реагування на надзвичайні ситуації:</w:t>
      </w:r>
    </w:p>
    <w:p w:rsidR="007062CE" w:rsidRDefault="008201DF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розробляються з метою упорядкування та координації дій органів державної влади, органів місцевого самоврядування, органів управління та сил цивільного захисту, суб'єктів господарювання у разі загрози або виникненн</w:t>
      </w:r>
      <w:r>
        <w:rPr>
          <w:rFonts w:ascii="Arial" w:hAnsi="Arial"/>
          <w:color w:val="000000"/>
          <w:sz w:val="18"/>
        </w:rPr>
        <w:t>я надзвичайних ситуацій;</w:t>
      </w:r>
    </w:p>
    <w:p w:rsidR="007062CE" w:rsidRDefault="008201DF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lastRenderedPageBreak/>
        <w:t>визначають організацію управління реагуванням на надзвичайні ситуації, порядок дій і взаємодії, а також організацію основних видів забезпечення органів управління та сил цивільного захисту, що залучатимуться до реагування у разі за</w:t>
      </w:r>
      <w:r>
        <w:rPr>
          <w:rFonts w:ascii="Arial" w:hAnsi="Arial"/>
          <w:color w:val="000000"/>
          <w:sz w:val="18"/>
        </w:rPr>
        <w:t>грози або виникнення надзвичайних ситуацій, переведення органів управління та сил цивільного захисту у режим підвищеної готовності, режим надзвичайної ситуації.</w:t>
      </w:r>
    </w:p>
    <w:p w:rsidR="007062CE" w:rsidRDefault="008201DF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 xml:space="preserve">План реагування на надзвичайні ситуації державного рівня розробляється ДСНС та затверджується </w:t>
      </w:r>
      <w:r>
        <w:rPr>
          <w:rFonts w:ascii="Arial" w:hAnsi="Arial"/>
          <w:color w:val="000000"/>
          <w:sz w:val="18"/>
        </w:rPr>
        <w:t>Кабінетом Міністрів України.</w:t>
      </w:r>
    </w:p>
    <w:p w:rsidR="007062CE" w:rsidRDefault="008201DF">
      <w:pPr>
        <w:spacing w:after="75"/>
        <w:ind w:firstLine="240"/>
        <w:jc w:val="both"/>
      </w:pPr>
      <w:bookmarkStart w:id="22" w:name="84"/>
      <w:bookmarkEnd w:id="21"/>
      <w:r>
        <w:rPr>
          <w:rFonts w:ascii="Arial" w:hAnsi="Arial"/>
          <w:color w:val="293A55"/>
          <w:sz w:val="18"/>
        </w:rPr>
        <w:t>План реагування на надзвичайні ситуації галузі, центрального органу виконавчої влади, іншого органу державної влади у межах своєї сфери діяльності розробляється відповідним центральним органом виконавчої влади, іншим органом де</w:t>
      </w:r>
      <w:r>
        <w:rPr>
          <w:rFonts w:ascii="Arial" w:hAnsi="Arial"/>
          <w:color w:val="293A55"/>
          <w:sz w:val="18"/>
        </w:rPr>
        <w:t>ржавної влади та затверджується його керівником.</w:t>
      </w:r>
    </w:p>
    <w:p w:rsidR="007062CE" w:rsidRDefault="008201DF">
      <w:pPr>
        <w:spacing w:after="75"/>
        <w:ind w:firstLine="240"/>
        <w:jc w:val="right"/>
      </w:pPr>
      <w:bookmarkStart w:id="23" w:name="85"/>
      <w:bookmarkEnd w:id="22"/>
      <w:r>
        <w:rPr>
          <w:rFonts w:ascii="Arial" w:hAnsi="Arial"/>
          <w:color w:val="293A55"/>
          <w:sz w:val="18"/>
        </w:rPr>
        <w:t>(абзац п'ятий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13.08.2024 р. N 923)</w:t>
      </w:r>
    </w:p>
    <w:p w:rsidR="007062CE" w:rsidRDefault="008201DF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>План реагування на надзвичайні ситуації Автономної Республіки Крим, області, мм. Києва та Севастополя розробля</w:t>
      </w:r>
      <w:r>
        <w:rPr>
          <w:rFonts w:ascii="Arial" w:hAnsi="Arial"/>
          <w:color w:val="000000"/>
          <w:sz w:val="18"/>
        </w:rPr>
        <w:t>ється та затверджується Радою міністрів Автономної Республіки Крим, обласною, Київською та Севастопольською міською держадміністрацією, що утворила відповідну територіальну підсистему єдиної державної системи цивільного захисту.</w:t>
      </w:r>
    </w:p>
    <w:p w:rsidR="007062CE" w:rsidRDefault="008201DF">
      <w:pPr>
        <w:spacing w:after="75"/>
        <w:ind w:firstLine="240"/>
        <w:jc w:val="both"/>
      </w:pPr>
      <w:bookmarkStart w:id="25" w:name="82"/>
      <w:bookmarkEnd w:id="24"/>
      <w:r>
        <w:rPr>
          <w:rFonts w:ascii="Arial" w:hAnsi="Arial"/>
          <w:color w:val="293A55"/>
          <w:sz w:val="18"/>
        </w:rPr>
        <w:t>План реагування на надзвича</w:t>
      </w:r>
      <w:r>
        <w:rPr>
          <w:rFonts w:ascii="Arial" w:hAnsi="Arial"/>
          <w:color w:val="293A55"/>
          <w:sz w:val="18"/>
        </w:rPr>
        <w:t>йні ситуації у масштабі району, району в мм. Києві та Севастополі, території територіальної громади розробляється та затверджується районною, районною в мм. Києві та Севастополі держадміністрацією, виконавчим органом міської, селищної, сільської ради, що у</w:t>
      </w:r>
      <w:r>
        <w:rPr>
          <w:rFonts w:ascii="Arial" w:hAnsi="Arial"/>
          <w:color w:val="293A55"/>
          <w:sz w:val="18"/>
        </w:rPr>
        <w:t xml:space="preserve">творила відповідну ланку територіальної підсистеми, її </w:t>
      </w:r>
      <w:proofErr w:type="spellStart"/>
      <w:r>
        <w:rPr>
          <w:rFonts w:ascii="Arial" w:hAnsi="Arial"/>
          <w:color w:val="293A55"/>
          <w:sz w:val="18"/>
        </w:rPr>
        <w:t>субланку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7062CE" w:rsidRDefault="008201DF">
      <w:pPr>
        <w:spacing w:after="75"/>
        <w:ind w:firstLine="240"/>
        <w:jc w:val="right"/>
      </w:pPr>
      <w:bookmarkStart w:id="26" w:name="80"/>
      <w:bookmarkEnd w:id="25"/>
      <w:r>
        <w:rPr>
          <w:rFonts w:ascii="Arial" w:hAnsi="Arial"/>
          <w:color w:val="293A55"/>
          <w:sz w:val="18"/>
        </w:rPr>
        <w:t>(абзац сьомий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134)</w:t>
      </w:r>
    </w:p>
    <w:p w:rsidR="007062CE" w:rsidRDefault="008201DF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План реагування на надзвичайні ситуації суб'єкта господарювання розробляється відповідним суб'</w:t>
      </w:r>
      <w:r>
        <w:rPr>
          <w:rFonts w:ascii="Arial" w:hAnsi="Arial"/>
          <w:color w:val="000000"/>
          <w:sz w:val="18"/>
        </w:rPr>
        <w:t>єктом господарювання з чисельністю працюючого персоналу більше 50 осіб та затверджується керівником такого суб'єкта господарювання.</w:t>
      </w:r>
    </w:p>
    <w:p w:rsidR="007062CE" w:rsidRDefault="008201DF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У суб'єктів господарювання з чисельністю працюючого персоналу 50 осіб і менше посадова особа з питань цивільного захисту роз</w:t>
      </w:r>
      <w:r>
        <w:rPr>
          <w:rFonts w:ascii="Arial" w:hAnsi="Arial"/>
          <w:color w:val="000000"/>
          <w:sz w:val="18"/>
        </w:rPr>
        <w:t>робляє інструкцію щодо дії персоналу суб'єкта господарювання у разі загрози або виникнення надзвичайних ситуацій, яка затверджується керівником такого суб'єкта господарювання. Інструкція повинна містити відомості про можливі (прогнозовані) надзвичайні ситу</w:t>
      </w:r>
      <w:r>
        <w:rPr>
          <w:rFonts w:ascii="Arial" w:hAnsi="Arial"/>
          <w:color w:val="000000"/>
          <w:sz w:val="18"/>
        </w:rPr>
        <w:t>ації, які можуть виникнути на об'єкті суб'єкта господарювання, сигнали оповіщення про небезпеку, дії персоналу після отримання таких сигналів, маршрути евакуації персоналу в безпечні місця, його укриття у захисних спорудах цивільного захисту, заходи із збе</w:t>
      </w:r>
      <w:r>
        <w:rPr>
          <w:rFonts w:ascii="Arial" w:hAnsi="Arial"/>
          <w:color w:val="000000"/>
          <w:sz w:val="18"/>
        </w:rPr>
        <w:t>реження матеріальних цінностей.</w:t>
      </w:r>
    </w:p>
    <w:p w:rsidR="007062CE" w:rsidRDefault="008201DF">
      <w:pPr>
        <w:spacing w:after="75"/>
        <w:ind w:firstLine="240"/>
        <w:jc w:val="both"/>
      </w:pPr>
      <w:bookmarkStart w:id="29" w:name="28"/>
      <w:bookmarkEnd w:id="28"/>
      <w:r>
        <w:rPr>
          <w:rFonts w:ascii="Arial" w:hAnsi="Arial"/>
          <w:color w:val="000000"/>
          <w:sz w:val="18"/>
        </w:rPr>
        <w:t>До опрацювання планів реагування на надзвичайні ситуації можуть залучатися всеукраїнські громадські організації інвалідів та їх спілки.</w:t>
      </w:r>
    </w:p>
    <w:p w:rsidR="007062CE" w:rsidRDefault="008201DF">
      <w:pPr>
        <w:pStyle w:val="3"/>
        <w:spacing w:after="225"/>
        <w:jc w:val="center"/>
      </w:pPr>
      <w:bookmarkStart w:id="30" w:name="29"/>
      <w:bookmarkEnd w:id="29"/>
      <w:r>
        <w:rPr>
          <w:rFonts w:ascii="Arial" w:hAnsi="Arial"/>
          <w:color w:val="000000"/>
          <w:sz w:val="26"/>
        </w:rPr>
        <w:t>Розроблення планів локалізації і ліквідації наслідків аварій на об'єктах підвищеної небе</w:t>
      </w:r>
      <w:r>
        <w:rPr>
          <w:rFonts w:ascii="Arial" w:hAnsi="Arial"/>
          <w:color w:val="000000"/>
          <w:sz w:val="26"/>
        </w:rPr>
        <w:t>зпеки</w:t>
      </w:r>
    </w:p>
    <w:p w:rsidR="007062CE" w:rsidRDefault="008201DF">
      <w:pPr>
        <w:spacing w:after="75"/>
        <w:ind w:firstLine="240"/>
        <w:jc w:val="both"/>
      </w:pPr>
      <w:bookmarkStart w:id="31" w:name="30"/>
      <w:bookmarkEnd w:id="30"/>
      <w:r>
        <w:rPr>
          <w:rFonts w:ascii="Arial" w:hAnsi="Arial"/>
          <w:color w:val="000000"/>
          <w:sz w:val="18"/>
        </w:rPr>
        <w:t xml:space="preserve">3. Плани локалізації і ліквідації наслідків аварій на об'єктах підвищеної небезпеки розробляються з метою упорядкування та координації дій органів управління та сил цивільного захисту підприємства, установи, організації, у власності або користуванні </w:t>
      </w:r>
      <w:r>
        <w:rPr>
          <w:rFonts w:ascii="Arial" w:hAnsi="Arial"/>
          <w:color w:val="000000"/>
          <w:sz w:val="18"/>
        </w:rPr>
        <w:t>яких перебуває об'єкт підвищеної небезпеки, у разі загрози або виникнення надзвичайних ситуацій.</w:t>
      </w:r>
    </w:p>
    <w:p w:rsidR="007062CE" w:rsidRDefault="008201DF">
      <w:pPr>
        <w:spacing w:after="75"/>
        <w:ind w:firstLine="240"/>
        <w:jc w:val="both"/>
      </w:pPr>
      <w:bookmarkStart w:id="32" w:name="31"/>
      <w:bookmarkEnd w:id="31"/>
      <w:r>
        <w:rPr>
          <w:rFonts w:ascii="Arial" w:hAnsi="Arial"/>
          <w:color w:val="000000"/>
          <w:sz w:val="18"/>
        </w:rPr>
        <w:t>План локалізації і ліквідації наслідків аварій на об'єкті підвищеної небезпеки розробляється та затверджується юридичною або фізичною особою, у власності або у</w:t>
      </w:r>
      <w:r>
        <w:rPr>
          <w:rFonts w:ascii="Arial" w:hAnsi="Arial"/>
          <w:color w:val="000000"/>
          <w:sz w:val="18"/>
        </w:rPr>
        <w:t xml:space="preserve"> користуванні якої є хоча б один об'єкт підвищеної небезпеки, а також підприємством, установою, організацією, які планують експлуатувати або експлуатують хоча б один об'єкт підвищеної небезпеки.</w:t>
      </w:r>
    </w:p>
    <w:p w:rsidR="007062CE" w:rsidRDefault="008201DF">
      <w:pPr>
        <w:pStyle w:val="3"/>
        <w:spacing w:after="225"/>
        <w:jc w:val="center"/>
      </w:pPr>
      <w:bookmarkStart w:id="33" w:name="32"/>
      <w:bookmarkEnd w:id="32"/>
      <w:r>
        <w:rPr>
          <w:rFonts w:ascii="Arial" w:hAnsi="Arial"/>
          <w:color w:val="000000"/>
          <w:sz w:val="26"/>
        </w:rPr>
        <w:t>Розроблення планів цивільного захисту на особливий період</w:t>
      </w:r>
    </w:p>
    <w:p w:rsidR="007062CE" w:rsidRDefault="008201DF">
      <w:pPr>
        <w:spacing w:after="75"/>
        <w:ind w:firstLine="240"/>
        <w:jc w:val="both"/>
      </w:pPr>
      <w:bookmarkStart w:id="34" w:name="33"/>
      <w:bookmarkEnd w:id="33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000000"/>
          <w:sz w:val="18"/>
        </w:rPr>
        <w:t xml:space="preserve">Плани цивільного захисту на особливий період розробляються з метою визначення обсягів, порядку організації, способів і строків здійснення заходів щодо переведення єдиної державної системи цивільного захисту, її підсистем, ланок, суб'єктів господарювання у </w:t>
      </w:r>
      <w:r>
        <w:rPr>
          <w:rFonts w:ascii="Arial" w:hAnsi="Arial"/>
          <w:color w:val="000000"/>
          <w:sz w:val="18"/>
        </w:rPr>
        <w:t>визначені ступені готовності, а також виконання завдань, покладених на органи управління та сили цивільного захисту в умовах особливого періоду.</w:t>
      </w:r>
    </w:p>
    <w:p w:rsidR="007062CE" w:rsidRDefault="008201DF">
      <w:pPr>
        <w:spacing w:after="75"/>
        <w:ind w:firstLine="240"/>
        <w:jc w:val="both"/>
      </w:pPr>
      <w:bookmarkStart w:id="35" w:name="34"/>
      <w:bookmarkEnd w:id="34"/>
      <w:r>
        <w:rPr>
          <w:rFonts w:ascii="Arial" w:hAnsi="Arial"/>
          <w:color w:val="000000"/>
          <w:sz w:val="18"/>
        </w:rPr>
        <w:t>План цивільного захисту України на особливий період розробляється ДСНС та затверджується у порядку, визначеному</w:t>
      </w:r>
      <w:r>
        <w:rPr>
          <w:rFonts w:ascii="Arial" w:hAnsi="Arial"/>
          <w:color w:val="000000"/>
          <w:sz w:val="18"/>
        </w:rPr>
        <w:t xml:space="preserve"> відповідними актами Президента України.</w:t>
      </w:r>
    </w:p>
    <w:p w:rsidR="007062CE" w:rsidRDefault="008201DF">
      <w:pPr>
        <w:spacing w:after="75"/>
        <w:ind w:firstLine="240"/>
        <w:jc w:val="both"/>
      </w:pPr>
      <w:bookmarkStart w:id="36" w:name="86"/>
      <w:bookmarkEnd w:id="35"/>
      <w:r>
        <w:rPr>
          <w:rFonts w:ascii="Arial" w:hAnsi="Arial"/>
          <w:color w:val="293A55"/>
          <w:sz w:val="18"/>
        </w:rPr>
        <w:lastRenderedPageBreak/>
        <w:t>План цивільного захисту центрального органу виконавчої влади, іншого органу державної влади на особливий період у межах своєї сфери діяльності розробляється відповідним органом виконавчої влади, іншим органом держав</w:t>
      </w:r>
      <w:r>
        <w:rPr>
          <w:rFonts w:ascii="Arial" w:hAnsi="Arial"/>
          <w:color w:val="293A55"/>
          <w:sz w:val="18"/>
        </w:rPr>
        <w:t>ної влади та затверджується його керівником.</w:t>
      </w:r>
    </w:p>
    <w:p w:rsidR="007062CE" w:rsidRDefault="008201DF">
      <w:pPr>
        <w:spacing w:after="75"/>
        <w:ind w:firstLine="240"/>
        <w:jc w:val="right"/>
      </w:pPr>
      <w:bookmarkStart w:id="37" w:name="87"/>
      <w:bookmarkEnd w:id="36"/>
      <w:r>
        <w:rPr>
          <w:rFonts w:ascii="Arial" w:hAnsi="Arial"/>
          <w:color w:val="293A55"/>
          <w:sz w:val="18"/>
        </w:rPr>
        <w:t>(абзац третій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13.08.2024 р. N 923)</w:t>
      </w:r>
    </w:p>
    <w:p w:rsidR="007062CE" w:rsidRDefault="008201DF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План цивільного захисту Автономної Республіки Крим, області, мм. Києва та Севастополя на особливий період розробля</w:t>
      </w:r>
      <w:r>
        <w:rPr>
          <w:rFonts w:ascii="Arial" w:hAnsi="Arial"/>
          <w:color w:val="000000"/>
          <w:sz w:val="18"/>
        </w:rPr>
        <w:t>ється та затверджується Радою міністрів Автономної Республіки Крим, обласною, Київською та Севастопольською міською держадміністрацією.</w:t>
      </w:r>
    </w:p>
    <w:p w:rsidR="007062CE" w:rsidRDefault="008201DF">
      <w:pPr>
        <w:spacing w:after="75"/>
        <w:ind w:firstLine="240"/>
        <w:jc w:val="both"/>
      </w:pPr>
      <w:bookmarkStart w:id="39" w:name="59"/>
      <w:bookmarkEnd w:id="38"/>
      <w:r>
        <w:rPr>
          <w:rFonts w:ascii="Arial" w:hAnsi="Arial"/>
          <w:color w:val="293A55"/>
          <w:sz w:val="18"/>
        </w:rPr>
        <w:t>План цивільного захисту району, району в мм. Києві та Севастополі, території відповідної територіальної громади на особл</w:t>
      </w:r>
      <w:r>
        <w:rPr>
          <w:rFonts w:ascii="Arial" w:hAnsi="Arial"/>
          <w:color w:val="293A55"/>
          <w:sz w:val="18"/>
        </w:rPr>
        <w:t>ивий період розробляється та затверджується відповідним виконавчим органом міської, селищної, сільської ради, держадміністрацією.</w:t>
      </w:r>
    </w:p>
    <w:p w:rsidR="007062CE" w:rsidRDefault="008201DF">
      <w:pPr>
        <w:spacing w:after="75"/>
        <w:ind w:firstLine="240"/>
        <w:jc w:val="right"/>
      </w:pPr>
      <w:bookmarkStart w:id="40" w:name="60"/>
      <w:bookmarkEnd w:id="39"/>
      <w:r>
        <w:rPr>
          <w:rFonts w:ascii="Arial" w:hAnsi="Arial"/>
          <w:color w:val="293A55"/>
          <w:sz w:val="18"/>
        </w:rPr>
        <w:t>(абзац п'ятий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134)</w:t>
      </w:r>
    </w:p>
    <w:p w:rsidR="007062CE" w:rsidRDefault="008201DF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000000"/>
          <w:sz w:val="18"/>
        </w:rPr>
        <w:t xml:space="preserve">План цивільного захисту суб'єкта господарювання на особливий період розробляється та затверджується суб'єктом господарювання, який продовжує роботу у воєнний час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який віднесено до категорії цивільного захисту.</w:t>
      </w:r>
    </w:p>
    <w:p w:rsidR="007062CE" w:rsidRDefault="008201DF">
      <w:pPr>
        <w:spacing w:after="75"/>
        <w:ind w:firstLine="240"/>
        <w:jc w:val="right"/>
      </w:pPr>
      <w:bookmarkStart w:id="42" w:name="96"/>
      <w:bookmarkEnd w:id="41"/>
      <w:r>
        <w:rPr>
          <w:rFonts w:ascii="Arial" w:hAnsi="Arial"/>
          <w:color w:val="293A55"/>
          <w:sz w:val="18"/>
        </w:rPr>
        <w:t>(абзац шостий пункту 4 із змінами, внесеним</w:t>
      </w:r>
      <w:r>
        <w:rPr>
          <w:rFonts w:ascii="Arial" w:hAnsi="Arial"/>
          <w:color w:val="293A55"/>
          <w:sz w:val="18"/>
        </w:rPr>
        <w:t>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29.04.2026 р. N 554)</w:t>
      </w:r>
    </w:p>
    <w:p w:rsidR="007062CE" w:rsidRDefault="008201DF">
      <w:pPr>
        <w:pStyle w:val="3"/>
        <w:spacing w:after="225"/>
        <w:jc w:val="center"/>
      </w:pPr>
      <w:bookmarkStart w:id="43" w:name="39"/>
      <w:bookmarkEnd w:id="42"/>
      <w:r>
        <w:rPr>
          <w:rFonts w:ascii="Arial" w:hAnsi="Arial"/>
          <w:color w:val="000000"/>
          <w:sz w:val="26"/>
        </w:rPr>
        <w:t>Розроблення планів основних заходів цивільного захисту на рік</w:t>
      </w:r>
    </w:p>
    <w:p w:rsidR="007062CE" w:rsidRDefault="008201DF">
      <w:pPr>
        <w:spacing w:after="75"/>
        <w:ind w:firstLine="240"/>
        <w:jc w:val="both"/>
      </w:pPr>
      <w:bookmarkStart w:id="44" w:name="40"/>
      <w:bookmarkEnd w:id="43"/>
      <w:r>
        <w:rPr>
          <w:rFonts w:ascii="Arial" w:hAnsi="Arial"/>
          <w:color w:val="000000"/>
          <w:sz w:val="18"/>
        </w:rPr>
        <w:t>5. Плани основних заходів цивільного захисту на рік розробляються щороку на наступний рік і мають за мету організацію т</w:t>
      </w:r>
      <w:r>
        <w:rPr>
          <w:rFonts w:ascii="Arial" w:hAnsi="Arial"/>
          <w:color w:val="000000"/>
          <w:sz w:val="18"/>
        </w:rPr>
        <w:t>а здійснення заходів</w:t>
      </w:r>
      <w:r>
        <w:rPr>
          <w:rFonts w:ascii="Arial" w:hAnsi="Arial"/>
          <w:color w:val="293A55"/>
          <w:sz w:val="18"/>
        </w:rPr>
        <w:t>, уключаючи заходи у відбудовний період після закінчення воєнних дій</w:t>
      </w:r>
      <w:r>
        <w:rPr>
          <w:rFonts w:ascii="Arial" w:hAnsi="Arial"/>
          <w:color w:val="000000"/>
          <w:sz w:val="18"/>
        </w:rPr>
        <w:t>, спрямованих на забезпечення готовності органів управління, сил та засобів цивільного захисту єдиної державної системи цивільного захисту, її функціональних і територі</w:t>
      </w:r>
      <w:r>
        <w:rPr>
          <w:rFonts w:ascii="Arial" w:hAnsi="Arial"/>
          <w:color w:val="000000"/>
          <w:sz w:val="18"/>
        </w:rPr>
        <w:t xml:space="preserve">альних підсистем до виконання завдань за призначенням, підготовку керівного складу і фахівців органів виконавчої влади, органів місцевого самоврядування, діяльність яких пов'язана з організацією і здійсненням заходів цивільного захисту, навчання населення </w:t>
      </w:r>
      <w:r>
        <w:rPr>
          <w:rFonts w:ascii="Arial" w:hAnsi="Arial"/>
          <w:color w:val="000000"/>
          <w:sz w:val="18"/>
        </w:rPr>
        <w:t>діям у разі виникнення надзвичайних ситуацій</w:t>
      </w:r>
      <w:r>
        <w:rPr>
          <w:rFonts w:ascii="Arial" w:hAnsi="Arial"/>
          <w:color w:val="293A55"/>
          <w:sz w:val="18"/>
        </w:rPr>
        <w:t>, визначення обсягу та строків здійснення відновлювальних робіт із ліквідації наслідків воєнних дій під час дії воєнного стану</w:t>
      </w:r>
      <w:r>
        <w:rPr>
          <w:rFonts w:ascii="Arial" w:hAnsi="Arial"/>
          <w:color w:val="000000"/>
          <w:sz w:val="18"/>
        </w:rPr>
        <w:t>, а також здійснення контролю за станом впровадження заходів цивільного захисту на дер</w:t>
      </w:r>
      <w:r>
        <w:rPr>
          <w:rFonts w:ascii="Arial" w:hAnsi="Arial"/>
          <w:color w:val="000000"/>
          <w:sz w:val="18"/>
        </w:rPr>
        <w:t>жавному, регіональному та місцевому рівні.</w:t>
      </w:r>
    </w:p>
    <w:p w:rsidR="007062CE" w:rsidRDefault="008201DF">
      <w:pPr>
        <w:spacing w:after="75"/>
        <w:ind w:firstLine="240"/>
        <w:jc w:val="right"/>
      </w:pPr>
      <w:bookmarkStart w:id="45" w:name="61"/>
      <w:bookmarkEnd w:id="44"/>
      <w:r>
        <w:rPr>
          <w:rFonts w:ascii="Arial" w:hAnsi="Arial"/>
          <w:color w:val="293A55"/>
          <w:sz w:val="18"/>
        </w:rPr>
        <w:t>(абзац перший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14.02.2023 р. N 134)</w:t>
      </w:r>
    </w:p>
    <w:p w:rsidR="007062CE" w:rsidRDefault="008201DF">
      <w:pPr>
        <w:spacing w:after="75"/>
        <w:ind w:firstLine="240"/>
        <w:jc w:val="both"/>
      </w:pPr>
      <w:bookmarkStart w:id="46" w:name="41"/>
      <w:bookmarkEnd w:id="45"/>
      <w:r>
        <w:rPr>
          <w:rFonts w:ascii="Arial" w:hAnsi="Arial"/>
          <w:color w:val="000000"/>
          <w:sz w:val="18"/>
        </w:rPr>
        <w:t>План основних заходів цивільного захисту України на рік розробляється ДСНС та затверджується Ка</w:t>
      </w:r>
      <w:r>
        <w:rPr>
          <w:rFonts w:ascii="Arial" w:hAnsi="Arial"/>
          <w:color w:val="000000"/>
          <w:sz w:val="18"/>
        </w:rPr>
        <w:t>бінетом Міністрів України.</w:t>
      </w:r>
    </w:p>
    <w:p w:rsidR="007062CE" w:rsidRDefault="008201DF">
      <w:pPr>
        <w:spacing w:after="75"/>
        <w:ind w:firstLine="240"/>
        <w:jc w:val="both"/>
      </w:pPr>
      <w:bookmarkStart w:id="47" w:name="88"/>
      <w:bookmarkEnd w:id="46"/>
      <w:r>
        <w:rPr>
          <w:rFonts w:ascii="Arial" w:hAnsi="Arial"/>
          <w:color w:val="293A55"/>
          <w:sz w:val="18"/>
        </w:rPr>
        <w:t>План основних заходів цивільного захисту функціональної підсистеми єдиної державної системи цивільного захисту, центрального органу виконавчої влади, що не утворює функціональну підсистему, іншого органу державної влади на рік ро</w:t>
      </w:r>
      <w:r>
        <w:rPr>
          <w:rFonts w:ascii="Arial" w:hAnsi="Arial"/>
          <w:color w:val="293A55"/>
          <w:sz w:val="18"/>
        </w:rPr>
        <w:t>зробляється центральним органом виконавчої влади, іншим органом державної влади та затверджується його керівником.</w:t>
      </w:r>
    </w:p>
    <w:p w:rsidR="007062CE" w:rsidRDefault="008201DF">
      <w:pPr>
        <w:spacing w:after="75"/>
        <w:ind w:firstLine="240"/>
        <w:jc w:val="right"/>
      </w:pPr>
      <w:bookmarkStart w:id="48" w:name="65"/>
      <w:bookmarkEnd w:id="47"/>
      <w:r>
        <w:rPr>
          <w:rFonts w:ascii="Arial" w:hAnsi="Arial"/>
          <w:color w:val="293A55"/>
          <w:sz w:val="18"/>
        </w:rPr>
        <w:t>(абзац третій пункту 5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134,</w:t>
      </w:r>
      <w:r>
        <w:br/>
      </w:r>
      <w:r>
        <w:rPr>
          <w:rFonts w:ascii="Arial" w:hAnsi="Arial"/>
          <w:color w:val="293A55"/>
          <w:sz w:val="18"/>
        </w:rPr>
        <w:t>від 13.08.2024 р. N 923)</w:t>
      </w:r>
    </w:p>
    <w:p w:rsidR="007062CE" w:rsidRDefault="008201DF">
      <w:pPr>
        <w:spacing w:after="75"/>
        <w:ind w:firstLine="240"/>
        <w:jc w:val="both"/>
      </w:pPr>
      <w:bookmarkStart w:id="49" w:name="97"/>
      <w:bookmarkEnd w:id="48"/>
      <w:r>
        <w:rPr>
          <w:rFonts w:ascii="Arial" w:hAnsi="Arial"/>
          <w:color w:val="293A55"/>
          <w:sz w:val="18"/>
        </w:rPr>
        <w:t>Центральні органи ви</w:t>
      </w:r>
      <w:r>
        <w:rPr>
          <w:rFonts w:ascii="Arial" w:hAnsi="Arial"/>
          <w:color w:val="293A55"/>
          <w:sz w:val="18"/>
        </w:rPr>
        <w:t>конавчої влади, що утворюють декілька функціональних підсистем, розробляють плани основних заходів цивільного захисту функціональних підсистем на відповідний рік як єдиний документ у складі окремих розділів (частин) для кожної функціональної підсистеми.</w:t>
      </w:r>
    </w:p>
    <w:p w:rsidR="007062CE" w:rsidRDefault="008201DF">
      <w:pPr>
        <w:spacing w:after="75"/>
        <w:ind w:firstLine="240"/>
        <w:jc w:val="right"/>
      </w:pPr>
      <w:bookmarkStart w:id="50" w:name="98"/>
      <w:bookmarkEnd w:id="49"/>
      <w:r>
        <w:rPr>
          <w:rFonts w:ascii="Arial" w:hAnsi="Arial"/>
          <w:color w:val="293A55"/>
          <w:sz w:val="18"/>
        </w:rPr>
        <w:t>(п</w:t>
      </w:r>
      <w:r>
        <w:rPr>
          <w:rFonts w:ascii="Arial" w:hAnsi="Arial"/>
          <w:color w:val="293A55"/>
          <w:sz w:val="18"/>
        </w:rPr>
        <w:t>ункт 5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29.04.2026 р. N 554,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шостий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сьомим)</w:t>
      </w:r>
    </w:p>
    <w:p w:rsidR="007062CE" w:rsidRDefault="008201DF">
      <w:pPr>
        <w:spacing w:after="75"/>
        <w:ind w:firstLine="240"/>
        <w:jc w:val="both"/>
      </w:pPr>
      <w:bookmarkStart w:id="51" w:name="63"/>
      <w:bookmarkEnd w:id="50"/>
      <w:r>
        <w:rPr>
          <w:rFonts w:ascii="Arial" w:hAnsi="Arial"/>
          <w:color w:val="293A55"/>
          <w:sz w:val="18"/>
        </w:rPr>
        <w:t>План основних заходів цивільного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територіальної підсистеми єдиної державної системи цивільного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рік розробляється та затверджується Радою міністрів Автономної Республіки Крим, обласною, Київською та Севастопольською міською держадміністрацією.</w:t>
      </w:r>
    </w:p>
    <w:p w:rsidR="007062CE" w:rsidRDefault="008201DF">
      <w:pPr>
        <w:spacing w:after="75"/>
        <w:ind w:firstLine="240"/>
        <w:jc w:val="right"/>
      </w:pPr>
      <w:bookmarkStart w:id="52" w:name="66"/>
      <w:bookmarkEnd w:id="5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п'ятий пункту 5 у редакції п</w:t>
      </w:r>
      <w:r>
        <w:rPr>
          <w:rFonts w:ascii="Arial" w:hAnsi="Arial"/>
          <w:color w:val="293A55"/>
          <w:sz w:val="18"/>
        </w:rPr>
        <w:t>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134,</w:t>
      </w:r>
      <w:r>
        <w:br/>
      </w:r>
      <w:r>
        <w:rPr>
          <w:rFonts w:ascii="Arial" w:hAnsi="Arial"/>
          <w:color w:val="293A55"/>
          <w:sz w:val="18"/>
        </w:rPr>
        <w:lastRenderedPageBreak/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13.08.2024 р. N 923)</w:t>
      </w:r>
    </w:p>
    <w:p w:rsidR="007062CE" w:rsidRDefault="008201DF">
      <w:pPr>
        <w:spacing w:after="75"/>
        <w:ind w:firstLine="240"/>
        <w:jc w:val="both"/>
      </w:pPr>
      <w:bookmarkStart w:id="53" w:name="91"/>
      <w:bookmarkEnd w:id="52"/>
      <w:r>
        <w:rPr>
          <w:rFonts w:ascii="Arial" w:hAnsi="Arial"/>
          <w:color w:val="293A55"/>
          <w:sz w:val="18"/>
        </w:rPr>
        <w:t>План основних заходів цивільного захисту ланки територіальної підсистеми єдиної державної системи ц</w:t>
      </w:r>
      <w:r>
        <w:rPr>
          <w:rFonts w:ascii="Arial" w:hAnsi="Arial"/>
          <w:color w:val="293A55"/>
          <w:sz w:val="18"/>
        </w:rPr>
        <w:t xml:space="preserve">ивільного захисту на рік розробляється та затверджується районною держадміністрацією або виконавчим органом міської ради територіальної громади, адміністративним центром якої є обласний центр, а її </w:t>
      </w:r>
      <w:proofErr w:type="spellStart"/>
      <w:r>
        <w:rPr>
          <w:rFonts w:ascii="Arial" w:hAnsi="Arial"/>
          <w:color w:val="293A55"/>
          <w:sz w:val="18"/>
        </w:rPr>
        <w:t>субланки</w:t>
      </w:r>
      <w:proofErr w:type="spellEnd"/>
      <w:r>
        <w:rPr>
          <w:rFonts w:ascii="Arial" w:hAnsi="Arial"/>
          <w:color w:val="293A55"/>
          <w:sz w:val="18"/>
        </w:rPr>
        <w:t xml:space="preserve"> - виконавчим органом відповідної міської, селищно</w:t>
      </w:r>
      <w:r>
        <w:rPr>
          <w:rFonts w:ascii="Arial" w:hAnsi="Arial"/>
          <w:color w:val="293A55"/>
          <w:sz w:val="18"/>
        </w:rPr>
        <w:t xml:space="preserve">ї, сільської ради, що утворив цю </w:t>
      </w:r>
      <w:proofErr w:type="spellStart"/>
      <w:r>
        <w:rPr>
          <w:rFonts w:ascii="Arial" w:hAnsi="Arial"/>
          <w:color w:val="293A55"/>
          <w:sz w:val="18"/>
        </w:rPr>
        <w:t>субланку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7062CE" w:rsidRDefault="008201DF">
      <w:pPr>
        <w:spacing w:after="75"/>
        <w:ind w:firstLine="240"/>
        <w:jc w:val="right"/>
      </w:pPr>
      <w:bookmarkStart w:id="54" w:name="67"/>
      <w:bookmarkEnd w:id="5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134,</w:t>
      </w:r>
      <w:r>
        <w:br/>
      </w:r>
      <w:r>
        <w:rPr>
          <w:rFonts w:ascii="Arial" w:hAnsi="Arial"/>
          <w:color w:val="293A55"/>
          <w:sz w:val="18"/>
        </w:rPr>
        <w:t>від 13.08.2024 р. N 923)</w:t>
      </w:r>
    </w:p>
    <w:p w:rsidR="007062CE" w:rsidRDefault="008201DF">
      <w:pPr>
        <w:spacing w:after="75"/>
        <w:ind w:firstLine="240"/>
        <w:jc w:val="both"/>
      </w:pPr>
      <w:bookmarkStart w:id="55" w:name="45"/>
      <w:bookmarkEnd w:id="54"/>
      <w:r>
        <w:rPr>
          <w:rFonts w:ascii="Arial" w:hAnsi="Arial"/>
          <w:color w:val="000000"/>
          <w:sz w:val="18"/>
        </w:rPr>
        <w:t xml:space="preserve">Плани основних заходів цивільного захисту </w:t>
      </w:r>
      <w:r>
        <w:rPr>
          <w:rFonts w:ascii="Arial" w:hAnsi="Arial"/>
          <w:color w:val="293A55"/>
          <w:sz w:val="18"/>
        </w:rPr>
        <w:t>функціональної, територіальної підсистеми єдиної д</w:t>
      </w:r>
      <w:r>
        <w:rPr>
          <w:rFonts w:ascii="Arial" w:hAnsi="Arial"/>
          <w:color w:val="293A55"/>
          <w:sz w:val="18"/>
        </w:rPr>
        <w:t xml:space="preserve">ержавної системи цивільного захисту, її ланки та </w:t>
      </w:r>
      <w:proofErr w:type="spellStart"/>
      <w:r>
        <w:rPr>
          <w:rFonts w:ascii="Arial" w:hAnsi="Arial"/>
          <w:color w:val="293A55"/>
          <w:sz w:val="18"/>
        </w:rPr>
        <w:t>субланки</w:t>
      </w:r>
      <w:proofErr w:type="spellEnd"/>
      <w:r>
        <w:rPr>
          <w:rFonts w:ascii="Arial" w:hAnsi="Arial"/>
          <w:color w:val="293A55"/>
          <w:sz w:val="18"/>
        </w:rPr>
        <w:t>, центрального органу виконавчої влади, що не утворює функціональної підсистеми, іншого органу державної влади</w:t>
      </w:r>
      <w:r>
        <w:rPr>
          <w:rFonts w:ascii="Arial" w:hAnsi="Arial"/>
          <w:color w:val="000000"/>
          <w:sz w:val="18"/>
        </w:rPr>
        <w:t xml:space="preserve"> на рік розробляються у місячний строк після затвердження плану основних заходів цивільно</w:t>
      </w:r>
      <w:r>
        <w:rPr>
          <w:rFonts w:ascii="Arial" w:hAnsi="Arial"/>
          <w:color w:val="000000"/>
          <w:sz w:val="18"/>
        </w:rPr>
        <w:t>го захисту України на рік та повинні враховувати заходи, які містяться у зазначеному плані, а також строки їх виконання.</w:t>
      </w:r>
    </w:p>
    <w:p w:rsidR="007062CE" w:rsidRDefault="008201DF">
      <w:pPr>
        <w:spacing w:after="75"/>
        <w:ind w:firstLine="240"/>
        <w:jc w:val="right"/>
      </w:pPr>
      <w:bookmarkStart w:id="56" w:name="68"/>
      <w:bookmarkEnd w:id="55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14.02.2023 р. N 134,</w:t>
      </w:r>
      <w:r>
        <w:br/>
      </w:r>
      <w:r>
        <w:rPr>
          <w:rFonts w:ascii="Arial" w:hAnsi="Arial"/>
          <w:color w:val="293A55"/>
          <w:sz w:val="18"/>
        </w:rPr>
        <w:t>від 13.08.2024 р</w:t>
      </w:r>
      <w:r>
        <w:rPr>
          <w:rFonts w:ascii="Arial" w:hAnsi="Arial"/>
          <w:color w:val="293A55"/>
          <w:sz w:val="18"/>
        </w:rPr>
        <w:t>. N 923)</w:t>
      </w:r>
    </w:p>
    <w:p w:rsidR="007062CE" w:rsidRDefault="008201DF">
      <w:pPr>
        <w:pStyle w:val="3"/>
        <w:spacing w:after="225"/>
        <w:jc w:val="center"/>
      </w:pPr>
      <w:bookmarkStart w:id="57" w:name="46"/>
      <w:bookmarkEnd w:id="56"/>
      <w:r>
        <w:rPr>
          <w:rFonts w:ascii="Arial" w:hAnsi="Arial"/>
          <w:color w:val="000000"/>
          <w:sz w:val="26"/>
        </w:rPr>
        <w:t>Розроблення плану проведення цільової мобілізації для ліквідації наслідків надзвичайних ситуацій державного рівня у мирний час</w:t>
      </w:r>
    </w:p>
    <w:p w:rsidR="007062CE" w:rsidRDefault="008201DF">
      <w:pPr>
        <w:spacing w:after="75"/>
        <w:ind w:firstLine="240"/>
        <w:jc w:val="both"/>
      </w:pPr>
      <w:bookmarkStart w:id="58" w:name="47"/>
      <w:bookmarkEnd w:id="57"/>
      <w:r>
        <w:rPr>
          <w:rFonts w:ascii="Arial" w:hAnsi="Arial"/>
          <w:color w:val="000000"/>
          <w:sz w:val="18"/>
        </w:rPr>
        <w:t>6. План проведення цільової мобілізації для ліквідації наслідків надзвичайних ситуацій державного рівня у мирний час:</w:t>
      </w:r>
    </w:p>
    <w:p w:rsidR="007062CE" w:rsidRDefault="008201DF">
      <w:pPr>
        <w:spacing w:after="75"/>
        <w:ind w:firstLine="240"/>
        <w:jc w:val="both"/>
      </w:pPr>
      <w:bookmarkStart w:id="59" w:name="48"/>
      <w:bookmarkEnd w:id="58"/>
      <w:r>
        <w:rPr>
          <w:rFonts w:ascii="Arial" w:hAnsi="Arial"/>
          <w:color w:val="000000"/>
          <w:sz w:val="18"/>
        </w:rPr>
        <w:t>ро</w:t>
      </w:r>
      <w:r>
        <w:rPr>
          <w:rFonts w:ascii="Arial" w:hAnsi="Arial"/>
          <w:color w:val="000000"/>
          <w:sz w:val="18"/>
        </w:rPr>
        <w:t>зробляється на випадок аварії на атомних електростанціях з викидом радіоактивних речовин за межі санітарно-захисної зони таких об'єктів, катастрофічного затоплення місцевості внаслідок руйнування гідротехнічних споруд Дніпровського та Дністровського каскад</w:t>
      </w:r>
      <w:r>
        <w:rPr>
          <w:rFonts w:ascii="Arial" w:hAnsi="Arial"/>
          <w:color w:val="000000"/>
          <w:sz w:val="18"/>
        </w:rPr>
        <w:t>ів, великомасштабних руйнувань унаслідок землетрусу</w:t>
      </w:r>
      <w:r>
        <w:rPr>
          <w:rFonts w:ascii="Arial" w:hAnsi="Arial"/>
          <w:color w:val="293A55"/>
          <w:sz w:val="18"/>
        </w:rPr>
        <w:t>, ліквідації наслідків воєнних дій у відбудовний період</w:t>
      </w:r>
      <w:r>
        <w:rPr>
          <w:rFonts w:ascii="Arial" w:hAnsi="Arial"/>
          <w:color w:val="000000"/>
          <w:sz w:val="18"/>
        </w:rPr>
        <w:t xml:space="preserve">, а також аварії на магістральних </w:t>
      </w:r>
      <w:proofErr w:type="spellStart"/>
      <w:r>
        <w:rPr>
          <w:rFonts w:ascii="Arial" w:hAnsi="Arial"/>
          <w:color w:val="000000"/>
          <w:sz w:val="18"/>
        </w:rPr>
        <w:t>аміако</w:t>
      </w:r>
      <w:proofErr w:type="spellEnd"/>
      <w:r>
        <w:rPr>
          <w:rFonts w:ascii="Arial" w:hAnsi="Arial"/>
          <w:color w:val="000000"/>
          <w:sz w:val="18"/>
        </w:rPr>
        <w:t>-, нафто- та газопроводах;</w:t>
      </w:r>
    </w:p>
    <w:p w:rsidR="007062CE" w:rsidRDefault="008201DF">
      <w:pPr>
        <w:spacing w:after="75"/>
        <w:ind w:firstLine="240"/>
        <w:jc w:val="right"/>
      </w:pPr>
      <w:bookmarkStart w:id="60" w:name="69"/>
      <w:bookmarkEnd w:id="59"/>
      <w:r>
        <w:rPr>
          <w:rFonts w:ascii="Arial" w:hAnsi="Arial"/>
          <w:color w:val="293A55"/>
          <w:sz w:val="18"/>
        </w:rPr>
        <w:t>(абзац другий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</w:t>
      </w:r>
      <w:r>
        <w:rPr>
          <w:rFonts w:ascii="Arial" w:hAnsi="Arial"/>
          <w:color w:val="293A55"/>
          <w:sz w:val="18"/>
        </w:rPr>
        <w:t>в України від 14.02.2023 р. N 134)</w:t>
      </w:r>
    </w:p>
    <w:p w:rsidR="007062CE" w:rsidRDefault="008201DF">
      <w:pPr>
        <w:spacing w:after="75"/>
        <w:ind w:firstLine="240"/>
        <w:jc w:val="both"/>
      </w:pPr>
      <w:bookmarkStart w:id="61" w:name="49"/>
      <w:bookmarkEnd w:id="60"/>
      <w:r>
        <w:rPr>
          <w:rFonts w:ascii="Arial" w:hAnsi="Arial"/>
          <w:color w:val="000000"/>
          <w:sz w:val="18"/>
        </w:rPr>
        <w:t>включає організаційні і практичні заходи щодо порядку розгортання органів управління та сил єдиної державної системи цивільного захисту у разі проведення такої мобілізації, строки їх виконання, необхідні для цього людські</w:t>
      </w:r>
      <w:r>
        <w:rPr>
          <w:rFonts w:ascii="Arial" w:hAnsi="Arial"/>
          <w:color w:val="000000"/>
          <w:sz w:val="18"/>
        </w:rPr>
        <w:t>, фінансові, матеріальні та інші ресурси, а також виконавців.</w:t>
      </w:r>
    </w:p>
    <w:p w:rsidR="007062CE" w:rsidRDefault="008201DF">
      <w:pPr>
        <w:spacing w:after="75"/>
        <w:ind w:firstLine="240"/>
        <w:jc w:val="both"/>
      </w:pPr>
      <w:bookmarkStart w:id="62" w:name="50"/>
      <w:bookmarkEnd w:id="61"/>
      <w:r>
        <w:rPr>
          <w:rFonts w:ascii="Arial" w:hAnsi="Arial"/>
          <w:color w:val="000000"/>
          <w:sz w:val="18"/>
        </w:rPr>
        <w:t xml:space="preserve">План проведення цільової мобілізації </w:t>
      </w:r>
      <w:r>
        <w:rPr>
          <w:rFonts w:ascii="Arial" w:hAnsi="Arial"/>
          <w:color w:val="293A55"/>
          <w:sz w:val="18"/>
        </w:rPr>
        <w:t>України</w:t>
      </w:r>
      <w:r>
        <w:rPr>
          <w:rFonts w:ascii="Arial" w:hAnsi="Arial"/>
          <w:color w:val="000000"/>
          <w:sz w:val="18"/>
        </w:rPr>
        <w:t xml:space="preserve"> для ліквідації наслідків надзвичайних ситуацій державного рівня у мирний час розробляється ДСНС та затверджується Кабінетом Міністрів України.</w:t>
      </w:r>
    </w:p>
    <w:p w:rsidR="007062CE" w:rsidRDefault="008201DF">
      <w:pPr>
        <w:spacing w:after="75"/>
        <w:ind w:firstLine="240"/>
        <w:jc w:val="right"/>
      </w:pPr>
      <w:bookmarkStart w:id="63" w:name="94"/>
      <w:bookmarkEnd w:id="62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четвертий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13.08.2024 р. N 923)</w:t>
      </w:r>
    </w:p>
    <w:p w:rsidR="007062CE" w:rsidRDefault="008201DF">
      <w:pPr>
        <w:spacing w:after="75"/>
        <w:ind w:firstLine="240"/>
        <w:jc w:val="both"/>
      </w:pPr>
      <w:bookmarkStart w:id="64" w:name="51"/>
      <w:bookmarkEnd w:id="63"/>
      <w:r>
        <w:rPr>
          <w:rFonts w:ascii="Arial" w:hAnsi="Arial"/>
          <w:color w:val="000000"/>
          <w:sz w:val="18"/>
        </w:rPr>
        <w:t>В органах виконавчої влади (суб'єктах господарювання) заходи щодо проведення цільової мобілізації для ліквідації наслідків надзвичайних ситуа</w:t>
      </w:r>
      <w:r>
        <w:rPr>
          <w:rFonts w:ascii="Arial" w:hAnsi="Arial"/>
          <w:color w:val="000000"/>
          <w:sz w:val="18"/>
        </w:rPr>
        <w:t>цій державного рівня у мирний час відображаються в їх мобілізаційних планах окремим додатком.</w:t>
      </w:r>
    </w:p>
    <w:p w:rsidR="007062CE" w:rsidRDefault="008201DF">
      <w:pPr>
        <w:pStyle w:val="3"/>
        <w:spacing w:after="225"/>
        <w:jc w:val="center"/>
      </w:pPr>
      <w:bookmarkStart w:id="65" w:name="70"/>
      <w:bookmarkEnd w:id="64"/>
      <w:r>
        <w:rPr>
          <w:rFonts w:ascii="Arial" w:hAnsi="Arial"/>
          <w:color w:val="000000"/>
          <w:sz w:val="26"/>
        </w:rPr>
        <w:t>Розроблення плану реагування на ядерні та радіаційні аварії</w:t>
      </w:r>
    </w:p>
    <w:p w:rsidR="007062CE" w:rsidRDefault="008201DF">
      <w:pPr>
        <w:spacing w:after="75"/>
        <w:ind w:firstLine="240"/>
        <w:jc w:val="both"/>
      </w:pPr>
      <w:bookmarkStart w:id="66" w:name="71"/>
      <w:bookmarkEnd w:id="65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План реагування на ядерні та радіаційні аварії розробляється в масштабі України.</w:t>
      </w:r>
    </w:p>
    <w:p w:rsidR="007062CE" w:rsidRDefault="008201DF">
      <w:pPr>
        <w:spacing w:after="75"/>
        <w:ind w:firstLine="240"/>
        <w:jc w:val="both"/>
      </w:pPr>
      <w:bookmarkStart w:id="67" w:name="72"/>
      <w:bookmarkEnd w:id="66"/>
      <w:r>
        <w:rPr>
          <w:rFonts w:ascii="Arial" w:hAnsi="Arial"/>
          <w:color w:val="293A55"/>
          <w:sz w:val="18"/>
        </w:rPr>
        <w:t xml:space="preserve">План реагування </w:t>
      </w:r>
      <w:r>
        <w:rPr>
          <w:rFonts w:ascii="Arial" w:hAnsi="Arial"/>
          <w:color w:val="293A55"/>
          <w:sz w:val="18"/>
        </w:rPr>
        <w:t xml:space="preserve">на ядерні та радіаційні аварії розробляється </w:t>
      </w:r>
      <w:proofErr w:type="spellStart"/>
      <w:r>
        <w:rPr>
          <w:rFonts w:ascii="Arial" w:hAnsi="Arial"/>
          <w:color w:val="293A55"/>
          <w:sz w:val="18"/>
        </w:rPr>
        <w:t>Держатомрегулюванням</w:t>
      </w:r>
      <w:proofErr w:type="spellEnd"/>
      <w:r>
        <w:rPr>
          <w:rFonts w:ascii="Arial" w:hAnsi="Arial"/>
          <w:color w:val="293A55"/>
          <w:sz w:val="18"/>
        </w:rPr>
        <w:t xml:space="preserve"> разом з МВС, МОЗ,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Мінекономіки, Міненерго, ДСНС, експлуатуючими організаціями (операторами) ядерних установок, спеціалізованими підприємствами з поводження з радіоактивними відходами та затв</w:t>
      </w:r>
      <w:r>
        <w:rPr>
          <w:rFonts w:ascii="Arial" w:hAnsi="Arial"/>
          <w:color w:val="293A55"/>
          <w:sz w:val="18"/>
        </w:rPr>
        <w:t>ерджується Кабінетом Міністрів України.</w:t>
      </w:r>
    </w:p>
    <w:p w:rsidR="007062CE" w:rsidRDefault="008201DF">
      <w:pPr>
        <w:spacing w:after="75"/>
        <w:ind w:firstLine="240"/>
        <w:jc w:val="right"/>
      </w:pPr>
      <w:bookmarkStart w:id="68" w:name="99"/>
      <w:bookmarkEnd w:id="67"/>
      <w:r>
        <w:rPr>
          <w:rFonts w:ascii="Arial" w:hAnsi="Arial"/>
          <w:color w:val="293A55"/>
          <w:sz w:val="18"/>
        </w:rPr>
        <w:t>(абзац другий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29.04.2026 р. N 554)</w:t>
      </w:r>
    </w:p>
    <w:p w:rsidR="007062CE" w:rsidRDefault="008201DF">
      <w:pPr>
        <w:spacing w:after="75"/>
        <w:ind w:firstLine="240"/>
        <w:jc w:val="both"/>
      </w:pPr>
      <w:bookmarkStart w:id="69" w:name="100"/>
      <w:bookmarkEnd w:id="68"/>
      <w:r>
        <w:rPr>
          <w:rFonts w:ascii="Arial" w:hAnsi="Arial"/>
          <w:color w:val="293A55"/>
          <w:sz w:val="18"/>
        </w:rPr>
        <w:t>У територіальних підсистемах єдиної державної системи цивільного захисту, де вся територія або ча</w:t>
      </w:r>
      <w:r>
        <w:rPr>
          <w:rFonts w:ascii="Arial" w:hAnsi="Arial"/>
          <w:color w:val="293A55"/>
          <w:sz w:val="18"/>
        </w:rPr>
        <w:t xml:space="preserve">стина території належить до зон спостереження / зон аварійного планування діючих атомних електростанцій України, інших ядерних установок, відповідно до плану реагування на ядерні та радіаційні </w:t>
      </w:r>
      <w:r>
        <w:rPr>
          <w:rFonts w:ascii="Arial" w:hAnsi="Arial"/>
          <w:color w:val="293A55"/>
          <w:sz w:val="18"/>
        </w:rPr>
        <w:lastRenderedPageBreak/>
        <w:t>аварії, що розробляється в масштабі України, розробляються план</w:t>
      </w:r>
      <w:r>
        <w:rPr>
          <w:rFonts w:ascii="Arial" w:hAnsi="Arial"/>
          <w:color w:val="293A55"/>
          <w:sz w:val="18"/>
        </w:rPr>
        <w:t>и реагування на ядерні та радіаційні аварії областей, мм. Києва та Севастополя.</w:t>
      </w:r>
    </w:p>
    <w:p w:rsidR="007062CE" w:rsidRDefault="008201DF">
      <w:pPr>
        <w:spacing w:after="75"/>
        <w:ind w:firstLine="240"/>
        <w:jc w:val="right"/>
      </w:pPr>
      <w:bookmarkStart w:id="70" w:name="102"/>
      <w:bookmarkEnd w:id="69"/>
      <w:r>
        <w:rPr>
          <w:rFonts w:ascii="Arial" w:hAnsi="Arial"/>
          <w:color w:val="293A55"/>
          <w:sz w:val="18"/>
        </w:rPr>
        <w:t>(пункт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29.04.2026 р. N 554)</w:t>
      </w:r>
    </w:p>
    <w:p w:rsidR="007062CE" w:rsidRDefault="008201DF">
      <w:pPr>
        <w:spacing w:after="75"/>
        <w:ind w:firstLine="240"/>
        <w:jc w:val="both"/>
      </w:pPr>
      <w:bookmarkStart w:id="71" w:name="101"/>
      <w:bookmarkEnd w:id="70"/>
      <w:r>
        <w:rPr>
          <w:rFonts w:ascii="Arial" w:hAnsi="Arial"/>
          <w:color w:val="293A55"/>
          <w:sz w:val="18"/>
        </w:rPr>
        <w:t>В інших територіальних підсистемах заходи з реагування на ядер</w:t>
      </w:r>
      <w:r>
        <w:rPr>
          <w:rFonts w:ascii="Arial" w:hAnsi="Arial"/>
          <w:color w:val="293A55"/>
          <w:sz w:val="18"/>
        </w:rPr>
        <w:t>ні та радіаційні аварії відображаються у плані реагування на надзвичайні ситуації Автономної Республіки Крим, області окремим розділом.</w:t>
      </w:r>
    </w:p>
    <w:p w:rsidR="007062CE" w:rsidRDefault="008201DF">
      <w:pPr>
        <w:spacing w:after="75"/>
        <w:ind w:firstLine="240"/>
        <w:jc w:val="right"/>
      </w:pPr>
      <w:bookmarkStart w:id="72" w:name="103"/>
      <w:bookmarkEnd w:id="71"/>
      <w:r>
        <w:rPr>
          <w:rFonts w:ascii="Arial" w:hAnsi="Arial"/>
          <w:color w:val="293A55"/>
          <w:sz w:val="18"/>
        </w:rPr>
        <w:t>(пункт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29.04.2026 р. N 554,</w:t>
      </w:r>
      <w:r>
        <w:br/>
      </w:r>
      <w:r>
        <w:rPr>
          <w:rFonts w:ascii="Arial" w:hAnsi="Arial"/>
          <w:color w:val="293A55"/>
          <w:sz w:val="18"/>
        </w:rPr>
        <w:t>у з</w:t>
      </w:r>
      <w:r>
        <w:rPr>
          <w:rFonts w:ascii="Arial" w:hAnsi="Arial"/>
          <w:color w:val="293A55"/>
          <w:sz w:val="18"/>
        </w:rPr>
        <w:t>в'язку з цим абзац третій вважати абзацом п'ятим)</w:t>
      </w:r>
    </w:p>
    <w:p w:rsidR="007062CE" w:rsidRDefault="008201DF">
      <w:pPr>
        <w:spacing w:after="75"/>
        <w:ind w:firstLine="240"/>
        <w:jc w:val="both"/>
      </w:pPr>
      <w:bookmarkStart w:id="73" w:name="73"/>
      <w:bookmarkEnd w:id="72"/>
      <w:r>
        <w:rPr>
          <w:rFonts w:ascii="Arial" w:hAnsi="Arial"/>
          <w:color w:val="293A55"/>
          <w:sz w:val="18"/>
        </w:rPr>
        <w:t>План реагування на ядерні та радіаційні аварії розробляється з метою впорядкування та координації дій органів державної влади, органів місцевого самоврядування, органів управління та сил цивільного захисту,</w:t>
      </w:r>
      <w:r>
        <w:rPr>
          <w:rFonts w:ascii="Arial" w:hAnsi="Arial"/>
          <w:color w:val="293A55"/>
          <w:sz w:val="18"/>
        </w:rPr>
        <w:t xml:space="preserve"> суб'єктів господарювання, спрямованих на ліквідацію наслідків та надання допомоги постраждалим, у разі загрози виникнення або виникнення ядерної чи радіаційної аварії.</w:t>
      </w:r>
    </w:p>
    <w:p w:rsidR="007062CE" w:rsidRDefault="008201DF">
      <w:pPr>
        <w:spacing w:after="75"/>
        <w:ind w:firstLine="240"/>
        <w:jc w:val="right"/>
      </w:pPr>
      <w:bookmarkStart w:id="74" w:name="78"/>
      <w:bookmarkEnd w:id="73"/>
      <w:r>
        <w:rPr>
          <w:rFonts w:ascii="Arial" w:hAnsi="Arial"/>
          <w:color w:val="293A55"/>
          <w:sz w:val="18"/>
        </w:rPr>
        <w:t>(Порядок доповнено розділом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</w:t>
      </w:r>
      <w:r>
        <w:rPr>
          <w:rFonts w:ascii="Arial" w:hAnsi="Arial"/>
          <w:color w:val="293A55"/>
          <w:sz w:val="18"/>
        </w:rPr>
        <w:t>023 р. N 134)</w:t>
      </w:r>
    </w:p>
    <w:p w:rsidR="007062CE" w:rsidRDefault="008201DF">
      <w:pPr>
        <w:pStyle w:val="3"/>
        <w:spacing w:after="225"/>
        <w:jc w:val="center"/>
      </w:pPr>
      <w:bookmarkStart w:id="75" w:name="74"/>
      <w:bookmarkEnd w:id="74"/>
      <w:r>
        <w:rPr>
          <w:rFonts w:ascii="Arial" w:hAnsi="Arial"/>
          <w:color w:val="000000"/>
          <w:sz w:val="26"/>
        </w:rPr>
        <w:t>Розроблення плану проведення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</w:r>
    </w:p>
    <w:p w:rsidR="007062CE" w:rsidRDefault="008201DF">
      <w:pPr>
        <w:spacing w:after="75"/>
        <w:ind w:firstLine="240"/>
        <w:jc w:val="both"/>
      </w:pPr>
      <w:bookmarkStart w:id="76" w:name="75"/>
      <w:bookmarkEnd w:id="75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План проведення заходів з евакуації населення (працівників), мате</w:t>
      </w:r>
      <w:r>
        <w:rPr>
          <w:rFonts w:ascii="Arial" w:hAnsi="Arial"/>
          <w:color w:val="293A55"/>
          <w:sz w:val="18"/>
        </w:rPr>
        <w:t>ріальних і культурних цінностей у разі загрози виникнення або виникнення надзвичайних ситуацій розробляється в масштабі галузі,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 державної влади,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Автономної Республіки Крим, області, мм. Києва та Севастополя, району, територіальної громади, району в </w:t>
      </w:r>
      <w:r>
        <w:rPr>
          <w:rFonts w:ascii="Arial" w:hAnsi="Arial"/>
          <w:color w:val="293A55"/>
          <w:sz w:val="18"/>
        </w:rPr>
        <w:t>місті, суб'єкта господарювання.</w:t>
      </w:r>
    </w:p>
    <w:p w:rsidR="007062CE" w:rsidRDefault="008201DF">
      <w:pPr>
        <w:spacing w:after="75"/>
        <w:ind w:firstLine="240"/>
        <w:jc w:val="right"/>
      </w:pPr>
      <w:bookmarkStart w:id="77" w:name="95"/>
      <w:bookmarkEnd w:id="76"/>
      <w:r>
        <w:rPr>
          <w:rFonts w:ascii="Arial" w:hAnsi="Arial"/>
          <w:color w:val="293A55"/>
          <w:sz w:val="18"/>
        </w:rPr>
        <w:t>(абзац перший пункту 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13.08.2024 р. N 923)</w:t>
      </w:r>
    </w:p>
    <w:p w:rsidR="007062CE" w:rsidRDefault="008201DF">
      <w:pPr>
        <w:spacing w:after="75"/>
        <w:ind w:firstLine="240"/>
        <w:jc w:val="both"/>
      </w:pPr>
      <w:bookmarkStart w:id="78" w:name="76"/>
      <w:bookmarkEnd w:id="77"/>
      <w:r>
        <w:rPr>
          <w:rFonts w:ascii="Arial" w:hAnsi="Arial"/>
          <w:color w:val="293A55"/>
          <w:sz w:val="18"/>
        </w:rPr>
        <w:t>План проведення заходів з евакуації населення (працівників), матеріальних і культурних цінностей у разі з</w:t>
      </w:r>
      <w:r>
        <w:rPr>
          <w:rFonts w:ascii="Arial" w:hAnsi="Arial"/>
          <w:color w:val="293A55"/>
          <w:sz w:val="18"/>
        </w:rPr>
        <w:t>агрози виникнення або виникнення надзвичайних ситуацій розробляється з метою своєчасного визначення змісту та обсягу заходів з евакуації населення (працівників), матеріальних і культурних цінностей, порядку дій органів з евакуації та організації управління</w:t>
      </w:r>
      <w:r>
        <w:rPr>
          <w:rFonts w:ascii="Arial" w:hAnsi="Arial"/>
          <w:color w:val="293A55"/>
          <w:sz w:val="18"/>
        </w:rPr>
        <w:t xml:space="preserve"> евакуацією, безпечних районів, придатних для розміщення евакуйованого населення та майна, а також основних видів забезпечення заходів з евакуації.</w:t>
      </w:r>
    </w:p>
    <w:p w:rsidR="007062CE" w:rsidRDefault="008201DF">
      <w:pPr>
        <w:spacing w:after="75"/>
        <w:ind w:firstLine="240"/>
        <w:jc w:val="both"/>
      </w:pPr>
      <w:bookmarkStart w:id="79" w:name="77"/>
      <w:bookmarkEnd w:id="78"/>
      <w:r>
        <w:rPr>
          <w:rFonts w:ascii="Arial" w:hAnsi="Arial"/>
          <w:color w:val="293A55"/>
          <w:sz w:val="18"/>
        </w:rPr>
        <w:t>План проведення заходів з евакуації населення (працівників), матеріальних і культурних цінностей у разі загр</w:t>
      </w:r>
      <w:r>
        <w:rPr>
          <w:rFonts w:ascii="Arial" w:hAnsi="Arial"/>
          <w:color w:val="293A55"/>
          <w:sz w:val="18"/>
        </w:rPr>
        <w:t>ози виникнення або виникнення надзвичайних ситуацій розробляється відповідною комісією з питань евакуації, підписується її головою, затверджується керівником органу, який утворив таку комісію, та погоджується органом, на території якого планується розміщен</w:t>
      </w:r>
      <w:r>
        <w:rPr>
          <w:rFonts w:ascii="Arial" w:hAnsi="Arial"/>
          <w:color w:val="293A55"/>
          <w:sz w:val="18"/>
        </w:rPr>
        <w:t>ня евакуйованого населення (працівників), матеріальних і культурних цінностей.</w:t>
      </w:r>
    </w:p>
    <w:p w:rsidR="007062CE" w:rsidRDefault="008201DF">
      <w:pPr>
        <w:spacing w:after="75"/>
        <w:ind w:firstLine="240"/>
        <w:jc w:val="right"/>
      </w:pPr>
      <w:bookmarkStart w:id="80" w:name="79"/>
      <w:bookmarkEnd w:id="79"/>
      <w:r>
        <w:rPr>
          <w:rFonts w:ascii="Arial" w:hAnsi="Arial"/>
          <w:color w:val="293A55"/>
          <w:sz w:val="18"/>
        </w:rPr>
        <w:t>(Порядок доповнено розділом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134)</w:t>
      </w:r>
    </w:p>
    <w:p w:rsidR="007062CE" w:rsidRDefault="008201DF">
      <w:pPr>
        <w:spacing w:after="75"/>
        <w:ind w:firstLine="240"/>
        <w:jc w:val="both"/>
      </w:pPr>
      <w:bookmarkStart w:id="81" w:name="52"/>
      <w:bookmarkEnd w:id="80"/>
      <w:r>
        <w:rPr>
          <w:rFonts w:ascii="Arial" w:hAnsi="Arial"/>
          <w:color w:val="000000"/>
          <w:sz w:val="18"/>
        </w:rPr>
        <w:t>7. Планування та методичне забезпечення планування заходів цивільного захист</w:t>
      </w:r>
      <w:r>
        <w:rPr>
          <w:rFonts w:ascii="Arial" w:hAnsi="Arial"/>
          <w:color w:val="000000"/>
          <w:sz w:val="18"/>
        </w:rPr>
        <w:t>у організовує ДСНС.</w:t>
      </w:r>
    </w:p>
    <w:p w:rsidR="007062CE" w:rsidRDefault="008201DF">
      <w:pPr>
        <w:spacing w:after="75"/>
        <w:ind w:firstLine="240"/>
        <w:jc w:val="both"/>
      </w:pPr>
      <w:bookmarkStart w:id="82" w:name="53"/>
      <w:bookmarkEnd w:id="81"/>
      <w:r>
        <w:rPr>
          <w:rFonts w:ascii="Arial" w:hAnsi="Arial"/>
          <w:color w:val="000000"/>
          <w:sz w:val="18"/>
        </w:rPr>
        <w:t>Плани діяльності єдиної державної системи цивільного захисту (крім планів основних заходів цивільного захисту на рік) уточнюються у разі переведення єдиної державної системи цивільного захисту або її складових у вищі ступені готовності,</w:t>
      </w:r>
      <w:r>
        <w:rPr>
          <w:rFonts w:ascii="Arial" w:hAnsi="Arial"/>
          <w:color w:val="000000"/>
          <w:sz w:val="18"/>
        </w:rPr>
        <w:t xml:space="preserve"> оголошення мобілізації чи введення воєнного стану в Україні або в окремих її місцевостях, але не рідше ніж один раз на рік до 31 березня станом на 1 січня поточного року.</w:t>
      </w:r>
    </w:p>
    <w:p w:rsidR="007062CE" w:rsidRDefault="008201DF">
      <w:pPr>
        <w:spacing w:after="75"/>
        <w:jc w:val="center"/>
      </w:pPr>
      <w:bookmarkStart w:id="83" w:name="54"/>
      <w:bookmarkEnd w:id="82"/>
      <w:r>
        <w:rPr>
          <w:rFonts w:ascii="Arial" w:hAnsi="Arial"/>
          <w:color w:val="000000"/>
          <w:sz w:val="18"/>
        </w:rPr>
        <w:t>____________</w:t>
      </w:r>
      <w:bookmarkStart w:id="84" w:name="_GoBack"/>
      <w:bookmarkEnd w:id="83"/>
      <w:bookmarkEnd w:id="84"/>
    </w:p>
    <w:sectPr w:rsidR="007062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83AA3"/>
    <w:multiLevelType w:val="multilevel"/>
    <w:tmpl w:val="6E8EA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072AD0"/>
    <w:multiLevelType w:val="multilevel"/>
    <w:tmpl w:val="2BDA9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2CE"/>
    <w:rsid w:val="007062CE"/>
    <w:rsid w:val="008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D9573-3E7E-4121-A6FA-00DC10C4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2417</Words>
  <Characters>13779</Characters>
  <Application>Microsoft Office Word</Application>
  <DocSecurity>0</DocSecurity>
  <Lines>114</Lines>
  <Paragraphs>32</Paragraphs>
  <ScaleCrop>false</ScaleCrop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2026-05-05T17:44:00Z</dcterms:created>
  <dcterms:modified xsi:type="dcterms:W3CDTF">2026-05-05T17:44:00Z</dcterms:modified>
</cp:coreProperties>
</file>