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B3" w:rsidRDefault="00C627B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FB3" w:rsidRDefault="00C627BD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ЕНЕРГЕТИКИ ТА ВУГІЛЬНОЇ ПРОМИСЛОВОСТІ УКРАЇНИ</w:t>
      </w:r>
    </w:p>
    <w:p w:rsidR="00150FB3" w:rsidRDefault="00C627B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150FB3" w:rsidRDefault="00C627B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21 липня 2017 року N 476</w:t>
      </w:r>
    </w:p>
    <w:p w:rsidR="00150FB3" w:rsidRDefault="00C627BD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затвердження Правил улаштування електроустановок</w:t>
      </w:r>
    </w:p>
    <w:p w:rsidR="00150FB3" w:rsidRDefault="00C627BD">
      <w:pPr>
        <w:spacing w:after="75"/>
        <w:jc w:val="center"/>
      </w:pPr>
      <w:bookmarkStart w:id="5" w:name="20"/>
      <w:bookmarkEnd w:id="4"/>
      <w:r>
        <w:rPr>
          <w:rFonts w:ascii="Arial" w:hAnsi="Arial"/>
          <w:color w:val="293A55"/>
          <w:sz w:val="18"/>
        </w:rPr>
        <w:t>Наказ втратив чинність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енергетики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червня 2026 року N 283)</w:t>
      </w:r>
    </w:p>
    <w:p w:rsidR="00150FB3" w:rsidRDefault="00C627BD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 xml:space="preserve">Керуючись </w:t>
      </w:r>
      <w:r>
        <w:rPr>
          <w:rFonts w:ascii="Arial" w:hAnsi="Arial"/>
          <w:color w:val="293A55"/>
          <w:sz w:val="18"/>
        </w:rPr>
        <w:t>Законом України "Про ринок електричної енергії"</w:t>
      </w:r>
      <w:r>
        <w:rPr>
          <w:rFonts w:ascii="Arial" w:hAnsi="Arial"/>
          <w:color w:val="000000"/>
          <w:sz w:val="18"/>
        </w:rPr>
        <w:t xml:space="preserve">, Положенням про Міністерство енергетики та вугільної промисловості України,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29.03.2017 N 208</w:t>
      </w:r>
      <w:r>
        <w:rPr>
          <w:rFonts w:ascii="Arial" w:hAnsi="Arial"/>
          <w:color w:val="000000"/>
          <w:sz w:val="18"/>
        </w:rPr>
        <w:t>, враховуючи розвиток науково-технічного прогресу щ</w:t>
      </w:r>
      <w:r>
        <w:rPr>
          <w:rFonts w:ascii="Arial" w:hAnsi="Arial"/>
          <w:color w:val="000000"/>
          <w:sz w:val="18"/>
        </w:rPr>
        <w:t xml:space="preserve">одо улаштування електроустановок та з метою приведення у відповідність до законодавства Правил улаштування електроустановок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150FB3" w:rsidRDefault="00C627BD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1. Затвердити Правила улаштування електроустановок (далі - ПУЕ), виклавши їх у новій редакції, що додається*.</w:t>
      </w:r>
    </w:p>
    <w:p w:rsidR="00150FB3" w:rsidRDefault="00C627BD" w:rsidP="009E3A38">
      <w:pPr>
        <w:spacing w:after="75"/>
        <w:ind w:firstLine="240"/>
      </w:pPr>
      <w:bookmarkStart w:id="8" w:name="8"/>
      <w:bookmarkEnd w:id="7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 xml:space="preserve">. Об'єднанню енергетичних підприємств "Галузевий </w:t>
      </w:r>
      <w:proofErr w:type="spellStart"/>
      <w:r>
        <w:rPr>
          <w:rFonts w:ascii="Arial" w:hAnsi="Arial"/>
          <w:color w:val="000000"/>
          <w:sz w:val="18"/>
        </w:rPr>
        <w:t>резервно</w:t>
      </w:r>
      <w:proofErr w:type="spellEnd"/>
      <w:r>
        <w:rPr>
          <w:rFonts w:ascii="Arial" w:hAnsi="Arial"/>
          <w:color w:val="000000"/>
          <w:sz w:val="18"/>
        </w:rPr>
        <w:t>-інвестиційний фонд розвитку енергетики" (</w:t>
      </w:r>
      <w:proofErr w:type="spellStart"/>
      <w:r>
        <w:rPr>
          <w:rFonts w:ascii="Arial" w:hAnsi="Arial"/>
          <w:color w:val="000000"/>
          <w:sz w:val="18"/>
        </w:rPr>
        <w:t>Бурдяк</w:t>
      </w:r>
      <w:proofErr w:type="spellEnd"/>
      <w:r>
        <w:rPr>
          <w:rFonts w:ascii="Arial" w:hAnsi="Arial"/>
          <w:color w:val="000000"/>
          <w:sz w:val="18"/>
        </w:rPr>
        <w:t xml:space="preserve"> Л. І.) внести цей наказ до реєстру нормативних документів </w:t>
      </w:r>
      <w:proofErr w:type="spellStart"/>
      <w:r>
        <w:rPr>
          <w:rFonts w:ascii="Arial" w:hAnsi="Arial"/>
          <w:color w:val="000000"/>
          <w:sz w:val="18"/>
        </w:rPr>
        <w:t>Міненерговугілля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150FB3" w:rsidRDefault="00C627BD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3. Державному підприємству "Національна енергетична ком</w:t>
      </w:r>
      <w:r>
        <w:rPr>
          <w:rFonts w:ascii="Arial" w:hAnsi="Arial"/>
          <w:color w:val="000000"/>
          <w:sz w:val="18"/>
        </w:rPr>
        <w:t>панія "Укренерго" (Ковальчуку В. В.) забезпечити:</w:t>
      </w:r>
    </w:p>
    <w:p w:rsidR="00150FB3" w:rsidRDefault="00C627BD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видання і надходження належної кількості примірників цього наказу підприємствам енергетичної галузі, відповідно до їх замовлень;</w:t>
      </w:r>
    </w:p>
    <w:p w:rsidR="00150FB3" w:rsidRDefault="00C627BD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подальший науково-технічний супровід впровадження ПУЕ.</w:t>
      </w:r>
    </w:p>
    <w:p w:rsidR="00150FB3" w:rsidRDefault="00C627BD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4. Цей наказ набирає ч</w:t>
      </w:r>
      <w:r>
        <w:rPr>
          <w:rFonts w:ascii="Arial" w:hAnsi="Arial"/>
          <w:color w:val="000000"/>
          <w:sz w:val="18"/>
        </w:rPr>
        <w:t>инності через 30 днів.</w:t>
      </w:r>
    </w:p>
    <w:p w:rsidR="00150FB3" w:rsidRDefault="00C627BD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5. Визнати такими, що втратили чинність, </w:t>
      </w:r>
      <w:r>
        <w:rPr>
          <w:rFonts w:ascii="Arial" w:hAnsi="Arial"/>
          <w:color w:val="293A55"/>
          <w:sz w:val="18"/>
        </w:rPr>
        <w:t xml:space="preserve">накази </w:t>
      </w:r>
      <w:proofErr w:type="spellStart"/>
      <w:r>
        <w:rPr>
          <w:rFonts w:ascii="Arial" w:hAnsi="Arial"/>
          <w:color w:val="293A55"/>
          <w:sz w:val="18"/>
        </w:rPr>
        <w:t>Міненерговугілля</w:t>
      </w:r>
      <w:proofErr w:type="spellEnd"/>
      <w:r>
        <w:rPr>
          <w:rFonts w:ascii="Arial" w:hAnsi="Arial"/>
          <w:color w:val="293A55"/>
          <w:sz w:val="18"/>
        </w:rPr>
        <w:t xml:space="preserve"> від 20.06.2014 N 469 "Про внесення змін та доповнень до розділу 1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від 22.08.2014 N 596 "Про внесення змін та доповнень до розділу </w:t>
      </w:r>
      <w:r>
        <w:rPr>
          <w:rFonts w:ascii="Arial" w:hAnsi="Arial"/>
          <w:color w:val="293A55"/>
          <w:sz w:val="18"/>
        </w:rPr>
        <w:t>2 Правил улаштування електроустановок (глави 2.3 - 2.5)"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22.08.2014 N 597 "Про внесення змін та доповнень до розділу 6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22.08.2014 N 598 "Про внесення змін та доповнень до розділу 4 Правил улаштування електроус</w:t>
      </w:r>
      <w:r>
        <w:rPr>
          <w:rFonts w:ascii="Arial" w:hAnsi="Arial"/>
          <w:color w:val="293A55"/>
          <w:sz w:val="18"/>
        </w:rPr>
        <w:t>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23.06.2015 N 394 "Про внесення змін до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30.07.2015 N 478 "Про внесення змін та доповнень до розділу 1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30.07.2015 N 479 "Про внесення змін та доповнень до розді</w:t>
      </w:r>
      <w:r>
        <w:rPr>
          <w:rFonts w:ascii="Arial" w:hAnsi="Arial"/>
          <w:color w:val="293A55"/>
          <w:sz w:val="18"/>
        </w:rPr>
        <w:t>лу 2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30.07.2015 N 480 "Про внесення змін та доповнень до розділу 5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13.11.2015 N 726 "Про внесення змін та доповнень до розділу 3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0</w:t>
      </w:r>
      <w:r>
        <w:rPr>
          <w:rFonts w:ascii="Arial" w:hAnsi="Arial"/>
          <w:color w:val="293A55"/>
          <w:sz w:val="18"/>
        </w:rPr>
        <w:t>8.12.2015 N 795 "Про внесення змін та доповнень до розділу 5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08.12.2015 N 796 "Про внесення змін та доповнень до розділу 4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від 12.04.2016 N 251 "Про внесення змін до глави 4.4 </w:t>
      </w:r>
      <w:r>
        <w:rPr>
          <w:rFonts w:ascii="Arial" w:hAnsi="Arial"/>
          <w:color w:val="293A55"/>
          <w:sz w:val="18"/>
        </w:rPr>
        <w:t>розділу 4 Правил улаштування електроустановок"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від 12.04.2016 N 252 "Про внесення змін до глав 3.1 та 3.2 розділу 3 Правил улаштування електроустановок"</w:t>
      </w:r>
      <w:r>
        <w:rPr>
          <w:rFonts w:ascii="Arial" w:hAnsi="Arial"/>
          <w:color w:val="000000"/>
          <w:sz w:val="18"/>
        </w:rPr>
        <w:t>.</w:t>
      </w:r>
    </w:p>
    <w:p w:rsidR="00150FB3" w:rsidRDefault="00C627BD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6. Контроль за виконанням цього наказу покласти на заступника Міністра </w:t>
      </w:r>
      <w:proofErr w:type="spellStart"/>
      <w:r>
        <w:rPr>
          <w:rFonts w:ascii="Arial" w:hAnsi="Arial"/>
          <w:color w:val="000000"/>
          <w:sz w:val="18"/>
        </w:rPr>
        <w:t>Корзуна</w:t>
      </w:r>
      <w:proofErr w:type="spellEnd"/>
      <w:r>
        <w:rPr>
          <w:rFonts w:ascii="Arial" w:hAnsi="Arial"/>
          <w:color w:val="000000"/>
          <w:sz w:val="18"/>
        </w:rPr>
        <w:t xml:space="preserve"> А. В.</w:t>
      </w:r>
    </w:p>
    <w:p w:rsidR="00150FB3" w:rsidRDefault="00C627BD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150FB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50FB3" w:rsidRDefault="00C627BD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Міністр</w:t>
            </w:r>
          </w:p>
        </w:tc>
        <w:tc>
          <w:tcPr>
            <w:tcW w:w="4845" w:type="dxa"/>
            <w:vAlign w:val="center"/>
          </w:tcPr>
          <w:p w:rsidR="00150FB3" w:rsidRDefault="00C627BD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 xml:space="preserve">І. С.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Насалик</w:t>
            </w:r>
            <w:proofErr w:type="spellEnd"/>
          </w:p>
        </w:tc>
        <w:bookmarkEnd w:id="17"/>
      </w:tr>
    </w:tbl>
    <w:p w:rsidR="00C627BD" w:rsidRDefault="00C627BD" w:rsidP="009E3A38">
      <w:pPr>
        <w:spacing w:after="75"/>
        <w:ind w:firstLine="240"/>
        <w:jc w:val="both"/>
      </w:pPr>
      <w:bookmarkStart w:id="18" w:name="_GoBack"/>
      <w:bookmarkEnd w:id="18"/>
    </w:p>
    <w:sectPr w:rsidR="00C627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FB3"/>
    <w:rsid w:val="00150FB3"/>
    <w:rsid w:val="009E3A38"/>
    <w:rsid w:val="00C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EA01A-C1A8-480C-92CE-D47E0F2D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2026-06-18T16:07:00Z</dcterms:created>
  <dcterms:modified xsi:type="dcterms:W3CDTF">2026-06-18T16:07:00Z</dcterms:modified>
</cp:coreProperties>
</file>