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BA1" w:rsidRDefault="00BF42F3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BA1" w:rsidRDefault="00BF42F3">
      <w:pPr>
        <w:spacing w:after="75"/>
        <w:jc w:val="center"/>
      </w:pPr>
      <w:bookmarkStart w:id="1" w:name="2"/>
      <w:bookmarkEnd w:id="0"/>
      <w:r>
        <w:rPr>
          <w:rFonts w:ascii="Arial" w:hAnsi="Arial"/>
          <w:b/>
          <w:color w:val="000000"/>
          <w:sz w:val="21"/>
        </w:rPr>
        <w:t>МІНІСТЕРСТВО ОХОРОНИ ЗДОРОВ'Я УКРАЇНИ</w:t>
      </w:r>
    </w:p>
    <w:p w:rsidR="00304BA1" w:rsidRDefault="00BF42F3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p w:rsidR="00304BA1" w:rsidRDefault="00BF42F3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23 серпня 2023 року N 1513</w:t>
      </w:r>
    </w:p>
    <w:p w:rsidR="00304BA1" w:rsidRDefault="00BF42F3">
      <w:pPr>
        <w:pStyle w:val="2"/>
        <w:spacing w:after="225"/>
        <w:jc w:val="center"/>
      </w:pPr>
      <w:bookmarkStart w:id="4" w:name="5"/>
      <w:bookmarkEnd w:id="3"/>
      <w:r>
        <w:rPr>
          <w:rFonts w:ascii="Arial" w:hAnsi="Arial"/>
          <w:color w:val="000000"/>
          <w:sz w:val="34"/>
        </w:rPr>
        <w:t xml:space="preserve">Про затвердження Стандарту медичної допомоги "Раціональне застосування антибактеріальних і </w:t>
      </w:r>
      <w:proofErr w:type="spellStart"/>
      <w:r>
        <w:rPr>
          <w:rFonts w:ascii="Arial" w:hAnsi="Arial"/>
          <w:color w:val="000000"/>
          <w:sz w:val="34"/>
        </w:rPr>
        <w:t>антифунгальних</w:t>
      </w:r>
      <w:proofErr w:type="spellEnd"/>
      <w:r>
        <w:rPr>
          <w:rFonts w:ascii="Arial" w:hAnsi="Arial"/>
          <w:color w:val="000000"/>
          <w:sz w:val="34"/>
        </w:rPr>
        <w:t xml:space="preserve"> препаратів з лікувальною та профілактичною метою"</w:t>
      </w:r>
    </w:p>
    <w:p w:rsidR="00304BA1" w:rsidRDefault="00BF42F3">
      <w:pPr>
        <w:spacing w:after="75"/>
        <w:jc w:val="center"/>
      </w:pPr>
      <w:bookmarkStart w:id="5" w:name="16"/>
      <w:bookmarkEnd w:id="4"/>
      <w:r>
        <w:rPr>
          <w:rFonts w:ascii="Arial" w:hAnsi="Arial"/>
          <w:color w:val="293A55"/>
          <w:sz w:val="18"/>
        </w:rPr>
        <w:t>Наказ втратив чинність</w:t>
      </w:r>
      <w:r>
        <w:br/>
      </w:r>
      <w:r>
        <w:rPr>
          <w:rFonts w:ascii="Arial" w:hAnsi="Arial"/>
          <w:color w:val="293A55"/>
          <w:sz w:val="18"/>
        </w:rPr>
        <w:t>(згідно з наказом 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9 вересня 2026 року N 1328)</w:t>
      </w:r>
    </w:p>
    <w:p w:rsidR="00304BA1" w:rsidRDefault="00BF42F3">
      <w:pPr>
        <w:spacing w:after="75"/>
        <w:ind w:firstLine="240"/>
        <w:jc w:val="both"/>
      </w:pPr>
      <w:bookmarkStart w:id="6" w:name="6"/>
      <w:bookmarkEnd w:id="5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статті 14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Основ законодавства України про охорону здоров'я</w:t>
      </w:r>
      <w:r>
        <w:rPr>
          <w:rFonts w:ascii="Arial" w:hAnsi="Arial"/>
          <w:color w:val="000000"/>
          <w:sz w:val="18"/>
        </w:rPr>
        <w:t xml:space="preserve">, абзацу п'ятнадцятого </w:t>
      </w:r>
      <w:r>
        <w:rPr>
          <w:rFonts w:ascii="Arial" w:hAnsi="Arial"/>
          <w:color w:val="293A55"/>
          <w:sz w:val="18"/>
        </w:rPr>
        <w:t>підпункту 10 пункту 4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пункту 8 Положення про Міністерство охорони здо</w:t>
      </w:r>
      <w:r>
        <w:rPr>
          <w:rFonts w:ascii="Arial" w:hAnsi="Arial"/>
          <w:color w:val="293A55"/>
          <w:sz w:val="18"/>
        </w:rPr>
        <w:t>ров'я України</w:t>
      </w:r>
      <w:r>
        <w:rPr>
          <w:rFonts w:ascii="Arial" w:hAnsi="Arial"/>
          <w:color w:val="000000"/>
          <w:sz w:val="18"/>
        </w:rPr>
        <w:t xml:space="preserve">, затвердженого постановою Кабінету Міністрів України від 25 березня 2015 року N 267 (в редакції </w:t>
      </w:r>
      <w:r>
        <w:rPr>
          <w:rFonts w:ascii="Arial" w:hAnsi="Arial"/>
          <w:color w:val="293A55"/>
          <w:sz w:val="18"/>
        </w:rPr>
        <w:t>постанови Кабінету Міністрів України від 24 січня 2020 року N 90</w:t>
      </w:r>
      <w:r>
        <w:rPr>
          <w:rFonts w:ascii="Arial" w:hAnsi="Arial"/>
          <w:color w:val="000000"/>
          <w:sz w:val="18"/>
        </w:rPr>
        <w:t xml:space="preserve">), </w:t>
      </w:r>
      <w:r>
        <w:rPr>
          <w:rFonts w:ascii="Arial" w:hAnsi="Arial"/>
          <w:color w:val="293A55"/>
          <w:sz w:val="18"/>
        </w:rPr>
        <w:t>пунктів 2.4 розділу II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3.4 розділу III Методики розробки та впровадження мед</w:t>
      </w:r>
      <w:r>
        <w:rPr>
          <w:rFonts w:ascii="Arial" w:hAnsi="Arial"/>
          <w:color w:val="293A55"/>
          <w:sz w:val="18"/>
        </w:rPr>
        <w:t>ичних стандартів медичної допомоги на засадах доказової медицини</w:t>
      </w:r>
      <w:r>
        <w:rPr>
          <w:rFonts w:ascii="Arial" w:hAnsi="Arial"/>
          <w:color w:val="000000"/>
          <w:sz w:val="18"/>
        </w:rPr>
        <w:t xml:space="preserve">, затвердженої наказом Міністерства охорони здоров'я України від 28 вересня 2012 року N 751, зареєстрованою в Міністерстві юстиції України 29 листопада 2012 року за N 2001/22313, </w:t>
      </w:r>
      <w:r>
        <w:rPr>
          <w:rFonts w:ascii="Arial" w:hAnsi="Arial"/>
          <w:b/>
          <w:color w:val="000000"/>
          <w:sz w:val="18"/>
        </w:rPr>
        <w:t>наказую</w:t>
      </w:r>
      <w:r>
        <w:rPr>
          <w:rFonts w:ascii="Arial" w:hAnsi="Arial"/>
          <w:color w:val="000000"/>
          <w:sz w:val="18"/>
        </w:rPr>
        <w:t>:</w:t>
      </w:r>
    </w:p>
    <w:p w:rsidR="00304BA1" w:rsidRDefault="00BF42F3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1. З</w:t>
      </w:r>
      <w:r>
        <w:rPr>
          <w:rFonts w:ascii="Arial" w:hAnsi="Arial"/>
          <w:color w:val="000000"/>
          <w:sz w:val="18"/>
        </w:rPr>
        <w:t xml:space="preserve">атвердити </w:t>
      </w:r>
      <w:r>
        <w:rPr>
          <w:rFonts w:ascii="Arial" w:hAnsi="Arial"/>
          <w:color w:val="293A55"/>
          <w:sz w:val="18"/>
        </w:rPr>
        <w:t xml:space="preserve">Стандарт медичної допомоги "Раціональне застосування антибактеріальних і </w:t>
      </w:r>
      <w:proofErr w:type="spellStart"/>
      <w:r>
        <w:rPr>
          <w:rFonts w:ascii="Arial" w:hAnsi="Arial"/>
          <w:color w:val="293A55"/>
          <w:sz w:val="18"/>
        </w:rPr>
        <w:t>антифунгальних</w:t>
      </w:r>
      <w:proofErr w:type="spellEnd"/>
      <w:r>
        <w:rPr>
          <w:rFonts w:ascii="Arial" w:hAnsi="Arial"/>
          <w:color w:val="293A55"/>
          <w:sz w:val="18"/>
        </w:rPr>
        <w:t xml:space="preserve"> препаратів з лікувальною та профілактичною метою"</w:t>
      </w:r>
      <w:r>
        <w:rPr>
          <w:rFonts w:ascii="Arial" w:hAnsi="Arial"/>
          <w:color w:val="000000"/>
          <w:sz w:val="18"/>
        </w:rPr>
        <w:t>, що додається (див. окремо в базі).</w:t>
      </w:r>
    </w:p>
    <w:p w:rsidR="00304BA1" w:rsidRDefault="00BF42F3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 xml:space="preserve">2. Визнати таким, що втратив чинність, </w:t>
      </w:r>
      <w:r>
        <w:rPr>
          <w:rFonts w:ascii="Arial" w:hAnsi="Arial"/>
          <w:color w:val="293A55"/>
          <w:sz w:val="18"/>
        </w:rPr>
        <w:t>наказ Міністерства охорони здоров</w:t>
      </w:r>
      <w:r>
        <w:rPr>
          <w:rFonts w:ascii="Arial" w:hAnsi="Arial"/>
          <w:color w:val="293A55"/>
          <w:sz w:val="18"/>
        </w:rPr>
        <w:t xml:space="preserve">'я України від 18 травня 2022 року N 823 "Раціональне застосування антибактеріальних і </w:t>
      </w:r>
      <w:proofErr w:type="spellStart"/>
      <w:r>
        <w:rPr>
          <w:rFonts w:ascii="Arial" w:hAnsi="Arial"/>
          <w:color w:val="293A55"/>
          <w:sz w:val="18"/>
        </w:rPr>
        <w:t>антифунгальних</w:t>
      </w:r>
      <w:proofErr w:type="spellEnd"/>
      <w:r>
        <w:rPr>
          <w:rFonts w:ascii="Arial" w:hAnsi="Arial"/>
          <w:color w:val="293A55"/>
          <w:sz w:val="18"/>
        </w:rPr>
        <w:t xml:space="preserve"> препаратів з лікувальною та профілактичною метою"</w:t>
      </w:r>
      <w:r>
        <w:rPr>
          <w:rFonts w:ascii="Arial" w:hAnsi="Arial"/>
          <w:color w:val="000000"/>
          <w:sz w:val="18"/>
        </w:rPr>
        <w:t>.</w:t>
      </w:r>
    </w:p>
    <w:p w:rsidR="00304BA1" w:rsidRDefault="00BF42F3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 xml:space="preserve">3. Департаменту медичних послуг (Тетяні </w:t>
      </w:r>
      <w:proofErr w:type="spellStart"/>
      <w:r>
        <w:rPr>
          <w:rFonts w:ascii="Arial" w:hAnsi="Arial"/>
          <w:color w:val="000000"/>
          <w:sz w:val="18"/>
        </w:rPr>
        <w:t>Орабіні</w:t>
      </w:r>
      <w:proofErr w:type="spellEnd"/>
      <w:r>
        <w:rPr>
          <w:rFonts w:ascii="Arial" w:hAnsi="Arial"/>
          <w:color w:val="000000"/>
          <w:sz w:val="18"/>
        </w:rPr>
        <w:t xml:space="preserve">) забезпечити оприлюднення цього наказу на офіційному </w:t>
      </w:r>
      <w:proofErr w:type="spellStart"/>
      <w:r>
        <w:rPr>
          <w:rFonts w:ascii="Arial" w:hAnsi="Arial"/>
          <w:color w:val="000000"/>
          <w:sz w:val="18"/>
        </w:rPr>
        <w:t>ве</w:t>
      </w:r>
      <w:r>
        <w:rPr>
          <w:rFonts w:ascii="Arial" w:hAnsi="Arial"/>
          <w:color w:val="000000"/>
          <w:sz w:val="18"/>
        </w:rPr>
        <w:t>бсайті</w:t>
      </w:r>
      <w:proofErr w:type="spellEnd"/>
      <w:r>
        <w:rPr>
          <w:rFonts w:ascii="Arial" w:hAnsi="Arial"/>
          <w:color w:val="000000"/>
          <w:sz w:val="18"/>
        </w:rPr>
        <w:t xml:space="preserve"> Міністерства охорони здоров'я України.</w:t>
      </w:r>
    </w:p>
    <w:p w:rsidR="00304BA1" w:rsidRDefault="00BF42F3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 xml:space="preserve">4. Державному підприємству "Державний експертний центр Міністерства охорони здоров'я України" (Михайлу Бабенку) забезпечити внесення Стандарту медичної допомоги "Раціональне застосування антибактеріальних і </w:t>
      </w:r>
      <w:proofErr w:type="spellStart"/>
      <w:r>
        <w:rPr>
          <w:rFonts w:ascii="Arial" w:hAnsi="Arial"/>
          <w:color w:val="000000"/>
          <w:sz w:val="18"/>
        </w:rPr>
        <w:t>ант</w:t>
      </w:r>
      <w:r>
        <w:rPr>
          <w:rFonts w:ascii="Arial" w:hAnsi="Arial"/>
          <w:color w:val="000000"/>
          <w:sz w:val="18"/>
        </w:rPr>
        <w:t>ифунгальних</w:t>
      </w:r>
      <w:proofErr w:type="spellEnd"/>
      <w:r>
        <w:rPr>
          <w:rFonts w:ascii="Arial" w:hAnsi="Arial"/>
          <w:color w:val="000000"/>
          <w:sz w:val="18"/>
        </w:rPr>
        <w:t xml:space="preserve"> препаратів з лікувальною та профілактичною метою", затвердженого пунктом 1 цього наказу, до Реєстру медико-технологічних документів зі стандартизації медичної допомоги.</w:t>
      </w:r>
    </w:p>
    <w:p w:rsidR="00304BA1" w:rsidRDefault="00BF42F3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5. Контроль за виконанням цього наказу покласти на першого заступника Мініс</w:t>
      </w:r>
      <w:r>
        <w:rPr>
          <w:rFonts w:ascii="Arial" w:hAnsi="Arial"/>
          <w:color w:val="000000"/>
          <w:sz w:val="18"/>
        </w:rPr>
        <w:t xml:space="preserve">тра Сергія </w:t>
      </w:r>
      <w:proofErr w:type="spellStart"/>
      <w:r>
        <w:rPr>
          <w:rFonts w:ascii="Arial" w:hAnsi="Arial"/>
          <w:color w:val="000000"/>
          <w:sz w:val="18"/>
        </w:rPr>
        <w:t>Дуброва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304BA1" w:rsidRDefault="00BF42F3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304BA1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304BA1" w:rsidRDefault="00BF42F3">
            <w:pPr>
              <w:spacing w:after="75"/>
              <w:jc w:val="center"/>
            </w:pPr>
            <w:bookmarkStart w:id="13" w:name="13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:rsidR="00304BA1" w:rsidRDefault="00BF42F3">
            <w:pPr>
              <w:spacing w:after="75"/>
              <w:jc w:val="center"/>
            </w:pPr>
            <w:bookmarkStart w:id="14" w:name="14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Віктор ЛЯШКО</w:t>
            </w:r>
          </w:p>
        </w:tc>
        <w:bookmarkEnd w:id="14"/>
      </w:tr>
    </w:tbl>
    <w:p w:rsidR="00BF42F3" w:rsidRDefault="00BF42F3" w:rsidP="00125B0F">
      <w:pPr>
        <w:spacing w:after="75"/>
        <w:ind w:firstLine="240"/>
        <w:jc w:val="both"/>
      </w:pPr>
      <w:bookmarkStart w:id="15" w:name="_GoBack"/>
      <w:bookmarkEnd w:id="15"/>
    </w:p>
    <w:sectPr w:rsidR="00BF42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4BA1"/>
    <w:rsid w:val="00125B0F"/>
    <w:rsid w:val="00304BA1"/>
    <w:rsid w:val="00BF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29FFF-AFAF-42A5-B9FA-684931A6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2026-09-21T19:06:00Z</dcterms:created>
  <dcterms:modified xsi:type="dcterms:W3CDTF">2026-09-21T19:06:00Z</dcterms:modified>
</cp:coreProperties>
</file>