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4D2" w:rsidRDefault="00E9600E">
      <w:pPr>
        <w:spacing w:after="75"/>
        <w:jc w:val="center"/>
      </w:pPr>
      <w:bookmarkStart w:id="0" w:name="1"/>
      <w:r>
        <w:rPr>
          <w:noProof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4D2" w:rsidRDefault="00E9600E">
      <w:pPr>
        <w:spacing w:after="75"/>
        <w:jc w:val="center"/>
      </w:pPr>
      <w:bookmarkStart w:id="1" w:name="2"/>
      <w:bookmarkEnd w:id="0"/>
      <w:r>
        <w:rPr>
          <w:rFonts w:ascii="Arial" w:hAnsi="Arial"/>
          <w:b/>
          <w:color w:val="000000"/>
          <w:sz w:val="21"/>
        </w:rPr>
        <w:t>МІНІСТЕРСТВО ОХОРОНИ ЗДОРОВ'Я УКРАЇНИ</w:t>
      </w:r>
    </w:p>
    <w:p w:rsidR="00BA24D2" w:rsidRDefault="00E9600E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НАКАЗ</w:t>
      </w:r>
    </w:p>
    <w:p w:rsidR="00BA24D2" w:rsidRDefault="00E9600E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11 липня 2025 року N 1102</w:t>
      </w:r>
    </w:p>
    <w:p w:rsidR="00BA24D2" w:rsidRDefault="00E9600E">
      <w:pPr>
        <w:pStyle w:val="2"/>
        <w:spacing w:after="225"/>
        <w:jc w:val="center"/>
      </w:pPr>
      <w:bookmarkStart w:id="4" w:name="5"/>
      <w:bookmarkEnd w:id="3"/>
      <w:r>
        <w:rPr>
          <w:rFonts w:ascii="Arial" w:hAnsi="Arial"/>
          <w:color w:val="000000"/>
          <w:sz w:val="34"/>
        </w:rPr>
        <w:t>Про затвердження Стандарту медичної допомоги "</w:t>
      </w:r>
      <w:bookmarkStart w:id="5" w:name="_GoBack"/>
      <w:r>
        <w:rPr>
          <w:rFonts w:ascii="Arial" w:hAnsi="Arial"/>
          <w:color w:val="000000"/>
          <w:sz w:val="34"/>
        </w:rPr>
        <w:t xml:space="preserve">Розлади психіки та поведінки внаслідок вживання </w:t>
      </w:r>
      <w:proofErr w:type="spellStart"/>
      <w:r>
        <w:rPr>
          <w:rFonts w:ascii="Arial" w:hAnsi="Arial"/>
          <w:color w:val="000000"/>
          <w:sz w:val="34"/>
        </w:rPr>
        <w:t>опіоїдів</w:t>
      </w:r>
      <w:bookmarkEnd w:id="5"/>
      <w:proofErr w:type="spellEnd"/>
      <w:r>
        <w:rPr>
          <w:rFonts w:ascii="Arial" w:hAnsi="Arial"/>
          <w:color w:val="000000"/>
          <w:sz w:val="34"/>
        </w:rPr>
        <w:t>"</w:t>
      </w:r>
    </w:p>
    <w:p w:rsidR="00BA24D2" w:rsidRDefault="00E9600E">
      <w:pPr>
        <w:spacing w:after="75"/>
        <w:ind w:firstLine="240"/>
        <w:jc w:val="both"/>
      </w:pPr>
      <w:bookmarkStart w:id="6" w:name="6"/>
      <w:bookmarkEnd w:id="4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 xml:space="preserve">статті 14 Закону України "Основи законодавства України про </w:t>
      </w:r>
      <w:r>
        <w:rPr>
          <w:rFonts w:ascii="Arial" w:hAnsi="Arial"/>
          <w:color w:val="293A55"/>
          <w:sz w:val="18"/>
        </w:rPr>
        <w:t>охорону здоров'я"</w:t>
      </w:r>
      <w:r>
        <w:rPr>
          <w:rFonts w:ascii="Arial" w:hAnsi="Arial"/>
          <w:color w:val="000000"/>
          <w:sz w:val="18"/>
        </w:rPr>
        <w:t xml:space="preserve">, абзацу п'ятнадцятого </w:t>
      </w:r>
      <w:r>
        <w:rPr>
          <w:rFonts w:ascii="Arial" w:hAnsi="Arial"/>
          <w:color w:val="293A55"/>
          <w:sz w:val="18"/>
        </w:rPr>
        <w:t>підпункту 10 пункту 4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пункту 8 Положення про Міністерство охорони здоров'я України</w:t>
      </w:r>
      <w:r>
        <w:rPr>
          <w:rFonts w:ascii="Arial" w:hAnsi="Arial"/>
          <w:color w:val="000000"/>
          <w:sz w:val="18"/>
        </w:rPr>
        <w:t xml:space="preserve">, затвердженого постановою Кабінету Міністрів України від 25 березня 2015 року N 267 (в редакції </w:t>
      </w:r>
      <w:r>
        <w:rPr>
          <w:rFonts w:ascii="Arial" w:hAnsi="Arial"/>
          <w:color w:val="293A55"/>
          <w:sz w:val="18"/>
        </w:rPr>
        <w:t>постанови Кабінету Міністрів Украї</w:t>
      </w:r>
      <w:r>
        <w:rPr>
          <w:rFonts w:ascii="Arial" w:hAnsi="Arial"/>
          <w:color w:val="293A55"/>
          <w:sz w:val="18"/>
        </w:rPr>
        <w:t>ни від 24 січня 2020 року N 90</w:t>
      </w:r>
      <w:r>
        <w:rPr>
          <w:rFonts w:ascii="Arial" w:hAnsi="Arial"/>
          <w:color w:val="000000"/>
          <w:sz w:val="18"/>
        </w:rPr>
        <w:t xml:space="preserve">), </w:t>
      </w:r>
      <w:r>
        <w:rPr>
          <w:rFonts w:ascii="Arial" w:hAnsi="Arial"/>
          <w:color w:val="293A55"/>
          <w:sz w:val="18"/>
        </w:rPr>
        <w:t>пунктів 2.4 розділу II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3.4 розділу III Методики розробки та впровадження медичних стандартів медичної допомоги на засадах доказової медицини</w:t>
      </w:r>
      <w:r>
        <w:rPr>
          <w:rFonts w:ascii="Arial" w:hAnsi="Arial"/>
          <w:color w:val="000000"/>
          <w:sz w:val="18"/>
        </w:rPr>
        <w:t>, затвердженої наказом Міністерства охорони здоров'я України від 28 вересня 2012</w:t>
      </w:r>
      <w:r>
        <w:rPr>
          <w:rFonts w:ascii="Arial" w:hAnsi="Arial"/>
          <w:color w:val="000000"/>
          <w:sz w:val="18"/>
        </w:rPr>
        <w:t xml:space="preserve"> року N 751, зареєстрованої в Міністерстві юстиції України 29 листопада 2012 року за N 2001/22313, </w:t>
      </w:r>
      <w:r>
        <w:rPr>
          <w:rFonts w:ascii="Arial" w:hAnsi="Arial"/>
          <w:b/>
          <w:color w:val="000000"/>
          <w:sz w:val="18"/>
        </w:rPr>
        <w:t>наказую</w:t>
      </w:r>
      <w:r>
        <w:rPr>
          <w:rFonts w:ascii="Arial" w:hAnsi="Arial"/>
          <w:color w:val="000000"/>
          <w:sz w:val="18"/>
        </w:rPr>
        <w:t>:</w:t>
      </w:r>
    </w:p>
    <w:p w:rsidR="00BA24D2" w:rsidRDefault="00E9600E">
      <w:pPr>
        <w:spacing w:after="75"/>
        <w:ind w:firstLine="240"/>
        <w:jc w:val="both"/>
      </w:pPr>
      <w:bookmarkStart w:id="7" w:name="7"/>
      <w:bookmarkEnd w:id="6"/>
      <w:r>
        <w:rPr>
          <w:rFonts w:ascii="Arial" w:hAnsi="Arial"/>
          <w:color w:val="000000"/>
          <w:sz w:val="18"/>
        </w:rPr>
        <w:t xml:space="preserve">1. Затвердити </w:t>
      </w:r>
      <w:r>
        <w:rPr>
          <w:rFonts w:ascii="Arial" w:hAnsi="Arial"/>
          <w:color w:val="293A55"/>
          <w:sz w:val="18"/>
        </w:rPr>
        <w:t xml:space="preserve">Стандарт медичної допомоги "Розлади психіки та поведінки внаслідок вживання </w:t>
      </w:r>
      <w:proofErr w:type="spellStart"/>
      <w:r>
        <w:rPr>
          <w:rFonts w:ascii="Arial" w:hAnsi="Arial"/>
          <w:color w:val="293A55"/>
          <w:sz w:val="18"/>
        </w:rPr>
        <w:t>опіоїдів</w:t>
      </w:r>
      <w:proofErr w:type="spellEnd"/>
      <w:r>
        <w:rPr>
          <w:rFonts w:ascii="Arial" w:hAnsi="Arial"/>
          <w:color w:val="293A55"/>
          <w:sz w:val="18"/>
        </w:rPr>
        <w:t>"</w:t>
      </w:r>
      <w:r>
        <w:rPr>
          <w:rFonts w:ascii="Arial" w:hAnsi="Arial"/>
          <w:color w:val="000000"/>
          <w:sz w:val="18"/>
        </w:rPr>
        <w:t>, що додається (див. окремо в базі).</w:t>
      </w:r>
    </w:p>
    <w:p w:rsidR="00BA24D2" w:rsidRDefault="00E9600E">
      <w:pPr>
        <w:spacing w:after="75"/>
        <w:ind w:firstLine="240"/>
        <w:jc w:val="both"/>
      </w:pPr>
      <w:bookmarkStart w:id="8" w:name="8"/>
      <w:bookmarkEnd w:id="7"/>
      <w:r>
        <w:rPr>
          <w:rFonts w:ascii="Arial" w:hAnsi="Arial"/>
          <w:color w:val="000000"/>
          <w:sz w:val="18"/>
        </w:rPr>
        <w:t>2. Визнати т</w:t>
      </w:r>
      <w:r>
        <w:rPr>
          <w:rFonts w:ascii="Arial" w:hAnsi="Arial"/>
          <w:color w:val="000000"/>
          <w:sz w:val="18"/>
        </w:rPr>
        <w:t xml:space="preserve">аким, що втратив чинність, </w:t>
      </w:r>
      <w:r>
        <w:rPr>
          <w:rFonts w:ascii="Arial" w:hAnsi="Arial"/>
          <w:color w:val="293A55"/>
          <w:sz w:val="18"/>
        </w:rPr>
        <w:t xml:space="preserve">наказ Міністерства охорони здоров'я України від 09 листопада 2020 року N 2555 "Про затвердження стандартів медичної допомоги "Психічні та поведінкові розлади внаслідок вживання </w:t>
      </w:r>
      <w:proofErr w:type="spellStart"/>
      <w:r>
        <w:rPr>
          <w:rFonts w:ascii="Arial" w:hAnsi="Arial"/>
          <w:color w:val="293A55"/>
          <w:sz w:val="18"/>
        </w:rPr>
        <w:t>опіоїдів</w:t>
      </w:r>
      <w:proofErr w:type="spellEnd"/>
      <w:r>
        <w:rPr>
          <w:rFonts w:ascii="Arial" w:hAnsi="Arial"/>
          <w:color w:val="293A55"/>
          <w:sz w:val="18"/>
        </w:rPr>
        <w:t>"</w:t>
      </w:r>
      <w:r>
        <w:rPr>
          <w:rFonts w:ascii="Arial" w:hAnsi="Arial"/>
          <w:color w:val="000000"/>
          <w:sz w:val="18"/>
        </w:rPr>
        <w:t>.</w:t>
      </w:r>
    </w:p>
    <w:p w:rsidR="00BA24D2" w:rsidRDefault="00E9600E">
      <w:pPr>
        <w:spacing w:after="75"/>
        <w:ind w:firstLine="240"/>
        <w:jc w:val="both"/>
      </w:pPr>
      <w:bookmarkStart w:id="9" w:name="9"/>
      <w:bookmarkEnd w:id="8"/>
      <w:r>
        <w:rPr>
          <w:rFonts w:ascii="Arial" w:hAnsi="Arial"/>
          <w:color w:val="000000"/>
          <w:sz w:val="18"/>
        </w:rPr>
        <w:t>3. Департаменту медичних послуг (Андрію Г</w:t>
      </w:r>
      <w:r>
        <w:rPr>
          <w:rFonts w:ascii="Arial" w:hAnsi="Arial"/>
          <w:color w:val="000000"/>
          <w:sz w:val="18"/>
        </w:rPr>
        <w:t xml:space="preserve">аврилюку) забезпечити оприлюднення цього наказу на офіційному </w:t>
      </w:r>
      <w:proofErr w:type="spellStart"/>
      <w:r>
        <w:rPr>
          <w:rFonts w:ascii="Arial" w:hAnsi="Arial"/>
          <w:color w:val="000000"/>
          <w:sz w:val="18"/>
        </w:rPr>
        <w:t>вебсайті</w:t>
      </w:r>
      <w:proofErr w:type="spellEnd"/>
      <w:r>
        <w:rPr>
          <w:rFonts w:ascii="Arial" w:hAnsi="Arial"/>
          <w:color w:val="000000"/>
          <w:sz w:val="18"/>
        </w:rPr>
        <w:t xml:space="preserve"> Міністерства охорони здоров'я України.</w:t>
      </w:r>
    </w:p>
    <w:p w:rsidR="00BA24D2" w:rsidRDefault="00E9600E">
      <w:pPr>
        <w:spacing w:after="75"/>
        <w:ind w:firstLine="240"/>
        <w:jc w:val="both"/>
      </w:pPr>
      <w:bookmarkStart w:id="10" w:name="10"/>
      <w:bookmarkEnd w:id="9"/>
      <w:r>
        <w:rPr>
          <w:rFonts w:ascii="Arial" w:hAnsi="Arial"/>
          <w:color w:val="000000"/>
          <w:sz w:val="18"/>
        </w:rPr>
        <w:t xml:space="preserve">4. Державному підприємству "Державний експертний центр Міністерства охорони здоров'я України" (Михайлу Бабенку) забезпечити внесення </w:t>
      </w:r>
      <w:r>
        <w:rPr>
          <w:rFonts w:ascii="Arial" w:hAnsi="Arial"/>
          <w:color w:val="293A55"/>
          <w:sz w:val="18"/>
        </w:rPr>
        <w:t>Стандарту мед</w:t>
      </w:r>
      <w:r>
        <w:rPr>
          <w:rFonts w:ascii="Arial" w:hAnsi="Arial"/>
          <w:color w:val="293A55"/>
          <w:sz w:val="18"/>
        </w:rPr>
        <w:t xml:space="preserve">ичної допомоги "Розлади психіки та поведінки внаслідок вживання </w:t>
      </w:r>
      <w:proofErr w:type="spellStart"/>
      <w:r>
        <w:rPr>
          <w:rFonts w:ascii="Arial" w:hAnsi="Arial"/>
          <w:color w:val="293A55"/>
          <w:sz w:val="18"/>
        </w:rPr>
        <w:t>опіоїдів</w:t>
      </w:r>
      <w:proofErr w:type="spellEnd"/>
      <w:r>
        <w:rPr>
          <w:rFonts w:ascii="Arial" w:hAnsi="Arial"/>
          <w:color w:val="293A55"/>
          <w:sz w:val="18"/>
        </w:rPr>
        <w:t>"</w:t>
      </w:r>
      <w:r>
        <w:rPr>
          <w:rFonts w:ascii="Arial" w:hAnsi="Arial"/>
          <w:color w:val="000000"/>
          <w:sz w:val="18"/>
        </w:rPr>
        <w:t xml:space="preserve">, затвердженого пунктом 1 цього наказу, до Переліку </w:t>
      </w:r>
      <w:proofErr w:type="spellStart"/>
      <w:r>
        <w:rPr>
          <w:rFonts w:ascii="Arial" w:hAnsi="Arial"/>
          <w:color w:val="000000"/>
          <w:sz w:val="18"/>
        </w:rPr>
        <w:t>медико-технологічних</w:t>
      </w:r>
      <w:proofErr w:type="spellEnd"/>
      <w:r>
        <w:rPr>
          <w:rFonts w:ascii="Arial" w:hAnsi="Arial"/>
          <w:color w:val="000000"/>
          <w:sz w:val="18"/>
        </w:rPr>
        <w:t xml:space="preserve"> документів зі стандартизації медичної допомоги.</w:t>
      </w:r>
    </w:p>
    <w:p w:rsidR="00BA24D2" w:rsidRDefault="00E9600E">
      <w:pPr>
        <w:spacing w:after="75"/>
        <w:ind w:firstLine="240"/>
        <w:jc w:val="both"/>
      </w:pPr>
      <w:bookmarkStart w:id="11" w:name="11"/>
      <w:bookmarkEnd w:id="10"/>
      <w:r>
        <w:rPr>
          <w:rFonts w:ascii="Arial" w:hAnsi="Arial"/>
          <w:color w:val="000000"/>
          <w:sz w:val="18"/>
        </w:rPr>
        <w:t xml:space="preserve">5. Контроль за виконанням цього наказу покласти на заступника </w:t>
      </w:r>
      <w:r>
        <w:rPr>
          <w:rFonts w:ascii="Arial" w:hAnsi="Arial"/>
          <w:color w:val="000000"/>
          <w:sz w:val="18"/>
        </w:rPr>
        <w:t>Міністра Євгенія Гончара.</w:t>
      </w:r>
    </w:p>
    <w:p w:rsidR="00BA24D2" w:rsidRDefault="00E9600E">
      <w:pPr>
        <w:spacing w:after="75"/>
        <w:ind w:firstLine="240"/>
        <w:jc w:val="both"/>
      </w:pPr>
      <w:bookmarkStart w:id="12" w:name="12"/>
      <w:bookmarkEnd w:id="11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BA24D2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BA24D2" w:rsidRDefault="00E9600E">
            <w:pPr>
              <w:spacing w:after="75"/>
              <w:jc w:val="center"/>
            </w:pPr>
            <w:bookmarkStart w:id="13" w:name="13"/>
            <w:bookmarkEnd w:id="12"/>
            <w:r>
              <w:rPr>
                <w:rFonts w:ascii="Arial" w:hAnsi="Arial"/>
                <w:b/>
                <w:color w:val="000000"/>
                <w:sz w:val="15"/>
              </w:rPr>
              <w:t>Міністр</w:t>
            </w:r>
          </w:p>
        </w:tc>
        <w:tc>
          <w:tcPr>
            <w:tcW w:w="4845" w:type="dxa"/>
            <w:vAlign w:val="center"/>
          </w:tcPr>
          <w:p w:rsidR="00BA24D2" w:rsidRDefault="00E9600E">
            <w:pPr>
              <w:spacing w:after="75"/>
              <w:jc w:val="center"/>
            </w:pPr>
            <w:bookmarkStart w:id="14" w:name="14"/>
            <w:bookmarkEnd w:id="13"/>
            <w:r>
              <w:rPr>
                <w:rFonts w:ascii="Arial" w:hAnsi="Arial"/>
                <w:b/>
                <w:color w:val="000000"/>
                <w:sz w:val="15"/>
              </w:rPr>
              <w:t>Віктор ЛЯШКО</w:t>
            </w:r>
          </w:p>
        </w:tc>
        <w:bookmarkEnd w:id="14"/>
      </w:tr>
    </w:tbl>
    <w:p w:rsidR="00BA24D2" w:rsidRDefault="00BA24D2">
      <w:pPr>
        <w:spacing w:after="75"/>
        <w:ind w:firstLine="240"/>
        <w:jc w:val="both"/>
      </w:pPr>
      <w:bookmarkStart w:id="15" w:name="15"/>
    </w:p>
    <w:bookmarkEnd w:id="15"/>
    <w:p w:rsidR="00000000" w:rsidRDefault="00E9600E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4D2"/>
    <w:rsid w:val="00BA24D2"/>
    <w:rsid w:val="00E9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Pr>
      <w:rFonts w:eastAsiaTheme="minorHAnsi"/>
      <w:lang w:val="uk-UA" w:eastAsia="uk-UA"/>
    </w:rPr>
  </w:style>
  <w:style w:type="paragraph" w:styleId="ae">
    <w:name w:val="Balloon Text"/>
    <w:basedOn w:val="a"/>
    <w:link w:val="af"/>
    <w:uiPriority w:val="99"/>
    <w:semiHidden/>
    <w:unhideWhenUsed/>
    <w:rsid w:val="00E96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960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Pr>
      <w:rFonts w:eastAsiaTheme="minorHAnsi"/>
      <w:lang w:val="uk-UA" w:eastAsia="uk-UA"/>
    </w:rPr>
  </w:style>
  <w:style w:type="paragraph" w:styleId="ae">
    <w:name w:val="Balloon Text"/>
    <w:basedOn w:val="a"/>
    <w:link w:val="af"/>
    <w:uiPriority w:val="99"/>
    <w:semiHidden/>
    <w:unhideWhenUsed/>
    <w:rsid w:val="00E96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960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subscribe18</cp:lastModifiedBy>
  <cp:revision>2</cp:revision>
  <dcterms:created xsi:type="dcterms:W3CDTF">2025-12-31T08:45:00Z</dcterms:created>
  <dcterms:modified xsi:type="dcterms:W3CDTF">2025-12-31T08:45:00Z</dcterms:modified>
</cp:coreProperties>
</file>