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9ED" w:rsidRDefault="003C46A2">
      <w:pPr>
        <w:spacing w:after="75"/>
        <w:jc w:val="center"/>
      </w:pPr>
      <w:bookmarkStart w:id="0" w:name="128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9ED" w:rsidRDefault="003C46A2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C919ED" w:rsidRDefault="003C46A2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C919ED" w:rsidRDefault="003C46A2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26 січня 2011 р. N 59</w:t>
      </w:r>
    </w:p>
    <w:p w:rsidR="00C919ED" w:rsidRDefault="003C46A2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C919ED" w:rsidRDefault="003C46A2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>Про затвердження Типового положення про бухгалтерську службу бюджетної установи</w:t>
      </w:r>
    </w:p>
    <w:p w:rsidR="00C919ED" w:rsidRDefault="003C46A2">
      <w:pPr>
        <w:spacing w:after="75"/>
        <w:jc w:val="center"/>
      </w:pPr>
      <w:bookmarkStart w:id="6" w:name="139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7 листопада 2012 року N 1022,</w:t>
      </w:r>
      <w:r>
        <w:br/>
      </w:r>
      <w:r>
        <w:rPr>
          <w:rFonts w:ascii="Arial" w:hAnsi="Arial"/>
          <w:color w:val="293A55"/>
          <w:sz w:val="18"/>
        </w:rPr>
        <w:t xml:space="preserve"> від 9 січня 2013 року N 11,</w:t>
      </w:r>
      <w:r>
        <w:br/>
      </w:r>
      <w:r>
        <w:rPr>
          <w:rFonts w:ascii="Arial" w:hAnsi="Arial"/>
          <w:color w:val="293A55"/>
          <w:sz w:val="18"/>
        </w:rPr>
        <w:t>від 5 вересня 2014 року N 436,</w:t>
      </w:r>
      <w:r>
        <w:br/>
      </w:r>
      <w:r>
        <w:rPr>
          <w:rFonts w:ascii="Arial" w:hAnsi="Arial"/>
          <w:color w:val="293A55"/>
          <w:sz w:val="18"/>
        </w:rPr>
        <w:t>від 8 квітня 2015 року N 173,</w:t>
      </w:r>
      <w:r>
        <w:br/>
      </w:r>
      <w:r>
        <w:rPr>
          <w:rFonts w:ascii="Arial" w:hAnsi="Arial"/>
          <w:color w:val="293A55"/>
          <w:sz w:val="18"/>
        </w:rPr>
        <w:t>від 16 травня 2025 року N 566,</w:t>
      </w:r>
      <w:r>
        <w:br/>
      </w:r>
      <w:r>
        <w:rPr>
          <w:rFonts w:ascii="Arial" w:hAnsi="Arial"/>
          <w:color w:val="293A55"/>
          <w:sz w:val="18"/>
        </w:rPr>
        <w:t>від 17 грудня 2025 року N 1675</w:t>
      </w:r>
    </w:p>
    <w:p w:rsidR="00C919ED" w:rsidRDefault="003C46A2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частини третьої статті 56 Бюджетного кодексу України</w:t>
      </w:r>
      <w:r>
        <w:rPr>
          <w:rFonts w:ascii="Arial" w:hAnsi="Arial"/>
          <w:color w:val="000000"/>
          <w:sz w:val="18"/>
        </w:rPr>
        <w:t xml:space="preserve"> Ка</w:t>
      </w:r>
      <w:r>
        <w:rPr>
          <w:rFonts w:ascii="Arial" w:hAnsi="Arial"/>
          <w:color w:val="000000"/>
          <w:sz w:val="18"/>
        </w:rPr>
        <w:t xml:space="preserve">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C919ED" w:rsidRDefault="003C46A2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Типове положення про бухгалтерську службу бюджетної установи, що додається.</w:t>
      </w:r>
    </w:p>
    <w:p w:rsidR="00C919ED" w:rsidRDefault="003C46A2">
      <w:pPr>
        <w:spacing w:after="75"/>
        <w:ind w:firstLine="240"/>
        <w:jc w:val="both"/>
      </w:pPr>
      <w:bookmarkStart w:id="9" w:name="155"/>
      <w:bookmarkEnd w:id="8"/>
      <w:r>
        <w:rPr>
          <w:rFonts w:ascii="Arial" w:hAnsi="Arial"/>
          <w:color w:val="293A55"/>
          <w:sz w:val="18"/>
        </w:rPr>
        <w:t>2. Пункт 2 виключено</w:t>
      </w:r>
    </w:p>
    <w:p w:rsidR="00C919ED" w:rsidRDefault="003C46A2">
      <w:pPr>
        <w:spacing w:after="75"/>
        <w:ind w:firstLine="240"/>
        <w:jc w:val="right"/>
      </w:pPr>
      <w:bookmarkStart w:id="10" w:name="156"/>
      <w:bookmarkEnd w:id="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08.04.2015 р. N 173)</w:t>
      </w:r>
    </w:p>
    <w:p w:rsidR="00C919ED" w:rsidRDefault="003C46A2">
      <w:pPr>
        <w:spacing w:after="75"/>
        <w:ind w:firstLine="240"/>
        <w:jc w:val="both"/>
      </w:pPr>
      <w:bookmarkStart w:id="11" w:name="12"/>
      <w:bookmarkEnd w:id="10"/>
      <w:r>
        <w:rPr>
          <w:rFonts w:ascii="Arial" w:hAnsi="Arial"/>
          <w:color w:val="000000"/>
          <w:sz w:val="18"/>
        </w:rPr>
        <w:t>3. Міністерствам, іншим центральни</w:t>
      </w:r>
      <w:r>
        <w:rPr>
          <w:rFonts w:ascii="Arial" w:hAnsi="Arial"/>
          <w:color w:val="000000"/>
          <w:sz w:val="18"/>
        </w:rPr>
        <w:t>м органам виконавчої влади:</w:t>
      </w:r>
    </w:p>
    <w:p w:rsidR="00C919ED" w:rsidRDefault="003C46A2">
      <w:pPr>
        <w:spacing w:after="75"/>
        <w:ind w:firstLine="240"/>
        <w:jc w:val="both"/>
      </w:pPr>
      <w:bookmarkStart w:id="12" w:name="13"/>
      <w:bookmarkEnd w:id="11"/>
      <w:r>
        <w:rPr>
          <w:rFonts w:ascii="Arial" w:hAnsi="Arial"/>
          <w:color w:val="000000"/>
          <w:sz w:val="18"/>
        </w:rPr>
        <w:t>привести до 1 березня 2011 р. власні нормативно-правові акти у відповідність з цією постановою;</w:t>
      </w:r>
    </w:p>
    <w:p w:rsidR="00C919ED" w:rsidRDefault="003C46A2">
      <w:pPr>
        <w:spacing w:after="75"/>
        <w:ind w:firstLine="240"/>
        <w:jc w:val="both"/>
      </w:pPr>
      <w:bookmarkStart w:id="13" w:name="14"/>
      <w:bookmarkEnd w:id="12"/>
      <w:r>
        <w:rPr>
          <w:rFonts w:ascii="Arial" w:hAnsi="Arial"/>
          <w:color w:val="000000"/>
          <w:sz w:val="18"/>
        </w:rPr>
        <w:t>забезпечити функціонування бухгалтерських служб міністерств, інших центральних органів виконавчої влади і бюджетних установ, що нале</w:t>
      </w:r>
      <w:r>
        <w:rPr>
          <w:rFonts w:ascii="Arial" w:hAnsi="Arial"/>
          <w:color w:val="000000"/>
          <w:sz w:val="18"/>
        </w:rPr>
        <w:t>жать до сфери їх управління, у межах граничної чисельності працівників та коштів, передбачених на їх утримання.</w:t>
      </w:r>
    </w:p>
    <w:p w:rsidR="00C919ED" w:rsidRDefault="003C46A2">
      <w:pPr>
        <w:spacing w:after="75"/>
        <w:ind w:firstLine="240"/>
        <w:jc w:val="both"/>
      </w:pPr>
      <w:bookmarkStart w:id="14" w:name="15"/>
      <w:bookmarkEnd w:id="13"/>
      <w:r>
        <w:rPr>
          <w:rFonts w:ascii="Arial" w:hAnsi="Arial"/>
          <w:color w:val="000000"/>
          <w:sz w:val="18"/>
        </w:rPr>
        <w:t>4. Рекомендувати органам місцевого самоврядування привести власні нормативно-правові акти у відповідність з цією постановою.</w:t>
      </w:r>
    </w:p>
    <w:p w:rsidR="00C919ED" w:rsidRDefault="003C46A2">
      <w:pPr>
        <w:spacing w:after="75"/>
        <w:ind w:firstLine="240"/>
        <w:jc w:val="both"/>
      </w:pPr>
      <w:bookmarkStart w:id="15" w:name="16"/>
      <w:bookmarkEnd w:id="14"/>
      <w:r>
        <w:rPr>
          <w:rFonts w:ascii="Arial" w:hAnsi="Arial"/>
          <w:color w:val="000000"/>
          <w:sz w:val="18"/>
        </w:rPr>
        <w:t>5. Ця постанова наб</w:t>
      </w:r>
      <w:r>
        <w:rPr>
          <w:rFonts w:ascii="Arial" w:hAnsi="Arial"/>
          <w:color w:val="000000"/>
          <w:sz w:val="18"/>
        </w:rPr>
        <w:t xml:space="preserve">ирає чинності з 1 березня 2011 р., крім підпунктів 1 і 3 пункту 7 </w:t>
      </w:r>
      <w:r>
        <w:rPr>
          <w:rFonts w:ascii="Arial" w:hAnsi="Arial"/>
          <w:color w:val="293A55"/>
          <w:sz w:val="18"/>
        </w:rPr>
        <w:t>та підпункту 4 пункту 11</w:t>
      </w:r>
      <w:r>
        <w:rPr>
          <w:rFonts w:ascii="Arial" w:hAnsi="Arial"/>
          <w:color w:val="000000"/>
          <w:sz w:val="18"/>
        </w:rPr>
        <w:t xml:space="preserve"> Типового положення, затвердженого цією постановою, щодо застосування національних положень (стандартів) бухгалтерського обліку в державному секторі, які набирають чи</w:t>
      </w:r>
      <w:r>
        <w:rPr>
          <w:rFonts w:ascii="Arial" w:hAnsi="Arial"/>
          <w:color w:val="000000"/>
          <w:sz w:val="18"/>
        </w:rPr>
        <w:t xml:space="preserve">нності з 1 січня </w:t>
      </w:r>
      <w:r>
        <w:rPr>
          <w:rFonts w:ascii="Arial" w:hAnsi="Arial"/>
          <w:color w:val="293A55"/>
          <w:sz w:val="18"/>
        </w:rPr>
        <w:t>2015</w:t>
      </w:r>
      <w:r>
        <w:rPr>
          <w:rFonts w:ascii="Arial" w:hAnsi="Arial"/>
          <w:color w:val="000000"/>
          <w:sz w:val="18"/>
        </w:rPr>
        <w:t xml:space="preserve"> року.</w:t>
      </w:r>
    </w:p>
    <w:p w:rsidR="00C919ED" w:rsidRDefault="003C46A2">
      <w:pPr>
        <w:spacing w:after="75"/>
        <w:ind w:firstLine="240"/>
        <w:jc w:val="right"/>
      </w:pPr>
      <w:bookmarkStart w:id="16" w:name="129"/>
      <w:bookmarkEnd w:id="15"/>
      <w:r>
        <w:rPr>
          <w:rFonts w:ascii="Arial" w:hAnsi="Arial"/>
          <w:color w:val="293A55"/>
          <w:sz w:val="18"/>
        </w:rPr>
        <w:t>(пункт 5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07.11.2012 р. N 1022,</w:t>
      </w:r>
      <w:r>
        <w:br/>
      </w:r>
      <w:r>
        <w:rPr>
          <w:rFonts w:ascii="Arial" w:hAnsi="Arial"/>
          <w:color w:val="293A55"/>
          <w:sz w:val="18"/>
        </w:rPr>
        <w:t xml:space="preserve"> від 09.01.2013 р. N 11)</w:t>
      </w:r>
    </w:p>
    <w:p w:rsidR="00C919ED" w:rsidRDefault="003C46A2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C919ED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C919ED" w:rsidRDefault="003C46A2">
            <w:pPr>
              <w:spacing w:after="75"/>
              <w:jc w:val="center"/>
            </w:pPr>
            <w:bookmarkStart w:id="18" w:name="18"/>
            <w:bookmarkEnd w:id="17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C919ED" w:rsidRDefault="003C46A2">
            <w:pPr>
              <w:spacing w:after="75"/>
              <w:jc w:val="center"/>
            </w:pPr>
            <w:bookmarkStart w:id="19" w:name="19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М. АЗАРОВ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9"/>
      </w:tr>
    </w:tbl>
    <w:p w:rsidR="00C919ED" w:rsidRDefault="003C46A2">
      <w:pPr>
        <w:spacing w:after="75"/>
        <w:ind w:firstLine="240"/>
        <w:jc w:val="both"/>
      </w:pPr>
      <w:bookmarkStart w:id="20" w:name="20"/>
      <w:r>
        <w:rPr>
          <w:rFonts w:ascii="Arial" w:hAnsi="Arial"/>
          <w:color w:val="000000"/>
          <w:sz w:val="18"/>
        </w:rPr>
        <w:t>Інд. 34</w:t>
      </w:r>
    </w:p>
    <w:p w:rsidR="00C919ED" w:rsidRDefault="003C46A2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 xml:space="preserve"> </w:t>
      </w:r>
    </w:p>
    <w:p w:rsidR="00C919ED" w:rsidRDefault="003C46A2">
      <w:pPr>
        <w:spacing w:after="75"/>
        <w:ind w:firstLine="240"/>
        <w:jc w:val="right"/>
      </w:pPr>
      <w:bookmarkStart w:id="22" w:name="170"/>
      <w:bookmarkEnd w:id="21"/>
      <w:r>
        <w:rPr>
          <w:rFonts w:ascii="Arial" w:hAnsi="Arial"/>
          <w:color w:val="293A55"/>
          <w:sz w:val="18"/>
        </w:rPr>
        <w:lastRenderedPageBreak/>
        <w:t>ЗАТВЕРДЖЕНО</w:t>
      </w:r>
      <w:r>
        <w:br/>
      </w:r>
      <w:r>
        <w:rPr>
          <w:rFonts w:ascii="Arial" w:hAnsi="Arial"/>
          <w:color w:val="293A55"/>
          <w:sz w:val="18"/>
        </w:rPr>
        <w:t xml:space="preserve">постановою Кабінету Міністрів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26 січня 2011 р. N 59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16 травня 2025 р. N 566)</w:t>
      </w:r>
    </w:p>
    <w:p w:rsidR="00C919ED" w:rsidRDefault="003C46A2">
      <w:pPr>
        <w:pStyle w:val="3"/>
        <w:spacing w:after="225"/>
        <w:jc w:val="center"/>
      </w:pPr>
      <w:bookmarkStart w:id="23" w:name="171"/>
      <w:bookmarkEnd w:id="22"/>
      <w:r>
        <w:rPr>
          <w:rFonts w:ascii="Arial" w:hAnsi="Arial"/>
          <w:color w:val="000000"/>
          <w:sz w:val="26"/>
        </w:rPr>
        <w:t>ТИПОВЕ ПОЛОЖЕННЯ</w:t>
      </w:r>
      <w:r>
        <w:br/>
      </w:r>
      <w:r>
        <w:rPr>
          <w:rFonts w:ascii="Arial" w:hAnsi="Arial"/>
          <w:color w:val="000000"/>
          <w:sz w:val="26"/>
        </w:rPr>
        <w:t>про бухгалтерську службу бюджетної установи</w:t>
      </w:r>
    </w:p>
    <w:p w:rsidR="00C919ED" w:rsidRDefault="003C46A2">
      <w:pPr>
        <w:spacing w:after="75"/>
        <w:ind w:firstLine="240"/>
        <w:jc w:val="both"/>
      </w:pPr>
      <w:bookmarkStart w:id="24" w:name="172"/>
      <w:bookmarkEnd w:id="23"/>
      <w:r>
        <w:rPr>
          <w:rFonts w:ascii="Arial" w:hAnsi="Arial"/>
          <w:color w:val="293A55"/>
          <w:sz w:val="18"/>
        </w:rPr>
        <w:t>1. Це Типове положення визначає завдання і функціональні обов'язки бухгалтерської с</w:t>
      </w:r>
      <w:r>
        <w:rPr>
          <w:rFonts w:ascii="Arial" w:hAnsi="Arial"/>
          <w:color w:val="293A55"/>
          <w:sz w:val="18"/>
        </w:rPr>
        <w:t>лужби бюджетної установи (далі - бухгалтерська служба) та повноваження її керівника.</w:t>
      </w:r>
    </w:p>
    <w:p w:rsidR="00C919ED" w:rsidRDefault="003C46A2">
      <w:pPr>
        <w:spacing w:after="75"/>
        <w:ind w:firstLine="240"/>
        <w:jc w:val="both"/>
      </w:pPr>
      <w:bookmarkStart w:id="25" w:name="173"/>
      <w:bookmarkEnd w:id="24"/>
      <w:r>
        <w:rPr>
          <w:rFonts w:ascii="Arial" w:hAnsi="Arial"/>
          <w:color w:val="293A55"/>
          <w:sz w:val="18"/>
        </w:rPr>
        <w:t>2. Для забезпечення ведення бухгалтерського обліку бюджетна установа самостійно з дотриманням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бухгалтерський облік і фінансову звітність в Україн</w:t>
      </w:r>
      <w:r>
        <w:rPr>
          <w:rFonts w:ascii="Arial" w:hAnsi="Arial"/>
          <w:color w:val="293A55"/>
          <w:sz w:val="18"/>
        </w:rPr>
        <w:t>і"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обирає форми його організації:</w:t>
      </w:r>
    </w:p>
    <w:p w:rsidR="00C919ED" w:rsidRDefault="003C46A2">
      <w:pPr>
        <w:spacing w:after="75"/>
        <w:ind w:firstLine="240"/>
        <w:jc w:val="both"/>
      </w:pPr>
      <w:bookmarkStart w:id="26" w:name="174"/>
      <w:bookmarkEnd w:id="25"/>
      <w:r>
        <w:rPr>
          <w:rFonts w:ascii="Arial" w:hAnsi="Arial"/>
          <w:color w:val="293A55"/>
          <w:sz w:val="18"/>
        </w:rPr>
        <w:t>утворення бухгалтерської служби як самостійного структурного підрозділу або введення посади спеціаліста, на якого покладається виконання функціональних обов'язків бухгалтерської служби;</w:t>
      </w:r>
    </w:p>
    <w:p w:rsidR="00C919ED" w:rsidRDefault="003C46A2">
      <w:pPr>
        <w:spacing w:after="75"/>
        <w:ind w:firstLine="240"/>
        <w:jc w:val="both"/>
      </w:pPr>
      <w:bookmarkStart w:id="27" w:name="175"/>
      <w:bookmarkEnd w:id="26"/>
      <w:r>
        <w:rPr>
          <w:rFonts w:ascii="Arial" w:hAnsi="Arial"/>
          <w:color w:val="293A55"/>
          <w:sz w:val="18"/>
        </w:rPr>
        <w:t>ведення на договірних засадах бухгал</w:t>
      </w:r>
      <w:r>
        <w:rPr>
          <w:rFonts w:ascii="Arial" w:hAnsi="Arial"/>
          <w:color w:val="293A55"/>
          <w:sz w:val="18"/>
        </w:rPr>
        <w:t>терського обліку централізованою бухгалтерією бюджетної установи, якій вона підпорядковується.</w:t>
      </w:r>
    </w:p>
    <w:p w:rsidR="00C919ED" w:rsidRDefault="003C46A2">
      <w:pPr>
        <w:spacing w:after="75"/>
        <w:ind w:firstLine="240"/>
        <w:jc w:val="both"/>
      </w:pPr>
      <w:bookmarkStart w:id="28" w:name="176"/>
      <w:bookmarkEnd w:id="27"/>
      <w:r>
        <w:rPr>
          <w:rFonts w:ascii="Arial" w:hAnsi="Arial"/>
          <w:color w:val="293A55"/>
          <w:sz w:val="18"/>
        </w:rPr>
        <w:t>Бюджетна установа утворює бухгалтерську службу як самостійний структурний підрозділ (департамент, управління, відділ, сектор) залежно від обсягу, характеру та ск</w:t>
      </w:r>
      <w:r>
        <w:rPr>
          <w:rFonts w:ascii="Arial" w:hAnsi="Arial"/>
          <w:color w:val="293A55"/>
          <w:sz w:val="18"/>
        </w:rPr>
        <w:t>ладності обов'язків та завдань, покладених на бухгалтерську службу, та чисельності працівників такої бухгалтерської служби.</w:t>
      </w:r>
    </w:p>
    <w:p w:rsidR="00C919ED" w:rsidRDefault="003C46A2">
      <w:pPr>
        <w:spacing w:after="75"/>
        <w:ind w:firstLine="240"/>
        <w:jc w:val="both"/>
      </w:pPr>
      <w:bookmarkStart w:id="29" w:name="177"/>
      <w:bookmarkEnd w:id="28"/>
      <w:r>
        <w:rPr>
          <w:rFonts w:ascii="Arial" w:hAnsi="Arial"/>
          <w:color w:val="293A55"/>
          <w:sz w:val="18"/>
        </w:rPr>
        <w:t>Бухгалтерську службу очолює головний бухгалтер.</w:t>
      </w:r>
    </w:p>
    <w:p w:rsidR="00C919ED" w:rsidRDefault="003C46A2">
      <w:pPr>
        <w:spacing w:after="75"/>
        <w:ind w:firstLine="240"/>
        <w:jc w:val="both"/>
      </w:pPr>
      <w:bookmarkStart w:id="30" w:name="178"/>
      <w:bookmarkEnd w:id="29"/>
      <w:r>
        <w:rPr>
          <w:rFonts w:ascii="Arial" w:hAnsi="Arial"/>
          <w:color w:val="293A55"/>
          <w:sz w:val="18"/>
        </w:rPr>
        <w:t>У разі коли в бюджетній установі не утворюється бухгалтерська служба, повноваження г</w:t>
      </w:r>
      <w:r>
        <w:rPr>
          <w:rFonts w:ascii="Arial" w:hAnsi="Arial"/>
          <w:color w:val="293A55"/>
          <w:sz w:val="18"/>
        </w:rPr>
        <w:t>оловного бухгалтера бюджетної установи, встановлені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бухгалтерський облік та фінансову звітність в Україні", цим Типовим положенням, поширюються на спеціаліста, на якого покладається виконання функціональних обов'язків бухгалтерської сл</w:t>
      </w:r>
      <w:r>
        <w:rPr>
          <w:rFonts w:ascii="Arial" w:hAnsi="Arial"/>
          <w:color w:val="293A55"/>
          <w:sz w:val="18"/>
        </w:rPr>
        <w:t>ужби.</w:t>
      </w:r>
    </w:p>
    <w:p w:rsidR="00C919ED" w:rsidRDefault="003C46A2">
      <w:pPr>
        <w:spacing w:after="75"/>
        <w:ind w:firstLine="240"/>
        <w:jc w:val="both"/>
      </w:pPr>
      <w:bookmarkStart w:id="31" w:name="179"/>
      <w:bookmarkEnd w:id="30"/>
      <w:r>
        <w:rPr>
          <w:rFonts w:ascii="Arial" w:hAnsi="Arial"/>
          <w:color w:val="293A55"/>
          <w:sz w:val="18"/>
        </w:rPr>
        <w:t>Ведення бухгалтерського обліку бюджетної установи може здійснюватися на договірних засадах централізованою бухгалтерією бюджетної установи, якій підпорядковується така бюджетна установа.</w:t>
      </w:r>
    </w:p>
    <w:p w:rsidR="00C919ED" w:rsidRDefault="003C46A2">
      <w:pPr>
        <w:spacing w:after="75"/>
        <w:ind w:firstLine="240"/>
        <w:jc w:val="both"/>
      </w:pPr>
      <w:bookmarkStart w:id="32" w:name="267"/>
      <w:bookmarkEnd w:id="31"/>
      <w:r>
        <w:rPr>
          <w:rFonts w:ascii="Arial" w:hAnsi="Arial"/>
          <w:color w:val="293A55"/>
          <w:sz w:val="18"/>
        </w:rPr>
        <w:t xml:space="preserve">Ведення бухгалтерського обліку бюджетної установи Збройних Сил </w:t>
      </w:r>
      <w:r>
        <w:rPr>
          <w:rFonts w:ascii="Arial" w:hAnsi="Arial"/>
          <w:color w:val="293A55"/>
          <w:sz w:val="18"/>
        </w:rPr>
        <w:t>може здійснюватися на договірних засадах централізованою бухгалтерією бюджетної установи Збройних Сил, визначеною відповідним рішенням Міноборони.</w:t>
      </w:r>
    </w:p>
    <w:p w:rsidR="00C919ED" w:rsidRDefault="003C46A2">
      <w:pPr>
        <w:spacing w:after="75"/>
        <w:ind w:firstLine="240"/>
        <w:jc w:val="right"/>
      </w:pPr>
      <w:bookmarkStart w:id="33" w:name="268"/>
      <w:bookmarkEnd w:id="32"/>
      <w:r>
        <w:rPr>
          <w:rFonts w:ascii="Arial" w:hAnsi="Arial"/>
          <w:color w:val="293A55"/>
          <w:sz w:val="18"/>
        </w:rPr>
        <w:t>(пункт 2 доповнено новим абзацом восьмим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17.12.2025 р. N </w:t>
      </w:r>
      <w:r>
        <w:rPr>
          <w:rFonts w:ascii="Arial" w:hAnsi="Arial"/>
          <w:color w:val="293A55"/>
          <w:sz w:val="18"/>
        </w:rPr>
        <w:t>1675,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восьмий - тринадцятий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дев'ятим - чотирнадцятим)</w:t>
      </w:r>
    </w:p>
    <w:p w:rsidR="00C919ED" w:rsidRDefault="003C46A2">
      <w:pPr>
        <w:spacing w:after="75"/>
        <w:ind w:firstLine="240"/>
        <w:jc w:val="both"/>
      </w:pPr>
      <w:bookmarkStart w:id="34" w:name="180"/>
      <w:bookmarkEnd w:id="33"/>
      <w:r>
        <w:rPr>
          <w:rFonts w:ascii="Arial" w:hAnsi="Arial"/>
          <w:color w:val="293A55"/>
          <w:sz w:val="18"/>
        </w:rPr>
        <w:t>Бюджетна установа, у складі якої діє централізована бухгалтерія, визначає перелік підпорядкованих їй бюджетних установ, що можуть обслуговуватись цент</w:t>
      </w:r>
      <w:r>
        <w:rPr>
          <w:rFonts w:ascii="Arial" w:hAnsi="Arial"/>
          <w:color w:val="293A55"/>
          <w:sz w:val="18"/>
        </w:rPr>
        <w:t>ралізованою бухгалтерією, за їх погодженням.</w:t>
      </w:r>
    </w:p>
    <w:p w:rsidR="00C919ED" w:rsidRDefault="003C46A2">
      <w:pPr>
        <w:spacing w:after="75"/>
        <w:ind w:firstLine="240"/>
        <w:jc w:val="both"/>
      </w:pPr>
      <w:bookmarkStart w:id="35" w:name="181"/>
      <w:bookmarkEnd w:id="34"/>
      <w:r>
        <w:rPr>
          <w:rFonts w:ascii="Arial" w:hAnsi="Arial"/>
          <w:color w:val="293A55"/>
          <w:sz w:val="18"/>
        </w:rPr>
        <w:t>Для вирішення організаційних питань, пов'язаних з обслуговуванням централізованою бухгалтерією та виконанням нею завдань та обов'язків бухгалтерської служби, між бюджетною установою та бюджетною установою, в скл</w:t>
      </w:r>
      <w:r>
        <w:rPr>
          <w:rFonts w:ascii="Arial" w:hAnsi="Arial"/>
          <w:color w:val="293A55"/>
          <w:sz w:val="18"/>
        </w:rPr>
        <w:t>аді якої діє централізована бухгалтерія, укладається договір про обслуговування на безоплатній основі.</w:t>
      </w:r>
    </w:p>
    <w:p w:rsidR="00C919ED" w:rsidRDefault="003C46A2">
      <w:pPr>
        <w:spacing w:after="75"/>
        <w:ind w:firstLine="240"/>
        <w:jc w:val="both"/>
      </w:pPr>
      <w:bookmarkStart w:id="36" w:name="182"/>
      <w:bookmarkEnd w:id="35"/>
      <w:r>
        <w:rPr>
          <w:rFonts w:ascii="Arial" w:hAnsi="Arial"/>
          <w:color w:val="293A55"/>
          <w:sz w:val="18"/>
        </w:rPr>
        <w:t>Централізована бухгалтерія підпорядковується безпосередньо керівникові бюджетної установи, у складі якої вона діє.</w:t>
      </w:r>
    </w:p>
    <w:p w:rsidR="00C919ED" w:rsidRDefault="003C46A2">
      <w:pPr>
        <w:spacing w:after="75"/>
        <w:ind w:firstLine="240"/>
        <w:jc w:val="both"/>
      </w:pPr>
      <w:bookmarkStart w:id="37" w:name="183"/>
      <w:bookmarkEnd w:id="36"/>
      <w:r>
        <w:rPr>
          <w:rFonts w:ascii="Arial" w:hAnsi="Arial"/>
          <w:color w:val="293A55"/>
          <w:sz w:val="18"/>
        </w:rPr>
        <w:t xml:space="preserve">Централізовану бухгалтерію очолює </w:t>
      </w:r>
      <w:r>
        <w:rPr>
          <w:rFonts w:ascii="Arial" w:hAnsi="Arial"/>
          <w:color w:val="293A55"/>
          <w:sz w:val="18"/>
        </w:rPr>
        <w:t>головний бухгалтер.</w:t>
      </w:r>
    </w:p>
    <w:p w:rsidR="00C919ED" w:rsidRDefault="003C46A2">
      <w:pPr>
        <w:spacing w:after="75"/>
        <w:ind w:firstLine="240"/>
        <w:jc w:val="both"/>
      </w:pPr>
      <w:bookmarkStart w:id="38" w:name="184"/>
      <w:bookmarkEnd w:id="37"/>
      <w:r>
        <w:rPr>
          <w:rFonts w:ascii="Arial" w:hAnsi="Arial"/>
          <w:color w:val="293A55"/>
          <w:sz w:val="18"/>
        </w:rPr>
        <w:t>Положення про бухгалтерську службу (посадова інструкція спеціаліста, на якого покладено виконання функціональних обов'язків бухгалтерської служби) затверджується керівником бюджетної установи.</w:t>
      </w:r>
    </w:p>
    <w:p w:rsidR="00C919ED" w:rsidRDefault="003C46A2">
      <w:pPr>
        <w:spacing w:after="75"/>
        <w:ind w:firstLine="240"/>
        <w:jc w:val="both"/>
      </w:pPr>
      <w:bookmarkStart w:id="39" w:name="185"/>
      <w:bookmarkEnd w:id="38"/>
      <w:r>
        <w:rPr>
          <w:rFonts w:ascii="Arial" w:hAnsi="Arial"/>
          <w:color w:val="293A55"/>
          <w:sz w:val="18"/>
        </w:rPr>
        <w:t>Положення про централізовану бухгалтерію за</w:t>
      </w:r>
      <w:r>
        <w:rPr>
          <w:rFonts w:ascii="Arial" w:hAnsi="Arial"/>
          <w:color w:val="293A55"/>
          <w:sz w:val="18"/>
        </w:rPr>
        <w:t>тверджується керівником бюджетної установи, у складі якої діє централізована бухгалтерія.</w:t>
      </w:r>
    </w:p>
    <w:p w:rsidR="00C919ED" w:rsidRDefault="003C46A2">
      <w:pPr>
        <w:spacing w:after="75"/>
        <w:ind w:firstLine="240"/>
        <w:jc w:val="both"/>
      </w:pPr>
      <w:bookmarkStart w:id="40" w:name="186"/>
      <w:bookmarkEnd w:id="39"/>
      <w:r>
        <w:rPr>
          <w:rFonts w:ascii="Arial" w:hAnsi="Arial"/>
          <w:color w:val="293A55"/>
          <w:sz w:val="18"/>
        </w:rPr>
        <w:t>3. Бухгалтерська служба підпорядковується безпосередньо керівникові бюджетної установи (керівнику державної служби в органі державної влади).</w:t>
      </w:r>
    </w:p>
    <w:p w:rsidR="00C919ED" w:rsidRDefault="003C46A2">
      <w:pPr>
        <w:spacing w:after="75"/>
        <w:ind w:firstLine="240"/>
        <w:jc w:val="both"/>
      </w:pPr>
      <w:bookmarkStart w:id="41" w:name="187"/>
      <w:bookmarkEnd w:id="40"/>
      <w:r>
        <w:rPr>
          <w:rFonts w:ascii="Arial" w:hAnsi="Arial"/>
          <w:color w:val="293A55"/>
          <w:sz w:val="18"/>
        </w:rPr>
        <w:t xml:space="preserve">4. Бухгалтерська служба </w:t>
      </w:r>
      <w:r>
        <w:rPr>
          <w:rFonts w:ascii="Arial" w:hAnsi="Arial"/>
          <w:color w:val="293A55"/>
          <w:sz w:val="18"/>
        </w:rPr>
        <w:t>(централізована бухгалтерія, спеціаліст, на якого покладено виконання функціональних обов'язків бухгалтерської служби) у своїй діяльності керується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Конституцією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та законами </w:t>
      </w:r>
      <w:r>
        <w:rPr>
          <w:rFonts w:ascii="Arial" w:hAnsi="Arial"/>
          <w:color w:val="293A55"/>
          <w:sz w:val="18"/>
        </w:rPr>
        <w:lastRenderedPageBreak/>
        <w:t xml:space="preserve">України, указами Президента України та постановами Верховної Ради України, </w:t>
      </w:r>
      <w:r>
        <w:rPr>
          <w:rFonts w:ascii="Arial" w:hAnsi="Arial"/>
          <w:color w:val="293A55"/>
          <w:sz w:val="18"/>
        </w:rPr>
        <w:t>прийнятими відповідно до Конституції та законів України, актами Кабінету Міністрів України, наказами Мінфіну, цим Типовим положенням, іншими нормативно-правовими актами, наказами керівника бюджетної установи, а також положенням про бухгалтерську службу (по</w:t>
      </w:r>
      <w:r>
        <w:rPr>
          <w:rFonts w:ascii="Arial" w:hAnsi="Arial"/>
          <w:color w:val="293A55"/>
          <w:sz w:val="18"/>
        </w:rPr>
        <w:t>ложенням про централізовану бухгалтерію, посадовою інструкцією спеціаліста, на якого покладено виконання функціональних обов'язків бухгалтерської служби).</w:t>
      </w:r>
    </w:p>
    <w:p w:rsidR="00C919ED" w:rsidRDefault="003C46A2">
      <w:pPr>
        <w:spacing w:after="75"/>
        <w:ind w:firstLine="240"/>
        <w:jc w:val="both"/>
      </w:pPr>
      <w:bookmarkStart w:id="42" w:name="188"/>
      <w:bookmarkEnd w:id="41"/>
      <w:r>
        <w:rPr>
          <w:rFonts w:ascii="Arial" w:hAnsi="Arial"/>
          <w:color w:val="293A55"/>
          <w:sz w:val="18"/>
        </w:rPr>
        <w:t>5. Основними завданнями бухгалтерської служби є:</w:t>
      </w:r>
    </w:p>
    <w:p w:rsidR="00C919ED" w:rsidRDefault="003C46A2">
      <w:pPr>
        <w:spacing w:after="75"/>
        <w:ind w:firstLine="240"/>
        <w:jc w:val="both"/>
      </w:pPr>
      <w:bookmarkStart w:id="43" w:name="189"/>
      <w:bookmarkEnd w:id="42"/>
      <w:r>
        <w:rPr>
          <w:rFonts w:ascii="Arial" w:hAnsi="Arial"/>
          <w:color w:val="293A55"/>
          <w:sz w:val="18"/>
        </w:rPr>
        <w:t>1) ведення бухгалтерського обліку і складення фінанс</w:t>
      </w:r>
      <w:r>
        <w:rPr>
          <w:rFonts w:ascii="Arial" w:hAnsi="Arial"/>
          <w:color w:val="293A55"/>
          <w:sz w:val="18"/>
        </w:rPr>
        <w:t>ової, бюджетної та іншої звітності бюджетної установи в межах повноважень бухгалтерської служби, передбачених законодавством;</w:t>
      </w:r>
    </w:p>
    <w:p w:rsidR="00C919ED" w:rsidRDefault="003C46A2">
      <w:pPr>
        <w:spacing w:after="75"/>
        <w:ind w:firstLine="240"/>
        <w:jc w:val="both"/>
      </w:pPr>
      <w:bookmarkStart w:id="44" w:name="190"/>
      <w:bookmarkEnd w:id="43"/>
      <w:r>
        <w:rPr>
          <w:rFonts w:ascii="Arial" w:hAnsi="Arial"/>
          <w:color w:val="293A55"/>
          <w:sz w:val="18"/>
        </w:rPr>
        <w:t>2) відображення в регістрах бухгалтерського обліку інформації про господарські операції, відомості про які містяться в первинних д</w:t>
      </w:r>
      <w:r>
        <w:rPr>
          <w:rFonts w:ascii="Arial" w:hAnsi="Arial"/>
          <w:color w:val="293A55"/>
          <w:sz w:val="18"/>
        </w:rPr>
        <w:t>окументах;</w:t>
      </w:r>
    </w:p>
    <w:p w:rsidR="00C919ED" w:rsidRDefault="003C46A2">
      <w:pPr>
        <w:spacing w:after="75"/>
        <w:ind w:firstLine="240"/>
        <w:jc w:val="both"/>
      </w:pPr>
      <w:bookmarkStart w:id="45" w:name="191"/>
      <w:bookmarkEnd w:id="44"/>
      <w:r>
        <w:rPr>
          <w:rFonts w:ascii="Arial" w:hAnsi="Arial"/>
          <w:color w:val="293A55"/>
          <w:sz w:val="18"/>
        </w:rPr>
        <w:t>3) забезпечення дотримання вимог бюджетного законодавства під час реєстрації взятих бюджетних зобов'язань, здійсненні платежів за такими зобов'язаннями;</w:t>
      </w:r>
    </w:p>
    <w:p w:rsidR="00C919ED" w:rsidRDefault="003C46A2">
      <w:pPr>
        <w:spacing w:after="75"/>
        <w:ind w:firstLine="240"/>
        <w:jc w:val="both"/>
      </w:pPr>
      <w:bookmarkStart w:id="46" w:name="192"/>
      <w:bookmarkEnd w:id="45"/>
      <w:r>
        <w:rPr>
          <w:rFonts w:ascii="Arial" w:hAnsi="Arial"/>
          <w:color w:val="293A55"/>
          <w:sz w:val="18"/>
        </w:rPr>
        <w:t>4) участь у здійсненні контролю за наявністю і використанням майна, фінансових і матеріальни</w:t>
      </w:r>
      <w:r>
        <w:rPr>
          <w:rFonts w:ascii="Arial" w:hAnsi="Arial"/>
          <w:color w:val="293A55"/>
          <w:sz w:val="18"/>
        </w:rPr>
        <w:t>х (нематеріальних) ресурсів відповідно до затверджених нормативів і кошторисів;</w:t>
      </w:r>
    </w:p>
    <w:p w:rsidR="00C919ED" w:rsidRDefault="003C46A2">
      <w:pPr>
        <w:spacing w:after="75"/>
        <w:ind w:firstLine="240"/>
        <w:jc w:val="both"/>
      </w:pPr>
      <w:bookmarkStart w:id="47" w:name="193"/>
      <w:bookmarkEnd w:id="46"/>
      <w:r>
        <w:rPr>
          <w:rFonts w:ascii="Arial" w:hAnsi="Arial"/>
          <w:color w:val="293A55"/>
          <w:sz w:val="18"/>
        </w:rPr>
        <w:t>5) надання користувачам фінансової звітності повної, правдивої та неупередженої інформації про фінансовий стан та результати діяльності бюджетної установи.</w:t>
      </w:r>
    </w:p>
    <w:p w:rsidR="00C919ED" w:rsidRDefault="003C46A2">
      <w:pPr>
        <w:spacing w:after="75"/>
        <w:ind w:firstLine="240"/>
        <w:jc w:val="both"/>
      </w:pPr>
      <w:bookmarkStart w:id="48" w:name="194"/>
      <w:bookmarkEnd w:id="47"/>
      <w:r>
        <w:rPr>
          <w:rFonts w:ascii="Arial" w:hAnsi="Arial"/>
          <w:color w:val="293A55"/>
          <w:sz w:val="18"/>
        </w:rPr>
        <w:t>6. Бухгалтерська слу</w:t>
      </w:r>
      <w:r>
        <w:rPr>
          <w:rFonts w:ascii="Arial" w:hAnsi="Arial"/>
          <w:color w:val="293A55"/>
          <w:sz w:val="18"/>
        </w:rPr>
        <w:t xml:space="preserve">жба бюджетної установи, якій підпорядковані інші бюджетні установи та/або яка координує їх діяльність, здійснює методичне керівництво та контроль за дотриманням вимог законодавства з питань ведення бухгалтерського обліку, складення фінансової та бюджетної </w:t>
      </w:r>
      <w:r>
        <w:rPr>
          <w:rFonts w:ascii="Arial" w:hAnsi="Arial"/>
          <w:color w:val="293A55"/>
          <w:sz w:val="18"/>
        </w:rPr>
        <w:t>звітності у таких установах.</w:t>
      </w:r>
    </w:p>
    <w:p w:rsidR="00C919ED" w:rsidRDefault="003C46A2">
      <w:pPr>
        <w:spacing w:after="75"/>
        <w:ind w:firstLine="240"/>
        <w:jc w:val="both"/>
      </w:pPr>
      <w:bookmarkStart w:id="49" w:name="195"/>
      <w:bookmarkEnd w:id="48"/>
      <w:r>
        <w:rPr>
          <w:rFonts w:ascii="Arial" w:hAnsi="Arial"/>
          <w:color w:val="293A55"/>
          <w:sz w:val="18"/>
        </w:rPr>
        <w:t>7. Бухгалтерська служба відповідно до покладених на неї завдань:</w:t>
      </w:r>
    </w:p>
    <w:p w:rsidR="00C919ED" w:rsidRDefault="003C46A2">
      <w:pPr>
        <w:spacing w:after="75"/>
        <w:ind w:firstLine="240"/>
        <w:jc w:val="both"/>
      </w:pPr>
      <w:bookmarkStart w:id="50" w:name="196"/>
      <w:bookmarkEnd w:id="49"/>
      <w:r>
        <w:rPr>
          <w:rFonts w:ascii="Arial" w:hAnsi="Arial"/>
          <w:color w:val="293A55"/>
          <w:sz w:val="18"/>
        </w:rPr>
        <w:t>1) веде бухгалтерський облік відповідно до національних положень (стандартів) бухгалтерського обліку в державному секторі, а також інших нормативно-правових актів</w:t>
      </w:r>
      <w:r>
        <w:rPr>
          <w:rFonts w:ascii="Arial" w:hAnsi="Arial"/>
          <w:color w:val="293A55"/>
          <w:sz w:val="18"/>
        </w:rPr>
        <w:t xml:space="preserve"> щодо ведення бухгалтерського обліку, в тому числі з використанням програмного забезпечення для ведення бухгалтерського обліку та складення фінансової і бюджетної звітності;</w:t>
      </w:r>
    </w:p>
    <w:p w:rsidR="00C919ED" w:rsidRDefault="003C46A2">
      <w:pPr>
        <w:spacing w:after="75"/>
        <w:ind w:firstLine="240"/>
        <w:jc w:val="both"/>
      </w:pPr>
      <w:bookmarkStart w:id="51" w:name="197"/>
      <w:bookmarkEnd w:id="50"/>
      <w:r>
        <w:rPr>
          <w:rFonts w:ascii="Arial" w:hAnsi="Arial"/>
          <w:color w:val="293A55"/>
          <w:sz w:val="18"/>
        </w:rPr>
        <w:t>2) складає на підставі даних бухгалтерського обліку фінансову, бюджетну та іншу зв</w:t>
      </w:r>
      <w:r>
        <w:rPr>
          <w:rFonts w:ascii="Arial" w:hAnsi="Arial"/>
          <w:color w:val="293A55"/>
          <w:sz w:val="18"/>
        </w:rPr>
        <w:t>ітність в порядку, встановленому законодавством;</w:t>
      </w:r>
    </w:p>
    <w:p w:rsidR="00C919ED" w:rsidRDefault="003C46A2">
      <w:pPr>
        <w:spacing w:after="75"/>
        <w:ind w:firstLine="240"/>
        <w:jc w:val="both"/>
      </w:pPr>
      <w:bookmarkStart w:id="52" w:name="198"/>
      <w:bookmarkEnd w:id="51"/>
      <w:r>
        <w:rPr>
          <w:rFonts w:ascii="Arial" w:hAnsi="Arial"/>
          <w:color w:val="293A55"/>
          <w:sz w:val="18"/>
        </w:rPr>
        <w:t>3) здійснює поточний контроль за:</w:t>
      </w:r>
    </w:p>
    <w:p w:rsidR="00C919ED" w:rsidRDefault="003C46A2">
      <w:pPr>
        <w:spacing w:after="75"/>
        <w:ind w:firstLine="240"/>
        <w:jc w:val="both"/>
      </w:pPr>
      <w:bookmarkStart w:id="53" w:name="199"/>
      <w:bookmarkEnd w:id="52"/>
      <w:r>
        <w:rPr>
          <w:rFonts w:ascii="Arial" w:hAnsi="Arial"/>
          <w:color w:val="293A55"/>
          <w:sz w:val="18"/>
        </w:rPr>
        <w:t>дотриманням вимог бюджетного законодавства під час взяття бюджетних зобов'язань, їх реєстрації в органах Казначейства та здійснення платежів відповідно до взятих бюджетних з</w:t>
      </w:r>
      <w:r>
        <w:rPr>
          <w:rFonts w:ascii="Arial" w:hAnsi="Arial"/>
          <w:color w:val="293A55"/>
          <w:sz w:val="18"/>
        </w:rPr>
        <w:t>обов'язань;</w:t>
      </w:r>
    </w:p>
    <w:p w:rsidR="00C919ED" w:rsidRDefault="003C46A2">
      <w:pPr>
        <w:spacing w:after="75"/>
        <w:ind w:firstLine="240"/>
        <w:jc w:val="both"/>
      </w:pPr>
      <w:bookmarkStart w:id="54" w:name="200"/>
      <w:bookmarkEnd w:id="53"/>
      <w:r>
        <w:rPr>
          <w:rFonts w:ascii="Arial" w:hAnsi="Arial"/>
          <w:color w:val="293A55"/>
          <w:sz w:val="18"/>
        </w:rPr>
        <w:t>дотриманням вимог законодавства з питань бухгалтерського обліку під час зарахування, перерахування та використання власних надходжень бюджетної установи;</w:t>
      </w:r>
    </w:p>
    <w:p w:rsidR="00C919ED" w:rsidRDefault="003C46A2">
      <w:pPr>
        <w:spacing w:after="75"/>
        <w:ind w:firstLine="240"/>
        <w:jc w:val="both"/>
      </w:pPr>
      <w:bookmarkStart w:id="55" w:name="201"/>
      <w:bookmarkEnd w:id="54"/>
      <w:r>
        <w:rPr>
          <w:rFonts w:ascii="Arial" w:hAnsi="Arial"/>
          <w:color w:val="293A55"/>
          <w:sz w:val="18"/>
        </w:rPr>
        <w:t>станом ведення бухгалтерського обліку, складенням фінансової та бюджетної звітності, дотри</w:t>
      </w:r>
      <w:r>
        <w:rPr>
          <w:rFonts w:ascii="Arial" w:hAnsi="Arial"/>
          <w:color w:val="293A55"/>
          <w:sz w:val="18"/>
        </w:rPr>
        <w:t>манням вимог бюджетного законодавства та національних положень (стандартів) бухгалтерського обліку в державному секторі, а також інших нормативно-правових актів щодо ведення бухгалтерського обліку бухгалтерськими службами бюджетних установ, які підпорядков</w:t>
      </w:r>
      <w:r>
        <w:rPr>
          <w:rFonts w:ascii="Arial" w:hAnsi="Arial"/>
          <w:color w:val="293A55"/>
          <w:sz w:val="18"/>
        </w:rPr>
        <w:t>ані бюджетній установі та/або координуються нею;</w:t>
      </w:r>
    </w:p>
    <w:p w:rsidR="00C919ED" w:rsidRDefault="003C46A2">
      <w:pPr>
        <w:spacing w:after="75"/>
        <w:ind w:firstLine="240"/>
        <w:jc w:val="both"/>
      </w:pPr>
      <w:bookmarkStart w:id="56" w:name="202"/>
      <w:bookmarkEnd w:id="55"/>
      <w:r>
        <w:rPr>
          <w:rFonts w:ascii="Arial" w:hAnsi="Arial"/>
          <w:color w:val="293A55"/>
          <w:sz w:val="18"/>
        </w:rPr>
        <w:t>4) своєчасно подає звітність;</w:t>
      </w:r>
    </w:p>
    <w:p w:rsidR="00C919ED" w:rsidRDefault="003C46A2">
      <w:pPr>
        <w:spacing w:after="75"/>
        <w:ind w:firstLine="240"/>
        <w:jc w:val="both"/>
      </w:pPr>
      <w:bookmarkStart w:id="57" w:name="203"/>
      <w:bookmarkEnd w:id="56"/>
      <w:r>
        <w:rPr>
          <w:rFonts w:ascii="Arial" w:hAnsi="Arial"/>
          <w:color w:val="293A55"/>
          <w:sz w:val="18"/>
        </w:rPr>
        <w:t>5) забезпечує дотримання вимог нормативно-правових актів щодо відображення в бухгалтерському обліку результатів інвентаризації активів та зобов'язань бюджетної установи;</w:t>
      </w:r>
    </w:p>
    <w:p w:rsidR="00C919ED" w:rsidRDefault="003C46A2">
      <w:pPr>
        <w:spacing w:after="75"/>
        <w:ind w:firstLine="240"/>
        <w:jc w:val="both"/>
      </w:pPr>
      <w:bookmarkStart w:id="58" w:name="204"/>
      <w:bookmarkEnd w:id="57"/>
      <w:r>
        <w:rPr>
          <w:rFonts w:ascii="Arial" w:hAnsi="Arial"/>
          <w:color w:val="293A55"/>
          <w:sz w:val="18"/>
        </w:rPr>
        <w:t>6) забе</w:t>
      </w:r>
      <w:r>
        <w:rPr>
          <w:rFonts w:ascii="Arial" w:hAnsi="Arial"/>
          <w:color w:val="293A55"/>
          <w:sz w:val="18"/>
        </w:rPr>
        <w:t>зпечує перевірку первинних документів за формою і змістом на наявність у документі обов'язкових реквізитів та відповідність господарської операції законодавству з питань бухгалтерського обліку, логічність ув'язки окремих показників;</w:t>
      </w:r>
    </w:p>
    <w:p w:rsidR="00C919ED" w:rsidRDefault="003C46A2">
      <w:pPr>
        <w:spacing w:after="75"/>
        <w:ind w:firstLine="240"/>
        <w:jc w:val="both"/>
      </w:pPr>
      <w:bookmarkStart w:id="59" w:name="205"/>
      <w:bookmarkEnd w:id="58"/>
      <w:r>
        <w:rPr>
          <w:rFonts w:ascii="Arial" w:hAnsi="Arial"/>
          <w:color w:val="293A55"/>
          <w:sz w:val="18"/>
        </w:rPr>
        <w:t>7) проводить аналіз дан</w:t>
      </w:r>
      <w:r>
        <w:rPr>
          <w:rFonts w:ascii="Arial" w:hAnsi="Arial"/>
          <w:color w:val="293A55"/>
          <w:sz w:val="18"/>
        </w:rPr>
        <w:t>их бухгалтерського обліку, фінансової та бюджетної звітності, у тому числі консолідованої фінансової та зведеної бюджетної звітності, щодо причин збільшення обсягу дебіторської та кредиторської заборгованості;</w:t>
      </w:r>
    </w:p>
    <w:p w:rsidR="00C919ED" w:rsidRDefault="003C46A2">
      <w:pPr>
        <w:spacing w:after="75"/>
        <w:ind w:firstLine="240"/>
        <w:jc w:val="both"/>
      </w:pPr>
      <w:bookmarkStart w:id="60" w:name="206"/>
      <w:bookmarkEnd w:id="59"/>
      <w:r>
        <w:rPr>
          <w:rFonts w:ascii="Arial" w:hAnsi="Arial"/>
          <w:color w:val="293A55"/>
          <w:sz w:val="18"/>
        </w:rPr>
        <w:t>8) забезпечує:</w:t>
      </w:r>
    </w:p>
    <w:p w:rsidR="00C919ED" w:rsidRDefault="003C46A2">
      <w:pPr>
        <w:spacing w:after="75"/>
        <w:ind w:firstLine="240"/>
        <w:jc w:val="both"/>
      </w:pPr>
      <w:bookmarkStart w:id="61" w:name="207"/>
      <w:bookmarkEnd w:id="60"/>
      <w:r>
        <w:rPr>
          <w:rFonts w:ascii="Arial" w:hAnsi="Arial"/>
          <w:color w:val="293A55"/>
          <w:sz w:val="18"/>
        </w:rPr>
        <w:t>проведення розрахунків за товар</w:t>
      </w:r>
      <w:r>
        <w:rPr>
          <w:rFonts w:ascii="Arial" w:hAnsi="Arial"/>
          <w:color w:val="293A55"/>
          <w:sz w:val="18"/>
        </w:rPr>
        <w:t>и, роботи та послуги, що закуповуються за бюджетні кошти;</w:t>
      </w:r>
    </w:p>
    <w:p w:rsidR="00C919ED" w:rsidRDefault="003C46A2">
      <w:pPr>
        <w:spacing w:after="75"/>
        <w:ind w:firstLine="240"/>
        <w:jc w:val="both"/>
      </w:pPr>
      <w:bookmarkStart w:id="62" w:name="208"/>
      <w:bookmarkEnd w:id="61"/>
      <w:r>
        <w:rPr>
          <w:rFonts w:ascii="Arial" w:hAnsi="Arial"/>
          <w:color w:val="293A55"/>
          <w:sz w:val="18"/>
        </w:rPr>
        <w:t>перерахування податків, зборів, платежів до відповідних бюджетів у порядку та строки, встановлені законодавством;</w:t>
      </w:r>
    </w:p>
    <w:p w:rsidR="00C919ED" w:rsidRDefault="003C46A2">
      <w:pPr>
        <w:spacing w:after="75"/>
        <w:ind w:firstLine="240"/>
        <w:jc w:val="both"/>
      </w:pPr>
      <w:bookmarkStart w:id="63" w:name="209"/>
      <w:bookmarkEnd w:id="62"/>
      <w:r>
        <w:rPr>
          <w:rFonts w:ascii="Arial" w:hAnsi="Arial"/>
          <w:color w:val="293A55"/>
          <w:sz w:val="18"/>
        </w:rPr>
        <w:lastRenderedPageBreak/>
        <w:t>включення інформації до реєстрів бюджетних зобов'язань та бюджетних фінансових зобов</w:t>
      </w:r>
      <w:r>
        <w:rPr>
          <w:rFonts w:ascii="Arial" w:hAnsi="Arial"/>
          <w:color w:val="293A55"/>
          <w:sz w:val="18"/>
        </w:rPr>
        <w:t>'язань на підставі первинних документів;</w:t>
      </w:r>
    </w:p>
    <w:p w:rsidR="00C919ED" w:rsidRDefault="003C46A2">
      <w:pPr>
        <w:spacing w:after="75"/>
        <w:ind w:firstLine="240"/>
        <w:jc w:val="both"/>
      </w:pPr>
      <w:bookmarkStart w:id="64" w:name="210"/>
      <w:bookmarkEnd w:id="63"/>
      <w:r>
        <w:rPr>
          <w:rFonts w:ascii="Arial" w:hAnsi="Arial"/>
          <w:color w:val="293A55"/>
          <w:sz w:val="18"/>
        </w:rPr>
        <w:t>перевірку підтвердних документів, які формуються та подаються в процесі казначейського обслуговування;</w:t>
      </w:r>
    </w:p>
    <w:p w:rsidR="00C919ED" w:rsidRDefault="003C46A2">
      <w:pPr>
        <w:spacing w:after="75"/>
        <w:ind w:firstLine="240"/>
        <w:jc w:val="both"/>
      </w:pPr>
      <w:bookmarkStart w:id="65" w:name="211"/>
      <w:bookmarkEnd w:id="64"/>
      <w:r>
        <w:rPr>
          <w:rFonts w:ascii="Arial" w:hAnsi="Arial"/>
          <w:color w:val="293A55"/>
          <w:sz w:val="18"/>
        </w:rPr>
        <w:t xml:space="preserve">зберігання, оформлення та передачу до архіву згідно із законодавством оброблених первинних документів та </w:t>
      </w:r>
      <w:r>
        <w:rPr>
          <w:rFonts w:ascii="Arial" w:hAnsi="Arial"/>
          <w:color w:val="293A55"/>
          <w:sz w:val="18"/>
        </w:rPr>
        <w:t>регістрів бухгалтерського обліку, які є підставою для відображення у бухгалтерському обліку господарських операцій та складення звітності, а також звітності;</w:t>
      </w:r>
    </w:p>
    <w:p w:rsidR="00C919ED" w:rsidRDefault="003C46A2">
      <w:pPr>
        <w:spacing w:after="75"/>
        <w:ind w:firstLine="240"/>
        <w:jc w:val="both"/>
      </w:pPr>
      <w:bookmarkStart w:id="66" w:name="212"/>
      <w:bookmarkEnd w:id="65"/>
      <w:r>
        <w:rPr>
          <w:rFonts w:ascii="Arial" w:hAnsi="Arial"/>
          <w:color w:val="293A55"/>
          <w:sz w:val="18"/>
        </w:rPr>
        <w:t>надання даних бухгалтерського обліку, фінансової та бюджетної звітності керівнику бюджетної устано</w:t>
      </w:r>
      <w:r>
        <w:rPr>
          <w:rFonts w:ascii="Arial" w:hAnsi="Arial"/>
          <w:color w:val="293A55"/>
          <w:sz w:val="18"/>
        </w:rPr>
        <w:t>ви для прийняття обґрунтованих управлінських рішень та відповідні структурні підрозділи бюджетної установи для виконання ними функцій з використанням таких даних;</w:t>
      </w:r>
    </w:p>
    <w:p w:rsidR="00C919ED" w:rsidRDefault="003C46A2">
      <w:pPr>
        <w:spacing w:after="75"/>
        <w:ind w:firstLine="240"/>
        <w:jc w:val="both"/>
      </w:pPr>
      <w:bookmarkStart w:id="67" w:name="213"/>
      <w:bookmarkEnd w:id="66"/>
      <w:r>
        <w:rPr>
          <w:rFonts w:ascii="Arial" w:hAnsi="Arial"/>
          <w:color w:val="293A55"/>
          <w:sz w:val="18"/>
        </w:rPr>
        <w:t>9) бере участь в оформленні матеріалів, пов'язаних з нестачею та відшкодуванням втрат від нес</w:t>
      </w:r>
      <w:r>
        <w:rPr>
          <w:rFonts w:ascii="Arial" w:hAnsi="Arial"/>
          <w:color w:val="293A55"/>
          <w:sz w:val="18"/>
        </w:rPr>
        <w:t>тачі, крадіжки і псування активів;</w:t>
      </w:r>
    </w:p>
    <w:p w:rsidR="00C919ED" w:rsidRDefault="003C46A2">
      <w:pPr>
        <w:spacing w:after="75"/>
        <w:ind w:firstLine="240"/>
        <w:jc w:val="both"/>
      </w:pPr>
      <w:bookmarkStart w:id="68" w:name="214"/>
      <w:bookmarkEnd w:id="67"/>
      <w:r>
        <w:rPr>
          <w:rFonts w:ascii="Arial" w:hAnsi="Arial"/>
          <w:color w:val="293A55"/>
          <w:sz w:val="18"/>
        </w:rPr>
        <w:t>10) бере участь у здійсненні заходів щодо усунення порушень і недоліків, виявлених під час контрольних заходів, проведених державними органами та підрозділами бюджетної установи, що уповноважені здійснювати контроль за до</w:t>
      </w:r>
      <w:r>
        <w:rPr>
          <w:rFonts w:ascii="Arial" w:hAnsi="Arial"/>
          <w:color w:val="293A55"/>
          <w:sz w:val="18"/>
        </w:rPr>
        <w:t>триманням вимог бюджетного законодавства та законодавства з бухгалтерського обліку.</w:t>
      </w:r>
    </w:p>
    <w:p w:rsidR="00C919ED" w:rsidRDefault="003C46A2">
      <w:pPr>
        <w:spacing w:after="75"/>
        <w:ind w:firstLine="240"/>
        <w:jc w:val="both"/>
      </w:pPr>
      <w:bookmarkStart w:id="69" w:name="215"/>
      <w:bookmarkEnd w:id="68"/>
      <w:r>
        <w:rPr>
          <w:rFonts w:ascii="Arial" w:hAnsi="Arial"/>
          <w:color w:val="293A55"/>
          <w:sz w:val="18"/>
        </w:rPr>
        <w:t>8. Бухгалтерська служба має право:</w:t>
      </w:r>
    </w:p>
    <w:p w:rsidR="00C919ED" w:rsidRDefault="003C46A2">
      <w:pPr>
        <w:spacing w:after="75"/>
        <w:ind w:firstLine="240"/>
        <w:jc w:val="both"/>
      </w:pPr>
      <w:bookmarkStart w:id="70" w:name="216"/>
      <w:bookmarkEnd w:id="69"/>
      <w:r>
        <w:rPr>
          <w:rFonts w:ascii="Arial" w:hAnsi="Arial"/>
          <w:color w:val="293A55"/>
          <w:sz w:val="18"/>
        </w:rPr>
        <w:t>1) представляти бюджетну установу в установленому порядку з питань, що належать до компетенції бухгалтерської служби, в органах державної</w:t>
      </w:r>
      <w:r>
        <w:rPr>
          <w:rFonts w:ascii="Arial" w:hAnsi="Arial"/>
          <w:color w:val="293A55"/>
          <w:sz w:val="18"/>
        </w:rPr>
        <w:t xml:space="preserve"> влади, органах місцевого самоврядування, фондах загальнообов'язкового державного соціального і пенсійного страхування, на підприємствах, в установах та організаціях незалежно від форми власності;</w:t>
      </w:r>
    </w:p>
    <w:p w:rsidR="00C919ED" w:rsidRDefault="003C46A2">
      <w:pPr>
        <w:spacing w:after="75"/>
        <w:ind w:firstLine="240"/>
        <w:jc w:val="both"/>
      </w:pPr>
      <w:bookmarkStart w:id="71" w:name="217"/>
      <w:bookmarkEnd w:id="70"/>
      <w:r>
        <w:rPr>
          <w:rFonts w:ascii="Arial" w:hAnsi="Arial"/>
          <w:color w:val="293A55"/>
          <w:sz w:val="18"/>
        </w:rPr>
        <w:t xml:space="preserve">2) встановлювати обґрунтовані вимоги до порядку оформлення </w:t>
      </w:r>
      <w:r>
        <w:rPr>
          <w:rFonts w:ascii="Arial" w:hAnsi="Arial"/>
          <w:color w:val="293A55"/>
          <w:sz w:val="18"/>
        </w:rPr>
        <w:t>і подання до бухгалтерської служби структурними підрозділами бюджетної установи первинних документів для їх відображення у бухгалтерському обліку, а також здійснювати контроль за дотриманням таких вимог;</w:t>
      </w:r>
    </w:p>
    <w:p w:rsidR="00C919ED" w:rsidRDefault="003C46A2">
      <w:pPr>
        <w:spacing w:after="75"/>
        <w:ind w:firstLine="240"/>
        <w:jc w:val="both"/>
      </w:pPr>
      <w:bookmarkStart w:id="72" w:name="218"/>
      <w:bookmarkEnd w:id="71"/>
      <w:r>
        <w:rPr>
          <w:rFonts w:ascii="Arial" w:hAnsi="Arial"/>
          <w:color w:val="293A55"/>
          <w:sz w:val="18"/>
        </w:rPr>
        <w:t xml:space="preserve">3) одержувати від структурних підрозділів бюджетної </w:t>
      </w:r>
      <w:r>
        <w:rPr>
          <w:rFonts w:ascii="Arial" w:hAnsi="Arial"/>
          <w:color w:val="293A55"/>
          <w:sz w:val="18"/>
        </w:rPr>
        <w:t>установи та бюджетних установ, які їй підпорядковані та/або координуються нею, необхідну інформацію, відомості, довідки та інші матеріали, а також пояснення до них;</w:t>
      </w:r>
    </w:p>
    <w:p w:rsidR="00C919ED" w:rsidRDefault="003C46A2">
      <w:pPr>
        <w:spacing w:after="75"/>
        <w:ind w:firstLine="240"/>
        <w:jc w:val="both"/>
      </w:pPr>
      <w:bookmarkStart w:id="73" w:name="219"/>
      <w:bookmarkEnd w:id="72"/>
      <w:r>
        <w:rPr>
          <w:rFonts w:ascii="Arial" w:hAnsi="Arial"/>
          <w:color w:val="293A55"/>
          <w:sz w:val="18"/>
        </w:rPr>
        <w:t>4) вносити керівникові бюджетної установи пропозиції щодо удосконалення порядку ведення бух</w:t>
      </w:r>
      <w:r>
        <w:rPr>
          <w:rFonts w:ascii="Arial" w:hAnsi="Arial"/>
          <w:color w:val="293A55"/>
          <w:sz w:val="18"/>
        </w:rPr>
        <w:t>галтерського обліку, складення фінансової та бюджетної звітності.</w:t>
      </w:r>
    </w:p>
    <w:p w:rsidR="00C919ED" w:rsidRDefault="003C46A2">
      <w:pPr>
        <w:spacing w:after="75"/>
        <w:ind w:firstLine="240"/>
        <w:jc w:val="both"/>
      </w:pPr>
      <w:bookmarkStart w:id="74" w:name="220"/>
      <w:bookmarkEnd w:id="73"/>
      <w:r>
        <w:rPr>
          <w:rFonts w:ascii="Arial" w:hAnsi="Arial"/>
          <w:color w:val="293A55"/>
          <w:sz w:val="18"/>
        </w:rPr>
        <w:t>9. Головний бухгалтер та/або спеціаліст, на якого покладається виконання функціональних обов'язків бухгалтерської служби, призначається на посаду та звільняється з посади керівником бюджетно</w:t>
      </w:r>
      <w:r>
        <w:rPr>
          <w:rFonts w:ascii="Arial" w:hAnsi="Arial"/>
          <w:color w:val="293A55"/>
          <w:sz w:val="18"/>
        </w:rPr>
        <w:t>ї установи відповідно до законодавства про працю.</w:t>
      </w:r>
    </w:p>
    <w:p w:rsidR="00C919ED" w:rsidRDefault="003C46A2">
      <w:pPr>
        <w:spacing w:after="75"/>
        <w:ind w:firstLine="240"/>
        <w:jc w:val="both"/>
      </w:pPr>
      <w:bookmarkStart w:id="75" w:name="221"/>
      <w:bookmarkEnd w:id="74"/>
      <w:r>
        <w:rPr>
          <w:rFonts w:ascii="Arial" w:hAnsi="Arial"/>
          <w:color w:val="293A55"/>
          <w:sz w:val="18"/>
        </w:rPr>
        <w:t>10. Прийняття (передача) справ головним бухгалтером або спеціалістом, на якого покладено виконання функціональних обов'язків бухгалтерської служби, у разі призначення на посаду або звільнення з посади оформ</w:t>
      </w:r>
      <w:r>
        <w:rPr>
          <w:rFonts w:ascii="Arial" w:hAnsi="Arial"/>
          <w:color w:val="293A55"/>
          <w:sz w:val="18"/>
        </w:rPr>
        <w:t>ляється відповідним актом, що складається у двох примірниках у довільній формі і підписується стороною, яка передає справи, та стороною, яка їх приймає. Копія такого акта надсилається бюджетній установі, якій підпорядковується бюджетна установа.</w:t>
      </w:r>
    </w:p>
    <w:p w:rsidR="00C919ED" w:rsidRDefault="003C46A2">
      <w:pPr>
        <w:spacing w:after="75"/>
        <w:ind w:firstLine="240"/>
        <w:jc w:val="both"/>
      </w:pPr>
      <w:bookmarkStart w:id="76" w:name="222"/>
      <w:bookmarkEnd w:id="75"/>
      <w:r>
        <w:rPr>
          <w:rFonts w:ascii="Arial" w:hAnsi="Arial"/>
          <w:color w:val="293A55"/>
          <w:sz w:val="18"/>
        </w:rPr>
        <w:t xml:space="preserve">Прийняття </w:t>
      </w:r>
      <w:r>
        <w:rPr>
          <w:rFonts w:ascii="Arial" w:hAnsi="Arial"/>
          <w:color w:val="293A55"/>
          <w:sz w:val="18"/>
        </w:rPr>
        <w:t>(передача) справ головним бухгалтером може здійснюватися за участю представника бюджетної установи, якій підпорядкована бюджетна установа та/або яка координує її діяльність.</w:t>
      </w:r>
    </w:p>
    <w:p w:rsidR="00C919ED" w:rsidRDefault="003C46A2">
      <w:pPr>
        <w:spacing w:after="75"/>
        <w:ind w:firstLine="240"/>
        <w:jc w:val="both"/>
      </w:pPr>
      <w:bookmarkStart w:id="77" w:name="223"/>
      <w:bookmarkEnd w:id="76"/>
      <w:r>
        <w:rPr>
          <w:rFonts w:ascii="Arial" w:hAnsi="Arial"/>
          <w:color w:val="293A55"/>
          <w:sz w:val="18"/>
        </w:rPr>
        <w:t>11. Головний бухгалтер:</w:t>
      </w:r>
    </w:p>
    <w:p w:rsidR="00C919ED" w:rsidRDefault="003C46A2">
      <w:pPr>
        <w:spacing w:after="75"/>
        <w:ind w:firstLine="240"/>
        <w:jc w:val="both"/>
      </w:pPr>
      <w:bookmarkStart w:id="78" w:name="224"/>
      <w:bookmarkEnd w:id="77"/>
      <w:r>
        <w:rPr>
          <w:rFonts w:ascii="Arial" w:hAnsi="Arial"/>
          <w:color w:val="293A55"/>
          <w:sz w:val="18"/>
        </w:rPr>
        <w:t>1) забезпечує дотримання у бюджетній установі встановлених</w:t>
      </w:r>
      <w:r>
        <w:rPr>
          <w:rFonts w:ascii="Arial" w:hAnsi="Arial"/>
          <w:color w:val="293A55"/>
          <w:sz w:val="18"/>
        </w:rPr>
        <w:t xml:space="preserve"> єдиних методологічних засад бухгалтерського обліку, складення і подання у встановлені строки фінансової, бюджетної та іншої звітності;</w:t>
      </w:r>
    </w:p>
    <w:p w:rsidR="00C919ED" w:rsidRDefault="003C46A2">
      <w:pPr>
        <w:spacing w:after="75"/>
        <w:ind w:firstLine="240"/>
        <w:jc w:val="both"/>
      </w:pPr>
      <w:bookmarkStart w:id="79" w:name="225"/>
      <w:bookmarkEnd w:id="78"/>
      <w:r>
        <w:rPr>
          <w:rFonts w:ascii="Arial" w:hAnsi="Arial"/>
          <w:color w:val="293A55"/>
          <w:sz w:val="18"/>
        </w:rPr>
        <w:t>2) забезпечує виконання завдань, покладених на бухгалтерську службу;</w:t>
      </w:r>
    </w:p>
    <w:p w:rsidR="00C919ED" w:rsidRDefault="003C46A2">
      <w:pPr>
        <w:spacing w:after="75"/>
        <w:ind w:firstLine="240"/>
        <w:jc w:val="both"/>
      </w:pPr>
      <w:bookmarkStart w:id="80" w:name="226"/>
      <w:bookmarkEnd w:id="79"/>
      <w:r>
        <w:rPr>
          <w:rFonts w:ascii="Arial" w:hAnsi="Arial"/>
          <w:color w:val="293A55"/>
          <w:sz w:val="18"/>
        </w:rPr>
        <w:t>3) здійснює керівництво діяльністю бухгалтерської с</w:t>
      </w:r>
      <w:r>
        <w:rPr>
          <w:rFonts w:ascii="Arial" w:hAnsi="Arial"/>
          <w:color w:val="293A55"/>
          <w:sz w:val="18"/>
        </w:rPr>
        <w:t>лужби, забезпечує раціональний та ефективний розподіл посадових обов'язків між її працівниками з урахуванням вимог щодо забезпечення захисту інформації та запобігання зловживанням під час ведення бухгалтерського обліку;</w:t>
      </w:r>
    </w:p>
    <w:p w:rsidR="00C919ED" w:rsidRDefault="003C46A2">
      <w:pPr>
        <w:spacing w:after="75"/>
        <w:ind w:firstLine="240"/>
        <w:jc w:val="both"/>
      </w:pPr>
      <w:bookmarkStart w:id="81" w:name="227"/>
      <w:bookmarkEnd w:id="80"/>
      <w:r>
        <w:rPr>
          <w:rFonts w:ascii="Arial" w:hAnsi="Arial"/>
          <w:color w:val="293A55"/>
          <w:sz w:val="18"/>
        </w:rPr>
        <w:t>4) погоджує проекти договорів (контр</w:t>
      </w:r>
      <w:r>
        <w:rPr>
          <w:rFonts w:ascii="Arial" w:hAnsi="Arial"/>
          <w:color w:val="293A55"/>
          <w:sz w:val="18"/>
        </w:rPr>
        <w:t>актів) у частині дотримання вимог законодавства з питань бухгалтерського обліку;</w:t>
      </w:r>
    </w:p>
    <w:p w:rsidR="00C919ED" w:rsidRDefault="003C46A2">
      <w:pPr>
        <w:spacing w:after="75"/>
        <w:ind w:firstLine="240"/>
        <w:jc w:val="both"/>
      </w:pPr>
      <w:bookmarkStart w:id="82" w:name="228"/>
      <w:bookmarkEnd w:id="81"/>
      <w:r>
        <w:rPr>
          <w:rFonts w:ascii="Arial" w:hAnsi="Arial"/>
          <w:color w:val="293A55"/>
          <w:sz w:val="18"/>
        </w:rPr>
        <w:t>5) бере в разі потреби участь в організації та проведенні перевірки стану бухгалтерського обліку та звітності у бухгалтерських службах бюджетних установ, які підпорядковані бю</w:t>
      </w:r>
      <w:r>
        <w:rPr>
          <w:rFonts w:ascii="Arial" w:hAnsi="Arial"/>
          <w:color w:val="293A55"/>
          <w:sz w:val="18"/>
        </w:rPr>
        <w:t>джетній установі та/або координуються нею;</w:t>
      </w:r>
    </w:p>
    <w:p w:rsidR="00C919ED" w:rsidRDefault="003C46A2">
      <w:pPr>
        <w:spacing w:after="75"/>
        <w:ind w:firstLine="240"/>
        <w:jc w:val="both"/>
      </w:pPr>
      <w:bookmarkStart w:id="83" w:name="229"/>
      <w:bookmarkEnd w:id="82"/>
      <w:r>
        <w:rPr>
          <w:rFonts w:ascii="Arial" w:hAnsi="Arial"/>
          <w:color w:val="293A55"/>
          <w:sz w:val="18"/>
        </w:rPr>
        <w:lastRenderedPageBreak/>
        <w:t>6) бере участь в оформленні матеріалів, пов'язаних з нестачею та відшкодуванням втрат від нестачі, крадіжки і псування активів бюджетної установи, в частині бухгалтерського обліку;</w:t>
      </w:r>
    </w:p>
    <w:p w:rsidR="00C919ED" w:rsidRDefault="003C46A2">
      <w:pPr>
        <w:spacing w:after="75"/>
        <w:ind w:firstLine="240"/>
        <w:jc w:val="both"/>
      </w:pPr>
      <w:bookmarkStart w:id="84" w:name="230"/>
      <w:bookmarkEnd w:id="83"/>
      <w:r>
        <w:rPr>
          <w:rFonts w:ascii="Arial" w:hAnsi="Arial"/>
          <w:color w:val="293A55"/>
          <w:sz w:val="18"/>
        </w:rPr>
        <w:t xml:space="preserve">7) бере участь у розробленні та </w:t>
      </w:r>
      <w:r>
        <w:rPr>
          <w:rFonts w:ascii="Arial" w:hAnsi="Arial"/>
          <w:color w:val="293A55"/>
          <w:sz w:val="18"/>
        </w:rPr>
        <w:t>здійсненні заходів щодо дотримання та підвищення рівня фінансово-бюджетної дисципліни, забезпечує виконання таких заходів працівниками бухгалтерської служби;</w:t>
      </w:r>
    </w:p>
    <w:p w:rsidR="00C919ED" w:rsidRDefault="003C46A2">
      <w:pPr>
        <w:spacing w:after="75"/>
        <w:ind w:firstLine="240"/>
        <w:jc w:val="both"/>
      </w:pPr>
      <w:bookmarkStart w:id="85" w:name="231"/>
      <w:bookmarkEnd w:id="84"/>
      <w:r>
        <w:rPr>
          <w:rFonts w:ascii="Arial" w:hAnsi="Arial"/>
          <w:color w:val="293A55"/>
          <w:sz w:val="18"/>
        </w:rPr>
        <w:t xml:space="preserve">8) погоджує кандидатури працівників бюджетної установи, яким надається право складати та </w:t>
      </w:r>
      <w:r>
        <w:rPr>
          <w:rFonts w:ascii="Arial" w:hAnsi="Arial"/>
          <w:color w:val="293A55"/>
          <w:sz w:val="18"/>
        </w:rPr>
        <w:t>підписувати первинні документи щодо проведення господарських операцій, пов'язаних з відпуском (витрачанням) грошових коштів, документів, товарно-матеріальних цінностей, нематеріальних активів та іншого майна;</w:t>
      </w:r>
    </w:p>
    <w:p w:rsidR="00C919ED" w:rsidRDefault="003C46A2">
      <w:pPr>
        <w:spacing w:after="75"/>
        <w:ind w:firstLine="240"/>
        <w:jc w:val="both"/>
      </w:pPr>
      <w:bookmarkStart w:id="86" w:name="232"/>
      <w:bookmarkEnd w:id="85"/>
      <w:r>
        <w:rPr>
          <w:rFonts w:ascii="Arial" w:hAnsi="Arial"/>
          <w:color w:val="293A55"/>
          <w:sz w:val="18"/>
        </w:rPr>
        <w:t>9) подає керівникові бюджетної установи пропози</w:t>
      </w:r>
      <w:r>
        <w:rPr>
          <w:rFonts w:ascii="Arial" w:hAnsi="Arial"/>
          <w:color w:val="293A55"/>
          <w:sz w:val="18"/>
        </w:rPr>
        <w:t>ції щодо:</w:t>
      </w:r>
    </w:p>
    <w:p w:rsidR="00C919ED" w:rsidRDefault="003C46A2">
      <w:pPr>
        <w:spacing w:after="75"/>
        <w:ind w:firstLine="240"/>
        <w:jc w:val="both"/>
      </w:pPr>
      <w:bookmarkStart w:id="87" w:name="233"/>
      <w:bookmarkEnd w:id="86"/>
      <w:r>
        <w:rPr>
          <w:rFonts w:ascii="Arial" w:hAnsi="Arial"/>
          <w:color w:val="293A55"/>
          <w:sz w:val="18"/>
        </w:rPr>
        <w:t>визначення облікової політики, зміни обраної облікової політики з урахуванням особливостей діяльності бюджетної установи і технології оброблення облікових даних, у тому числі системи та форм внутрішньогосподарського (управлінського) обліку та пра</w:t>
      </w:r>
      <w:r>
        <w:rPr>
          <w:rFonts w:ascii="Arial" w:hAnsi="Arial"/>
          <w:color w:val="293A55"/>
          <w:sz w:val="18"/>
        </w:rPr>
        <w:t>вил документообороту, додаткової системи рахунків і регістрів бухгалтерського обліку, звітності та контролю за господарськими операціями;</w:t>
      </w:r>
    </w:p>
    <w:p w:rsidR="00C919ED" w:rsidRDefault="003C46A2">
      <w:pPr>
        <w:spacing w:after="75"/>
        <w:ind w:firstLine="240"/>
        <w:jc w:val="both"/>
      </w:pPr>
      <w:bookmarkStart w:id="88" w:name="234"/>
      <w:bookmarkEnd w:id="87"/>
      <w:r>
        <w:rPr>
          <w:rFonts w:ascii="Arial" w:hAnsi="Arial"/>
          <w:color w:val="293A55"/>
          <w:sz w:val="18"/>
        </w:rPr>
        <w:t>визначення оптимальної структури бухгалтерської служби та чисельності її працівників;</w:t>
      </w:r>
    </w:p>
    <w:p w:rsidR="00C919ED" w:rsidRDefault="003C46A2">
      <w:pPr>
        <w:spacing w:after="75"/>
        <w:ind w:firstLine="240"/>
        <w:jc w:val="both"/>
      </w:pPr>
      <w:bookmarkStart w:id="89" w:name="235"/>
      <w:bookmarkEnd w:id="88"/>
      <w:r>
        <w:rPr>
          <w:rFonts w:ascii="Arial" w:hAnsi="Arial"/>
          <w:color w:val="293A55"/>
          <w:sz w:val="18"/>
        </w:rPr>
        <w:t>призначення на посаду та звільне</w:t>
      </w:r>
      <w:r>
        <w:rPr>
          <w:rFonts w:ascii="Arial" w:hAnsi="Arial"/>
          <w:color w:val="293A55"/>
          <w:sz w:val="18"/>
        </w:rPr>
        <w:t>ння з посади працівників бухгалтерської служби;</w:t>
      </w:r>
    </w:p>
    <w:p w:rsidR="00C919ED" w:rsidRDefault="003C46A2">
      <w:pPr>
        <w:spacing w:after="75"/>
        <w:ind w:firstLine="240"/>
        <w:jc w:val="both"/>
      </w:pPr>
      <w:bookmarkStart w:id="90" w:name="236"/>
      <w:bookmarkEnd w:id="89"/>
      <w:r>
        <w:rPr>
          <w:rFonts w:ascii="Arial" w:hAnsi="Arial"/>
          <w:color w:val="293A55"/>
          <w:sz w:val="18"/>
        </w:rPr>
        <w:t>вибору та впровадження програмного забезпечення для ведення бухгалтерського обліку та складення фінансової, бюджетної та іншої звітності з урахуванням особливостей діяльності бюджетної установи;</w:t>
      </w:r>
    </w:p>
    <w:p w:rsidR="00C919ED" w:rsidRDefault="003C46A2">
      <w:pPr>
        <w:spacing w:after="75"/>
        <w:ind w:firstLine="240"/>
        <w:jc w:val="both"/>
      </w:pPr>
      <w:bookmarkStart w:id="91" w:name="237"/>
      <w:bookmarkEnd w:id="90"/>
      <w:r>
        <w:rPr>
          <w:rFonts w:ascii="Arial" w:hAnsi="Arial"/>
          <w:color w:val="293A55"/>
          <w:sz w:val="18"/>
        </w:rPr>
        <w:t>розроблення з</w:t>
      </w:r>
      <w:r>
        <w:rPr>
          <w:rFonts w:ascii="Arial" w:hAnsi="Arial"/>
          <w:color w:val="293A55"/>
          <w:sz w:val="18"/>
        </w:rPr>
        <w:t>аходів щодо цільового та ефективного використання фінансових, матеріальних (нематеріальних) ресурсів;</w:t>
      </w:r>
    </w:p>
    <w:p w:rsidR="00C919ED" w:rsidRDefault="003C46A2">
      <w:pPr>
        <w:spacing w:after="75"/>
        <w:ind w:firstLine="240"/>
        <w:jc w:val="both"/>
      </w:pPr>
      <w:bookmarkStart w:id="92" w:name="238"/>
      <w:bookmarkEnd w:id="91"/>
      <w:r>
        <w:rPr>
          <w:rFonts w:ascii="Arial" w:hAnsi="Arial"/>
          <w:color w:val="293A55"/>
          <w:sz w:val="18"/>
        </w:rPr>
        <w:t>визначення джерел погашення кредиторської заборгованості, здійснення заходів для повернення кредитів, отриманих з державного або місцевого бюджету, та пог</w:t>
      </w:r>
      <w:r>
        <w:rPr>
          <w:rFonts w:ascii="Arial" w:hAnsi="Arial"/>
          <w:color w:val="293A55"/>
          <w:sz w:val="18"/>
        </w:rPr>
        <w:t>ашення дебіторської заборгованості;</w:t>
      </w:r>
    </w:p>
    <w:p w:rsidR="00C919ED" w:rsidRDefault="003C46A2">
      <w:pPr>
        <w:spacing w:after="75"/>
        <w:ind w:firstLine="240"/>
        <w:jc w:val="both"/>
      </w:pPr>
      <w:bookmarkStart w:id="93" w:name="239"/>
      <w:bookmarkEnd w:id="92"/>
      <w:r>
        <w:rPr>
          <w:rFonts w:ascii="Arial" w:hAnsi="Arial"/>
          <w:color w:val="293A55"/>
          <w:sz w:val="18"/>
        </w:rPr>
        <w:t>притягнення до відповідальності працівників бухгалтерської служби, а також працівників бухгалтерських служб бюджетних установ, які підпорядковані бюджетній установі та/або координуються нею, відповідно до закону;</w:t>
      </w:r>
    </w:p>
    <w:p w:rsidR="00C919ED" w:rsidRDefault="003C46A2">
      <w:pPr>
        <w:spacing w:after="75"/>
        <w:ind w:firstLine="240"/>
        <w:jc w:val="both"/>
      </w:pPr>
      <w:bookmarkStart w:id="94" w:name="240"/>
      <w:bookmarkEnd w:id="93"/>
      <w:r>
        <w:rPr>
          <w:rFonts w:ascii="Arial" w:hAnsi="Arial"/>
          <w:color w:val="293A55"/>
          <w:sz w:val="18"/>
        </w:rPr>
        <w:t>удосконалення порядку здійснення контролю за проведенням та документальним оформленням господарських операцій;</w:t>
      </w:r>
    </w:p>
    <w:p w:rsidR="00C919ED" w:rsidRDefault="003C46A2">
      <w:pPr>
        <w:spacing w:after="75"/>
        <w:ind w:firstLine="240"/>
        <w:jc w:val="both"/>
      </w:pPr>
      <w:bookmarkStart w:id="95" w:name="241"/>
      <w:bookmarkEnd w:id="94"/>
      <w:r>
        <w:rPr>
          <w:rFonts w:ascii="Arial" w:hAnsi="Arial"/>
          <w:color w:val="293A55"/>
          <w:sz w:val="18"/>
        </w:rPr>
        <w:t xml:space="preserve">організації навчання працівників бухгалтерської служби, а також працівників бухгалтерських служб бюджетних установ, які підпорядковані бюджетній </w:t>
      </w:r>
      <w:r>
        <w:rPr>
          <w:rFonts w:ascii="Arial" w:hAnsi="Arial"/>
          <w:color w:val="293A55"/>
          <w:sz w:val="18"/>
        </w:rPr>
        <w:t>установі та/або координуються нею, з метою підвищення їх професійно-кваліфікаційного рівня;</w:t>
      </w:r>
    </w:p>
    <w:p w:rsidR="00C919ED" w:rsidRDefault="003C46A2">
      <w:pPr>
        <w:spacing w:after="75"/>
        <w:ind w:firstLine="240"/>
        <w:jc w:val="both"/>
      </w:pPr>
      <w:bookmarkStart w:id="96" w:name="242"/>
      <w:bookmarkEnd w:id="95"/>
      <w:r>
        <w:rPr>
          <w:rFonts w:ascii="Arial" w:hAnsi="Arial"/>
          <w:color w:val="293A55"/>
          <w:sz w:val="18"/>
        </w:rPr>
        <w:t>забезпечення доступу бухгалтерської служби до інформаційно-аналітичних ресурсів, довідкових та інших матеріалів щодо ведення бухгалтерського обліку та складення фін</w:t>
      </w:r>
      <w:r>
        <w:rPr>
          <w:rFonts w:ascii="Arial" w:hAnsi="Arial"/>
          <w:color w:val="293A55"/>
          <w:sz w:val="18"/>
        </w:rPr>
        <w:t>ансової, бюджетної та іншої звітності;</w:t>
      </w:r>
    </w:p>
    <w:p w:rsidR="00C919ED" w:rsidRDefault="003C46A2">
      <w:pPr>
        <w:spacing w:after="75"/>
        <w:ind w:firstLine="240"/>
        <w:jc w:val="both"/>
      </w:pPr>
      <w:bookmarkStart w:id="97" w:name="243"/>
      <w:bookmarkEnd w:id="96"/>
      <w:r>
        <w:rPr>
          <w:rFonts w:ascii="Arial" w:hAnsi="Arial"/>
          <w:color w:val="293A55"/>
          <w:sz w:val="18"/>
        </w:rPr>
        <w:t>10) підписує фінансову, бюджетну, іншу звітність та інші документи відповідно до законодавства;</w:t>
      </w:r>
    </w:p>
    <w:p w:rsidR="00C919ED" w:rsidRDefault="003C46A2">
      <w:pPr>
        <w:spacing w:after="75"/>
        <w:ind w:firstLine="240"/>
        <w:jc w:val="both"/>
      </w:pPr>
      <w:bookmarkStart w:id="98" w:name="244"/>
      <w:bookmarkEnd w:id="97"/>
      <w:r>
        <w:rPr>
          <w:rFonts w:ascii="Arial" w:hAnsi="Arial"/>
          <w:color w:val="293A55"/>
          <w:sz w:val="18"/>
        </w:rPr>
        <w:t>11) відмовляє у прийнятті до обліку документів, підготовлених з порушенням встановлених вимог, а також документів щодо го</w:t>
      </w:r>
      <w:r>
        <w:rPr>
          <w:rFonts w:ascii="Arial" w:hAnsi="Arial"/>
          <w:color w:val="293A55"/>
          <w:sz w:val="18"/>
        </w:rPr>
        <w:t>сподарських операцій, що проводяться з порушенням вимог законодавства, та інформує керівника бюджетної установи про встановлені факти порушення;</w:t>
      </w:r>
    </w:p>
    <w:p w:rsidR="00C919ED" w:rsidRDefault="003C46A2">
      <w:pPr>
        <w:spacing w:after="75"/>
        <w:ind w:firstLine="240"/>
        <w:jc w:val="both"/>
      </w:pPr>
      <w:bookmarkStart w:id="99" w:name="245"/>
      <w:bookmarkEnd w:id="98"/>
      <w:r>
        <w:rPr>
          <w:rFonts w:ascii="Arial" w:hAnsi="Arial"/>
          <w:color w:val="293A55"/>
          <w:sz w:val="18"/>
        </w:rPr>
        <w:t>12) здійснює контроль за:</w:t>
      </w:r>
    </w:p>
    <w:p w:rsidR="00C919ED" w:rsidRDefault="003C46A2">
      <w:pPr>
        <w:spacing w:after="75"/>
        <w:ind w:firstLine="240"/>
        <w:jc w:val="both"/>
      </w:pPr>
      <w:bookmarkStart w:id="100" w:name="246"/>
      <w:bookmarkEnd w:id="99"/>
      <w:r>
        <w:rPr>
          <w:rFonts w:ascii="Arial" w:hAnsi="Arial"/>
          <w:color w:val="293A55"/>
          <w:sz w:val="18"/>
        </w:rPr>
        <w:t>відображенням на рахунках бухгалтерського обліку господарських операцій, що проводять</w:t>
      </w:r>
      <w:r>
        <w:rPr>
          <w:rFonts w:ascii="Arial" w:hAnsi="Arial"/>
          <w:color w:val="293A55"/>
          <w:sz w:val="18"/>
        </w:rPr>
        <w:t>ся бюджетною установою;</w:t>
      </w:r>
    </w:p>
    <w:p w:rsidR="00C919ED" w:rsidRDefault="003C46A2">
      <w:pPr>
        <w:spacing w:after="75"/>
        <w:ind w:firstLine="240"/>
        <w:jc w:val="both"/>
      </w:pPr>
      <w:bookmarkStart w:id="101" w:name="247"/>
      <w:bookmarkEnd w:id="100"/>
      <w:r>
        <w:rPr>
          <w:rFonts w:ascii="Arial" w:hAnsi="Arial"/>
          <w:color w:val="293A55"/>
          <w:sz w:val="18"/>
        </w:rPr>
        <w:t>складенням фінансової, бюджетної та іншої звітності, яка передбачає підпис головного бухгалтера;</w:t>
      </w:r>
    </w:p>
    <w:p w:rsidR="00C919ED" w:rsidRDefault="003C46A2">
      <w:pPr>
        <w:spacing w:after="75"/>
        <w:ind w:firstLine="240"/>
        <w:jc w:val="both"/>
      </w:pPr>
      <w:bookmarkStart w:id="102" w:name="248"/>
      <w:bookmarkEnd w:id="101"/>
      <w:r>
        <w:rPr>
          <w:rFonts w:ascii="Arial" w:hAnsi="Arial"/>
          <w:color w:val="293A55"/>
          <w:sz w:val="18"/>
        </w:rPr>
        <w:t>цільовим та ефективним використанням фінансових, матеріальних (нематеріальних) ресурсів у межах повноважень;</w:t>
      </w:r>
    </w:p>
    <w:p w:rsidR="00C919ED" w:rsidRDefault="003C46A2">
      <w:pPr>
        <w:spacing w:after="75"/>
        <w:ind w:firstLine="240"/>
        <w:jc w:val="both"/>
      </w:pPr>
      <w:bookmarkStart w:id="103" w:name="249"/>
      <w:bookmarkEnd w:id="102"/>
      <w:r>
        <w:rPr>
          <w:rFonts w:ascii="Arial" w:hAnsi="Arial"/>
          <w:color w:val="293A55"/>
          <w:sz w:val="18"/>
        </w:rPr>
        <w:t>дотриманням вимог законода</w:t>
      </w:r>
      <w:r>
        <w:rPr>
          <w:rFonts w:ascii="Arial" w:hAnsi="Arial"/>
          <w:color w:val="293A55"/>
          <w:sz w:val="18"/>
        </w:rPr>
        <w:t>вства щодо документального оформлення господарських операцій;</w:t>
      </w:r>
    </w:p>
    <w:p w:rsidR="00C919ED" w:rsidRDefault="003C46A2">
      <w:pPr>
        <w:spacing w:after="75"/>
        <w:ind w:firstLine="240"/>
        <w:jc w:val="both"/>
      </w:pPr>
      <w:bookmarkStart w:id="104" w:name="250"/>
      <w:bookmarkEnd w:id="103"/>
      <w:r>
        <w:rPr>
          <w:rFonts w:ascii="Arial" w:hAnsi="Arial"/>
          <w:color w:val="293A55"/>
          <w:sz w:val="18"/>
        </w:rPr>
        <w:t>проведенням розрахунків під час здійснення оплати товарів, робіт та послуг згідно з умовами укладених договорів;</w:t>
      </w:r>
    </w:p>
    <w:p w:rsidR="00C919ED" w:rsidRDefault="003C46A2">
      <w:pPr>
        <w:spacing w:after="75"/>
        <w:ind w:firstLine="240"/>
        <w:jc w:val="both"/>
      </w:pPr>
      <w:bookmarkStart w:id="105" w:name="251"/>
      <w:bookmarkEnd w:id="104"/>
      <w:r>
        <w:rPr>
          <w:rFonts w:ascii="Arial" w:hAnsi="Arial"/>
          <w:color w:val="293A55"/>
          <w:sz w:val="18"/>
        </w:rPr>
        <w:t>взяттям бюджетних зобов'язань в межах відповідних бюджетних асигнувань, відповідн</w:t>
      </w:r>
      <w:r>
        <w:rPr>
          <w:rFonts w:ascii="Arial" w:hAnsi="Arial"/>
          <w:color w:val="293A55"/>
          <w:sz w:val="18"/>
        </w:rPr>
        <w:t>істю напрямів витрачання бюджетних коштів паспорту бюджетної програми та відповідністю платежів взятим бюджетним зобов'язанням та бюджетним асигнуванням;</w:t>
      </w:r>
    </w:p>
    <w:p w:rsidR="00C919ED" w:rsidRDefault="003C46A2">
      <w:pPr>
        <w:spacing w:after="75"/>
        <w:ind w:firstLine="240"/>
        <w:jc w:val="both"/>
      </w:pPr>
      <w:bookmarkStart w:id="106" w:name="252"/>
      <w:bookmarkEnd w:id="105"/>
      <w:r>
        <w:rPr>
          <w:rFonts w:ascii="Arial" w:hAnsi="Arial"/>
          <w:color w:val="293A55"/>
          <w:sz w:val="18"/>
        </w:rPr>
        <w:t>погашенням та списанням відповідно до законодавства дебіторської заборгованості бюджетної установи;</w:t>
      </w:r>
    </w:p>
    <w:p w:rsidR="00C919ED" w:rsidRDefault="003C46A2">
      <w:pPr>
        <w:spacing w:after="75"/>
        <w:ind w:firstLine="240"/>
        <w:jc w:val="both"/>
      </w:pPr>
      <w:bookmarkStart w:id="107" w:name="253"/>
      <w:bookmarkEnd w:id="106"/>
      <w:r>
        <w:rPr>
          <w:rFonts w:ascii="Arial" w:hAnsi="Arial"/>
          <w:color w:val="293A55"/>
          <w:sz w:val="18"/>
        </w:rPr>
        <w:lastRenderedPageBreak/>
        <w:t>ус</w:t>
      </w:r>
      <w:r>
        <w:rPr>
          <w:rFonts w:ascii="Arial" w:hAnsi="Arial"/>
          <w:color w:val="293A55"/>
          <w:sz w:val="18"/>
        </w:rPr>
        <w:t>уненням порушень і недоліків з питань бухгалтерського обліку та складення фінансової, бюджетної та іншої звітності, виявлених під час контрольних заходів, проведених державними органами та підрозділами бюджетної установи, що уповноважені здійснювати контро</w:t>
      </w:r>
      <w:r>
        <w:rPr>
          <w:rFonts w:ascii="Arial" w:hAnsi="Arial"/>
          <w:color w:val="293A55"/>
          <w:sz w:val="18"/>
        </w:rPr>
        <w:t>ль за дотриманням вимог законодавства про бухгалтерський облік та фінансову звітність в межах їх повноважень;</w:t>
      </w:r>
    </w:p>
    <w:p w:rsidR="00C919ED" w:rsidRDefault="003C46A2">
      <w:pPr>
        <w:spacing w:after="75"/>
        <w:ind w:firstLine="240"/>
        <w:jc w:val="both"/>
      </w:pPr>
      <w:bookmarkStart w:id="108" w:name="254"/>
      <w:bookmarkEnd w:id="107"/>
      <w:r>
        <w:rPr>
          <w:rFonts w:ascii="Arial" w:hAnsi="Arial"/>
          <w:color w:val="293A55"/>
          <w:sz w:val="18"/>
        </w:rPr>
        <w:t>13) погоджує документи, пов'язані з витрачанням фонду заробітної плати, встановленням посадових окладів;</w:t>
      </w:r>
    </w:p>
    <w:p w:rsidR="00C919ED" w:rsidRDefault="003C46A2">
      <w:pPr>
        <w:spacing w:after="75"/>
        <w:ind w:firstLine="240"/>
        <w:jc w:val="both"/>
      </w:pPr>
      <w:bookmarkStart w:id="109" w:name="255"/>
      <w:bookmarkEnd w:id="108"/>
      <w:r>
        <w:rPr>
          <w:rFonts w:ascii="Arial" w:hAnsi="Arial"/>
          <w:color w:val="293A55"/>
          <w:sz w:val="18"/>
        </w:rPr>
        <w:t>14) виконує інші обов'язки, передбачені з</w:t>
      </w:r>
      <w:r>
        <w:rPr>
          <w:rFonts w:ascii="Arial" w:hAnsi="Arial"/>
          <w:color w:val="293A55"/>
          <w:sz w:val="18"/>
        </w:rPr>
        <w:t>аконодавством.</w:t>
      </w:r>
    </w:p>
    <w:p w:rsidR="00C919ED" w:rsidRDefault="003C46A2">
      <w:pPr>
        <w:spacing w:after="75"/>
        <w:ind w:firstLine="240"/>
        <w:jc w:val="both"/>
      </w:pPr>
      <w:bookmarkStart w:id="110" w:name="256"/>
      <w:bookmarkEnd w:id="109"/>
      <w:r>
        <w:rPr>
          <w:rFonts w:ascii="Arial" w:hAnsi="Arial"/>
          <w:color w:val="293A55"/>
          <w:sz w:val="18"/>
        </w:rPr>
        <w:t>12. Головний бухгалтер у разі отримання від керівника бюджетної установи розпорядження вчинити дії, які суперечать законодавству, інформує у письмовій формі керівника про неправомірність такого розпорядження, а у разі отримання зазначеного р</w:t>
      </w:r>
      <w:r>
        <w:rPr>
          <w:rFonts w:ascii="Arial" w:hAnsi="Arial"/>
          <w:color w:val="293A55"/>
          <w:sz w:val="18"/>
        </w:rPr>
        <w:t>озпорядження повторно надсилає керівникові бюджетної установи, якій підпорядкована бюджетна установа та/або яка координує її діяльність, та керівникові органу Казначейства за місцем обслуговування бюджетної установи відповідне повідомлення.</w:t>
      </w:r>
    </w:p>
    <w:p w:rsidR="00C919ED" w:rsidRDefault="003C46A2">
      <w:pPr>
        <w:spacing w:after="75"/>
        <w:ind w:firstLine="240"/>
        <w:jc w:val="both"/>
      </w:pPr>
      <w:bookmarkStart w:id="111" w:name="257"/>
      <w:bookmarkEnd w:id="110"/>
      <w:r>
        <w:rPr>
          <w:rFonts w:ascii="Arial" w:hAnsi="Arial"/>
          <w:color w:val="293A55"/>
          <w:sz w:val="18"/>
        </w:rPr>
        <w:t>Керівник органу</w:t>
      </w:r>
      <w:r>
        <w:rPr>
          <w:rFonts w:ascii="Arial" w:hAnsi="Arial"/>
          <w:color w:val="293A55"/>
          <w:sz w:val="18"/>
        </w:rPr>
        <w:t xml:space="preserve"> Казначейства розглядає у триденний строк отримане повідомлення та здійснює у разі встановлення факту порушення вимог бюджетного законодавства заходи відповідно до законодавства, про що інформує у письмовій формі керівника бюджетної установи, якій підпоряд</w:t>
      </w:r>
      <w:r>
        <w:rPr>
          <w:rFonts w:ascii="Arial" w:hAnsi="Arial"/>
          <w:color w:val="293A55"/>
          <w:sz w:val="18"/>
        </w:rPr>
        <w:t>кована бюджетна установа та/або яка координує її діяльність, та головного бухгалтера. Якщо факт порушення не встановлено, керівник зазначеного органу інформує про це у письмовій формі керівника бюджетної установи, якій підпорядкована бюджетна установа та/а</w:t>
      </w:r>
      <w:r>
        <w:rPr>
          <w:rFonts w:ascii="Arial" w:hAnsi="Arial"/>
          <w:color w:val="293A55"/>
          <w:sz w:val="18"/>
        </w:rPr>
        <w:t>бо яка координує її діяльність, та головного бухгалтера.</w:t>
      </w:r>
    </w:p>
    <w:p w:rsidR="00C919ED" w:rsidRDefault="003C46A2">
      <w:pPr>
        <w:spacing w:after="75"/>
        <w:ind w:firstLine="240"/>
        <w:jc w:val="both"/>
      </w:pPr>
      <w:bookmarkStart w:id="112" w:name="258"/>
      <w:bookmarkEnd w:id="111"/>
      <w:r>
        <w:rPr>
          <w:rFonts w:ascii="Arial" w:hAnsi="Arial"/>
          <w:color w:val="293A55"/>
          <w:sz w:val="18"/>
        </w:rPr>
        <w:t>13. Головний бухгалтер або особа, яка його заміщує, не може отримувати безпосередньо за грошовими чеками та іншими документами готівку і товарно-матеріальні цінності, а також виконувати обов'язки кер</w:t>
      </w:r>
      <w:r>
        <w:rPr>
          <w:rFonts w:ascii="Arial" w:hAnsi="Arial"/>
          <w:color w:val="293A55"/>
          <w:sz w:val="18"/>
        </w:rPr>
        <w:t>івника бюджетної установи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(керівника державної служби в органі державної влади)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період його тимчасової відсутності.</w:t>
      </w:r>
    </w:p>
    <w:p w:rsidR="00C919ED" w:rsidRDefault="003C46A2">
      <w:pPr>
        <w:spacing w:after="75"/>
        <w:ind w:firstLine="240"/>
        <w:jc w:val="right"/>
      </w:pPr>
      <w:bookmarkStart w:id="113" w:name="269"/>
      <w:bookmarkEnd w:id="112"/>
      <w:r>
        <w:rPr>
          <w:rFonts w:ascii="Arial" w:hAnsi="Arial"/>
          <w:color w:val="293A55"/>
          <w:sz w:val="18"/>
        </w:rPr>
        <w:t>(пункт 13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17.12.2025 р. N 1675)</w:t>
      </w:r>
    </w:p>
    <w:p w:rsidR="00C919ED" w:rsidRDefault="003C46A2">
      <w:pPr>
        <w:spacing w:after="75"/>
        <w:ind w:firstLine="240"/>
        <w:jc w:val="both"/>
      </w:pPr>
      <w:bookmarkStart w:id="114" w:name="259"/>
      <w:bookmarkEnd w:id="113"/>
      <w:r>
        <w:rPr>
          <w:rFonts w:ascii="Arial" w:hAnsi="Arial"/>
          <w:color w:val="293A55"/>
          <w:sz w:val="18"/>
        </w:rPr>
        <w:t>14. Працівники бухгалтерської с</w:t>
      </w:r>
      <w:r>
        <w:rPr>
          <w:rFonts w:ascii="Arial" w:hAnsi="Arial"/>
          <w:color w:val="293A55"/>
          <w:sz w:val="18"/>
        </w:rPr>
        <w:t>лужби, які призначаються на посаду та звільняються з посади у порядку, встановленому законодавством про працю, підпорядковуються головному бухгалтерові.</w:t>
      </w:r>
    </w:p>
    <w:p w:rsidR="00C919ED" w:rsidRDefault="003C46A2">
      <w:pPr>
        <w:spacing w:after="75"/>
        <w:ind w:firstLine="240"/>
        <w:jc w:val="both"/>
      </w:pPr>
      <w:bookmarkStart w:id="115" w:name="260"/>
      <w:bookmarkEnd w:id="114"/>
      <w:r>
        <w:rPr>
          <w:rFonts w:ascii="Arial" w:hAnsi="Arial"/>
          <w:color w:val="293A55"/>
          <w:sz w:val="18"/>
        </w:rPr>
        <w:t>15. У разі тимчасової відсутності головного бухгалтера (відрядження, відпустки, тимчасової втрати праце</w:t>
      </w:r>
      <w:r>
        <w:rPr>
          <w:rFonts w:ascii="Arial" w:hAnsi="Arial"/>
          <w:color w:val="293A55"/>
          <w:sz w:val="18"/>
        </w:rPr>
        <w:t>здатності тощо) виконання його обов'язків покладається на заступника головного бухгалтера, а у разі відсутності заступника головного бухгалтера відповідно до наказу керівника бюджетної установи - на іншого працівника бухгалтерської служби.</w:t>
      </w:r>
    </w:p>
    <w:p w:rsidR="00C919ED" w:rsidRDefault="003C46A2">
      <w:pPr>
        <w:spacing w:after="75"/>
        <w:ind w:firstLine="240"/>
        <w:jc w:val="both"/>
      </w:pPr>
      <w:bookmarkStart w:id="116" w:name="261"/>
      <w:bookmarkEnd w:id="115"/>
      <w:r>
        <w:rPr>
          <w:rFonts w:ascii="Arial" w:hAnsi="Arial"/>
          <w:color w:val="293A55"/>
          <w:sz w:val="18"/>
        </w:rPr>
        <w:t>16. Казначейство</w:t>
      </w:r>
      <w:r>
        <w:rPr>
          <w:rFonts w:ascii="Arial" w:hAnsi="Arial"/>
          <w:color w:val="293A55"/>
          <w:sz w:val="18"/>
        </w:rPr>
        <w:t xml:space="preserve"> забезпечує в межах повноважень організацію та координацію діяльності головних бухгалтерів бюджетних установ та контроль за виконанням ними своїх повноважень шляхом оцінки їх діяльності.</w:t>
      </w:r>
    </w:p>
    <w:p w:rsidR="00C919ED" w:rsidRDefault="003C46A2">
      <w:pPr>
        <w:spacing w:after="75"/>
        <w:ind w:firstLine="240"/>
        <w:jc w:val="both"/>
      </w:pPr>
      <w:bookmarkStart w:id="117" w:name="262"/>
      <w:bookmarkEnd w:id="116"/>
      <w:r>
        <w:rPr>
          <w:rFonts w:ascii="Arial" w:hAnsi="Arial"/>
          <w:color w:val="293A55"/>
          <w:sz w:val="18"/>
        </w:rPr>
        <w:t>17. Оцінка виконання головним бухгалтером своїх повноважень проводить</w:t>
      </w:r>
      <w:r>
        <w:rPr>
          <w:rFonts w:ascii="Arial" w:hAnsi="Arial"/>
          <w:color w:val="293A55"/>
          <w:sz w:val="18"/>
        </w:rPr>
        <w:t>ся відповідно до порядку, затвердженого Мінфіном.</w:t>
      </w:r>
    </w:p>
    <w:p w:rsidR="00C919ED" w:rsidRDefault="003C46A2">
      <w:pPr>
        <w:spacing w:after="75"/>
        <w:ind w:firstLine="240"/>
        <w:jc w:val="both"/>
      </w:pPr>
      <w:bookmarkStart w:id="118" w:name="263"/>
      <w:bookmarkEnd w:id="117"/>
      <w:r>
        <w:rPr>
          <w:rFonts w:ascii="Arial" w:hAnsi="Arial"/>
          <w:color w:val="293A55"/>
          <w:sz w:val="18"/>
        </w:rPr>
        <w:t>18. Головний бухгалтер у разі невиконання або неналежного виконання покладених на нього повноважень несе відповідальність згідно із законом.</w:t>
      </w:r>
    </w:p>
    <w:p w:rsidR="00C919ED" w:rsidRDefault="003C46A2">
      <w:pPr>
        <w:spacing w:after="75"/>
        <w:ind w:firstLine="240"/>
        <w:jc w:val="right"/>
      </w:pPr>
      <w:bookmarkStart w:id="119" w:name="265"/>
      <w:bookmarkEnd w:id="118"/>
      <w:r>
        <w:rPr>
          <w:rFonts w:ascii="Arial" w:hAnsi="Arial"/>
          <w:color w:val="293A55"/>
          <w:sz w:val="18"/>
        </w:rPr>
        <w:t>(Типове положення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 Каб</w:t>
      </w:r>
      <w:r>
        <w:rPr>
          <w:rFonts w:ascii="Arial" w:hAnsi="Arial"/>
          <w:color w:val="293A55"/>
          <w:sz w:val="18"/>
        </w:rPr>
        <w:t>інету Міністрів України від 07.11.2012 р. N 1022,</w:t>
      </w:r>
      <w:r>
        <w:br/>
      </w:r>
      <w:r>
        <w:rPr>
          <w:rFonts w:ascii="Arial" w:hAnsi="Arial"/>
          <w:color w:val="293A55"/>
          <w:sz w:val="18"/>
        </w:rPr>
        <w:t>від 05.09.2014 р. N 436,</w:t>
      </w:r>
      <w:r>
        <w:br/>
      </w:r>
      <w:r>
        <w:rPr>
          <w:rFonts w:ascii="Arial" w:hAnsi="Arial"/>
          <w:color w:val="293A55"/>
          <w:sz w:val="18"/>
        </w:rPr>
        <w:t>від 08.04.2015 р. N 173,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16.05.2025 р. N 566)</w:t>
      </w:r>
    </w:p>
    <w:p w:rsidR="00C919ED" w:rsidRDefault="003C46A2">
      <w:pPr>
        <w:spacing w:after="75"/>
        <w:jc w:val="center"/>
      </w:pPr>
      <w:bookmarkStart w:id="120" w:name="126"/>
      <w:bookmarkEnd w:id="119"/>
      <w:r>
        <w:rPr>
          <w:rFonts w:ascii="Arial" w:hAnsi="Arial"/>
          <w:color w:val="000000"/>
          <w:sz w:val="18"/>
        </w:rPr>
        <w:t>____________</w:t>
      </w:r>
      <w:bookmarkStart w:id="121" w:name="_GoBack"/>
      <w:bookmarkEnd w:id="120"/>
      <w:bookmarkEnd w:id="121"/>
    </w:p>
    <w:sectPr w:rsidR="00C919E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16C2"/>
    <w:multiLevelType w:val="multilevel"/>
    <w:tmpl w:val="77322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E2011C"/>
    <w:multiLevelType w:val="multilevel"/>
    <w:tmpl w:val="621AF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9ED"/>
    <w:rsid w:val="003C46A2"/>
    <w:rsid w:val="00C9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EC7E8-DFDB-4A05-BD2C-D25FEF53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2997</Words>
  <Characters>17087</Characters>
  <Application>Microsoft Office Word</Application>
  <DocSecurity>0</DocSecurity>
  <Lines>142</Lines>
  <Paragraphs>40</Paragraphs>
  <ScaleCrop>false</ScaleCrop>
  <Company/>
  <LinksUpToDate>false</LinksUpToDate>
  <CharactersWithSpaces>20044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2025-12-22T21:18:00Z</dcterms:created>
  <dcterms:modified xsi:type="dcterms:W3CDTF">2025-12-22T21:18:00Z</dcterms:modified>
</cp:coreProperties>
</file>