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A5" w:rsidRDefault="002A1F2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AA5" w:rsidRDefault="002A1F2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Про затвердження Державних санітарних правил та норм</w:t>
      </w:r>
    </w:p>
    <w:p w:rsidR="00376AA5" w:rsidRDefault="002A1F23">
      <w:pPr>
        <w:spacing w:after="75"/>
        <w:jc w:val="center"/>
      </w:pPr>
      <w:bookmarkStart w:id="2" w:name="3"/>
      <w:bookmarkEnd w:id="1"/>
      <w:r>
        <w:rPr>
          <w:rFonts w:ascii="Arial" w:hAnsi="Arial"/>
          <w:b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 від 1 серпня 1996 року N 239</w:t>
      </w:r>
    </w:p>
    <w:p w:rsidR="00376AA5" w:rsidRDefault="002A1F2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 29 серпня 1996 р. за N 488/1513</w:t>
      </w:r>
    </w:p>
    <w:p w:rsidR="00376AA5" w:rsidRDefault="002A1F23">
      <w:pPr>
        <w:spacing w:after="75"/>
        <w:jc w:val="center"/>
      </w:pPr>
      <w:bookmarkStart w:id="4" w:name="194091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 грудня 2006 року N 828</w:t>
      </w:r>
      <w:r>
        <w:br/>
      </w:r>
      <w:r>
        <w:rPr>
          <w:rFonts w:ascii="Arial" w:hAnsi="Arial"/>
          <w:color w:val="293A55"/>
          <w:sz w:val="18"/>
        </w:rPr>
        <w:t>(згідно з Висновком Міністерства юстиції України від 30 жовтня 2007 року N 14/87 рішення</w:t>
      </w:r>
      <w:r>
        <w:br/>
      </w:r>
      <w:r>
        <w:rPr>
          <w:rFonts w:ascii="Arial" w:hAnsi="Arial"/>
          <w:color w:val="293A55"/>
          <w:sz w:val="18"/>
        </w:rPr>
        <w:t xml:space="preserve"> про державну реєстрацію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Міністерства охорони здоров'я України від 13 грудня 2006 року N 82</w:t>
      </w:r>
      <w:r>
        <w:rPr>
          <w:rFonts w:ascii="Arial" w:hAnsi="Arial"/>
          <w:color w:val="293A55"/>
          <w:sz w:val="18"/>
        </w:rPr>
        <w:t>8</w:t>
      </w:r>
      <w:r>
        <w:br/>
      </w:r>
      <w:r>
        <w:rPr>
          <w:rFonts w:ascii="Arial" w:hAnsi="Arial"/>
          <w:color w:val="293A55"/>
          <w:sz w:val="18"/>
        </w:rPr>
        <w:t xml:space="preserve"> скасовано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16 листопада 2007 року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зазначений наказ виключено з</w:t>
      </w:r>
      <w:r>
        <w:br/>
      </w:r>
      <w:r>
        <w:rPr>
          <w:rFonts w:ascii="Arial" w:hAnsi="Arial"/>
          <w:color w:val="293A55"/>
          <w:sz w:val="18"/>
        </w:rPr>
        <w:t xml:space="preserve"> Державного реєстру нормативно-правових актів міністерств та інших органів виконавчої</w:t>
      </w:r>
      <w:r>
        <w:br/>
      </w:r>
      <w:r>
        <w:rPr>
          <w:rFonts w:ascii="Arial" w:hAnsi="Arial"/>
          <w:color w:val="293A55"/>
          <w:sz w:val="18"/>
        </w:rPr>
        <w:t xml:space="preserve"> влади),</w:t>
      </w:r>
      <w:r>
        <w:br/>
      </w:r>
      <w:r>
        <w:rPr>
          <w:rFonts w:ascii="Arial" w:hAnsi="Arial"/>
          <w:color w:val="293A55"/>
          <w:sz w:val="18"/>
        </w:rPr>
        <w:t xml:space="preserve"> від 13 березня 2017 року N 266,</w:t>
      </w:r>
      <w:r>
        <w:br/>
      </w:r>
      <w:r>
        <w:rPr>
          <w:rFonts w:ascii="Arial" w:hAnsi="Arial"/>
          <w:color w:val="293A55"/>
          <w:sz w:val="18"/>
        </w:rPr>
        <w:t>від 27 листопада 2017 року N 1477,</w:t>
      </w:r>
      <w:r>
        <w:br/>
      </w:r>
      <w:r>
        <w:rPr>
          <w:rFonts w:ascii="Arial" w:hAnsi="Arial"/>
          <w:color w:val="293A55"/>
          <w:sz w:val="18"/>
        </w:rPr>
        <w:t>від 30 листопада 2020 рок</w:t>
      </w:r>
      <w:r>
        <w:rPr>
          <w:rFonts w:ascii="Arial" w:hAnsi="Arial"/>
          <w:color w:val="293A55"/>
          <w:sz w:val="18"/>
        </w:rPr>
        <w:t>у N 2760,</w:t>
      </w:r>
      <w:r>
        <w:br/>
      </w:r>
      <w:r>
        <w:rPr>
          <w:rFonts w:ascii="Arial" w:hAnsi="Arial"/>
          <w:color w:val="293A55"/>
          <w:sz w:val="18"/>
        </w:rPr>
        <w:t>від 5 вересня 2023 року N 1577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>охорони здоров'я України від 22 вересня 2023 року N 1669),</w:t>
      </w:r>
      <w:r>
        <w:br/>
      </w:r>
      <w:r>
        <w:rPr>
          <w:rFonts w:ascii="Arial" w:hAnsi="Arial"/>
          <w:color w:val="293A55"/>
          <w:sz w:val="18"/>
        </w:rPr>
        <w:t>від 3 листопада 2025 року N 1676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</w:t>
      </w:r>
      <w:r>
        <w:rPr>
          <w:rFonts w:ascii="Arial" w:hAnsi="Arial"/>
          <w:color w:val="293A55"/>
          <w:sz w:val="18"/>
        </w:rPr>
        <w:t>ід 26 листопада 2025 року N 1801)</w:t>
      </w:r>
    </w:p>
    <w:p w:rsidR="00376AA5" w:rsidRDefault="002A1F23">
      <w:pPr>
        <w:spacing w:after="75"/>
        <w:ind w:firstLine="240"/>
        <w:jc w:val="both"/>
      </w:pPr>
      <w:bookmarkStart w:id="5" w:name="5"/>
      <w:bookmarkEnd w:id="4"/>
      <w:r>
        <w:rPr>
          <w:rFonts w:ascii="Arial" w:hAnsi="Arial"/>
          <w:color w:val="000000"/>
          <w:sz w:val="18"/>
        </w:rPr>
        <w:t xml:space="preserve">З метою забезпечення реалізації положень </w:t>
      </w:r>
      <w:r>
        <w:rPr>
          <w:rFonts w:ascii="Arial" w:hAnsi="Arial"/>
          <w:color w:val="293A55"/>
          <w:sz w:val="18"/>
        </w:rPr>
        <w:t>Закону України "Про забезпечення санітарного та епідемічного благополуччя населення"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376AA5" w:rsidRDefault="002A1F23">
      <w:pPr>
        <w:spacing w:after="75"/>
        <w:ind w:firstLine="240"/>
        <w:jc w:val="both"/>
      </w:pPr>
      <w:bookmarkStart w:id="6" w:name="6"/>
      <w:bookmarkEnd w:id="5"/>
      <w:r>
        <w:rPr>
          <w:rFonts w:ascii="Arial" w:hAnsi="Arial"/>
          <w:color w:val="000000"/>
          <w:sz w:val="18"/>
        </w:rPr>
        <w:t>1. Затвердити Державні санітарні норми і правила захисту населення від впливу електрома</w:t>
      </w:r>
      <w:r>
        <w:rPr>
          <w:rFonts w:ascii="Arial" w:hAnsi="Arial"/>
          <w:color w:val="000000"/>
          <w:sz w:val="18"/>
        </w:rPr>
        <w:t>гнітних випромінювань, що додаються.</w:t>
      </w:r>
    </w:p>
    <w:p w:rsidR="00376AA5" w:rsidRDefault="002A1F23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>2. Заступникам державного санітарного лікаря України, головним державним санітарним лікарям Автономної республіки Крим, областей, міст Києва та Севастополя, водного, залізничного, повітряного транспортів, водних басейні</w:t>
      </w:r>
      <w:r>
        <w:rPr>
          <w:rFonts w:ascii="Arial" w:hAnsi="Arial"/>
          <w:color w:val="000000"/>
          <w:sz w:val="18"/>
        </w:rPr>
        <w:t xml:space="preserve">в і залізниць, Міністерства оборони України, Міністерства внутрішніх справ, Державного комітету у справах охорони державного кордону України, національної гвардії, служби безпеки і об'єктів які мають особливий режим роботи прийняти затверджені цим наказом </w:t>
      </w:r>
      <w:r>
        <w:rPr>
          <w:rFonts w:ascii="Arial" w:hAnsi="Arial"/>
          <w:color w:val="000000"/>
          <w:sz w:val="18"/>
        </w:rPr>
        <w:t>Державні санітарні правила та норми до керівництва та застосування при здійсненні державного санітарно-епідеміологічного нагляду.</w:t>
      </w:r>
    </w:p>
    <w:p w:rsidR="00376AA5" w:rsidRDefault="002A1F23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Контроль за виконанням наказу залишаю за собою.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40"/>
        <w:gridCol w:w="3671"/>
        <w:gridCol w:w="456"/>
        <w:gridCol w:w="4176"/>
      </w:tblGrid>
      <w:tr w:rsidR="00376AA5">
        <w:trPr>
          <w:trHeight w:val="30"/>
          <w:tblCellSpacing w:w="0" w:type="auto"/>
        </w:trPr>
        <w:tc>
          <w:tcPr>
            <w:tcW w:w="4845" w:type="dxa"/>
            <w:gridSpan w:val="2"/>
            <w:vAlign w:val="center"/>
          </w:tcPr>
          <w:p w:rsidR="00376AA5" w:rsidRDefault="002A1F23">
            <w:pPr>
              <w:spacing w:after="75"/>
              <w:jc w:val="both"/>
            </w:pPr>
            <w:bookmarkStart w:id="9" w:name="10"/>
            <w:bookmarkEnd w:id="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gridSpan w:val="2"/>
            <w:vAlign w:val="center"/>
          </w:tcPr>
          <w:p w:rsidR="00376AA5" w:rsidRDefault="002A1F23">
            <w:pPr>
              <w:spacing w:after="75"/>
              <w:jc w:val="both"/>
            </w:pPr>
            <w:bookmarkStart w:id="10" w:name="12"/>
            <w:bookmarkEnd w:id="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"/>
      </w:tr>
      <w:tr w:rsidR="00376AA5">
        <w:trPr>
          <w:trHeight w:val="30"/>
          <w:tblCellSpacing w:w="0" w:type="auto"/>
        </w:trPr>
        <w:tc>
          <w:tcPr>
            <w:tcW w:w="4845" w:type="dxa"/>
            <w:gridSpan w:val="2"/>
            <w:vAlign w:val="center"/>
          </w:tcPr>
          <w:p w:rsidR="00376AA5" w:rsidRDefault="002A1F23">
            <w:pPr>
              <w:spacing w:after="75"/>
              <w:jc w:val="center"/>
            </w:pPr>
            <w:bookmarkStart w:id="11" w:name="193342"/>
            <w:r>
              <w:rPr>
                <w:rFonts w:ascii="Arial" w:hAnsi="Arial"/>
                <w:b/>
                <w:color w:val="000000"/>
                <w:sz w:val="15"/>
              </w:rPr>
              <w:t>Головний державний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санітарний лікар України,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Перший 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охорони здоров'я</w:t>
            </w:r>
          </w:p>
        </w:tc>
        <w:tc>
          <w:tcPr>
            <w:tcW w:w="4845" w:type="dxa"/>
            <w:gridSpan w:val="2"/>
            <w:vAlign w:val="center"/>
          </w:tcPr>
          <w:p w:rsidR="00376AA5" w:rsidRDefault="002A1F23">
            <w:pPr>
              <w:spacing w:after="75"/>
              <w:jc w:val="center"/>
            </w:pPr>
            <w:bookmarkStart w:id="12" w:name="16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В. Ф. Марієвський </w:t>
            </w:r>
          </w:p>
        </w:tc>
        <w:bookmarkEnd w:id="12"/>
      </w:tr>
      <w:tr w:rsidR="00376AA5">
        <w:trPr>
          <w:trHeight w:val="120"/>
          <w:tblCellSpacing w:w="0" w:type="auto"/>
        </w:trPr>
        <w:tc>
          <w:tcPr>
            <w:tcW w:w="97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13" w:name="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gridSpan w:val="2"/>
            <w:vAlign w:val="center"/>
          </w:tcPr>
          <w:p w:rsidR="00376AA5" w:rsidRDefault="002A1F23">
            <w:pPr>
              <w:spacing w:after="75"/>
              <w:jc w:val="both"/>
            </w:pPr>
            <w:bookmarkStart w:id="14" w:name="20"/>
            <w:bookmarkEnd w:id="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</w:pPr>
            <w:bookmarkStart w:id="15" w:name="21"/>
            <w:bookmarkEnd w:id="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"/>
      </w:tr>
      <w:tr w:rsidR="00376AA5">
        <w:trPr>
          <w:trHeight w:val="120"/>
          <w:tblCellSpacing w:w="0" w:type="auto"/>
        </w:trPr>
        <w:tc>
          <w:tcPr>
            <w:tcW w:w="97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16" w:name="2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4360" w:type="dxa"/>
            <w:gridSpan w:val="2"/>
            <w:vAlign w:val="center"/>
          </w:tcPr>
          <w:p w:rsidR="00376AA5" w:rsidRDefault="002A1F23">
            <w:pPr>
              <w:spacing w:after="75"/>
            </w:pPr>
            <w:bookmarkStart w:id="17" w:name="25"/>
            <w:bookmarkEnd w:id="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</w:pPr>
            <w:bookmarkStart w:id="18" w:name="27"/>
            <w:bookmarkEnd w:id="17"/>
            <w:r>
              <w:rPr>
                <w:rFonts w:ascii="Arial" w:hAnsi="Arial"/>
                <w:color w:val="000000"/>
                <w:sz w:val="15"/>
              </w:rPr>
              <w:t>ЗАТВЕРДЖЕНО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наказом Міністерства охорони здоров'я України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від 1 серпня 1996 р. N 239</w:t>
            </w:r>
          </w:p>
        </w:tc>
        <w:bookmarkEnd w:id="18"/>
      </w:tr>
      <w:tr w:rsidR="00376AA5">
        <w:trPr>
          <w:trHeight w:val="120"/>
          <w:tblCellSpacing w:w="0" w:type="auto"/>
        </w:trPr>
        <w:tc>
          <w:tcPr>
            <w:tcW w:w="97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19" w:name="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gridSpan w:val="2"/>
            <w:vAlign w:val="center"/>
          </w:tcPr>
          <w:p w:rsidR="00376AA5" w:rsidRDefault="002A1F23">
            <w:pPr>
              <w:spacing w:after="75"/>
              <w:jc w:val="both"/>
            </w:pPr>
            <w:bookmarkStart w:id="20" w:name="31"/>
            <w:bookmarkEnd w:id="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</w:pPr>
            <w:bookmarkStart w:id="21" w:name="32"/>
            <w:bookmarkEnd w:id="20"/>
            <w:r>
              <w:rPr>
                <w:rFonts w:ascii="Arial" w:hAnsi="Arial"/>
                <w:color w:val="000000"/>
                <w:sz w:val="15"/>
              </w:rPr>
              <w:t>Зареєстровано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 Міністерстві юстиції України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29 серпня 1996 р. за N 488/1513  </w:t>
            </w:r>
          </w:p>
        </w:tc>
        <w:bookmarkEnd w:id="21"/>
      </w:tr>
    </w:tbl>
    <w:p w:rsidR="00376AA5" w:rsidRDefault="002A1F23">
      <w:pPr>
        <w:pStyle w:val="3"/>
        <w:spacing w:after="225"/>
        <w:jc w:val="center"/>
      </w:pPr>
      <w:bookmarkStart w:id="22" w:name="34"/>
      <w:r>
        <w:rPr>
          <w:rFonts w:ascii="Arial" w:hAnsi="Arial"/>
          <w:color w:val="000000"/>
          <w:sz w:val="26"/>
        </w:rPr>
        <w:t>ДЕРЖАВНІ САНІТАРНІ НОРМИ І</w:t>
      </w:r>
      <w:r>
        <w:rPr>
          <w:rFonts w:ascii="Arial" w:hAnsi="Arial"/>
          <w:color w:val="000000"/>
          <w:sz w:val="26"/>
        </w:rPr>
        <w:t xml:space="preserve"> ПРАВИЛА</w:t>
      </w:r>
      <w:r>
        <w:br/>
      </w:r>
      <w:r>
        <w:rPr>
          <w:rFonts w:ascii="Arial" w:hAnsi="Arial"/>
          <w:color w:val="000000"/>
          <w:sz w:val="26"/>
        </w:rPr>
        <w:t xml:space="preserve"> ЗАХИСТУ НАСЕЛЕННЯ ВІД ВПЛИВУ ЕЛЕКТРОМАГНІТНИХ ВИПРОМІНЮВАНЬ</w:t>
      </w:r>
    </w:p>
    <w:p w:rsidR="00376AA5" w:rsidRDefault="002A1F23">
      <w:pPr>
        <w:spacing w:after="75"/>
        <w:ind w:firstLine="240"/>
        <w:jc w:val="both"/>
      </w:pPr>
      <w:bookmarkStart w:id="23" w:name="35"/>
      <w:bookmarkEnd w:id="22"/>
      <w:r>
        <w:rPr>
          <w:rFonts w:ascii="Arial" w:hAnsi="Arial"/>
          <w:color w:val="000000"/>
          <w:sz w:val="18"/>
        </w:rPr>
        <w:t xml:space="preserve">До джерел електромагнітного випромінювання в населених пунктах належать радіо-, телевізійні і радіолокаційні станції різного призначення, що працюють в смузі радіочастот, а також мережа </w:t>
      </w:r>
      <w:r>
        <w:rPr>
          <w:rFonts w:ascii="Arial" w:hAnsi="Arial"/>
          <w:color w:val="000000"/>
          <w:sz w:val="18"/>
        </w:rPr>
        <w:t>ліній електропередачі, яка складається з повітряних високовольтних ліній електропередачі та електричних підстанцій. До складу підстанцій можуть входити: розподільні пристрої, перетворювачі електроенергії, трансформатори, випрямлячі та інші пристрої і спору</w:t>
      </w:r>
      <w:r>
        <w:rPr>
          <w:rFonts w:ascii="Arial" w:hAnsi="Arial"/>
          <w:color w:val="000000"/>
          <w:sz w:val="18"/>
        </w:rPr>
        <w:t>ди.</w:t>
      </w:r>
    </w:p>
    <w:p w:rsidR="00376AA5" w:rsidRDefault="002A1F23">
      <w:pPr>
        <w:spacing w:after="75"/>
        <w:ind w:firstLine="240"/>
        <w:jc w:val="both"/>
      </w:pPr>
      <w:bookmarkStart w:id="24" w:name="36"/>
      <w:bookmarkEnd w:id="23"/>
      <w:r>
        <w:rPr>
          <w:rFonts w:ascii="Arial" w:hAnsi="Arial"/>
          <w:color w:val="293A55"/>
          <w:sz w:val="18"/>
        </w:rPr>
        <w:t>Санітарні норми і правила, які містять як норми, так і основні положення гігієнічних вимог до засобів випромінювання разом з методичними вказівками до них, дозволяють регламентувати умови експлуатації і розміщення засобів випромінювання відносно житлов</w:t>
      </w:r>
      <w:r>
        <w:rPr>
          <w:rFonts w:ascii="Arial" w:hAnsi="Arial"/>
          <w:color w:val="293A55"/>
          <w:sz w:val="18"/>
        </w:rPr>
        <w:t>ої забудови і тим самим забезпечити охорону здоров'я населення від впливу електромагнітних полів (далі - ЕМП), що виникають у навколишньому середовищі.</w:t>
      </w:r>
    </w:p>
    <w:p w:rsidR="00376AA5" w:rsidRDefault="002A1F23">
      <w:pPr>
        <w:spacing w:after="75"/>
        <w:ind w:firstLine="240"/>
        <w:jc w:val="right"/>
      </w:pPr>
      <w:bookmarkStart w:id="25" w:name="194098"/>
      <w:bookmarkEnd w:id="24"/>
      <w:r>
        <w:rPr>
          <w:rFonts w:ascii="Arial" w:hAnsi="Arial"/>
          <w:color w:val="293A55"/>
          <w:sz w:val="18"/>
        </w:rPr>
        <w:t>(абзац другий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13.03.2017 р. N 266)</w:t>
      </w:r>
    </w:p>
    <w:p w:rsidR="00376AA5" w:rsidRDefault="002A1F23">
      <w:pPr>
        <w:spacing w:after="75"/>
        <w:ind w:firstLine="240"/>
        <w:jc w:val="both"/>
      </w:pPr>
      <w:bookmarkStart w:id="26" w:name="37"/>
      <w:bookmarkEnd w:id="25"/>
      <w:r>
        <w:rPr>
          <w:rFonts w:ascii="Arial" w:hAnsi="Arial"/>
          <w:color w:val="000000"/>
          <w:sz w:val="18"/>
        </w:rPr>
        <w:t xml:space="preserve">Дане </w:t>
      </w:r>
      <w:r>
        <w:rPr>
          <w:rFonts w:ascii="Arial" w:hAnsi="Arial"/>
          <w:color w:val="000000"/>
          <w:sz w:val="18"/>
        </w:rPr>
        <w:t>видання представляє норми і правила захисту населення від впливу ЕМП і включає такі розділи:</w:t>
      </w:r>
    </w:p>
    <w:p w:rsidR="00376AA5" w:rsidRDefault="002A1F23">
      <w:pPr>
        <w:spacing w:after="75"/>
        <w:ind w:firstLine="240"/>
        <w:jc w:val="both"/>
      </w:pPr>
      <w:bookmarkStart w:id="27" w:name="38"/>
      <w:bookmarkEnd w:id="26"/>
      <w:r>
        <w:rPr>
          <w:rFonts w:ascii="Arial" w:hAnsi="Arial"/>
          <w:color w:val="000000"/>
          <w:sz w:val="18"/>
        </w:rPr>
        <w:t>1. "Санітарні норми і правила захисту населення від впливу електромагнітних полів, що створюють радіотехнічні об'єкти".</w:t>
      </w:r>
    </w:p>
    <w:p w:rsidR="00376AA5" w:rsidRDefault="002A1F23">
      <w:pPr>
        <w:spacing w:after="75"/>
        <w:ind w:firstLine="240"/>
        <w:jc w:val="both"/>
      </w:pPr>
      <w:bookmarkStart w:id="28" w:name="39"/>
      <w:bookmarkEnd w:id="27"/>
      <w:r>
        <w:rPr>
          <w:rFonts w:ascii="Arial" w:hAnsi="Arial"/>
          <w:color w:val="000000"/>
          <w:sz w:val="18"/>
        </w:rPr>
        <w:t>2. "Санітарні норми і правила захисту насел</w:t>
      </w:r>
      <w:r>
        <w:rPr>
          <w:rFonts w:ascii="Arial" w:hAnsi="Arial"/>
          <w:color w:val="000000"/>
          <w:sz w:val="18"/>
        </w:rPr>
        <w:t>ення від впливу електричного поля, що створюють пристрої електропередачі змінного струму промислової частоти".</w:t>
      </w:r>
    </w:p>
    <w:p w:rsidR="00376AA5" w:rsidRDefault="002A1F23">
      <w:pPr>
        <w:pStyle w:val="3"/>
        <w:spacing w:after="225"/>
        <w:jc w:val="center"/>
      </w:pPr>
      <w:bookmarkStart w:id="29" w:name="40"/>
      <w:bookmarkEnd w:id="28"/>
      <w:r>
        <w:rPr>
          <w:rFonts w:ascii="Arial" w:hAnsi="Arial"/>
          <w:color w:val="000000"/>
          <w:sz w:val="26"/>
        </w:rPr>
        <w:t>Розділ 1. ДЕРЖАВНІ САНІТАРНІ НОРМИ І ПРАВИЛА ЗАХИСТУ НАСЕЛЕННЯ ВІД ВПЛИВУ ЕЛЕКТРОМАГНІТНИХ ПОЛІВ, ЩО СТВОРЮЮТЬСЯ РАДІОТЕХНІЧНИМИ ОБ'ЄКТАМИ</w:t>
      </w:r>
    </w:p>
    <w:p w:rsidR="00376AA5" w:rsidRDefault="002A1F23">
      <w:pPr>
        <w:pStyle w:val="3"/>
        <w:spacing w:after="225"/>
        <w:jc w:val="center"/>
      </w:pPr>
      <w:bookmarkStart w:id="30" w:name="41"/>
      <w:bookmarkEnd w:id="29"/>
      <w:r>
        <w:rPr>
          <w:rFonts w:ascii="Arial" w:hAnsi="Arial"/>
          <w:color w:val="000000"/>
          <w:sz w:val="26"/>
        </w:rPr>
        <w:t xml:space="preserve">1.1. </w:t>
      </w:r>
      <w:r>
        <w:rPr>
          <w:rFonts w:ascii="Arial" w:hAnsi="Arial"/>
          <w:color w:val="000000"/>
          <w:sz w:val="26"/>
        </w:rPr>
        <w:t>Загальні положення</w:t>
      </w:r>
    </w:p>
    <w:p w:rsidR="00376AA5" w:rsidRDefault="002A1F23">
      <w:pPr>
        <w:spacing w:after="75"/>
        <w:ind w:firstLine="240"/>
        <w:jc w:val="both"/>
      </w:pPr>
      <w:bookmarkStart w:id="31" w:name="42"/>
      <w:bookmarkEnd w:id="30"/>
      <w:r>
        <w:rPr>
          <w:rFonts w:ascii="Arial" w:hAnsi="Arial"/>
          <w:color w:val="000000"/>
          <w:sz w:val="18"/>
        </w:rPr>
        <w:t>1.1.1. Санітарні норми і правила (далі - Правила) захисту населення від впливу ЕМП, що створюються радіотехнічними об'єктами, надалі РТО, визначають гігієнічні вимоги до передавальних радіо-, телевізійних станцій та інших об'єктів, які в</w:t>
      </w:r>
      <w:r>
        <w:rPr>
          <w:rFonts w:ascii="Arial" w:hAnsi="Arial"/>
          <w:color w:val="000000"/>
          <w:sz w:val="18"/>
        </w:rPr>
        <w:t>ипромінюють електромагнітну енергію в навколишнє середовище. Правила поширюються на існуючу житлову забудову, забудову, що проектується і споруджується, окремі житлові, громадські і виробничі будинки різного відомчого підпорядкування, місця масового відпоч</w:t>
      </w:r>
      <w:r>
        <w:rPr>
          <w:rFonts w:ascii="Arial" w:hAnsi="Arial"/>
          <w:color w:val="000000"/>
          <w:sz w:val="18"/>
        </w:rPr>
        <w:t>инку населення, які розміщуються в районах розташування як діючих РТО, так і тих, що проектуються і споруджуються.</w:t>
      </w:r>
    </w:p>
    <w:p w:rsidR="00376AA5" w:rsidRDefault="002A1F23">
      <w:pPr>
        <w:spacing w:after="75"/>
        <w:ind w:firstLine="240"/>
        <w:jc w:val="both"/>
      </w:pPr>
      <w:bookmarkStart w:id="32" w:name="43"/>
      <w:bookmarkEnd w:id="31"/>
      <w:r>
        <w:rPr>
          <w:rFonts w:ascii="Arial" w:hAnsi="Arial"/>
          <w:color w:val="000000"/>
          <w:sz w:val="18"/>
        </w:rPr>
        <w:t xml:space="preserve">1.1.2. </w:t>
      </w:r>
      <w:r>
        <w:rPr>
          <w:rFonts w:ascii="Arial" w:hAnsi="Arial"/>
          <w:color w:val="293A55"/>
          <w:sz w:val="18"/>
        </w:rPr>
        <w:t>Відповідальність за дотриманням цих Правил покладається на міністерства, відомства, установи, організації, підприємства, кооперативи т</w:t>
      </w:r>
      <w:r>
        <w:rPr>
          <w:rFonts w:ascii="Arial" w:hAnsi="Arial"/>
          <w:color w:val="293A55"/>
          <w:sz w:val="18"/>
        </w:rPr>
        <w:t>а інші юридичні особи і фізичних осіб, які експлуатують, реконструюють або проектують на території України РТО, чи окремі передавальні пристрої, що випромінюють електромагнітну енергію.</w:t>
      </w:r>
    </w:p>
    <w:p w:rsidR="00376AA5" w:rsidRDefault="002A1F23">
      <w:pPr>
        <w:spacing w:after="75"/>
        <w:ind w:firstLine="240"/>
        <w:jc w:val="right"/>
      </w:pPr>
      <w:bookmarkStart w:id="33" w:name="194099"/>
      <w:bookmarkEnd w:id="32"/>
      <w:r>
        <w:rPr>
          <w:rFonts w:ascii="Arial" w:hAnsi="Arial"/>
          <w:color w:val="293A55"/>
          <w:sz w:val="18"/>
        </w:rPr>
        <w:t xml:space="preserve">(абзац перший підпункту 1.1.2 пункту 1.1 із змінами, внесеними згідно </w:t>
      </w:r>
      <w:r>
        <w:rPr>
          <w:rFonts w:ascii="Arial" w:hAnsi="Arial"/>
          <w:color w:val="293A55"/>
          <w:sz w:val="18"/>
        </w:rPr>
        <w:t>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13.03.2017 р. N 266)</w:t>
      </w:r>
    </w:p>
    <w:p w:rsidR="00376AA5" w:rsidRDefault="002A1F23">
      <w:pPr>
        <w:spacing w:after="75"/>
        <w:ind w:firstLine="240"/>
        <w:jc w:val="both"/>
      </w:pPr>
      <w:bookmarkStart w:id="34" w:name="44"/>
      <w:bookmarkEnd w:id="33"/>
      <w:r>
        <w:rPr>
          <w:rFonts w:ascii="Arial" w:hAnsi="Arial"/>
          <w:color w:val="000000"/>
          <w:sz w:val="18"/>
        </w:rPr>
        <w:t>Відповідальність за проектування та будівництво житлових, громадських будинків і споруд в зоні обмеження забудови несуть організації, що здійснюють їх проектування і будівництво.</w:t>
      </w:r>
    </w:p>
    <w:p w:rsidR="00376AA5" w:rsidRDefault="002A1F23">
      <w:pPr>
        <w:spacing w:after="75"/>
        <w:ind w:firstLine="240"/>
        <w:jc w:val="both"/>
      </w:pPr>
      <w:bookmarkStart w:id="35" w:name="194158"/>
      <w:bookmarkEnd w:id="34"/>
      <w:r>
        <w:rPr>
          <w:rFonts w:ascii="Arial" w:hAnsi="Arial"/>
          <w:color w:val="293A55"/>
          <w:sz w:val="18"/>
        </w:rPr>
        <w:t>1.1</w:t>
      </w:r>
      <w:r>
        <w:rPr>
          <w:rFonts w:ascii="Arial" w:hAnsi="Arial"/>
          <w:color w:val="293A55"/>
          <w:sz w:val="18"/>
        </w:rPr>
        <w:t>.3. Підпункт 1.1.3 пункту 1.1 виключено</w:t>
      </w:r>
    </w:p>
    <w:p w:rsidR="00376AA5" w:rsidRDefault="002A1F23">
      <w:pPr>
        <w:spacing w:after="75"/>
        <w:ind w:firstLine="240"/>
        <w:jc w:val="right"/>
      </w:pPr>
      <w:bookmarkStart w:id="36" w:name="194159"/>
      <w:bookmarkEnd w:id="35"/>
      <w:r>
        <w:rPr>
          <w:rFonts w:ascii="Arial" w:hAnsi="Arial"/>
          <w:color w:val="293A55"/>
          <w:sz w:val="18"/>
        </w:rPr>
        <w:lastRenderedPageBreak/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27.11.2017 р. N 1477,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1.1.4, 1.1.5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підпунктами 1.1.3, 1.1.4)</w:t>
      </w:r>
    </w:p>
    <w:p w:rsidR="00376AA5" w:rsidRDefault="002A1F23">
      <w:pPr>
        <w:spacing w:after="75"/>
        <w:ind w:firstLine="240"/>
        <w:jc w:val="both"/>
      </w:pPr>
      <w:bookmarkStart w:id="37" w:name="46"/>
      <w:bookmarkEnd w:id="36"/>
      <w:r>
        <w:rPr>
          <w:rFonts w:ascii="Arial" w:hAnsi="Arial"/>
          <w:color w:val="293A55"/>
          <w:sz w:val="18"/>
        </w:rPr>
        <w:t>1.1.3.</w:t>
      </w:r>
      <w:r>
        <w:rPr>
          <w:rFonts w:ascii="Arial" w:hAnsi="Arial"/>
          <w:color w:val="000000"/>
          <w:sz w:val="18"/>
        </w:rPr>
        <w:t xml:space="preserve"> Встановлювані Правилами гранично допустим</w:t>
      </w:r>
      <w:r>
        <w:rPr>
          <w:rFonts w:ascii="Arial" w:hAnsi="Arial"/>
          <w:color w:val="000000"/>
          <w:sz w:val="18"/>
        </w:rPr>
        <w:t>і рівні, надалі ГДР, ЕМП поширюються на діапазон частот 30 кГц - 300 ГГц (табл. 1.1).</w:t>
      </w:r>
    </w:p>
    <w:p w:rsidR="00376AA5" w:rsidRDefault="002A1F23">
      <w:pPr>
        <w:spacing w:after="75"/>
        <w:ind w:firstLine="240"/>
        <w:jc w:val="both"/>
      </w:pPr>
      <w:bookmarkStart w:id="38" w:name="47"/>
      <w:bookmarkEnd w:id="37"/>
      <w:r>
        <w:rPr>
          <w:rFonts w:ascii="Arial" w:hAnsi="Arial"/>
          <w:color w:val="293A55"/>
          <w:sz w:val="18"/>
        </w:rPr>
        <w:t>1.1.4.</w:t>
      </w:r>
      <w:r>
        <w:rPr>
          <w:rFonts w:ascii="Arial" w:hAnsi="Arial"/>
          <w:color w:val="000000"/>
          <w:sz w:val="18"/>
        </w:rPr>
        <w:t xml:space="preserve"> При недотриманні Правил можуть створюватись умови, при яких населення зазнає шкідливого впливу ЕМП. З метою попередження шкідливого впливу ЕМП радіочастот встановл</w:t>
      </w:r>
      <w:r>
        <w:rPr>
          <w:rFonts w:ascii="Arial" w:hAnsi="Arial"/>
          <w:color w:val="000000"/>
          <w:sz w:val="18"/>
        </w:rPr>
        <w:t>юються їх ГДР і гігієнічні вимоги до розміщення РТО і територій, призначених для забудови. Основні положення цих вимог викладені в Правилах.</w:t>
      </w:r>
    </w:p>
    <w:p w:rsidR="00376AA5" w:rsidRDefault="002A1F23">
      <w:pPr>
        <w:pStyle w:val="3"/>
        <w:spacing w:after="225"/>
        <w:jc w:val="center"/>
      </w:pPr>
      <w:bookmarkStart w:id="39" w:name="48"/>
      <w:bookmarkEnd w:id="38"/>
      <w:r>
        <w:rPr>
          <w:rFonts w:ascii="Arial" w:hAnsi="Arial"/>
          <w:color w:val="000000"/>
          <w:sz w:val="26"/>
        </w:rPr>
        <w:t>1.2. Одиниці виміру</w:t>
      </w:r>
    </w:p>
    <w:p w:rsidR="00376AA5" w:rsidRDefault="002A1F23">
      <w:pPr>
        <w:spacing w:after="75"/>
        <w:ind w:firstLine="240"/>
        <w:jc w:val="both"/>
      </w:pPr>
      <w:bookmarkStart w:id="40" w:name="49"/>
      <w:bookmarkEnd w:id="39"/>
      <w:r>
        <w:rPr>
          <w:rFonts w:ascii="Arial" w:hAnsi="Arial"/>
          <w:color w:val="000000"/>
          <w:sz w:val="18"/>
        </w:rPr>
        <w:t>1.2.1. Електромагнітна енергія, що випромінюється антенами передавальних РТО, поширюється в про</w:t>
      </w:r>
      <w:r>
        <w:rPr>
          <w:rFonts w:ascii="Arial" w:hAnsi="Arial"/>
          <w:color w:val="000000"/>
          <w:sz w:val="18"/>
        </w:rPr>
        <w:t xml:space="preserve">сторі, утворюючи ЕМП, яке прийнято характеризувати двома нерозривно пов'язаними складовими: електричною (E) і магнітною (H). </w:t>
      </w:r>
    </w:p>
    <w:p w:rsidR="00376AA5" w:rsidRDefault="002A1F23">
      <w:pPr>
        <w:spacing w:after="75"/>
        <w:ind w:firstLine="240"/>
        <w:jc w:val="both"/>
      </w:pPr>
      <w:bookmarkStart w:id="41" w:name="50"/>
      <w:bookmarkEnd w:id="40"/>
      <w:r>
        <w:rPr>
          <w:rFonts w:ascii="Arial" w:hAnsi="Arial"/>
          <w:color w:val="000000"/>
          <w:sz w:val="18"/>
        </w:rPr>
        <w:t>1.2.2. Електромагнітне поле в 5 - 8 діапазонах частот оцінюється напруженістю поля. Одиницею виміру напруженості поля для електрич</w:t>
      </w:r>
      <w:r>
        <w:rPr>
          <w:rFonts w:ascii="Arial" w:hAnsi="Arial"/>
          <w:color w:val="000000"/>
          <w:sz w:val="18"/>
        </w:rPr>
        <w:t>ної складової є вольт на метр (В/м).</w:t>
      </w:r>
    </w:p>
    <w:p w:rsidR="00376AA5" w:rsidRDefault="002A1F23">
      <w:pPr>
        <w:spacing w:after="75"/>
        <w:ind w:firstLine="240"/>
        <w:jc w:val="right"/>
      </w:pPr>
      <w:bookmarkStart w:id="42" w:name="51"/>
      <w:bookmarkEnd w:id="41"/>
      <w:r>
        <w:rPr>
          <w:rFonts w:ascii="Arial" w:hAnsi="Arial"/>
          <w:color w:val="000000"/>
          <w:sz w:val="18"/>
        </w:rPr>
        <w:t>Таблиця 1.1</w:t>
      </w:r>
    </w:p>
    <w:p w:rsidR="00376AA5" w:rsidRDefault="002A1F23">
      <w:pPr>
        <w:spacing w:after="75"/>
        <w:jc w:val="center"/>
      </w:pPr>
      <w:bookmarkStart w:id="43" w:name="52"/>
      <w:bookmarkEnd w:id="42"/>
      <w:r>
        <w:rPr>
          <w:rFonts w:ascii="Arial" w:hAnsi="Arial"/>
          <w:b/>
          <w:color w:val="000000"/>
          <w:sz w:val="18"/>
        </w:rPr>
        <w:t xml:space="preserve"> </w:t>
      </w:r>
      <w:r>
        <w:br/>
      </w:r>
      <w:r>
        <w:rPr>
          <w:rFonts w:ascii="Arial" w:hAnsi="Arial"/>
          <w:b/>
          <w:color w:val="000000"/>
          <w:sz w:val="18"/>
        </w:rPr>
        <w:t>Номенклатура діапазонів частот (хвиль)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507"/>
        <w:gridCol w:w="2896"/>
        <w:gridCol w:w="2725"/>
        <w:gridCol w:w="2000"/>
      </w:tblGrid>
      <w:tr w:rsidR="00376AA5">
        <w:trPr>
          <w:trHeight w:val="165"/>
          <w:tblCellSpacing w:w="0" w:type="auto"/>
        </w:trPr>
        <w:tc>
          <w:tcPr>
            <w:tcW w:w="1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4" w:name="193391"/>
            <w:bookmarkEnd w:id="43"/>
            <w:r>
              <w:rPr>
                <w:rFonts w:ascii="Arial" w:hAnsi="Arial"/>
                <w:color w:val="000000"/>
                <w:sz w:val="15"/>
              </w:rPr>
              <w:t>Номер діапазону*</w:t>
            </w:r>
          </w:p>
        </w:tc>
        <w:tc>
          <w:tcPr>
            <w:tcW w:w="31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5" w:name="193392"/>
            <w:bookmarkEnd w:id="44"/>
            <w:r>
              <w:rPr>
                <w:rFonts w:ascii="Arial" w:hAnsi="Arial"/>
                <w:color w:val="000000"/>
                <w:sz w:val="15"/>
              </w:rPr>
              <w:t>Діапазон частот (виключаючи нижню, включаючи верхню межу)</w:t>
            </w:r>
          </w:p>
        </w:tc>
        <w:tc>
          <w:tcPr>
            <w:tcW w:w="2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6" w:name="193393"/>
            <w:bookmarkEnd w:id="45"/>
            <w:r>
              <w:rPr>
                <w:rFonts w:ascii="Arial" w:hAnsi="Arial"/>
                <w:color w:val="000000"/>
                <w:sz w:val="15"/>
              </w:rPr>
              <w:t>Діапазон хвиль (виключаючи нижню, включаючи верхню межу)</w:t>
            </w:r>
          </w:p>
        </w:tc>
        <w:tc>
          <w:tcPr>
            <w:tcW w:w="20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7" w:name="193394"/>
            <w:bookmarkEnd w:id="46"/>
            <w:r>
              <w:rPr>
                <w:rFonts w:ascii="Arial" w:hAnsi="Arial"/>
                <w:color w:val="000000"/>
                <w:sz w:val="15"/>
              </w:rPr>
              <w:t>Відповідний метричний розподіл діа</w:t>
            </w:r>
            <w:r>
              <w:rPr>
                <w:rFonts w:ascii="Arial" w:hAnsi="Arial"/>
                <w:color w:val="000000"/>
                <w:sz w:val="15"/>
              </w:rPr>
              <w:t>пазонів</w:t>
            </w:r>
          </w:p>
        </w:tc>
        <w:bookmarkEnd w:id="47"/>
      </w:tr>
      <w:tr w:rsidR="00376AA5">
        <w:trPr>
          <w:trHeight w:val="165"/>
          <w:tblCellSpacing w:w="0" w:type="auto"/>
        </w:trPr>
        <w:tc>
          <w:tcPr>
            <w:tcW w:w="1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8" w:name="193395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31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9" w:name="193396"/>
            <w:bookmarkEnd w:id="48"/>
            <w:r>
              <w:rPr>
                <w:rFonts w:ascii="Arial" w:hAnsi="Arial"/>
                <w:color w:val="000000"/>
                <w:sz w:val="15"/>
              </w:rPr>
              <w:t>Від 30 до 300 кГц</w:t>
            </w:r>
          </w:p>
        </w:tc>
        <w:tc>
          <w:tcPr>
            <w:tcW w:w="2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0" w:name="193397"/>
            <w:bookmarkEnd w:id="49"/>
            <w:r>
              <w:rPr>
                <w:rFonts w:ascii="Arial" w:hAnsi="Arial"/>
                <w:color w:val="000000"/>
                <w:sz w:val="15"/>
              </w:rPr>
              <w:t>Від 10</w:t>
            </w:r>
            <w:r>
              <w:rPr>
                <w:rFonts w:ascii="Arial" w:hAnsi="Arial"/>
                <w:color w:val="000000"/>
                <w:vertAlign w:val="super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 xml:space="preserve"> до 10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м</w:t>
            </w:r>
          </w:p>
        </w:tc>
        <w:tc>
          <w:tcPr>
            <w:tcW w:w="20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1" w:name="193398"/>
            <w:bookmarkEnd w:id="50"/>
            <w:r>
              <w:rPr>
                <w:rFonts w:ascii="Arial" w:hAnsi="Arial"/>
                <w:color w:val="000000"/>
                <w:sz w:val="15"/>
              </w:rPr>
              <w:t>Кілометрові хвилі (низькі частоти, НЧ</w:t>
            </w:r>
          </w:p>
        </w:tc>
        <w:bookmarkEnd w:id="51"/>
      </w:tr>
      <w:tr w:rsidR="00376AA5">
        <w:trPr>
          <w:trHeight w:val="165"/>
          <w:tblCellSpacing w:w="0" w:type="auto"/>
        </w:trPr>
        <w:tc>
          <w:tcPr>
            <w:tcW w:w="1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2" w:name="193399"/>
            <w:r>
              <w:rPr>
                <w:rFonts w:ascii="Arial" w:hAnsi="Arial"/>
                <w:color w:val="000000"/>
                <w:sz w:val="15"/>
              </w:rPr>
              <w:t>6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3" w:name="193400"/>
            <w:bookmarkEnd w:id="52"/>
            <w:r>
              <w:rPr>
                <w:rFonts w:ascii="Arial" w:hAnsi="Arial"/>
                <w:color w:val="000000"/>
                <w:sz w:val="15"/>
              </w:rPr>
              <w:t>Від 300 до 3000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кГц</w:t>
            </w:r>
          </w:p>
        </w:tc>
        <w:tc>
          <w:tcPr>
            <w:tcW w:w="2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4" w:name="193401"/>
            <w:bookmarkEnd w:id="53"/>
            <w:r>
              <w:rPr>
                <w:rFonts w:ascii="Arial" w:hAnsi="Arial"/>
                <w:color w:val="000000"/>
                <w:sz w:val="15"/>
              </w:rPr>
              <w:t>Від 10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10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5" w:name="193402"/>
            <w:bookmarkEnd w:id="54"/>
            <w:r>
              <w:rPr>
                <w:rFonts w:ascii="Arial" w:hAnsi="Arial"/>
                <w:color w:val="000000"/>
                <w:sz w:val="15"/>
              </w:rPr>
              <w:t>Гектометрові хвилі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(середні частоти, СЧ)</w:t>
            </w:r>
          </w:p>
        </w:tc>
        <w:bookmarkEnd w:id="55"/>
      </w:tr>
      <w:tr w:rsidR="00376AA5">
        <w:trPr>
          <w:trHeight w:val="165"/>
          <w:tblCellSpacing w:w="0" w:type="auto"/>
        </w:trPr>
        <w:tc>
          <w:tcPr>
            <w:tcW w:w="1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6" w:name="193407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31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7" w:name="193408"/>
            <w:bookmarkEnd w:id="56"/>
            <w:r>
              <w:rPr>
                <w:rFonts w:ascii="Arial" w:hAnsi="Arial"/>
                <w:color w:val="000000"/>
                <w:sz w:val="15"/>
              </w:rPr>
              <w:t>Від 3 до 30 МГц</w:t>
            </w:r>
          </w:p>
        </w:tc>
        <w:tc>
          <w:tcPr>
            <w:tcW w:w="2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8" w:name="193409"/>
            <w:bookmarkEnd w:id="57"/>
            <w:r>
              <w:rPr>
                <w:rFonts w:ascii="Arial" w:hAnsi="Arial"/>
                <w:color w:val="000000"/>
                <w:sz w:val="15"/>
              </w:rPr>
              <w:t>Від 10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до 10 м</w:t>
            </w:r>
          </w:p>
        </w:tc>
        <w:tc>
          <w:tcPr>
            <w:tcW w:w="20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9" w:name="193410"/>
            <w:bookmarkEnd w:id="58"/>
            <w:r>
              <w:rPr>
                <w:rFonts w:ascii="Arial" w:hAnsi="Arial"/>
                <w:color w:val="000000"/>
                <w:sz w:val="15"/>
              </w:rPr>
              <w:t>Декаметрові хвилі (високі частоти, ВЧ)</w:t>
            </w:r>
          </w:p>
        </w:tc>
        <w:bookmarkEnd w:id="59"/>
      </w:tr>
      <w:tr w:rsidR="00376AA5">
        <w:trPr>
          <w:trHeight w:val="165"/>
          <w:tblCellSpacing w:w="0" w:type="auto"/>
        </w:trPr>
        <w:tc>
          <w:tcPr>
            <w:tcW w:w="1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0" w:name="193411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31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1" w:name="193412"/>
            <w:bookmarkEnd w:id="60"/>
            <w:r>
              <w:rPr>
                <w:rFonts w:ascii="Arial" w:hAnsi="Arial"/>
                <w:color w:val="000000"/>
                <w:sz w:val="15"/>
              </w:rPr>
              <w:t xml:space="preserve">Від 30 до </w:t>
            </w:r>
            <w:r>
              <w:rPr>
                <w:rFonts w:ascii="Arial" w:hAnsi="Arial"/>
                <w:color w:val="000000"/>
                <w:sz w:val="15"/>
              </w:rPr>
              <w:t>300 МГц</w:t>
            </w:r>
          </w:p>
        </w:tc>
        <w:tc>
          <w:tcPr>
            <w:tcW w:w="2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2" w:name="193413"/>
            <w:bookmarkEnd w:id="61"/>
            <w:r>
              <w:rPr>
                <w:rFonts w:ascii="Arial" w:hAnsi="Arial"/>
                <w:color w:val="000000"/>
                <w:sz w:val="15"/>
              </w:rPr>
              <w:t>Від 10 до 1 м</w:t>
            </w:r>
          </w:p>
        </w:tc>
        <w:tc>
          <w:tcPr>
            <w:tcW w:w="20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3" w:name="193414"/>
            <w:bookmarkEnd w:id="62"/>
            <w:r>
              <w:rPr>
                <w:rFonts w:ascii="Arial" w:hAnsi="Arial"/>
                <w:color w:val="000000"/>
                <w:sz w:val="15"/>
              </w:rPr>
              <w:t>Метрові хвилі (дуже високі частоти, ДВЧ)</w:t>
            </w:r>
          </w:p>
        </w:tc>
        <w:bookmarkEnd w:id="63"/>
      </w:tr>
      <w:tr w:rsidR="00376AA5">
        <w:trPr>
          <w:trHeight w:val="165"/>
          <w:tblCellSpacing w:w="0" w:type="auto"/>
        </w:trPr>
        <w:tc>
          <w:tcPr>
            <w:tcW w:w="1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4" w:name="193415"/>
            <w:r>
              <w:rPr>
                <w:rFonts w:ascii="Arial" w:hAnsi="Arial"/>
                <w:color w:val="000000"/>
                <w:sz w:val="15"/>
              </w:rPr>
              <w:t>9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5" w:name="193416"/>
            <w:bookmarkEnd w:id="64"/>
            <w:r>
              <w:rPr>
                <w:rFonts w:ascii="Arial" w:hAnsi="Arial"/>
                <w:color w:val="000000"/>
                <w:sz w:val="15"/>
              </w:rPr>
              <w:t>Від 300 до 3000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МГц</w:t>
            </w:r>
          </w:p>
        </w:tc>
        <w:tc>
          <w:tcPr>
            <w:tcW w:w="2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6" w:name="193417"/>
            <w:bookmarkEnd w:id="65"/>
            <w:r>
              <w:rPr>
                <w:rFonts w:ascii="Arial" w:hAnsi="Arial"/>
                <w:color w:val="000000"/>
                <w:sz w:val="15"/>
              </w:rPr>
              <w:t>Від 1 до 0,1 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7" w:name="193418"/>
            <w:bookmarkEnd w:id="66"/>
            <w:r>
              <w:rPr>
                <w:rFonts w:ascii="Arial" w:hAnsi="Arial"/>
                <w:color w:val="000000"/>
                <w:sz w:val="15"/>
              </w:rPr>
              <w:t>Дециметрові хвилі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(ультрависокі частоти, УВЧ)</w:t>
            </w:r>
          </w:p>
        </w:tc>
        <w:bookmarkEnd w:id="67"/>
      </w:tr>
      <w:tr w:rsidR="00376AA5">
        <w:trPr>
          <w:trHeight w:val="165"/>
          <w:tblCellSpacing w:w="0" w:type="auto"/>
        </w:trPr>
        <w:tc>
          <w:tcPr>
            <w:tcW w:w="1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8" w:name="193423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31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9" w:name="193424"/>
            <w:bookmarkEnd w:id="68"/>
            <w:r>
              <w:rPr>
                <w:rFonts w:ascii="Arial" w:hAnsi="Arial"/>
                <w:color w:val="000000"/>
                <w:sz w:val="15"/>
              </w:rPr>
              <w:t>Від 3 до 30 ГГц</w:t>
            </w:r>
          </w:p>
        </w:tc>
        <w:tc>
          <w:tcPr>
            <w:tcW w:w="2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0" w:name="193425"/>
            <w:bookmarkEnd w:id="69"/>
            <w:r>
              <w:rPr>
                <w:rFonts w:ascii="Arial" w:hAnsi="Arial"/>
                <w:color w:val="000000"/>
                <w:sz w:val="15"/>
              </w:rPr>
              <w:t>Від 10 до 1 см</w:t>
            </w:r>
          </w:p>
        </w:tc>
        <w:tc>
          <w:tcPr>
            <w:tcW w:w="20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1" w:name="193426"/>
            <w:bookmarkEnd w:id="70"/>
            <w:r>
              <w:rPr>
                <w:rFonts w:ascii="Arial" w:hAnsi="Arial"/>
                <w:color w:val="000000"/>
                <w:sz w:val="15"/>
              </w:rPr>
              <w:t>Сантиметрові хвилі (надвисокі частоти, НВЧ)</w:t>
            </w:r>
          </w:p>
        </w:tc>
        <w:bookmarkEnd w:id="71"/>
      </w:tr>
      <w:tr w:rsidR="00376AA5">
        <w:trPr>
          <w:trHeight w:val="165"/>
          <w:tblCellSpacing w:w="0" w:type="auto"/>
        </w:trPr>
        <w:tc>
          <w:tcPr>
            <w:tcW w:w="1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2" w:name="193427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31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3" w:name="193428"/>
            <w:bookmarkEnd w:id="72"/>
            <w:r>
              <w:rPr>
                <w:rFonts w:ascii="Arial" w:hAnsi="Arial"/>
                <w:color w:val="000000"/>
                <w:sz w:val="15"/>
              </w:rPr>
              <w:t>Від 30 до 300 ГГц</w:t>
            </w:r>
          </w:p>
        </w:tc>
        <w:tc>
          <w:tcPr>
            <w:tcW w:w="2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4" w:name="193429"/>
            <w:bookmarkEnd w:id="73"/>
            <w:r>
              <w:rPr>
                <w:rFonts w:ascii="Arial" w:hAnsi="Arial"/>
                <w:color w:val="000000"/>
                <w:sz w:val="15"/>
              </w:rPr>
              <w:t xml:space="preserve">Від </w:t>
            </w:r>
            <w:r>
              <w:rPr>
                <w:rFonts w:ascii="Arial" w:hAnsi="Arial"/>
                <w:color w:val="000000"/>
                <w:sz w:val="15"/>
              </w:rPr>
              <w:t>1 до 0,1 см</w:t>
            </w:r>
          </w:p>
        </w:tc>
        <w:tc>
          <w:tcPr>
            <w:tcW w:w="20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5" w:name="193430"/>
            <w:bookmarkEnd w:id="74"/>
            <w:r>
              <w:rPr>
                <w:rFonts w:ascii="Arial" w:hAnsi="Arial"/>
                <w:color w:val="000000"/>
                <w:sz w:val="15"/>
              </w:rPr>
              <w:t>Міліметрові хвилі (надзвичайно високі частоти, НЗВЧ)</w:t>
            </w:r>
          </w:p>
        </w:tc>
        <w:bookmarkEnd w:id="75"/>
      </w:tr>
    </w:tbl>
    <w:p w:rsidR="00376AA5" w:rsidRDefault="002A1F23">
      <w:pPr>
        <w:spacing w:after="75"/>
        <w:ind w:firstLine="240"/>
        <w:jc w:val="both"/>
      </w:pPr>
      <w:bookmarkStart w:id="76" w:name="54"/>
      <w:r>
        <w:rPr>
          <w:rFonts w:ascii="Arial" w:hAnsi="Arial"/>
          <w:color w:val="000000"/>
          <w:sz w:val="18"/>
        </w:rPr>
        <w:t>1.2.3. Електромагнітне поле у 9 - 11 діапазонах частот оцінюється поверхневою густиною потоку енергії, надалі ГПЕ. Одиницею виміру ГПЕ є ват на квадратний метр - Вт/м</w:t>
      </w:r>
      <w:r>
        <w:rPr>
          <w:rFonts w:ascii="Arial" w:hAnsi="Arial"/>
          <w:color w:val="000000"/>
          <w:vertAlign w:val="superscript"/>
        </w:rPr>
        <w:t>2</w:t>
      </w:r>
    </w:p>
    <w:p w:rsidR="00376AA5" w:rsidRDefault="002A1F23">
      <w:pPr>
        <w:spacing w:after="75"/>
        <w:ind w:firstLine="240"/>
        <w:jc w:val="both"/>
      </w:pPr>
      <w:bookmarkStart w:id="77" w:name="55"/>
      <w:bookmarkEnd w:id="76"/>
      <w:r>
        <w:rPr>
          <w:rFonts w:ascii="Arial" w:hAnsi="Arial"/>
          <w:color w:val="000000"/>
          <w:sz w:val="18"/>
        </w:rPr>
        <w:t>(1 Вт/м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= 0,1 мВт/см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= 100 мкВт/см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).</w:t>
      </w:r>
    </w:p>
    <w:p w:rsidR="00376AA5" w:rsidRDefault="002A1F23">
      <w:pPr>
        <w:pStyle w:val="3"/>
        <w:spacing w:after="225"/>
        <w:jc w:val="center"/>
      </w:pPr>
      <w:bookmarkStart w:id="78" w:name="56"/>
      <w:bookmarkEnd w:id="77"/>
      <w:r>
        <w:rPr>
          <w:rFonts w:ascii="Arial" w:hAnsi="Arial"/>
          <w:color w:val="000000"/>
          <w:sz w:val="26"/>
        </w:rPr>
        <w:t>1.3. Гранично допустимі рівні ЕМП для населення</w:t>
      </w:r>
    </w:p>
    <w:p w:rsidR="00376AA5" w:rsidRDefault="002A1F23">
      <w:pPr>
        <w:spacing w:after="75"/>
        <w:ind w:firstLine="240"/>
        <w:jc w:val="both"/>
      </w:pPr>
      <w:bookmarkStart w:id="79" w:name="57"/>
      <w:bookmarkEnd w:id="78"/>
      <w:r>
        <w:rPr>
          <w:rFonts w:ascii="Arial" w:hAnsi="Arial"/>
          <w:color w:val="000000"/>
          <w:sz w:val="18"/>
        </w:rPr>
        <w:t xml:space="preserve">1.3.1. Гранично допустимі рівні напруженості електричного поля (електрична складова ЕМП), що виражаються середньоквадратичним (ефективним) значенням, і рівень ГПЕ, який виражається середнім </w:t>
      </w:r>
      <w:r>
        <w:rPr>
          <w:rFonts w:ascii="Arial" w:hAnsi="Arial"/>
          <w:color w:val="000000"/>
          <w:sz w:val="18"/>
        </w:rPr>
        <w:t>значенням, визначаються в залежності від частоти (довжини хвилі) і режиму випромінювання за таблицями 1.2 - 1.4, або за наведеними нижче залежностями.</w:t>
      </w:r>
    </w:p>
    <w:p w:rsidR="00376AA5" w:rsidRDefault="002A1F23">
      <w:pPr>
        <w:spacing w:after="75"/>
        <w:ind w:firstLine="240"/>
        <w:jc w:val="both"/>
      </w:pPr>
      <w:bookmarkStart w:id="80" w:name="58"/>
      <w:bookmarkEnd w:id="79"/>
      <w:r>
        <w:rPr>
          <w:rFonts w:ascii="Arial" w:hAnsi="Arial"/>
          <w:color w:val="000000"/>
          <w:sz w:val="18"/>
        </w:rPr>
        <w:t xml:space="preserve">1.3.2. Гранично допустимі рівні ЕМП, які створюють телевізійні радіостанції в діапазоні частот від 48 до </w:t>
      </w:r>
      <w:r>
        <w:rPr>
          <w:rFonts w:ascii="Arial" w:hAnsi="Arial"/>
          <w:color w:val="000000"/>
          <w:sz w:val="18"/>
        </w:rPr>
        <w:t>1000 МГц, визначаються за формулою</w:t>
      </w:r>
    </w:p>
    <w:p w:rsidR="00376AA5" w:rsidRDefault="002A1F23">
      <w:pPr>
        <w:spacing w:after="75"/>
        <w:jc w:val="center"/>
      </w:pPr>
      <w:bookmarkStart w:id="81" w:name="59"/>
      <w:bookmarkEnd w:id="80"/>
      <w:r>
        <w:rPr>
          <w:rFonts w:ascii="Arial" w:hAnsi="Arial"/>
          <w:color w:val="000000"/>
          <w:sz w:val="18"/>
        </w:rPr>
        <w:t>E ГДР  = 21f</w:t>
      </w:r>
      <w:r>
        <w:rPr>
          <w:rFonts w:ascii="Arial" w:hAnsi="Arial"/>
          <w:color w:val="000000"/>
          <w:vertAlign w:val="superscript"/>
        </w:rPr>
        <w:t>-0,37</w:t>
      </w:r>
      <w:r>
        <w:rPr>
          <w:rFonts w:ascii="Arial" w:hAnsi="Arial"/>
          <w:color w:val="000000"/>
          <w:sz w:val="18"/>
        </w:rPr>
        <w:t>,</w:t>
      </w:r>
    </w:p>
    <w:p w:rsidR="00376AA5" w:rsidRDefault="002A1F23">
      <w:pPr>
        <w:spacing w:after="75"/>
        <w:ind w:firstLine="240"/>
        <w:jc w:val="both"/>
      </w:pPr>
      <w:bookmarkStart w:id="82" w:name="193432"/>
      <w:bookmarkEnd w:id="81"/>
      <w:r>
        <w:rPr>
          <w:rFonts w:ascii="Arial" w:hAnsi="Arial"/>
          <w:color w:val="000000"/>
          <w:sz w:val="18"/>
        </w:rPr>
        <w:t>де E ГДР  - ГДР  напруженості  ЕМП  (електричної  складової ЕМП), В/м;</w:t>
      </w:r>
    </w:p>
    <w:p w:rsidR="00376AA5" w:rsidRDefault="002A1F23">
      <w:pPr>
        <w:spacing w:after="75"/>
        <w:ind w:firstLine="240"/>
        <w:jc w:val="both"/>
      </w:pPr>
      <w:bookmarkStart w:id="83" w:name="193434"/>
      <w:bookmarkEnd w:id="82"/>
      <w:r>
        <w:rPr>
          <w:rFonts w:ascii="Arial" w:hAnsi="Arial"/>
          <w:color w:val="000000"/>
          <w:sz w:val="18"/>
        </w:rPr>
        <w:lastRenderedPageBreak/>
        <w:t>f - несуча частота оцінюваного каналу (каналу  зображення або звукового супроводу), МГц, або за таблицею (додаток N 2).</w:t>
      </w:r>
    </w:p>
    <w:p w:rsidR="00376AA5" w:rsidRDefault="002A1F23">
      <w:pPr>
        <w:spacing w:after="75"/>
        <w:ind w:firstLine="240"/>
        <w:jc w:val="both"/>
      </w:pPr>
      <w:bookmarkStart w:id="84" w:name="194359"/>
      <w:bookmarkEnd w:id="83"/>
      <w:r>
        <w:rPr>
          <w:rFonts w:ascii="Arial" w:hAnsi="Arial"/>
          <w:color w:val="293A55"/>
          <w:sz w:val="18"/>
        </w:rPr>
        <w:t>1.3.3. Гран</w:t>
      </w:r>
      <w:r>
        <w:rPr>
          <w:rFonts w:ascii="Arial" w:hAnsi="Arial"/>
          <w:color w:val="293A55"/>
          <w:sz w:val="18"/>
        </w:rPr>
        <w:t>ично допустимий рівень ЕМП для РТО, що працюють у діапазонах:</w:t>
      </w:r>
    </w:p>
    <w:p w:rsidR="00376AA5" w:rsidRDefault="002A1F23">
      <w:pPr>
        <w:spacing w:after="75"/>
        <w:ind w:firstLine="240"/>
        <w:jc w:val="both"/>
      </w:pPr>
      <w:bookmarkStart w:id="85" w:name="194360"/>
      <w:bookmarkEnd w:id="84"/>
      <w:r>
        <w:rPr>
          <w:rFonts w:ascii="Arial" w:hAnsi="Arial"/>
          <w:color w:val="293A55"/>
          <w:sz w:val="18"/>
        </w:rPr>
        <w:t>дуже високих, ультрависоких (&gt; 300 - 500 МГц) частот встановлюється на рівні 200 мкВт/см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або 27 В/м,</w:t>
      </w:r>
    </w:p>
    <w:p w:rsidR="00376AA5" w:rsidRDefault="002A1F23">
      <w:pPr>
        <w:spacing w:after="75"/>
        <w:ind w:firstLine="240"/>
        <w:jc w:val="both"/>
      </w:pPr>
      <w:bookmarkStart w:id="86" w:name="194361"/>
      <w:bookmarkEnd w:id="85"/>
      <w:r>
        <w:rPr>
          <w:rFonts w:ascii="Arial" w:hAnsi="Arial"/>
          <w:color w:val="293A55"/>
          <w:sz w:val="18"/>
        </w:rPr>
        <w:t>ультрависоких (&gt; 500 - 700 МГц) частот встановлюється на рівні 250 мкВт/см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або 31 В/м,</w:t>
      </w:r>
    </w:p>
    <w:p w:rsidR="00376AA5" w:rsidRDefault="002A1F23">
      <w:pPr>
        <w:spacing w:after="75"/>
        <w:ind w:firstLine="240"/>
        <w:jc w:val="both"/>
      </w:pPr>
      <w:bookmarkStart w:id="87" w:name="194362"/>
      <w:bookmarkEnd w:id="86"/>
      <w:r>
        <w:rPr>
          <w:rFonts w:ascii="Arial" w:hAnsi="Arial"/>
          <w:color w:val="293A55"/>
          <w:sz w:val="18"/>
        </w:rPr>
        <w:t>ультрависоких (&gt; 700 - 897 МГц) частот встановлюється на рівні 350 мкВт/см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або 36 В/м,</w:t>
      </w:r>
    </w:p>
    <w:p w:rsidR="00376AA5" w:rsidRDefault="002A1F23">
      <w:pPr>
        <w:spacing w:after="75"/>
        <w:ind w:firstLine="240"/>
        <w:jc w:val="both"/>
      </w:pPr>
      <w:bookmarkStart w:id="88" w:name="194363"/>
      <w:bookmarkEnd w:id="87"/>
      <w:r>
        <w:rPr>
          <w:rFonts w:ascii="Arial" w:hAnsi="Arial"/>
          <w:color w:val="293A55"/>
          <w:sz w:val="18"/>
        </w:rPr>
        <w:t>ультрависоких (&gt; 897 МГц - 2 ГГц) встановлюється на рівні 450 мкВт/см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або 41 В/м,</w:t>
      </w:r>
    </w:p>
    <w:p w:rsidR="00376AA5" w:rsidRDefault="002A1F23">
      <w:pPr>
        <w:spacing w:after="75"/>
        <w:ind w:firstLine="240"/>
        <w:jc w:val="both"/>
      </w:pPr>
      <w:bookmarkStart w:id="89" w:name="194364"/>
      <w:bookmarkEnd w:id="88"/>
      <w:r>
        <w:rPr>
          <w:rFonts w:ascii="Arial" w:hAnsi="Arial"/>
          <w:color w:val="293A55"/>
          <w:sz w:val="18"/>
        </w:rPr>
        <w:t>ультрависоких (&gt; 2 ГГц - 3 ГГц), надвисоких та надзвичайно високих частот встановлюєт</w:t>
      </w:r>
      <w:r>
        <w:rPr>
          <w:rFonts w:ascii="Arial" w:hAnsi="Arial"/>
          <w:color w:val="293A55"/>
          <w:sz w:val="18"/>
        </w:rPr>
        <w:t>ься на рівні 1000 мкВт/см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або 61 В/м.</w:t>
      </w:r>
    </w:p>
    <w:p w:rsidR="00376AA5" w:rsidRDefault="002A1F23">
      <w:pPr>
        <w:spacing w:after="75"/>
        <w:ind w:firstLine="240"/>
        <w:jc w:val="both"/>
      </w:pPr>
      <w:bookmarkStart w:id="90" w:name="194365"/>
      <w:bookmarkEnd w:id="89"/>
      <w:r>
        <w:rPr>
          <w:rFonts w:ascii="Arial" w:hAnsi="Arial"/>
          <w:color w:val="293A55"/>
          <w:sz w:val="18"/>
        </w:rPr>
        <w:t>Гранично допустимий рівень ЕМП в діапазоні дуже високих, ультрависоких, надвисоких та надзвичайно високих частот в середині житлових будинків, приміщень закладів освіти (окрім приміщень, де проводиться тестування раді</w:t>
      </w:r>
      <w:r>
        <w:rPr>
          <w:rFonts w:ascii="Arial" w:hAnsi="Arial"/>
          <w:color w:val="293A55"/>
          <w:sz w:val="18"/>
        </w:rPr>
        <w:t>ообладнання), охорони здоров'я, приміщень, розташованих в рекреаційних зонах, не повинен перевищувати 100 мкВт/см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або 19 В/м;</w:t>
      </w:r>
    </w:p>
    <w:p w:rsidR="00376AA5" w:rsidRDefault="002A1F23">
      <w:pPr>
        <w:spacing w:after="75"/>
        <w:ind w:firstLine="240"/>
        <w:jc w:val="both"/>
      </w:pPr>
      <w:bookmarkStart w:id="91" w:name="194366"/>
      <w:bookmarkEnd w:id="90"/>
      <w:r>
        <w:rPr>
          <w:rFonts w:ascii="Arial" w:hAnsi="Arial"/>
          <w:color w:val="293A55"/>
          <w:sz w:val="18"/>
        </w:rPr>
        <w:t>Гранично допустимі рівні ЕМП для РТО підлягають перегляду через 5 років.</w:t>
      </w:r>
    </w:p>
    <w:p w:rsidR="00376AA5" w:rsidRDefault="002A1F23">
      <w:pPr>
        <w:spacing w:after="75"/>
        <w:ind w:firstLine="240"/>
        <w:jc w:val="right"/>
      </w:pPr>
      <w:bookmarkStart w:id="92" w:name="194101"/>
      <w:bookmarkEnd w:id="91"/>
      <w:r>
        <w:rPr>
          <w:rFonts w:ascii="Arial" w:hAnsi="Arial"/>
          <w:color w:val="293A55"/>
          <w:sz w:val="18"/>
        </w:rPr>
        <w:t>(підпункт 1.3.3 пункту 1.3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</w:t>
      </w:r>
      <w:r>
        <w:rPr>
          <w:rFonts w:ascii="Arial" w:hAnsi="Arial"/>
          <w:color w:val="293A55"/>
          <w:sz w:val="18"/>
        </w:rPr>
        <w:t>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13.03.2017 р. N 266,</w:t>
      </w:r>
      <w:r>
        <w:br/>
      </w:r>
      <w:r>
        <w:rPr>
          <w:rFonts w:ascii="Arial" w:hAnsi="Arial"/>
          <w:color w:val="293A55"/>
          <w:sz w:val="18"/>
        </w:rPr>
        <w:t>від 27.11.2017 р. N 1477,</w:t>
      </w:r>
      <w:r>
        <w:br/>
      </w:r>
      <w:r>
        <w:rPr>
          <w:rFonts w:ascii="Arial" w:hAnsi="Arial"/>
          <w:color w:val="293A55"/>
          <w:sz w:val="18"/>
        </w:rPr>
        <w:t>від 30.11.2020 р. N 2760,</w:t>
      </w:r>
      <w:r>
        <w:br/>
      </w:r>
      <w:r>
        <w:rPr>
          <w:rFonts w:ascii="Arial" w:hAnsi="Arial"/>
          <w:color w:val="293A55"/>
          <w:sz w:val="18"/>
        </w:rPr>
        <w:t>від 05.09.2023 р. N 1577,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22.09.2023 р. N 1669) </w:t>
      </w:r>
    </w:p>
    <w:p w:rsidR="00376AA5" w:rsidRDefault="002A1F23">
      <w:pPr>
        <w:spacing w:after="75"/>
        <w:ind w:firstLine="240"/>
        <w:jc w:val="both"/>
      </w:pPr>
      <w:bookmarkStart w:id="93" w:name="61"/>
      <w:bookmarkEnd w:id="92"/>
      <w:r>
        <w:rPr>
          <w:rFonts w:ascii="Arial" w:hAnsi="Arial"/>
          <w:color w:val="000000"/>
          <w:sz w:val="18"/>
        </w:rPr>
        <w:t>1.3.4. Рівень ЕМП на тер</w:t>
      </w:r>
      <w:r>
        <w:rPr>
          <w:rFonts w:ascii="Arial" w:hAnsi="Arial"/>
          <w:color w:val="000000"/>
          <w:sz w:val="18"/>
        </w:rPr>
        <w:t>иторії, призначеній для забудови, в приміщеннях житлових і громадських будинків, лікувально-профілактичних, оздоровчих, дитячих дошкільних і шкільних закладів, в будинках інвалідів і престарілих, в місцях відпочинку, на дитячих і спортивних майданчиках і т</w:t>
      </w:r>
      <w:r>
        <w:rPr>
          <w:rFonts w:ascii="Arial" w:hAnsi="Arial"/>
          <w:color w:val="000000"/>
          <w:sz w:val="18"/>
        </w:rPr>
        <w:t>. п., не повинен перевищувати ГДР, встановлені визначеними Правилами.</w:t>
      </w:r>
    </w:p>
    <w:p w:rsidR="00376AA5" w:rsidRDefault="002A1F23">
      <w:pPr>
        <w:pStyle w:val="3"/>
        <w:spacing w:after="225"/>
        <w:jc w:val="center"/>
      </w:pPr>
      <w:bookmarkStart w:id="94" w:name="62"/>
      <w:bookmarkEnd w:id="93"/>
      <w:r>
        <w:rPr>
          <w:rFonts w:ascii="Arial" w:hAnsi="Arial"/>
          <w:color w:val="000000"/>
          <w:sz w:val="26"/>
        </w:rPr>
        <w:t>1.4. Вимоги до розміщення РТО і організації їх санітарнозахисних зон і зон обмеження забудови</w:t>
      </w:r>
    </w:p>
    <w:p w:rsidR="00376AA5" w:rsidRDefault="002A1F23">
      <w:pPr>
        <w:spacing w:after="75"/>
        <w:ind w:firstLine="240"/>
        <w:jc w:val="both"/>
      </w:pPr>
      <w:bookmarkStart w:id="95" w:name="63"/>
      <w:bookmarkEnd w:id="94"/>
      <w:r>
        <w:rPr>
          <w:rFonts w:ascii="Arial" w:hAnsi="Arial"/>
          <w:color w:val="000000"/>
          <w:sz w:val="18"/>
        </w:rPr>
        <w:t>1.4.1. Майданчики для розміщення проектованих РТО необхідно вибирати з урахуванням потужност</w:t>
      </w:r>
      <w:r>
        <w:rPr>
          <w:rFonts w:ascii="Arial" w:hAnsi="Arial"/>
          <w:color w:val="000000"/>
          <w:sz w:val="18"/>
        </w:rPr>
        <w:t>і передавачів, характеристик спрямованості випромінювання, висоти розташування і конструктивних особливостей антен, рельєфу місцевості, функціонального призначення прилеглих територій, висоти забудови для того, щоб рівні ЕМП на території, призначеній для з</w:t>
      </w:r>
      <w:r>
        <w:rPr>
          <w:rFonts w:ascii="Arial" w:hAnsi="Arial"/>
          <w:color w:val="000000"/>
          <w:sz w:val="18"/>
        </w:rPr>
        <w:t>абудови, не перевищували ГДР, наведених у п. 1.3.</w:t>
      </w:r>
    </w:p>
    <w:p w:rsidR="00376AA5" w:rsidRDefault="002A1F23">
      <w:pPr>
        <w:spacing w:after="75"/>
        <w:ind w:firstLine="240"/>
        <w:jc w:val="both"/>
      </w:pPr>
      <w:bookmarkStart w:id="96" w:name="194102"/>
      <w:bookmarkEnd w:id="95"/>
      <w:r>
        <w:rPr>
          <w:rFonts w:ascii="Arial" w:hAnsi="Arial"/>
          <w:color w:val="293A55"/>
          <w:sz w:val="18"/>
        </w:rPr>
        <w:t>1.4.2. Допускаються розміщення та експлуатація радіотехнічних об'єктів на дахах та у приміщеннях житлових, громадських та інших будівель за умови дотримання вимог пункту 1.3 цього розділу.</w:t>
      </w:r>
    </w:p>
    <w:p w:rsidR="00376AA5" w:rsidRDefault="002A1F23">
      <w:pPr>
        <w:spacing w:after="75"/>
        <w:ind w:firstLine="240"/>
        <w:jc w:val="right"/>
      </w:pPr>
      <w:bookmarkStart w:id="97" w:name="194103"/>
      <w:bookmarkEnd w:id="96"/>
      <w:r>
        <w:rPr>
          <w:rFonts w:ascii="Arial" w:hAnsi="Arial"/>
          <w:color w:val="293A55"/>
          <w:sz w:val="18"/>
        </w:rPr>
        <w:t>(підпункт 1.4.2 п</w:t>
      </w:r>
      <w:r>
        <w:rPr>
          <w:rFonts w:ascii="Arial" w:hAnsi="Arial"/>
          <w:color w:val="293A55"/>
          <w:sz w:val="18"/>
        </w:rPr>
        <w:t>ункту 1.4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13.03.2017 р. N 266)</w:t>
      </w:r>
    </w:p>
    <w:p w:rsidR="00376AA5" w:rsidRDefault="002A1F23">
      <w:pPr>
        <w:spacing w:after="75"/>
        <w:ind w:firstLine="240"/>
        <w:jc w:val="both"/>
      </w:pPr>
      <w:bookmarkStart w:id="98" w:name="65"/>
      <w:bookmarkEnd w:id="97"/>
      <w:r>
        <w:rPr>
          <w:rFonts w:ascii="Arial" w:hAnsi="Arial"/>
          <w:color w:val="000000"/>
          <w:sz w:val="18"/>
        </w:rPr>
        <w:t>1.4.3. Майданчик РТО (технічна територія) обладнується відповідно до будівельних норм і правил, на його території не допускається розміщення житлових та громадських</w:t>
      </w:r>
      <w:r>
        <w:rPr>
          <w:rFonts w:ascii="Arial" w:hAnsi="Arial"/>
          <w:color w:val="000000"/>
          <w:sz w:val="18"/>
        </w:rPr>
        <w:t xml:space="preserve"> будинків.</w:t>
      </w:r>
    </w:p>
    <w:p w:rsidR="00376AA5" w:rsidRDefault="002A1F23">
      <w:pPr>
        <w:spacing w:after="75"/>
        <w:ind w:firstLine="240"/>
        <w:jc w:val="both"/>
      </w:pPr>
      <w:bookmarkStart w:id="99" w:name="66"/>
      <w:bookmarkEnd w:id="98"/>
      <w:r>
        <w:rPr>
          <w:rFonts w:ascii="Arial" w:hAnsi="Arial"/>
          <w:color w:val="000000"/>
          <w:sz w:val="18"/>
        </w:rPr>
        <w:t>1.4.4. З метою захисту населення від впливу ЕМП, яке створюють РТО, встановлюються санітарно-захисні зони і зони обмеження забудови.</w:t>
      </w:r>
    </w:p>
    <w:p w:rsidR="00376AA5" w:rsidRDefault="002A1F23">
      <w:pPr>
        <w:spacing w:after="75"/>
        <w:ind w:firstLine="240"/>
        <w:jc w:val="both"/>
      </w:pPr>
      <w:bookmarkStart w:id="100" w:name="67"/>
      <w:bookmarkEnd w:id="99"/>
      <w:r>
        <w:rPr>
          <w:rFonts w:ascii="Arial" w:hAnsi="Arial"/>
          <w:color w:val="000000"/>
          <w:sz w:val="18"/>
        </w:rPr>
        <w:t xml:space="preserve">1.4.5. Санітарно-захисною зоною вважається територія, де на висоті до 2 м від поверхні землі перевищуються </w:t>
      </w:r>
      <w:r>
        <w:rPr>
          <w:rFonts w:ascii="Arial" w:hAnsi="Arial"/>
          <w:color w:val="000000"/>
          <w:sz w:val="18"/>
        </w:rPr>
        <w:t>гранично допустимі рівні ЕМП, наведені в п. 1.3 (з урахуванням п. 1.6.5).</w:t>
      </w:r>
    </w:p>
    <w:p w:rsidR="00376AA5" w:rsidRDefault="002A1F23">
      <w:pPr>
        <w:spacing w:after="75"/>
        <w:ind w:firstLine="240"/>
        <w:jc w:val="both"/>
      </w:pPr>
      <w:bookmarkStart w:id="101" w:name="68"/>
      <w:bookmarkEnd w:id="100"/>
      <w:r>
        <w:rPr>
          <w:rFonts w:ascii="Arial" w:hAnsi="Arial"/>
          <w:color w:val="000000"/>
          <w:sz w:val="18"/>
        </w:rPr>
        <w:t>Санітарно-захисна зона, як правило, прилягає до технічної території РТО. Зовнішня межа санітарно-захисної зони визначається на висоті до 2 м від поверхні землі за гранично допустимим</w:t>
      </w:r>
      <w:r>
        <w:rPr>
          <w:rFonts w:ascii="Arial" w:hAnsi="Arial"/>
          <w:color w:val="000000"/>
          <w:sz w:val="18"/>
        </w:rPr>
        <w:t>и рівнями ЕМП.</w:t>
      </w:r>
    </w:p>
    <w:p w:rsidR="00376AA5" w:rsidRDefault="002A1F23">
      <w:pPr>
        <w:spacing w:after="75"/>
        <w:ind w:firstLine="240"/>
        <w:jc w:val="right"/>
      </w:pPr>
      <w:bookmarkStart w:id="102" w:name="69"/>
      <w:bookmarkEnd w:id="101"/>
      <w:r>
        <w:rPr>
          <w:rFonts w:ascii="Arial" w:hAnsi="Arial"/>
          <w:color w:val="000000"/>
          <w:sz w:val="18"/>
        </w:rPr>
        <w:t>Таблиця 1.2</w:t>
      </w:r>
    </w:p>
    <w:p w:rsidR="00376AA5" w:rsidRDefault="002A1F23">
      <w:pPr>
        <w:spacing w:after="75"/>
        <w:jc w:val="center"/>
      </w:pPr>
      <w:bookmarkStart w:id="103" w:name="71"/>
      <w:bookmarkEnd w:id="102"/>
      <w:r>
        <w:rPr>
          <w:rFonts w:ascii="Arial" w:hAnsi="Arial"/>
          <w:b/>
          <w:color w:val="000000"/>
          <w:sz w:val="18"/>
        </w:rPr>
        <w:t>Гранично допустимі рівні електромагнітних полів*</w:t>
      </w:r>
      <w:r>
        <w:br/>
      </w:r>
      <w:r>
        <w:rPr>
          <w:rFonts w:ascii="Arial" w:hAnsi="Arial"/>
          <w:b/>
          <w:color w:val="000000"/>
          <w:sz w:val="18"/>
        </w:rPr>
        <w:t xml:space="preserve"> (безперервне випромінювання, амплітудна або кутова модуляція)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07"/>
        <w:gridCol w:w="1512"/>
        <w:gridCol w:w="1926"/>
        <w:gridCol w:w="1933"/>
        <w:gridCol w:w="2650"/>
      </w:tblGrid>
      <w:tr w:rsidR="00376AA5">
        <w:trPr>
          <w:trHeight w:val="165"/>
          <w:tblCellSpacing w:w="0" w:type="auto"/>
        </w:trPr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04" w:name="193435"/>
            <w:bookmarkEnd w:id="103"/>
            <w:r>
              <w:rPr>
                <w:rFonts w:ascii="Arial" w:hAnsi="Arial"/>
                <w:color w:val="000000"/>
                <w:sz w:val="15"/>
              </w:rPr>
              <w:t>N діапазону</w:t>
            </w:r>
          </w:p>
        </w:tc>
        <w:tc>
          <w:tcPr>
            <w:tcW w:w="15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05" w:name="193436"/>
            <w:bookmarkEnd w:id="104"/>
            <w:r>
              <w:rPr>
                <w:rFonts w:ascii="Arial" w:hAnsi="Arial"/>
                <w:color w:val="000000"/>
                <w:sz w:val="15"/>
              </w:rPr>
              <w:t xml:space="preserve">Метричний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розподіл діапазонів</w:t>
            </w:r>
          </w:p>
        </w:tc>
        <w:tc>
          <w:tcPr>
            <w:tcW w:w="2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06" w:name="193437"/>
            <w:bookmarkEnd w:id="105"/>
            <w:r>
              <w:rPr>
                <w:rFonts w:ascii="Arial" w:hAnsi="Arial"/>
                <w:color w:val="000000"/>
                <w:sz w:val="15"/>
              </w:rPr>
              <w:lastRenderedPageBreak/>
              <w:t>Частоти</w:t>
            </w:r>
          </w:p>
        </w:tc>
        <w:tc>
          <w:tcPr>
            <w:tcW w:w="2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07" w:name="193438"/>
            <w:bookmarkEnd w:id="106"/>
            <w:r>
              <w:rPr>
                <w:rFonts w:ascii="Arial" w:hAnsi="Arial"/>
                <w:color w:val="000000"/>
                <w:sz w:val="15"/>
              </w:rPr>
              <w:t>Довжини хвиль</w:t>
            </w:r>
          </w:p>
        </w:tc>
        <w:tc>
          <w:tcPr>
            <w:tcW w:w="2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08" w:name="193439"/>
            <w:bookmarkEnd w:id="107"/>
            <w:r>
              <w:rPr>
                <w:rFonts w:ascii="Arial" w:hAnsi="Arial"/>
                <w:color w:val="000000"/>
                <w:sz w:val="15"/>
              </w:rPr>
              <w:t>ГДР</w:t>
            </w:r>
          </w:p>
        </w:tc>
        <w:bookmarkEnd w:id="108"/>
      </w:tr>
      <w:tr w:rsidR="00376AA5">
        <w:trPr>
          <w:trHeight w:val="165"/>
          <w:tblCellSpacing w:w="0" w:type="auto"/>
        </w:trPr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09" w:name="193440"/>
            <w:r>
              <w:rPr>
                <w:rFonts w:ascii="Arial" w:hAnsi="Arial"/>
                <w:color w:val="000000"/>
                <w:sz w:val="15"/>
              </w:rPr>
              <w:lastRenderedPageBreak/>
              <w:t>5</w:t>
            </w:r>
          </w:p>
        </w:tc>
        <w:tc>
          <w:tcPr>
            <w:tcW w:w="15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10" w:name="193441"/>
            <w:bookmarkEnd w:id="109"/>
            <w:r>
              <w:rPr>
                <w:rFonts w:ascii="Arial" w:hAnsi="Arial"/>
                <w:color w:val="000000"/>
                <w:sz w:val="15"/>
              </w:rPr>
              <w:t>Кілометрові хвилі (низькі частоти, НЧ)</w:t>
            </w:r>
          </w:p>
        </w:tc>
        <w:tc>
          <w:tcPr>
            <w:tcW w:w="2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11" w:name="193442"/>
            <w:bookmarkEnd w:id="110"/>
            <w:r>
              <w:rPr>
                <w:rFonts w:ascii="Arial" w:hAnsi="Arial"/>
                <w:color w:val="000000"/>
                <w:sz w:val="15"/>
              </w:rPr>
              <w:t xml:space="preserve">30 - </w:t>
            </w:r>
            <w:r>
              <w:rPr>
                <w:rFonts w:ascii="Arial" w:hAnsi="Arial"/>
                <w:color w:val="000000"/>
                <w:sz w:val="15"/>
              </w:rPr>
              <w:t>300 кГц</w:t>
            </w:r>
          </w:p>
        </w:tc>
        <w:tc>
          <w:tcPr>
            <w:tcW w:w="2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12" w:name="193443"/>
            <w:bookmarkEnd w:id="111"/>
            <w:r>
              <w:rPr>
                <w:rFonts w:ascii="Arial" w:hAnsi="Arial"/>
                <w:color w:val="000000"/>
                <w:sz w:val="15"/>
              </w:rPr>
              <w:t>10 - 1 км</w:t>
            </w:r>
          </w:p>
        </w:tc>
        <w:tc>
          <w:tcPr>
            <w:tcW w:w="2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13" w:name="193444"/>
            <w:bookmarkEnd w:id="112"/>
            <w:r>
              <w:rPr>
                <w:rFonts w:ascii="Arial" w:hAnsi="Arial"/>
                <w:color w:val="000000"/>
                <w:sz w:val="15"/>
              </w:rPr>
              <w:t>25 В/м</w:t>
            </w:r>
          </w:p>
        </w:tc>
        <w:bookmarkEnd w:id="113"/>
      </w:tr>
      <w:tr w:rsidR="00376AA5">
        <w:trPr>
          <w:trHeight w:val="165"/>
          <w:tblCellSpacing w:w="0" w:type="auto"/>
        </w:trPr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14" w:name="19344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5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15" w:name="193446"/>
            <w:bookmarkEnd w:id="114"/>
            <w:r>
              <w:rPr>
                <w:rFonts w:ascii="Arial" w:hAnsi="Arial"/>
                <w:color w:val="000000"/>
                <w:sz w:val="15"/>
              </w:rPr>
              <w:t>Гектаметрові хвилі (середні частоти, СЧ)</w:t>
            </w:r>
          </w:p>
        </w:tc>
        <w:tc>
          <w:tcPr>
            <w:tcW w:w="2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16" w:name="193447"/>
            <w:bookmarkEnd w:id="115"/>
            <w:r>
              <w:rPr>
                <w:rFonts w:ascii="Arial" w:hAnsi="Arial"/>
                <w:color w:val="000000"/>
                <w:sz w:val="15"/>
              </w:rPr>
              <w:t>0,3 - 3 МГц</w:t>
            </w:r>
          </w:p>
        </w:tc>
        <w:tc>
          <w:tcPr>
            <w:tcW w:w="2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17" w:name="193448"/>
            <w:bookmarkEnd w:id="116"/>
            <w:r>
              <w:rPr>
                <w:rFonts w:ascii="Arial" w:hAnsi="Arial"/>
                <w:color w:val="000000"/>
                <w:sz w:val="15"/>
              </w:rPr>
              <w:t>1 - 0,1 км</w:t>
            </w:r>
          </w:p>
        </w:tc>
        <w:tc>
          <w:tcPr>
            <w:tcW w:w="2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18" w:name="193449"/>
            <w:bookmarkEnd w:id="117"/>
            <w:r>
              <w:rPr>
                <w:rFonts w:ascii="Arial" w:hAnsi="Arial"/>
                <w:color w:val="000000"/>
                <w:sz w:val="15"/>
              </w:rPr>
              <w:t>15 В/м</w:t>
            </w:r>
          </w:p>
        </w:tc>
        <w:bookmarkEnd w:id="118"/>
      </w:tr>
      <w:tr w:rsidR="00376AA5">
        <w:trPr>
          <w:trHeight w:val="165"/>
          <w:tblCellSpacing w:w="0" w:type="auto"/>
        </w:trPr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19" w:name="193450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20" w:name="193451"/>
            <w:bookmarkEnd w:id="119"/>
            <w:r>
              <w:rPr>
                <w:rFonts w:ascii="Arial" w:hAnsi="Arial"/>
                <w:color w:val="000000"/>
                <w:sz w:val="15"/>
              </w:rPr>
              <w:t>Декаметрові хвилі (високі частоти, ВЧ)</w:t>
            </w:r>
          </w:p>
        </w:tc>
        <w:tc>
          <w:tcPr>
            <w:tcW w:w="2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21" w:name="193452"/>
            <w:bookmarkEnd w:id="120"/>
            <w:r>
              <w:rPr>
                <w:rFonts w:ascii="Arial" w:hAnsi="Arial"/>
                <w:color w:val="000000"/>
                <w:sz w:val="15"/>
              </w:rPr>
              <w:t>3 - 30 МГц</w:t>
            </w:r>
          </w:p>
        </w:tc>
        <w:tc>
          <w:tcPr>
            <w:tcW w:w="2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22" w:name="193453"/>
            <w:bookmarkEnd w:id="121"/>
            <w:r>
              <w:rPr>
                <w:rFonts w:ascii="Arial" w:hAnsi="Arial"/>
                <w:color w:val="000000"/>
                <w:sz w:val="15"/>
              </w:rPr>
              <w:t>100 - 10 м</w:t>
            </w:r>
          </w:p>
        </w:tc>
        <w:tc>
          <w:tcPr>
            <w:tcW w:w="2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23" w:name="193454"/>
            <w:bookmarkEnd w:id="122"/>
            <w:r>
              <w:rPr>
                <w:rFonts w:ascii="Arial" w:hAnsi="Arial"/>
                <w:color w:val="000000"/>
                <w:sz w:val="15"/>
              </w:rPr>
              <w:t>(3 lg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) В/м** (див. додаток 3)</w:t>
            </w:r>
          </w:p>
        </w:tc>
        <w:bookmarkEnd w:id="123"/>
      </w:tr>
      <w:tr w:rsidR="00376AA5">
        <w:trPr>
          <w:trHeight w:val="165"/>
          <w:tblCellSpacing w:w="0" w:type="auto"/>
        </w:trPr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24" w:name="193455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15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25" w:name="193456"/>
            <w:bookmarkEnd w:id="124"/>
            <w:r>
              <w:rPr>
                <w:rFonts w:ascii="Arial" w:hAnsi="Arial"/>
                <w:color w:val="293A55"/>
                <w:sz w:val="15"/>
              </w:rPr>
              <w:t>Метрові хвилі (дуже високі частоти, ДВЧ)</w:t>
            </w:r>
          </w:p>
        </w:tc>
        <w:tc>
          <w:tcPr>
            <w:tcW w:w="2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26" w:name="193457"/>
            <w:bookmarkEnd w:id="125"/>
            <w:r>
              <w:rPr>
                <w:rFonts w:ascii="Arial" w:hAnsi="Arial"/>
                <w:color w:val="293A55"/>
                <w:sz w:val="15"/>
              </w:rPr>
              <w:t>30 - 300 МГц</w:t>
            </w:r>
          </w:p>
        </w:tc>
        <w:tc>
          <w:tcPr>
            <w:tcW w:w="2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27" w:name="193458"/>
            <w:bookmarkEnd w:id="126"/>
            <w:r>
              <w:rPr>
                <w:rFonts w:ascii="Arial" w:hAnsi="Arial"/>
                <w:color w:val="293A55"/>
                <w:sz w:val="15"/>
              </w:rPr>
              <w:t xml:space="preserve">10 - </w:t>
            </w:r>
            <w:r>
              <w:rPr>
                <w:rFonts w:ascii="Arial" w:hAnsi="Arial"/>
                <w:color w:val="293A55"/>
                <w:sz w:val="15"/>
              </w:rPr>
              <w:t>1 м</w:t>
            </w:r>
          </w:p>
        </w:tc>
        <w:tc>
          <w:tcPr>
            <w:tcW w:w="2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28" w:name="193459"/>
            <w:bookmarkEnd w:id="127"/>
            <w:r>
              <w:rPr>
                <w:rFonts w:ascii="Arial" w:hAnsi="Arial"/>
                <w:color w:val="293A55"/>
                <w:sz w:val="15"/>
              </w:rPr>
              <w:t>28 В/м</w:t>
            </w:r>
          </w:p>
        </w:tc>
        <w:bookmarkEnd w:id="128"/>
      </w:tr>
    </w:tbl>
    <w:p w:rsidR="00376AA5" w:rsidRDefault="002A1F23">
      <w:pPr>
        <w:spacing w:after="75"/>
        <w:ind w:firstLine="240"/>
      </w:pPr>
      <w:bookmarkStart w:id="129" w:name="72"/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1. Діапазони, наведені в таблиці виключають нижню, включають верхню межу частоти.</w:t>
      </w:r>
    </w:p>
    <w:p w:rsidR="00376AA5" w:rsidRDefault="002A1F23">
      <w:pPr>
        <w:spacing w:after="75"/>
        <w:ind w:firstLine="240"/>
        <w:jc w:val="both"/>
      </w:pPr>
      <w:bookmarkStart w:id="130" w:name="194084"/>
      <w:bookmarkEnd w:id="129"/>
      <w:r>
        <w:rPr>
          <w:rFonts w:ascii="Arial" w:hAnsi="Arial"/>
          <w:color w:val="000000"/>
          <w:sz w:val="15"/>
        </w:rPr>
        <w:t>2. ГДР, наведені в даній таблиці, не поширюються на радіозасоби телебачення, які нормуються окремо (див. нижче).</w:t>
      </w:r>
    </w:p>
    <w:p w:rsidR="00376AA5" w:rsidRDefault="002A1F23">
      <w:pPr>
        <w:spacing w:after="75"/>
        <w:ind w:firstLine="240"/>
        <w:jc w:val="both"/>
      </w:pPr>
      <w:bookmarkStart w:id="131" w:name="194086"/>
      <w:bookmarkEnd w:id="130"/>
      <w:r>
        <w:rPr>
          <w:rFonts w:ascii="Arial" w:hAnsi="Arial"/>
          <w:color w:val="000000"/>
          <w:sz w:val="15"/>
        </w:rPr>
        <w:t xml:space="preserve">3. Вимірювання рівнів ЕМП, які </w:t>
      </w:r>
      <w:r>
        <w:rPr>
          <w:rFonts w:ascii="Arial" w:hAnsi="Arial"/>
          <w:color w:val="000000"/>
          <w:sz w:val="15"/>
        </w:rPr>
        <w:t>створюють засоби радіозв'язку передавального радіоцентру (ПРЦ) цивільної авіації, здійснюється за методикою, викладеною у "Методичних вказівках ..." N 4550-88. - М.: 1988. - 44 с.</w:t>
      </w:r>
    </w:p>
    <w:p w:rsidR="00376AA5" w:rsidRDefault="002A1F23">
      <w:pPr>
        <w:spacing w:after="75"/>
        <w:ind w:firstLine="240"/>
        <w:jc w:val="both"/>
      </w:pPr>
      <w:bookmarkStart w:id="132" w:name="194088"/>
      <w:bookmarkEnd w:id="131"/>
      <w:r>
        <w:rPr>
          <w:rFonts w:ascii="Arial" w:hAnsi="Arial"/>
          <w:color w:val="000000"/>
          <w:sz w:val="15"/>
        </w:rPr>
        <w:t>4. Перерахунок ГДР в залежності від часу опромінення населення не допускаєть</w:t>
      </w:r>
      <w:r>
        <w:rPr>
          <w:rFonts w:ascii="Arial" w:hAnsi="Arial"/>
          <w:color w:val="000000"/>
          <w:sz w:val="15"/>
        </w:rPr>
        <w:t>ся.</w:t>
      </w:r>
    </w:p>
    <w:p w:rsidR="00376AA5" w:rsidRDefault="002A1F23">
      <w:pPr>
        <w:spacing w:after="75"/>
        <w:ind w:firstLine="240"/>
      </w:pPr>
      <w:bookmarkStart w:id="133" w:name="194090"/>
      <w:bookmarkEnd w:id="132"/>
      <w:r>
        <w:rPr>
          <w:rFonts w:ascii="Arial" w:hAnsi="Arial"/>
          <w:color w:val="000000"/>
          <w:sz w:val="15"/>
        </w:rPr>
        <w:t>**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i/>
          <w:color w:val="000000"/>
          <w:sz w:val="15"/>
        </w:rPr>
        <w:t>a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- довжина хвилі в метрах або ГДР = 7,43 - 3lg f, де f - частота в МГц (додаток N 3).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</w:p>
    <w:p w:rsidR="00376AA5" w:rsidRDefault="002A1F23">
      <w:pPr>
        <w:spacing w:after="75"/>
        <w:ind w:firstLine="240"/>
        <w:jc w:val="right"/>
      </w:pPr>
      <w:bookmarkStart w:id="134" w:name="194161"/>
      <w:bookmarkEnd w:id="133"/>
      <w:r>
        <w:rPr>
          <w:rFonts w:ascii="Arial" w:hAnsi="Arial"/>
          <w:color w:val="293A55"/>
          <w:sz w:val="18"/>
        </w:rPr>
        <w:t>(таблиця 1.2 підпункту 1.4.5 пункту 1.4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 від 27.11.2017 р. N 1477,</w:t>
      </w:r>
      <w:r>
        <w:br/>
      </w:r>
      <w:r>
        <w:rPr>
          <w:rFonts w:ascii="Arial" w:hAnsi="Arial"/>
          <w:color w:val="293A55"/>
          <w:sz w:val="18"/>
        </w:rPr>
        <w:t>від 05.09.2023 р</w:t>
      </w:r>
      <w:r>
        <w:rPr>
          <w:rFonts w:ascii="Arial" w:hAnsi="Arial"/>
          <w:color w:val="293A55"/>
          <w:sz w:val="18"/>
        </w:rPr>
        <w:t>. N 1577,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22.09.2023 р. N 1669) </w:t>
      </w:r>
    </w:p>
    <w:p w:rsidR="00376AA5" w:rsidRDefault="002A1F23">
      <w:pPr>
        <w:spacing w:after="75"/>
        <w:ind w:firstLine="240"/>
        <w:jc w:val="right"/>
      </w:pPr>
      <w:bookmarkStart w:id="135" w:name="73"/>
      <w:bookmarkEnd w:id="134"/>
      <w:r>
        <w:rPr>
          <w:rFonts w:ascii="Arial" w:hAnsi="Arial"/>
          <w:color w:val="000000"/>
          <w:sz w:val="18"/>
        </w:rPr>
        <w:t>Таблиця 1.3</w:t>
      </w:r>
    </w:p>
    <w:p w:rsidR="00376AA5" w:rsidRDefault="002A1F23">
      <w:pPr>
        <w:spacing w:after="75"/>
        <w:jc w:val="center"/>
      </w:pPr>
      <w:bookmarkStart w:id="136" w:name="75"/>
      <w:bookmarkEnd w:id="135"/>
      <w:r>
        <w:rPr>
          <w:rFonts w:ascii="Arial" w:hAnsi="Arial"/>
          <w:b/>
          <w:color w:val="000000"/>
          <w:sz w:val="18"/>
        </w:rPr>
        <w:t>Гранично допустимі рівні ЕМП, що створюються радіолокаційними</w:t>
      </w:r>
      <w:r>
        <w:br/>
      </w:r>
      <w:r>
        <w:rPr>
          <w:rFonts w:ascii="Arial" w:hAnsi="Arial"/>
          <w:b/>
          <w:color w:val="000000"/>
          <w:sz w:val="18"/>
        </w:rPr>
        <w:t xml:space="preserve"> станціями (імпульсне випромінювання)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82"/>
        <w:gridCol w:w="895"/>
        <w:gridCol w:w="1188"/>
        <w:gridCol w:w="1077"/>
        <w:gridCol w:w="895"/>
        <w:gridCol w:w="1537"/>
        <w:gridCol w:w="1370"/>
        <w:gridCol w:w="884"/>
      </w:tblGrid>
      <w:tr w:rsidR="00376AA5">
        <w:trPr>
          <w:trHeight w:val="165"/>
          <w:tblCellSpacing w:w="0" w:type="auto"/>
        </w:trPr>
        <w:tc>
          <w:tcPr>
            <w:tcW w:w="123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37" w:name="193599"/>
            <w:bookmarkEnd w:id="136"/>
            <w:r>
              <w:rPr>
                <w:rFonts w:ascii="Arial" w:hAnsi="Arial"/>
                <w:color w:val="000000"/>
                <w:sz w:val="15"/>
              </w:rPr>
              <w:t>Призначення РЛС</w:t>
            </w:r>
          </w:p>
        </w:tc>
        <w:tc>
          <w:tcPr>
            <w:tcW w:w="8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38" w:name="193600"/>
            <w:bookmarkEnd w:id="137"/>
            <w:r>
              <w:rPr>
                <w:rFonts w:ascii="Arial" w:hAnsi="Arial"/>
                <w:color w:val="000000"/>
                <w:sz w:val="15"/>
              </w:rPr>
              <w:t>N діапазону</w:t>
            </w:r>
          </w:p>
        </w:tc>
        <w:tc>
          <w:tcPr>
            <w:tcW w:w="159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39" w:name="193601"/>
            <w:bookmarkEnd w:id="138"/>
            <w:r>
              <w:rPr>
                <w:rFonts w:ascii="Arial" w:hAnsi="Arial"/>
                <w:color w:val="000000"/>
                <w:sz w:val="15"/>
              </w:rPr>
              <w:t>Довжин</w:t>
            </w:r>
            <w:r>
              <w:rPr>
                <w:rFonts w:ascii="Arial" w:hAnsi="Arial"/>
                <w:color w:val="000000"/>
                <w:sz w:val="15"/>
              </w:rPr>
              <w:t>а хвилі, см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40" w:name="193602"/>
            <w:bookmarkEnd w:id="139"/>
            <w:r>
              <w:rPr>
                <w:rFonts w:ascii="Arial" w:hAnsi="Arial"/>
                <w:color w:val="000000"/>
                <w:sz w:val="15"/>
              </w:rPr>
              <w:t>Режим роботи</w:t>
            </w:r>
          </w:p>
        </w:tc>
        <w:bookmarkEnd w:id="140"/>
      </w:tr>
      <w:tr w:rsidR="00376AA5">
        <w:trPr>
          <w:trHeight w:val="16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41" w:name="193603"/>
            <w:r>
              <w:rPr>
                <w:rFonts w:ascii="Arial" w:hAnsi="Arial"/>
                <w:color w:val="000000"/>
                <w:sz w:val="15"/>
              </w:rPr>
              <w:t>Швидкість обертання антени, об/хв.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42" w:name="193604"/>
            <w:bookmarkEnd w:id="141"/>
            <w:r>
              <w:rPr>
                <w:rFonts w:ascii="Arial" w:hAnsi="Arial"/>
                <w:color w:val="000000"/>
                <w:sz w:val="15"/>
              </w:rPr>
              <w:t>Період огляду, с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43" w:name="193605"/>
            <w:bookmarkEnd w:id="142"/>
            <w:r>
              <w:rPr>
                <w:rFonts w:ascii="Arial" w:hAnsi="Arial"/>
                <w:color w:val="000000"/>
                <w:sz w:val="15"/>
              </w:rPr>
              <w:t>Час опромінення з однопорядковою інтенсивністю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44" w:name="193606"/>
            <w:bookmarkEnd w:id="143"/>
            <w:r>
              <w:rPr>
                <w:rFonts w:ascii="Arial" w:hAnsi="Arial"/>
                <w:color w:val="000000"/>
                <w:sz w:val="15"/>
              </w:rPr>
              <w:t>Відношення тривалості випромінювання до загального часу роботи за добу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45" w:name="193607"/>
            <w:bookmarkEnd w:id="144"/>
            <w:r>
              <w:rPr>
                <w:rFonts w:ascii="Arial" w:hAnsi="Arial"/>
                <w:color w:val="000000"/>
                <w:sz w:val="15"/>
              </w:rPr>
              <w:t>ГДР, мкВт/см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</w:p>
        </w:tc>
        <w:bookmarkEnd w:id="145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146" w:name="193608"/>
            <w:r>
              <w:rPr>
                <w:rFonts w:ascii="Arial" w:hAnsi="Arial"/>
                <w:color w:val="000000"/>
                <w:sz w:val="15"/>
              </w:rPr>
              <w:t xml:space="preserve">Метеорологічні РЛС та їм подібні за </w:t>
            </w:r>
            <w:r>
              <w:rPr>
                <w:rFonts w:ascii="Arial" w:hAnsi="Arial"/>
                <w:color w:val="000000"/>
                <w:sz w:val="15"/>
              </w:rPr>
              <w:t>режимом роботи*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47" w:name="193609"/>
            <w:bookmarkEnd w:id="146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48" w:name="193610"/>
            <w:bookmarkEnd w:id="147"/>
            <w:r>
              <w:rPr>
                <w:rFonts w:ascii="Arial" w:hAnsi="Arial"/>
                <w:color w:val="000000"/>
                <w:sz w:val="15"/>
              </w:rPr>
              <w:t>0,8±0,12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49" w:name="193611"/>
            <w:bookmarkEnd w:id="148"/>
            <w:r>
              <w:rPr>
                <w:rFonts w:ascii="Arial" w:hAnsi="Arial"/>
                <w:color w:val="000000"/>
                <w:sz w:val="15"/>
              </w:rPr>
              <w:t>&amp;lt;=6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50" w:name="193612"/>
            <w:bookmarkEnd w:id="149"/>
            <w:r>
              <w:rPr>
                <w:rFonts w:ascii="Arial" w:hAnsi="Arial"/>
                <w:color w:val="000000"/>
                <w:sz w:val="15"/>
              </w:rPr>
              <w:t>&gt;=10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51" w:name="193613"/>
            <w:bookmarkEnd w:id="150"/>
            <w:r>
              <w:rPr>
                <w:rFonts w:ascii="Arial" w:hAnsi="Arial"/>
                <w:color w:val="000000"/>
                <w:sz w:val="15"/>
              </w:rPr>
              <w:t>&amp;lt;=0,001 періоду огляду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52" w:name="193614"/>
            <w:bookmarkEnd w:id="151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53" w:name="193615"/>
            <w:bookmarkEnd w:id="152"/>
            <w:r>
              <w:rPr>
                <w:rFonts w:ascii="Arial" w:hAnsi="Arial"/>
                <w:color w:val="000000"/>
                <w:sz w:val="15"/>
              </w:rPr>
              <w:t>140</w:t>
            </w:r>
          </w:p>
        </w:tc>
        <w:bookmarkEnd w:id="153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154" w:name="1936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55" w:name="193617"/>
            <w:bookmarkEnd w:id="1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56" w:name="193618"/>
            <w:bookmarkEnd w:id="1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57" w:name="193619"/>
            <w:bookmarkEnd w:id="156"/>
            <w:r>
              <w:rPr>
                <w:rFonts w:ascii="Arial" w:hAnsi="Arial"/>
                <w:color w:val="000000"/>
                <w:sz w:val="15"/>
              </w:rPr>
              <w:t>0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58" w:name="193620"/>
            <w:bookmarkEnd w:id="15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59" w:name="193621"/>
            <w:bookmarkEnd w:id="158"/>
            <w:r>
              <w:rPr>
                <w:rFonts w:ascii="Arial" w:hAnsi="Arial"/>
                <w:color w:val="000000"/>
                <w:sz w:val="15"/>
              </w:rPr>
              <w:t>Не більше 12 годин на добу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60" w:name="193622"/>
            <w:bookmarkEnd w:id="15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61" w:name="193623"/>
            <w:bookmarkEnd w:id="160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bookmarkEnd w:id="161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162" w:name="1936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63" w:name="193625"/>
            <w:bookmarkEnd w:id="16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64" w:name="193626"/>
            <w:bookmarkEnd w:id="163"/>
            <w:r>
              <w:rPr>
                <w:rFonts w:ascii="Arial" w:hAnsi="Arial"/>
                <w:color w:val="000000"/>
                <w:sz w:val="15"/>
              </w:rPr>
              <w:t>3,0±0,60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65" w:name="193627"/>
            <w:bookmarkEnd w:id="164"/>
            <w:r>
              <w:rPr>
                <w:rFonts w:ascii="Arial" w:hAnsi="Arial"/>
                <w:color w:val="000000"/>
                <w:sz w:val="15"/>
              </w:rPr>
              <w:t>&amp;lt;=6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66" w:name="193628"/>
            <w:bookmarkEnd w:id="165"/>
            <w:r>
              <w:rPr>
                <w:rFonts w:ascii="Arial" w:hAnsi="Arial"/>
                <w:color w:val="000000"/>
                <w:sz w:val="15"/>
              </w:rPr>
              <w:t>&gt;=10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67" w:name="193629"/>
            <w:bookmarkEnd w:id="166"/>
            <w:r>
              <w:rPr>
                <w:rFonts w:ascii="Arial" w:hAnsi="Arial"/>
                <w:color w:val="000000"/>
                <w:sz w:val="15"/>
              </w:rPr>
              <w:t>&amp;lt;=0,004 періоду огляду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68" w:name="193630"/>
            <w:bookmarkEnd w:id="167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69" w:name="193631"/>
            <w:bookmarkEnd w:id="168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bookmarkEnd w:id="169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170" w:name="1936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71" w:name="193633"/>
            <w:bookmarkEnd w:id="1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72" w:name="193634"/>
            <w:bookmarkEnd w:id="1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73" w:name="193635"/>
            <w:bookmarkEnd w:id="172"/>
            <w:r>
              <w:rPr>
                <w:rFonts w:ascii="Arial" w:hAnsi="Arial"/>
                <w:color w:val="000000"/>
                <w:sz w:val="15"/>
              </w:rPr>
              <w:t>0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74" w:name="193636"/>
            <w:bookmarkEnd w:id="17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75" w:name="193637"/>
            <w:bookmarkEnd w:id="174"/>
            <w:r>
              <w:rPr>
                <w:rFonts w:ascii="Arial" w:hAnsi="Arial"/>
                <w:color w:val="000000"/>
                <w:sz w:val="15"/>
              </w:rPr>
              <w:t>Не більше 12 годин на добу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76" w:name="193638"/>
            <w:bookmarkEnd w:id="1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77" w:name="193639"/>
            <w:bookmarkEnd w:id="1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7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178" w:name="1936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79" w:name="193641"/>
            <w:bookmarkEnd w:id="178"/>
            <w:r>
              <w:rPr>
                <w:rFonts w:ascii="Arial" w:hAnsi="Arial"/>
                <w:color w:val="000000"/>
                <w:sz w:val="15"/>
              </w:rPr>
              <w:t>9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80" w:name="193642"/>
            <w:bookmarkEnd w:id="179"/>
            <w:r>
              <w:rPr>
                <w:rFonts w:ascii="Arial" w:hAnsi="Arial"/>
                <w:color w:val="000000"/>
                <w:sz w:val="15"/>
              </w:rPr>
              <w:t>10,0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±1,50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81" w:name="193643"/>
            <w:bookmarkEnd w:id="180"/>
            <w:r>
              <w:rPr>
                <w:rFonts w:ascii="Arial" w:hAnsi="Arial"/>
                <w:color w:val="000000"/>
                <w:sz w:val="15"/>
              </w:rPr>
              <w:t>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82" w:name="193644"/>
            <w:bookmarkEnd w:id="181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83" w:name="193645"/>
            <w:bookmarkEnd w:id="182"/>
            <w:r>
              <w:rPr>
                <w:rFonts w:ascii="Arial" w:hAnsi="Arial"/>
                <w:color w:val="000000"/>
                <w:sz w:val="15"/>
              </w:rPr>
              <w:t>Не більше</w:t>
            </w:r>
            <w:r>
              <w:rPr>
                <w:rFonts w:ascii="Arial" w:hAnsi="Arial"/>
                <w:color w:val="000000"/>
                <w:sz w:val="15"/>
              </w:rPr>
              <w:t xml:space="preserve"> 12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годин на добу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84" w:name="193646"/>
            <w:bookmarkEnd w:id="183"/>
            <w:r>
              <w:rPr>
                <w:rFonts w:ascii="Arial" w:hAnsi="Arial"/>
                <w:color w:val="000000"/>
                <w:sz w:val="15"/>
              </w:rPr>
              <w:t>0,5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85" w:name="193647"/>
            <w:bookmarkEnd w:id="184"/>
            <w:r>
              <w:rPr>
                <w:rFonts w:ascii="Arial" w:hAnsi="Arial"/>
                <w:color w:val="000000"/>
                <w:sz w:val="15"/>
              </w:rPr>
              <w:t>20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5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186" w:name="1936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87" w:name="193657"/>
            <w:bookmarkEnd w:id="186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88" w:name="193658"/>
            <w:bookmarkEnd w:id="187"/>
            <w:r>
              <w:rPr>
                <w:rFonts w:ascii="Arial" w:hAnsi="Arial"/>
                <w:color w:val="000000"/>
                <w:sz w:val="15"/>
              </w:rPr>
              <w:t>10,0± 1,50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89" w:name="193659"/>
            <w:bookmarkEnd w:id="188"/>
            <w:r>
              <w:rPr>
                <w:rFonts w:ascii="Arial" w:hAnsi="Arial"/>
                <w:color w:val="000000"/>
                <w:sz w:val="15"/>
              </w:rPr>
              <w:t>&amp;lt;=6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90" w:name="193660"/>
            <w:bookmarkEnd w:id="189"/>
            <w:r>
              <w:rPr>
                <w:rFonts w:ascii="Arial" w:hAnsi="Arial"/>
                <w:color w:val="000000"/>
                <w:sz w:val="15"/>
              </w:rPr>
              <w:t>&gt;=10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91" w:name="193661"/>
            <w:bookmarkEnd w:id="190"/>
            <w:r>
              <w:rPr>
                <w:rFonts w:ascii="Arial" w:hAnsi="Arial"/>
                <w:color w:val="000000"/>
                <w:sz w:val="15"/>
              </w:rPr>
              <w:t>&amp;lt;=0,008 періоду огляду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92" w:name="193662"/>
            <w:bookmarkEnd w:id="191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93" w:name="193663"/>
            <w:bookmarkEnd w:id="192"/>
            <w:r>
              <w:rPr>
                <w:rFonts w:ascii="Arial" w:hAnsi="Arial"/>
                <w:color w:val="000000"/>
                <w:sz w:val="15"/>
              </w:rPr>
              <w:t>40</w:t>
            </w:r>
          </w:p>
        </w:tc>
        <w:bookmarkEnd w:id="193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194" w:name="1936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95" w:name="193665"/>
            <w:bookmarkEnd w:id="194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96" w:name="193666"/>
            <w:bookmarkEnd w:id="195"/>
            <w:r>
              <w:rPr>
                <w:rFonts w:ascii="Arial" w:hAnsi="Arial"/>
                <w:color w:val="000000"/>
                <w:sz w:val="15"/>
              </w:rPr>
              <w:t>17,0±2,55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97" w:name="193667"/>
            <w:bookmarkEnd w:id="196"/>
            <w:r>
              <w:rPr>
                <w:rFonts w:ascii="Arial" w:hAnsi="Arial"/>
                <w:color w:val="000000"/>
                <w:sz w:val="15"/>
              </w:rPr>
              <w:t>0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98" w:name="193668"/>
            <w:bookmarkEnd w:id="19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199" w:name="193669"/>
            <w:bookmarkEnd w:id="198"/>
            <w:r>
              <w:rPr>
                <w:rFonts w:ascii="Arial" w:hAnsi="Arial"/>
                <w:color w:val="000000"/>
                <w:sz w:val="15"/>
              </w:rPr>
              <w:t>Не більше 12 годин на добу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00" w:name="193670"/>
            <w:bookmarkEnd w:id="199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01" w:name="193671"/>
            <w:bookmarkEnd w:id="200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bookmarkEnd w:id="201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202" w:name="193672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03" w:name="193673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04" w:name="193674"/>
            <w:bookmarkEnd w:id="2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05" w:name="193675"/>
            <w:bookmarkEnd w:id="204"/>
            <w:r>
              <w:rPr>
                <w:rFonts w:ascii="Arial" w:hAnsi="Arial"/>
                <w:color w:val="000000"/>
                <w:sz w:val="15"/>
              </w:rPr>
              <w:t>0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06" w:name="193676"/>
            <w:bookmarkEnd w:id="20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07" w:name="193677"/>
            <w:bookmarkEnd w:id="206"/>
            <w:r>
              <w:rPr>
                <w:rFonts w:ascii="Arial" w:hAnsi="Arial"/>
                <w:color w:val="000000"/>
                <w:sz w:val="15"/>
              </w:rPr>
              <w:t>Не більше 12 годин на добу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08" w:name="193678"/>
            <w:bookmarkEnd w:id="20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09" w:name="193679"/>
            <w:bookmarkEnd w:id="208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bookmarkEnd w:id="209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210" w:name="193680"/>
            <w:r>
              <w:rPr>
                <w:rFonts w:ascii="Arial" w:hAnsi="Arial"/>
                <w:color w:val="000000"/>
                <w:sz w:val="15"/>
              </w:rPr>
              <w:t>Оглядові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РЛС цивільної авіації та інші їм подібні за режимом роботи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11" w:name="193681"/>
            <w:bookmarkEnd w:id="210"/>
            <w:r>
              <w:rPr>
                <w:rFonts w:ascii="Arial" w:hAnsi="Arial"/>
                <w:color w:val="000000"/>
                <w:sz w:val="15"/>
              </w:rPr>
              <w:t>9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12" w:name="193682"/>
            <w:bookmarkEnd w:id="211"/>
            <w:r>
              <w:rPr>
                <w:rFonts w:ascii="Arial" w:hAnsi="Arial"/>
                <w:color w:val="000000"/>
                <w:sz w:val="15"/>
              </w:rPr>
              <w:t>10,0±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2,00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13" w:name="193683"/>
            <w:bookmarkEnd w:id="212"/>
            <w:r>
              <w:rPr>
                <w:rFonts w:ascii="Arial" w:hAnsi="Arial"/>
                <w:color w:val="000000"/>
                <w:sz w:val="15"/>
              </w:rPr>
              <w:t>&amp;lt;=15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14" w:name="193684"/>
            <w:bookmarkEnd w:id="213"/>
            <w:r>
              <w:rPr>
                <w:rFonts w:ascii="Arial" w:hAnsi="Arial"/>
                <w:color w:val="000000"/>
                <w:sz w:val="15"/>
              </w:rPr>
              <w:t>&gt;=4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15" w:name="193685"/>
            <w:bookmarkEnd w:id="214"/>
            <w:r>
              <w:rPr>
                <w:rFonts w:ascii="Arial" w:hAnsi="Arial"/>
                <w:color w:val="000000"/>
                <w:sz w:val="15"/>
              </w:rPr>
              <w:t>&amp;lt;=0,0063 пе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ріоду огляду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16" w:name="193686"/>
            <w:bookmarkEnd w:id="215"/>
            <w:r>
              <w:rPr>
                <w:rFonts w:ascii="Arial" w:hAnsi="Arial"/>
                <w:color w:val="000000"/>
                <w:sz w:val="15"/>
              </w:rPr>
              <w:t>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17" w:name="193687"/>
            <w:bookmarkEnd w:id="216"/>
            <w:r>
              <w:rPr>
                <w:rFonts w:ascii="Arial" w:hAnsi="Arial"/>
                <w:color w:val="000000"/>
                <w:sz w:val="15"/>
              </w:rPr>
              <w:t>15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7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218" w:name="1936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19" w:name="193697"/>
            <w:bookmarkEnd w:id="218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20" w:name="193698"/>
            <w:bookmarkEnd w:id="219"/>
            <w:r>
              <w:rPr>
                <w:rFonts w:ascii="Arial" w:hAnsi="Arial"/>
                <w:color w:val="000000"/>
                <w:sz w:val="15"/>
              </w:rPr>
              <w:t>23,0±3,45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21" w:name="193699"/>
            <w:bookmarkEnd w:id="220"/>
            <w:r>
              <w:rPr>
                <w:rFonts w:ascii="Arial" w:hAnsi="Arial"/>
                <w:color w:val="000000"/>
                <w:sz w:val="15"/>
              </w:rPr>
              <w:t>&amp;lt;=15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22" w:name="193700"/>
            <w:bookmarkEnd w:id="221"/>
            <w:r>
              <w:rPr>
                <w:rFonts w:ascii="Arial" w:hAnsi="Arial"/>
                <w:color w:val="000000"/>
                <w:sz w:val="15"/>
              </w:rPr>
              <w:t>&gt;=4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23" w:name="193701"/>
            <w:bookmarkEnd w:id="222"/>
            <w:r>
              <w:rPr>
                <w:rFonts w:ascii="Arial" w:hAnsi="Arial"/>
                <w:color w:val="000000"/>
                <w:sz w:val="15"/>
              </w:rPr>
              <w:t>&amp;lt;=0,004 періоду огляду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24" w:name="193702"/>
            <w:bookmarkEnd w:id="22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25" w:name="193703"/>
            <w:bookmarkEnd w:id="224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bookmarkEnd w:id="225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226" w:name="1937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27" w:name="193705"/>
            <w:bookmarkEnd w:id="226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28" w:name="193706"/>
            <w:bookmarkEnd w:id="227"/>
            <w:r>
              <w:rPr>
                <w:rFonts w:ascii="Arial" w:hAnsi="Arial"/>
                <w:color w:val="000000"/>
                <w:sz w:val="15"/>
              </w:rPr>
              <w:t>35,0±5,25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29" w:name="193707"/>
            <w:bookmarkEnd w:id="228"/>
            <w:r>
              <w:rPr>
                <w:rFonts w:ascii="Arial" w:hAnsi="Arial"/>
                <w:color w:val="000000"/>
                <w:sz w:val="15"/>
              </w:rPr>
              <w:t>&amp;lt;=15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30" w:name="193708"/>
            <w:bookmarkEnd w:id="229"/>
            <w:r>
              <w:rPr>
                <w:rFonts w:ascii="Arial" w:hAnsi="Arial"/>
                <w:color w:val="000000"/>
                <w:sz w:val="15"/>
              </w:rPr>
              <w:t>&gt;=4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31" w:name="193709"/>
            <w:bookmarkEnd w:id="230"/>
            <w:r>
              <w:rPr>
                <w:rFonts w:ascii="Arial" w:hAnsi="Arial"/>
                <w:color w:val="000000"/>
                <w:sz w:val="15"/>
              </w:rPr>
              <w:t>&amp;lt;=0,011 періоду огляду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32" w:name="193710"/>
            <w:bookmarkEnd w:id="23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33" w:name="193711"/>
            <w:bookmarkEnd w:id="232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bookmarkEnd w:id="233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234" w:name="193712"/>
            <w:r>
              <w:rPr>
                <w:rFonts w:ascii="Arial" w:hAnsi="Arial"/>
                <w:color w:val="000000"/>
                <w:sz w:val="15"/>
              </w:rPr>
              <w:t>Берегові і судові оглядові РЛС та інші їм подібні за режимом роботи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35" w:name="193713"/>
            <w:bookmarkEnd w:id="234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36" w:name="193714"/>
            <w:bookmarkEnd w:id="235"/>
            <w:r>
              <w:rPr>
                <w:rFonts w:ascii="Arial" w:hAnsi="Arial"/>
                <w:color w:val="000000"/>
                <w:sz w:val="15"/>
              </w:rPr>
              <w:t>10,0±1,50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37" w:name="193715"/>
            <w:bookmarkEnd w:id="236"/>
            <w:r>
              <w:rPr>
                <w:rFonts w:ascii="Arial" w:hAnsi="Arial"/>
                <w:color w:val="000000"/>
                <w:sz w:val="15"/>
              </w:rPr>
              <w:t>&amp;lt;=25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38" w:name="193716"/>
            <w:bookmarkEnd w:id="237"/>
            <w:r>
              <w:rPr>
                <w:rFonts w:ascii="Arial" w:hAnsi="Arial"/>
                <w:color w:val="000000"/>
                <w:sz w:val="15"/>
              </w:rPr>
              <w:t>&gt;=2,4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39" w:name="193717"/>
            <w:bookmarkEnd w:id="238"/>
            <w:r>
              <w:rPr>
                <w:rFonts w:ascii="Arial" w:hAnsi="Arial"/>
                <w:color w:val="000000"/>
                <w:sz w:val="15"/>
              </w:rPr>
              <w:t>&amp;lt;=0,006 періоду огляду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40" w:name="193718"/>
            <w:bookmarkEnd w:id="2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41" w:name="193719"/>
            <w:bookmarkEnd w:id="2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1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242" w:name="1937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43" w:name="193721"/>
            <w:bookmarkEnd w:id="2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44" w:name="193722"/>
            <w:bookmarkEnd w:id="2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45" w:name="193723"/>
            <w:bookmarkEnd w:id="2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46" w:name="193724"/>
            <w:bookmarkEnd w:id="2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47" w:name="193725"/>
            <w:bookmarkEnd w:id="246"/>
            <w:r>
              <w:rPr>
                <w:rFonts w:ascii="Arial" w:hAnsi="Arial"/>
                <w:color w:val="000000"/>
                <w:sz w:val="15"/>
              </w:rPr>
              <w:t>Не більше 12 годин на добу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48" w:name="193726"/>
            <w:bookmarkEnd w:id="24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49" w:name="193727"/>
            <w:bookmarkEnd w:id="248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bookmarkEnd w:id="249"/>
      </w:tr>
      <w:tr w:rsidR="00376AA5">
        <w:trPr>
          <w:trHeight w:val="165"/>
          <w:tblCellSpacing w:w="0" w:type="auto"/>
        </w:trPr>
        <w:tc>
          <w:tcPr>
            <w:tcW w:w="1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250" w:name="1937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51" w:name="193729"/>
            <w:bookmarkEnd w:id="2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52" w:name="193730"/>
            <w:bookmarkEnd w:id="2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53" w:name="193731"/>
            <w:bookmarkEnd w:id="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54" w:name="193732"/>
            <w:bookmarkEnd w:id="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55" w:name="193733"/>
            <w:bookmarkEnd w:id="254"/>
            <w:r>
              <w:rPr>
                <w:rFonts w:ascii="Arial" w:hAnsi="Arial"/>
                <w:color w:val="000000"/>
                <w:sz w:val="15"/>
              </w:rPr>
              <w:t>Не більше 6 годин на добу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56" w:name="193734"/>
            <w:bookmarkEnd w:id="25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57" w:name="193735"/>
            <w:bookmarkEnd w:id="256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bookmarkEnd w:id="257"/>
      </w:tr>
    </w:tbl>
    <w:p w:rsidR="00376AA5" w:rsidRDefault="002A1F23">
      <w:pPr>
        <w:spacing w:after="75"/>
        <w:ind w:firstLine="240"/>
      </w:pPr>
      <w:bookmarkStart w:id="258" w:name="193598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При загальній тривалості роботи радіолокатора, яка не перевищує 12 годин на добу.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</w:p>
    <w:p w:rsidR="00376AA5" w:rsidRDefault="002A1F23">
      <w:pPr>
        <w:spacing w:after="75"/>
        <w:ind w:firstLine="240"/>
        <w:jc w:val="right"/>
      </w:pPr>
      <w:bookmarkStart w:id="259" w:name="77"/>
      <w:bookmarkEnd w:id="258"/>
      <w:r>
        <w:rPr>
          <w:rFonts w:ascii="Arial" w:hAnsi="Arial"/>
          <w:color w:val="000000"/>
          <w:sz w:val="18"/>
        </w:rPr>
        <w:t>Таблиця 1.4</w:t>
      </w:r>
    </w:p>
    <w:p w:rsidR="00376AA5" w:rsidRDefault="002A1F23">
      <w:pPr>
        <w:spacing w:after="75"/>
        <w:jc w:val="center"/>
      </w:pPr>
      <w:bookmarkStart w:id="260" w:name="79"/>
      <w:bookmarkEnd w:id="259"/>
      <w:r>
        <w:rPr>
          <w:rFonts w:ascii="Arial" w:hAnsi="Arial"/>
          <w:b/>
          <w:color w:val="000000"/>
          <w:sz w:val="18"/>
        </w:rPr>
        <w:t>Гранично допустимі рівні ГПЕ, що створюють двоканальні</w:t>
      </w:r>
      <w:r>
        <w:br/>
      </w:r>
      <w:r>
        <w:rPr>
          <w:rFonts w:ascii="Arial" w:hAnsi="Arial"/>
          <w:b/>
          <w:color w:val="000000"/>
          <w:sz w:val="18"/>
        </w:rPr>
        <w:t xml:space="preserve"> метеорологічні РЛС (комбіноване випромінювання)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60"/>
        <w:gridCol w:w="1708"/>
        <w:gridCol w:w="713"/>
        <w:gridCol w:w="661"/>
        <w:gridCol w:w="661"/>
        <w:gridCol w:w="661"/>
        <w:gridCol w:w="952"/>
        <w:gridCol w:w="2112"/>
      </w:tblGrid>
      <w:tr w:rsidR="00376AA5">
        <w:trPr>
          <w:trHeight w:val="165"/>
          <w:tblCellSpacing w:w="0" w:type="auto"/>
        </w:trPr>
        <w:tc>
          <w:tcPr>
            <w:tcW w:w="173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61" w:name="193737"/>
            <w:bookmarkEnd w:id="260"/>
            <w:r>
              <w:rPr>
                <w:rFonts w:ascii="Arial" w:hAnsi="Arial"/>
                <w:color w:val="000000"/>
                <w:sz w:val="15"/>
              </w:rPr>
              <w:t>Характеристика режиму</w:t>
            </w:r>
          </w:p>
        </w:tc>
        <w:tc>
          <w:tcPr>
            <w:tcW w:w="196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62" w:name="193738"/>
            <w:bookmarkEnd w:id="261"/>
            <w:r>
              <w:rPr>
                <w:rFonts w:ascii="Arial" w:hAnsi="Arial"/>
                <w:color w:val="000000"/>
                <w:sz w:val="15"/>
              </w:rPr>
              <w:t>Довжина хвиль в каналах, см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63" w:name="193739"/>
            <w:bookmarkEnd w:id="262"/>
            <w:r>
              <w:rPr>
                <w:rFonts w:ascii="Arial" w:hAnsi="Arial"/>
                <w:color w:val="000000"/>
                <w:sz w:val="15"/>
              </w:rPr>
              <w:t>ГДР, мкВт/см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на хвилі, см</w:t>
            </w:r>
          </w:p>
        </w:tc>
        <w:tc>
          <w:tcPr>
            <w:tcW w:w="6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64" w:name="193740"/>
            <w:bookmarkEnd w:id="263"/>
            <w:r>
              <w:rPr>
                <w:rFonts w:ascii="Arial" w:hAnsi="Arial"/>
                <w:color w:val="000000"/>
                <w:sz w:val="15"/>
              </w:rPr>
              <w:t>Швидкість обертання антени, об/хв.</w:t>
            </w:r>
          </w:p>
        </w:tc>
        <w:tc>
          <w:tcPr>
            <w:tcW w:w="23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65" w:name="193741"/>
            <w:bookmarkEnd w:id="264"/>
            <w:r>
              <w:rPr>
                <w:rFonts w:ascii="Arial" w:hAnsi="Arial"/>
                <w:color w:val="000000"/>
                <w:sz w:val="15"/>
              </w:rPr>
              <w:t>Коефіцієнт переривчастості</w:t>
            </w:r>
          </w:p>
        </w:tc>
        <w:bookmarkEnd w:id="265"/>
      </w:tr>
      <w:tr w:rsidR="00376AA5">
        <w:trPr>
          <w:trHeight w:val="16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7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66" w:name="193742"/>
            <w:r>
              <w:rPr>
                <w:rFonts w:ascii="Arial" w:hAnsi="Arial"/>
                <w:color w:val="000000"/>
                <w:sz w:val="15"/>
              </w:rPr>
              <w:t>0,8</w:t>
            </w:r>
          </w:p>
        </w:tc>
        <w:tc>
          <w:tcPr>
            <w:tcW w:w="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67" w:name="193743"/>
            <w:bookmarkEnd w:id="266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68" w:name="193744"/>
            <w:bookmarkEnd w:id="267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69" w:name="193745"/>
            <w:bookmarkEnd w:id="268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bookmarkEnd w:id="26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</w:tr>
      <w:tr w:rsidR="00376AA5">
        <w:trPr>
          <w:trHeight w:val="165"/>
          <w:tblCellSpacing w:w="0" w:type="auto"/>
        </w:trPr>
        <w:tc>
          <w:tcPr>
            <w:tcW w:w="17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270" w:name="193746"/>
            <w:r>
              <w:rPr>
                <w:rFonts w:ascii="Arial" w:hAnsi="Arial"/>
                <w:color w:val="000000"/>
                <w:sz w:val="15"/>
              </w:rPr>
              <w:t>Співпадаючи діаграми спрямованості антени q</w:t>
            </w:r>
            <w:r>
              <w:rPr>
                <w:rFonts w:ascii="Arial" w:hAnsi="Arial"/>
                <w:color w:val="000000"/>
                <w:vertAlign w:val="subscript"/>
              </w:rPr>
              <w:t>3./10</w:t>
            </w:r>
            <w:r>
              <w:rPr>
                <w:rFonts w:ascii="Arial" w:hAnsi="Arial"/>
                <w:color w:val="000000"/>
                <w:sz w:val="15"/>
              </w:rPr>
              <w:t xml:space="preserve"> = 0,4</w:t>
            </w:r>
          </w:p>
        </w:tc>
        <w:tc>
          <w:tcPr>
            <w:tcW w:w="1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71" w:name="193747"/>
            <w:bookmarkEnd w:id="270"/>
            <w:r>
              <w:rPr>
                <w:rFonts w:ascii="Arial" w:hAnsi="Arial"/>
                <w:color w:val="000000"/>
                <w:sz w:val="15"/>
              </w:rPr>
              <w:t>3 ± 0,45 і 10,0 ± 1,50</w:t>
            </w:r>
          </w:p>
        </w:tc>
        <w:tc>
          <w:tcPr>
            <w:tcW w:w="7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72" w:name="193748"/>
            <w:bookmarkEnd w:id="27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73" w:name="193749"/>
            <w:bookmarkEnd w:id="27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74" w:name="193750"/>
            <w:bookmarkEnd w:id="273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75" w:name="193751"/>
            <w:bookmarkEnd w:id="27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6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76" w:name="193752"/>
            <w:bookmarkEnd w:id="27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77" w:name="193753"/>
            <w:bookmarkEnd w:id="276"/>
            <w:r>
              <w:rPr>
                <w:rFonts w:ascii="Arial" w:hAnsi="Arial"/>
                <w:color w:val="000000"/>
                <w:sz w:val="15"/>
              </w:rPr>
              <w:t>240 ± 15 %</w:t>
            </w:r>
          </w:p>
        </w:tc>
        <w:bookmarkEnd w:id="277"/>
      </w:tr>
      <w:tr w:rsidR="00376AA5">
        <w:trPr>
          <w:trHeight w:val="165"/>
          <w:tblCellSpacing w:w="0" w:type="auto"/>
        </w:trPr>
        <w:tc>
          <w:tcPr>
            <w:tcW w:w="17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278" w:name="193754"/>
            <w:r>
              <w:rPr>
                <w:rFonts w:ascii="Arial" w:hAnsi="Arial"/>
                <w:color w:val="000000"/>
                <w:sz w:val="15"/>
              </w:rPr>
              <w:t>Неспівпадаючи діаграми спрямованості антени, q</w:t>
            </w:r>
            <w:r>
              <w:rPr>
                <w:rFonts w:ascii="Arial" w:hAnsi="Arial"/>
                <w:color w:val="000000"/>
                <w:vertAlign w:val="subscript"/>
              </w:rPr>
              <w:t>0,8/10</w:t>
            </w:r>
            <w:r>
              <w:rPr>
                <w:rFonts w:ascii="Arial" w:hAnsi="Arial"/>
                <w:color w:val="000000"/>
                <w:sz w:val="15"/>
              </w:rPr>
              <w:t xml:space="preserve"> = 0,4 (в максимумі випромінювання)</w:t>
            </w:r>
          </w:p>
        </w:tc>
        <w:tc>
          <w:tcPr>
            <w:tcW w:w="1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79" w:name="193755"/>
            <w:bookmarkEnd w:id="278"/>
            <w:r>
              <w:rPr>
                <w:rFonts w:ascii="Arial" w:hAnsi="Arial"/>
                <w:color w:val="000000"/>
                <w:sz w:val="15"/>
              </w:rPr>
              <w:t>0,8 ± 0,12 і 10,0 ±1,50</w:t>
            </w:r>
          </w:p>
        </w:tc>
        <w:tc>
          <w:tcPr>
            <w:tcW w:w="7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80" w:name="193756"/>
            <w:bookmarkEnd w:id="279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81" w:name="193757"/>
            <w:bookmarkEnd w:id="28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82" w:name="193758"/>
            <w:bookmarkEnd w:id="281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83" w:name="193759"/>
            <w:bookmarkEnd w:id="2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6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84" w:name="193760"/>
            <w:bookmarkEnd w:id="28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285" w:name="193761"/>
            <w:bookmarkEnd w:id="284"/>
            <w:r>
              <w:rPr>
                <w:rFonts w:ascii="Arial" w:hAnsi="Arial"/>
                <w:color w:val="000000"/>
                <w:sz w:val="15"/>
              </w:rPr>
              <w:t>2000 ± 15 % на хвилі 0,8</w:t>
            </w:r>
            <w:r>
              <w:rPr>
                <w:rFonts w:ascii="Arial" w:hAnsi="Arial"/>
                <w:color w:val="000000"/>
                <w:sz w:val="15"/>
              </w:rPr>
              <w:t xml:space="preserve"> см 240 ± 15 % на хвилі 10 см</w:t>
            </w:r>
          </w:p>
        </w:tc>
        <w:bookmarkEnd w:id="285"/>
      </w:tr>
    </w:tbl>
    <w:p w:rsidR="00376AA5" w:rsidRDefault="002A1F23">
      <w:pPr>
        <w:spacing w:after="75"/>
        <w:ind w:firstLine="240"/>
      </w:pPr>
      <w:bookmarkStart w:id="286" w:name="193736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Вимірюється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 ГДР, встановленим для ГПЕ, яка створюється трьохсантиметровим каналом.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</w:p>
    <w:p w:rsidR="00376AA5" w:rsidRDefault="002A1F23">
      <w:pPr>
        <w:spacing w:after="75"/>
        <w:ind w:firstLine="240"/>
        <w:jc w:val="right"/>
      </w:pPr>
      <w:bookmarkStart w:id="287" w:name="194104"/>
      <w:bookmarkEnd w:id="286"/>
      <w:r>
        <w:rPr>
          <w:rFonts w:ascii="Arial" w:hAnsi="Arial"/>
          <w:color w:val="293A55"/>
          <w:sz w:val="18"/>
        </w:rPr>
        <w:t>(таблиця 1.4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13.03.2017 р. N 266)</w:t>
      </w:r>
    </w:p>
    <w:p w:rsidR="00376AA5" w:rsidRDefault="002A1F23">
      <w:pPr>
        <w:spacing w:after="75"/>
        <w:ind w:firstLine="240"/>
        <w:jc w:val="both"/>
      </w:pPr>
      <w:bookmarkStart w:id="288" w:name="81"/>
      <w:bookmarkEnd w:id="287"/>
      <w:r>
        <w:rPr>
          <w:rFonts w:ascii="Arial" w:hAnsi="Arial"/>
          <w:color w:val="000000"/>
          <w:sz w:val="18"/>
        </w:rPr>
        <w:t>1.4.6.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Санітарно-захисна зона встановлюється з урахуванням перспектив розвитку РТО. Віддалення меж відраховується від основи антени.</w:t>
      </w:r>
    </w:p>
    <w:p w:rsidR="00376AA5" w:rsidRDefault="002A1F23">
      <w:pPr>
        <w:spacing w:after="75"/>
        <w:ind w:firstLine="240"/>
        <w:jc w:val="right"/>
      </w:pPr>
      <w:bookmarkStart w:id="289" w:name="194105"/>
      <w:bookmarkEnd w:id="288"/>
      <w:r>
        <w:rPr>
          <w:rFonts w:ascii="Arial" w:hAnsi="Arial"/>
          <w:color w:val="293A55"/>
          <w:sz w:val="18"/>
        </w:rPr>
        <w:t>(абзац перший підпункту 1.4.6 пункту 1.4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13.03.</w:t>
      </w:r>
      <w:r>
        <w:rPr>
          <w:rFonts w:ascii="Arial" w:hAnsi="Arial"/>
          <w:color w:val="293A55"/>
          <w:sz w:val="18"/>
        </w:rPr>
        <w:t>2017 р. N 266)</w:t>
      </w:r>
    </w:p>
    <w:p w:rsidR="00376AA5" w:rsidRDefault="002A1F23">
      <w:pPr>
        <w:spacing w:after="75"/>
        <w:ind w:firstLine="240"/>
        <w:jc w:val="both"/>
      </w:pPr>
      <w:bookmarkStart w:id="290" w:name="82"/>
      <w:bookmarkEnd w:id="289"/>
      <w:r>
        <w:rPr>
          <w:rFonts w:ascii="Arial" w:hAnsi="Arial"/>
          <w:color w:val="000000"/>
          <w:sz w:val="18"/>
        </w:rPr>
        <w:t>При цьому в межах санітарно-захисної зони РТО, засоби випромінювання яких працюють на частотах 30 МГц, не допускається розміщення підприємств і споруд підвищеної пожежної небезпеки, які пов'язані з використанням легкозаймистих рідин або газі</w:t>
      </w:r>
      <w:r>
        <w:rPr>
          <w:rFonts w:ascii="Arial" w:hAnsi="Arial"/>
          <w:color w:val="000000"/>
          <w:sz w:val="18"/>
        </w:rPr>
        <w:t>в (бензосховища, газосховища, гаражі, бензо- і газозаправні станції і т. п.).</w:t>
      </w:r>
    </w:p>
    <w:p w:rsidR="00376AA5" w:rsidRDefault="002A1F23">
      <w:pPr>
        <w:spacing w:after="75"/>
        <w:ind w:firstLine="240"/>
        <w:jc w:val="both"/>
      </w:pPr>
      <w:bookmarkStart w:id="291" w:name="194162"/>
      <w:bookmarkEnd w:id="290"/>
      <w:r>
        <w:rPr>
          <w:rFonts w:ascii="Arial" w:hAnsi="Arial"/>
          <w:color w:val="293A55"/>
          <w:sz w:val="18"/>
        </w:rPr>
        <w:lastRenderedPageBreak/>
        <w:t>1.4.7. Підпункт 1.4.7 пункту 1.4 виключено</w:t>
      </w:r>
    </w:p>
    <w:p w:rsidR="00376AA5" w:rsidRDefault="002A1F23">
      <w:pPr>
        <w:spacing w:after="75"/>
        <w:ind w:firstLine="240"/>
        <w:jc w:val="right"/>
      </w:pPr>
      <w:bookmarkStart w:id="292" w:name="194106"/>
      <w:bookmarkEnd w:id="291"/>
      <w:r>
        <w:rPr>
          <w:rFonts w:ascii="Arial" w:hAnsi="Arial"/>
          <w:color w:val="293A55"/>
          <w:sz w:val="18"/>
        </w:rPr>
        <w:t>(підпункт 1.4.7 пункту 1.4 у редакції наказу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13.03.2017 р. N 266,</w:t>
      </w:r>
      <w:r>
        <w:br/>
      </w:r>
      <w:r>
        <w:rPr>
          <w:rFonts w:ascii="Arial" w:hAnsi="Arial"/>
          <w:color w:val="293A55"/>
          <w:sz w:val="18"/>
        </w:rPr>
        <w:t xml:space="preserve">виключено згідно з наказом </w:t>
      </w:r>
      <w:r>
        <w:rPr>
          <w:rFonts w:ascii="Arial" w:hAnsi="Arial"/>
          <w:color w:val="293A55"/>
          <w:sz w:val="18"/>
        </w:rPr>
        <w:t>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27.11.2017 р. N 1477,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1.4.8 - 1.4.14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підпунктами 1.4.7 - 1.4.13)</w:t>
      </w:r>
    </w:p>
    <w:p w:rsidR="00376AA5" w:rsidRDefault="002A1F23">
      <w:pPr>
        <w:spacing w:after="75"/>
        <w:ind w:firstLine="240"/>
        <w:jc w:val="both"/>
      </w:pPr>
      <w:bookmarkStart w:id="293" w:name="84"/>
      <w:bookmarkEnd w:id="292"/>
      <w:r>
        <w:rPr>
          <w:rFonts w:ascii="Arial" w:hAnsi="Arial"/>
          <w:color w:val="293A55"/>
          <w:sz w:val="18"/>
        </w:rPr>
        <w:t>1.4.7.</w:t>
      </w:r>
      <w:r>
        <w:rPr>
          <w:rFonts w:ascii="Arial" w:hAnsi="Arial"/>
          <w:color w:val="000000"/>
          <w:sz w:val="18"/>
        </w:rPr>
        <w:t xml:space="preserve"> Зоною обмеження забудови вважається територія, де на висоті понад 2 м від поверхні Землі переви</w:t>
      </w:r>
      <w:r>
        <w:rPr>
          <w:rFonts w:ascii="Arial" w:hAnsi="Arial"/>
          <w:color w:val="000000"/>
          <w:sz w:val="18"/>
        </w:rPr>
        <w:t>щуються ГДР, наведені в п. 1.3. Зовнішня межа даної зони визначається відносно максимальної висоти будинків перспективної забудови, на висоті верхнього поверху, де рівні ЕМП не перевищують значень, наведених в п. 1.3, і задовольняють вимоги п. 1.6.5.</w:t>
      </w:r>
    </w:p>
    <w:p w:rsidR="00376AA5" w:rsidRDefault="002A1F23">
      <w:pPr>
        <w:spacing w:after="75"/>
        <w:ind w:firstLine="240"/>
        <w:jc w:val="both"/>
      </w:pPr>
      <w:bookmarkStart w:id="294" w:name="85"/>
      <w:bookmarkEnd w:id="293"/>
      <w:r>
        <w:rPr>
          <w:rFonts w:ascii="Arial" w:hAnsi="Arial"/>
          <w:color w:val="000000"/>
          <w:sz w:val="18"/>
        </w:rPr>
        <w:t>На рі</w:t>
      </w:r>
      <w:r>
        <w:rPr>
          <w:rFonts w:ascii="Arial" w:hAnsi="Arial"/>
          <w:color w:val="000000"/>
          <w:sz w:val="18"/>
        </w:rPr>
        <w:t>зко пересіченій місцевості можуть зустрічатися ділянки, що не прилягають до території РТО, на яких рівень ЕМП перевищує ГДР, і, отже, на них встановлюються санітарно-захисні зони і зони обмеження забудови.</w:t>
      </w:r>
    </w:p>
    <w:p w:rsidR="00376AA5" w:rsidRDefault="002A1F23">
      <w:pPr>
        <w:spacing w:after="75"/>
        <w:ind w:firstLine="240"/>
        <w:jc w:val="both"/>
      </w:pPr>
      <w:bookmarkStart w:id="295" w:name="86"/>
      <w:bookmarkEnd w:id="294"/>
      <w:r>
        <w:rPr>
          <w:rFonts w:ascii="Arial" w:hAnsi="Arial"/>
          <w:color w:val="293A55"/>
          <w:sz w:val="18"/>
        </w:rPr>
        <w:t>1.4.8.</w:t>
      </w:r>
      <w:r>
        <w:rPr>
          <w:rFonts w:ascii="Arial" w:hAnsi="Arial"/>
          <w:color w:val="000000"/>
          <w:sz w:val="18"/>
        </w:rPr>
        <w:t xml:space="preserve"> Санітарно-захисна зона і зона обмеження заб</w:t>
      </w:r>
      <w:r>
        <w:rPr>
          <w:rFonts w:ascii="Arial" w:hAnsi="Arial"/>
          <w:color w:val="000000"/>
          <w:sz w:val="18"/>
        </w:rPr>
        <w:t>удови встановлюються відповідно до методик, затверджених МОЗ України (або МОЗ СРСР до їх перевидання). Межі санітарно-захисної зони і зони обмеження забудови при їх встановленні уточнюються на підставі інструментальних вимірів.</w:t>
      </w:r>
    </w:p>
    <w:p w:rsidR="00376AA5" w:rsidRDefault="002A1F23">
      <w:pPr>
        <w:spacing w:after="75"/>
        <w:ind w:firstLine="240"/>
        <w:jc w:val="both"/>
      </w:pPr>
      <w:bookmarkStart w:id="296" w:name="87"/>
      <w:bookmarkEnd w:id="295"/>
      <w:r>
        <w:rPr>
          <w:rFonts w:ascii="Arial" w:hAnsi="Arial"/>
          <w:color w:val="293A55"/>
          <w:sz w:val="18"/>
        </w:rPr>
        <w:t>1.4.9.</w:t>
      </w:r>
      <w:r>
        <w:rPr>
          <w:rFonts w:ascii="Arial" w:hAnsi="Arial"/>
          <w:color w:val="000000"/>
          <w:sz w:val="18"/>
        </w:rPr>
        <w:t xml:space="preserve"> Санітарно-захисні зон</w:t>
      </w:r>
      <w:r>
        <w:rPr>
          <w:rFonts w:ascii="Arial" w:hAnsi="Arial"/>
          <w:color w:val="000000"/>
          <w:sz w:val="18"/>
        </w:rPr>
        <w:t xml:space="preserve">и і зони обмеження </w:t>
      </w:r>
      <w:r>
        <w:rPr>
          <w:rFonts w:ascii="Arial" w:hAnsi="Arial"/>
          <w:color w:val="293A55"/>
          <w:sz w:val="18"/>
        </w:rPr>
        <w:t>забудови</w:t>
      </w:r>
      <w:r>
        <w:rPr>
          <w:rFonts w:ascii="Arial" w:hAnsi="Arial"/>
          <w:color w:val="000000"/>
          <w:sz w:val="18"/>
        </w:rPr>
        <w:t xml:space="preserve"> для передавальних радіостанцій, обладнаних антенами неспрямованого випромінювання в горизонтальній площині, для телевізійних станцій, а також для радіолокаційних станцій кругового огляду встановлюються навколо РТО.</w:t>
      </w:r>
    </w:p>
    <w:p w:rsidR="00376AA5" w:rsidRDefault="002A1F23">
      <w:pPr>
        <w:spacing w:after="75"/>
        <w:ind w:firstLine="240"/>
        <w:jc w:val="right"/>
      </w:pPr>
      <w:bookmarkStart w:id="297" w:name="194107"/>
      <w:bookmarkEnd w:id="296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1.4</w:t>
      </w:r>
      <w:r>
        <w:rPr>
          <w:rFonts w:ascii="Arial" w:hAnsi="Arial"/>
          <w:color w:val="293A55"/>
          <w:sz w:val="18"/>
        </w:rPr>
        <w:t>.9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1.4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13.03.2017 р. N 266)</w:t>
      </w:r>
    </w:p>
    <w:p w:rsidR="00376AA5" w:rsidRDefault="002A1F23">
      <w:pPr>
        <w:spacing w:after="75"/>
        <w:ind w:firstLine="240"/>
        <w:jc w:val="both"/>
      </w:pPr>
      <w:bookmarkStart w:id="298" w:name="88"/>
      <w:bookmarkEnd w:id="297"/>
      <w:r>
        <w:rPr>
          <w:rFonts w:ascii="Arial" w:hAnsi="Arial"/>
          <w:color w:val="293A55"/>
          <w:sz w:val="18"/>
        </w:rPr>
        <w:t>1.4.10.</w:t>
      </w:r>
      <w:r>
        <w:rPr>
          <w:rFonts w:ascii="Arial" w:hAnsi="Arial"/>
          <w:color w:val="000000"/>
          <w:sz w:val="18"/>
        </w:rPr>
        <w:t xml:space="preserve"> Для передавальних радіостанцій, обладнаних антенами спрямованої дії, а також для радіолокаційних станцій, антени яких сканують у ви</w:t>
      </w:r>
      <w:r>
        <w:rPr>
          <w:rFonts w:ascii="Arial" w:hAnsi="Arial"/>
          <w:color w:val="000000"/>
          <w:sz w:val="18"/>
        </w:rPr>
        <w:t>значеному секторі або фіксовані в одному напрямку, санітарно-захисні зони і зони обмеження забудови встановлюються у напрямку випромінювання електромагнітної енергії, з урахуванням бокових і задніх пелюсток діаграми спрямованості антен.</w:t>
      </w:r>
    </w:p>
    <w:p w:rsidR="00376AA5" w:rsidRDefault="002A1F23">
      <w:pPr>
        <w:spacing w:after="75"/>
        <w:ind w:firstLine="240"/>
        <w:jc w:val="both"/>
      </w:pPr>
      <w:bookmarkStart w:id="299" w:name="89"/>
      <w:bookmarkEnd w:id="298"/>
      <w:r>
        <w:rPr>
          <w:rFonts w:ascii="Arial" w:hAnsi="Arial"/>
          <w:color w:val="293A55"/>
          <w:sz w:val="18"/>
        </w:rPr>
        <w:t>1.4.11.</w:t>
      </w:r>
      <w:r>
        <w:rPr>
          <w:rFonts w:ascii="Arial" w:hAnsi="Arial"/>
          <w:color w:val="000000"/>
          <w:sz w:val="18"/>
        </w:rPr>
        <w:t xml:space="preserve"> Для передав</w:t>
      </w:r>
      <w:r>
        <w:rPr>
          <w:rFonts w:ascii="Arial" w:hAnsi="Arial"/>
          <w:color w:val="000000"/>
          <w:sz w:val="18"/>
        </w:rPr>
        <w:t>альних радіо-, телевізійних і радіолокаційних станцій, антени яких випромінюють електромагнітну енергію під визначеним кутом до горизонту і рівень ЕМП змінюється в залежності від висоти, зона обмеження забудови встановлюється диференційовано по вертикалі в</w:t>
      </w:r>
      <w:r>
        <w:rPr>
          <w:rFonts w:ascii="Arial" w:hAnsi="Arial"/>
          <w:color w:val="000000"/>
          <w:sz w:val="18"/>
        </w:rPr>
        <w:t xml:space="preserve"> межах висоти житлової забудови.</w:t>
      </w:r>
    </w:p>
    <w:p w:rsidR="00376AA5" w:rsidRDefault="002A1F23">
      <w:pPr>
        <w:spacing w:after="75"/>
        <w:ind w:firstLine="240"/>
        <w:jc w:val="both"/>
      </w:pPr>
      <w:bookmarkStart w:id="300" w:name="90"/>
      <w:bookmarkEnd w:id="299"/>
      <w:r>
        <w:rPr>
          <w:rFonts w:ascii="Arial" w:hAnsi="Arial"/>
          <w:color w:val="293A55"/>
          <w:sz w:val="18"/>
        </w:rPr>
        <w:t>1.4.12.</w:t>
      </w:r>
      <w:r>
        <w:rPr>
          <w:rFonts w:ascii="Arial" w:hAnsi="Arial"/>
          <w:color w:val="000000"/>
          <w:sz w:val="18"/>
        </w:rPr>
        <w:t xml:space="preserve"> Для зниження ступеня опромінення територій, призначених для забудови, і зменшення розмірів санітарно-захисних зон антени радіолокаційних станцій рекомендується встановлювати на природних узвишшях, насипах, естакадах</w:t>
      </w:r>
      <w:r>
        <w:rPr>
          <w:rFonts w:ascii="Arial" w:hAnsi="Arial"/>
          <w:color w:val="000000"/>
          <w:sz w:val="18"/>
        </w:rPr>
        <w:t xml:space="preserve"> тощо, збільшуючи мінімальне значення робочого кута нахилу антени.</w:t>
      </w:r>
    </w:p>
    <w:p w:rsidR="00376AA5" w:rsidRDefault="002A1F23">
      <w:pPr>
        <w:spacing w:after="75"/>
        <w:ind w:firstLine="240"/>
        <w:jc w:val="both"/>
      </w:pPr>
      <w:bookmarkStart w:id="301" w:name="91"/>
      <w:bookmarkEnd w:id="300"/>
      <w:r>
        <w:rPr>
          <w:rFonts w:ascii="Arial" w:hAnsi="Arial"/>
          <w:color w:val="293A55"/>
          <w:sz w:val="18"/>
        </w:rPr>
        <w:t>1.4.13.</w:t>
      </w:r>
      <w:r>
        <w:rPr>
          <w:rFonts w:ascii="Arial" w:hAnsi="Arial"/>
          <w:color w:val="000000"/>
          <w:sz w:val="18"/>
        </w:rPr>
        <w:t xml:space="preserve"> Планування і забудова в місцях розміщення діючих РТО повинні здійснюватись з урахуванням меж санітарно-захисної зони і зони обмеження забудови, а в районі проектованих РТО, та таких</w:t>
      </w:r>
      <w:r>
        <w:rPr>
          <w:rFonts w:ascii="Arial" w:hAnsi="Arial"/>
          <w:color w:val="000000"/>
          <w:sz w:val="18"/>
        </w:rPr>
        <w:t xml:space="preserve"> РТО, що реконструюються з урахуванням меж цих зон, встановлених у затвердженому проекті будівництва або реконструкції РТО.</w:t>
      </w:r>
    </w:p>
    <w:p w:rsidR="00376AA5" w:rsidRDefault="002A1F23">
      <w:pPr>
        <w:pStyle w:val="3"/>
        <w:spacing w:after="225"/>
        <w:jc w:val="center"/>
      </w:pPr>
      <w:bookmarkStart w:id="302" w:name="92"/>
      <w:bookmarkEnd w:id="301"/>
      <w:r>
        <w:rPr>
          <w:rFonts w:ascii="Arial" w:hAnsi="Arial"/>
          <w:color w:val="000000"/>
          <w:sz w:val="26"/>
        </w:rPr>
        <w:t>1.5. Розміщення будинків і споруд в зоні обмеження забудови</w:t>
      </w:r>
    </w:p>
    <w:p w:rsidR="00376AA5" w:rsidRDefault="002A1F23">
      <w:pPr>
        <w:spacing w:after="75"/>
        <w:ind w:firstLine="240"/>
        <w:jc w:val="both"/>
      </w:pPr>
      <w:bookmarkStart w:id="303" w:name="93"/>
      <w:bookmarkEnd w:id="302"/>
      <w:r>
        <w:rPr>
          <w:rFonts w:ascii="Arial" w:hAnsi="Arial"/>
          <w:color w:val="000000"/>
          <w:sz w:val="18"/>
        </w:rPr>
        <w:t>1.5.1. Територію зони обмеження забудови дозволяється використовувати дл</w:t>
      </w:r>
      <w:r>
        <w:rPr>
          <w:rFonts w:ascii="Arial" w:hAnsi="Arial"/>
          <w:color w:val="000000"/>
          <w:sz w:val="18"/>
        </w:rPr>
        <w:t>я розміщення забудови різного функціонального призначення при умові дотримання в місцях перебування населення ГДР відповідно до вимог, визначених Правилами.</w:t>
      </w:r>
    </w:p>
    <w:p w:rsidR="00376AA5" w:rsidRDefault="002A1F23">
      <w:pPr>
        <w:spacing w:after="75"/>
        <w:ind w:firstLine="240"/>
        <w:jc w:val="both"/>
      </w:pPr>
      <w:bookmarkStart w:id="304" w:name="94"/>
      <w:bookmarkEnd w:id="303"/>
      <w:r>
        <w:rPr>
          <w:rFonts w:ascii="Arial" w:hAnsi="Arial"/>
          <w:color w:val="000000"/>
          <w:sz w:val="18"/>
        </w:rPr>
        <w:t>З цією метою в існуючій чи проектованій забудові необхідно вжити захисні заходи, які забезпечують з</w:t>
      </w:r>
      <w:r>
        <w:rPr>
          <w:rFonts w:ascii="Arial" w:hAnsi="Arial"/>
          <w:color w:val="000000"/>
          <w:sz w:val="18"/>
        </w:rPr>
        <w:t>ниження рівня ЕМП до нормативних значень з урахуванням можливих перевипромінювань.</w:t>
      </w:r>
    </w:p>
    <w:p w:rsidR="00376AA5" w:rsidRDefault="002A1F23">
      <w:pPr>
        <w:spacing w:after="75"/>
        <w:ind w:firstLine="240"/>
        <w:jc w:val="both"/>
      </w:pPr>
      <w:bookmarkStart w:id="305" w:name="95"/>
      <w:bookmarkEnd w:id="304"/>
      <w:r>
        <w:rPr>
          <w:rFonts w:ascii="Arial" w:hAnsi="Arial"/>
          <w:color w:val="000000"/>
          <w:sz w:val="18"/>
        </w:rPr>
        <w:t>1.5.2. У зоні обмеження забудови будівлі лікувально-профілактичних установ зі стаціонарами, оздоровчих, дитячих дошкільних і шкільних закладів, будинків інвалідів і престарі</w:t>
      </w:r>
      <w:r>
        <w:rPr>
          <w:rFonts w:ascii="Arial" w:hAnsi="Arial"/>
          <w:color w:val="000000"/>
          <w:sz w:val="18"/>
        </w:rPr>
        <w:t>лих потрібно розміщувати на ділянках території, де створюється радіотінь.</w:t>
      </w:r>
    </w:p>
    <w:p w:rsidR="00376AA5" w:rsidRDefault="002A1F23">
      <w:pPr>
        <w:spacing w:after="75"/>
        <w:ind w:firstLine="240"/>
        <w:jc w:val="both"/>
      </w:pPr>
      <w:bookmarkStart w:id="306" w:name="96"/>
      <w:bookmarkEnd w:id="305"/>
      <w:r>
        <w:rPr>
          <w:rFonts w:ascii="Arial" w:hAnsi="Arial"/>
          <w:color w:val="000000"/>
          <w:sz w:val="18"/>
        </w:rPr>
        <w:t>1.5.3. При розробці проекту планування і забудови в зоні обмеження забудови проектна організація повинна передбачити заходи щодо зниження в житлових, громадських та інших будинках рі</w:t>
      </w:r>
      <w:r>
        <w:rPr>
          <w:rFonts w:ascii="Arial" w:hAnsi="Arial"/>
          <w:color w:val="000000"/>
          <w:sz w:val="18"/>
        </w:rPr>
        <w:t>внів ЕМП, створюваного за рахунок перевипромінювачів, якими є металеві конструкції. Рівень ЕМП при цьому не повинен перевищувати нормативні значення, встановлені визначеними Правилами.</w:t>
      </w:r>
    </w:p>
    <w:p w:rsidR="00376AA5" w:rsidRDefault="002A1F23">
      <w:pPr>
        <w:spacing w:after="75"/>
        <w:ind w:firstLine="240"/>
        <w:jc w:val="both"/>
      </w:pPr>
      <w:bookmarkStart w:id="307" w:name="97"/>
      <w:bookmarkEnd w:id="306"/>
      <w:r>
        <w:rPr>
          <w:rFonts w:ascii="Arial" w:hAnsi="Arial"/>
          <w:color w:val="000000"/>
          <w:sz w:val="18"/>
        </w:rPr>
        <w:t>1.5.4. При розміщенні об'єктів громадського будівництва в зоні обмеженн</w:t>
      </w:r>
      <w:r>
        <w:rPr>
          <w:rFonts w:ascii="Arial" w:hAnsi="Arial"/>
          <w:color w:val="000000"/>
          <w:sz w:val="18"/>
        </w:rPr>
        <w:t xml:space="preserve">я забудови слід враховувати можливість зниження рівня ЕМП на майданчиках відпочинку та спорту за рахунок екрануючого ефекту </w:t>
      </w:r>
      <w:r>
        <w:rPr>
          <w:rFonts w:ascii="Arial" w:hAnsi="Arial"/>
          <w:color w:val="000000"/>
          <w:sz w:val="18"/>
        </w:rPr>
        <w:lastRenderedPageBreak/>
        <w:t>будинків і споруд, а в приміщеннях - за рахунок розташування житлових, громадських і промислових будинків торцем або фасадом з якнай</w:t>
      </w:r>
      <w:r>
        <w:rPr>
          <w:rFonts w:ascii="Arial" w:hAnsi="Arial"/>
          <w:color w:val="000000"/>
          <w:sz w:val="18"/>
        </w:rPr>
        <w:t>меншою площею засклення до джерела ЕМП. При необхідності розташування будинків фасадом до джерела можна використовувати будинки галерейного типу, орієнтовані житловими приміщеннями у бік, протилежний від джерела випромінювання.</w:t>
      </w:r>
    </w:p>
    <w:p w:rsidR="00376AA5" w:rsidRDefault="002A1F23">
      <w:pPr>
        <w:spacing w:after="75"/>
        <w:ind w:firstLine="240"/>
        <w:jc w:val="both"/>
      </w:pPr>
      <w:bookmarkStart w:id="308" w:name="98"/>
      <w:bookmarkEnd w:id="307"/>
      <w:r>
        <w:rPr>
          <w:rFonts w:ascii="Arial" w:hAnsi="Arial"/>
          <w:color w:val="000000"/>
          <w:sz w:val="18"/>
        </w:rPr>
        <w:t>1.5.5. При проектуванні забу</w:t>
      </w:r>
      <w:r>
        <w:rPr>
          <w:rFonts w:ascii="Arial" w:hAnsi="Arial"/>
          <w:color w:val="000000"/>
          <w:sz w:val="18"/>
        </w:rPr>
        <w:t>дови в зоні обмеження забудови необхідно передбачати густоту житлового фонду за нижньою межею будівничих норм і правил.</w:t>
      </w:r>
    </w:p>
    <w:p w:rsidR="00376AA5" w:rsidRDefault="002A1F23">
      <w:pPr>
        <w:spacing w:after="75"/>
        <w:ind w:firstLine="240"/>
        <w:jc w:val="both"/>
      </w:pPr>
      <w:bookmarkStart w:id="309" w:name="99"/>
      <w:bookmarkEnd w:id="308"/>
      <w:r>
        <w:rPr>
          <w:rFonts w:ascii="Arial" w:hAnsi="Arial"/>
          <w:color w:val="000000"/>
          <w:sz w:val="18"/>
        </w:rPr>
        <w:t xml:space="preserve">1.5.6. У зоні обмеження забудови рекомендується передбачати спорудження огороджувальних конструкцій і покрівель житлових, громадських і </w:t>
      </w:r>
      <w:r>
        <w:rPr>
          <w:rFonts w:ascii="Arial" w:hAnsi="Arial"/>
          <w:color w:val="000000"/>
          <w:sz w:val="18"/>
        </w:rPr>
        <w:t>промислових будинків із матеріалів з високими радіоекрануючими властивостями (наприклад, із залізобетону), або з покриттям заземленою металевою сіткою. Крім того, слід враховувати можливість застосування захисних стінок, піддашшя, глибоких лоджій тощо.</w:t>
      </w:r>
    </w:p>
    <w:p w:rsidR="00376AA5" w:rsidRDefault="002A1F23">
      <w:pPr>
        <w:spacing w:after="75"/>
        <w:ind w:firstLine="240"/>
        <w:jc w:val="both"/>
      </w:pPr>
      <w:bookmarkStart w:id="310" w:name="100"/>
      <w:bookmarkEnd w:id="309"/>
      <w:r>
        <w:rPr>
          <w:rFonts w:ascii="Arial" w:hAnsi="Arial"/>
          <w:color w:val="000000"/>
          <w:sz w:val="18"/>
        </w:rPr>
        <w:t>1.5</w:t>
      </w:r>
      <w:r>
        <w:rPr>
          <w:rFonts w:ascii="Arial" w:hAnsi="Arial"/>
          <w:color w:val="000000"/>
          <w:sz w:val="18"/>
        </w:rPr>
        <w:t>.7. Територія зони обмеження забудови повинна бути озеленена, площа твердого покриття проїздів, тротуарів і пішохідних доріжок - мінімальною. Перевагу слід надавати піщаним, грунтовим або гравійно-щебеневим покриттям.</w:t>
      </w:r>
    </w:p>
    <w:p w:rsidR="00376AA5" w:rsidRDefault="002A1F23">
      <w:pPr>
        <w:pStyle w:val="3"/>
        <w:spacing w:after="225"/>
        <w:jc w:val="center"/>
      </w:pPr>
      <w:bookmarkStart w:id="311" w:name="101"/>
      <w:bookmarkEnd w:id="310"/>
      <w:r>
        <w:rPr>
          <w:rFonts w:ascii="Arial" w:hAnsi="Arial"/>
          <w:color w:val="000000"/>
          <w:sz w:val="26"/>
        </w:rPr>
        <w:t xml:space="preserve">1.6. </w:t>
      </w:r>
      <w:r>
        <w:rPr>
          <w:rFonts w:ascii="Arial" w:hAnsi="Arial"/>
          <w:color w:val="293A55"/>
          <w:sz w:val="26"/>
        </w:rPr>
        <w:t>Рівні</w:t>
      </w:r>
      <w:r>
        <w:rPr>
          <w:rFonts w:ascii="Arial" w:hAnsi="Arial"/>
          <w:color w:val="000000"/>
          <w:sz w:val="26"/>
        </w:rPr>
        <w:t xml:space="preserve"> електромагнітних полів в на</w:t>
      </w:r>
      <w:r>
        <w:rPr>
          <w:rFonts w:ascii="Arial" w:hAnsi="Arial"/>
          <w:color w:val="000000"/>
          <w:sz w:val="26"/>
        </w:rPr>
        <w:t>вколишньому середовищі</w:t>
      </w:r>
    </w:p>
    <w:p w:rsidR="00376AA5" w:rsidRDefault="002A1F23">
      <w:pPr>
        <w:spacing w:after="75"/>
        <w:ind w:firstLine="240"/>
        <w:jc w:val="right"/>
      </w:pPr>
      <w:bookmarkStart w:id="312" w:name="194108"/>
      <w:bookmarkEnd w:id="311"/>
      <w:r>
        <w:rPr>
          <w:rFonts w:ascii="Arial" w:hAnsi="Arial"/>
          <w:color w:val="293A55"/>
          <w:sz w:val="18"/>
        </w:rPr>
        <w:t>(назва пункту 1.6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13.03.2017 р. N 266)</w:t>
      </w:r>
    </w:p>
    <w:p w:rsidR="00376AA5" w:rsidRDefault="002A1F23">
      <w:pPr>
        <w:spacing w:after="75"/>
        <w:ind w:firstLine="240"/>
        <w:jc w:val="both"/>
      </w:pPr>
      <w:bookmarkStart w:id="313" w:name="194109"/>
      <w:bookmarkEnd w:id="312"/>
      <w:r>
        <w:rPr>
          <w:rFonts w:ascii="Arial" w:hAnsi="Arial"/>
          <w:color w:val="293A55"/>
          <w:sz w:val="18"/>
        </w:rPr>
        <w:t>1.6.1. Підпункт 1.6.1 пункту 1.6 виключено</w:t>
      </w:r>
    </w:p>
    <w:p w:rsidR="00376AA5" w:rsidRDefault="002A1F23">
      <w:pPr>
        <w:spacing w:after="75"/>
        <w:ind w:firstLine="240"/>
        <w:jc w:val="right"/>
      </w:pPr>
      <w:bookmarkStart w:id="314" w:name="194110"/>
      <w:bookmarkEnd w:id="313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13.03.20</w:t>
      </w:r>
      <w:r>
        <w:rPr>
          <w:rFonts w:ascii="Arial" w:hAnsi="Arial"/>
          <w:color w:val="293A55"/>
          <w:sz w:val="18"/>
        </w:rPr>
        <w:t>17 р. N 266,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підпункти 1.6.2 - 1.6.12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1.6.1 - 1.6.11)</w:t>
      </w:r>
    </w:p>
    <w:p w:rsidR="00376AA5" w:rsidRDefault="002A1F23">
      <w:pPr>
        <w:spacing w:after="75"/>
        <w:ind w:firstLine="240"/>
        <w:jc w:val="both"/>
      </w:pPr>
      <w:bookmarkStart w:id="315" w:name="194165"/>
      <w:bookmarkEnd w:id="314"/>
      <w:r>
        <w:rPr>
          <w:rFonts w:ascii="Arial" w:hAnsi="Arial"/>
          <w:color w:val="293A55"/>
          <w:sz w:val="18"/>
        </w:rPr>
        <w:t>1.6.1. Підпункт 1.6.1 пункту 1.6 виключено</w:t>
      </w:r>
    </w:p>
    <w:p w:rsidR="00376AA5" w:rsidRDefault="002A1F23">
      <w:pPr>
        <w:spacing w:after="75"/>
        <w:ind w:firstLine="240"/>
        <w:jc w:val="right"/>
      </w:pPr>
      <w:bookmarkStart w:id="316" w:name="194168"/>
      <w:bookmarkEnd w:id="315"/>
      <w:r>
        <w:rPr>
          <w:rFonts w:ascii="Arial" w:hAnsi="Arial"/>
          <w:color w:val="293A55"/>
          <w:sz w:val="18"/>
        </w:rPr>
        <w:t>(підпункт 1.6.1 пункту 1.6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13.03.2017 р. N 266,</w:t>
      </w:r>
      <w:r>
        <w:br/>
      </w:r>
      <w:r>
        <w:rPr>
          <w:rFonts w:ascii="Arial" w:hAnsi="Arial"/>
          <w:color w:val="293A55"/>
          <w:sz w:val="18"/>
        </w:rPr>
        <w:t>виключено 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>здоров'я України від 27.11.2017 р. N 1477,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1.6.2 - 1.6.6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1.6.1 - 1.6.5</w:t>
      </w:r>
    </w:p>
    <w:p w:rsidR="00376AA5" w:rsidRDefault="002A1F23">
      <w:pPr>
        <w:spacing w:after="75"/>
        <w:ind w:firstLine="240"/>
        <w:jc w:val="both"/>
      </w:pPr>
      <w:bookmarkStart w:id="317" w:name="194170"/>
      <w:bookmarkEnd w:id="316"/>
      <w:r>
        <w:rPr>
          <w:rFonts w:ascii="Arial" w:hAnsi="Arial"/>
          <w:color w:val="293A55"/>
          <w:sz w:val="18"/>
        </w:rPr>
        <w:t xml:space="preserve">1.6.1. </w:t>
      </w:r>
      <w:r>
        <w:rPr>
          <w:rFonts w:ascii="Arial" w:hAnsi="Arial"/>
          <w:color w:val="293A55"/>
          <w:sz w:val="18"/>
        </w:rPr>
        <w:t>Розділ робочого проекту "Оцінка впливу на навколишнє середовище" повинен містити результати розрахунку меж санітарно-захисної зони та зони обмеження забудови. Розрахунок меж санітарно-захисної зони та зони обмеження забудови проводиться на підставі таких в</w:t>
      </w:r>
      <w:r>
        <w:rPr>
          <w:rFonts w:ascii="Arial" w:hAnsi="Arial"/>
          <w:color w:val="293A55"/>
          <w:sz w:val="18"/>
        </w:rPr>
        <w:t>ихідних даних на кожен РТО:</w:t>
      </w:r>
    </w:p>
    <w:p w:rsidR="00376AA5" w:rsidRDefault="002A1F23">
      <w:pPr>
        <w:spacing w:after="75"/>
        <w:ind w:firstLine="240"/>
        <w:jc w:val="both"/>
      </w:pPr>
      <w:bookmarkStart w:id="318" w:name="194171"/>
      <w:bookmarkEnd w:id="317"/>
      <w:r>
        <w:rPr>
          <w:rFonts w:ascii="Arial" w:hAnsi="Arial"/>
          <w:color w:val="293A55"/>
          <w:sz w:val="18"/>
        </w:rPr>
        <w:t>найменування;</w:t>
      </w:r>
    </w:p>
    <w:p w:rsidR="00376AA5" w:rsidRDefault="002A1F23">
      <w:pPr>
        <w:spacing w:after="75"/>
        <w:ind w:firstLine="240"/>
        <w:jc w:val="both"/>
      </w:pPr>
      <w:bookmarkStart w:id="319" w:name="194172"/>
      <w:bookmarkEnd w:id="318"/>
      <w:r>
        <w:rPr>
          <w:rFonts w:ascii="Arial" w:hAnsi="Arial"/>
          <w:color w:val="293A55"/>
          <w:sz w:val="18"/>
        </w:rPr>
        <w:t>адреса;</w:t>
      </w:r>
    </w:p>
    <w:p w:rsidR="00376AA5" w:rsidRDefault="002A1F23">
      <w:pPr>
        <w:spacing w:after="75"/>
        <w:ind w:firstLine="240"/>
        <w:jc w:val="both"/>
      </w:pPr>
      <w:bookmarkStart w:id="320" w:name="194173"/>
      <w:bookmarkEnd w:id="319"/>
      <w:r>
        <w:rPr>
          <w:rFonts w:ascii="Arial" w:hAnsi="Arial"/>
          <w:color w:val="293A55"/>
          <w:sz w:val="18"/>
        </w:rPr>
        <w:t>ситуаційний план з позначенням меж санітарно-захисної зони і зони обмеження забудови;</w:t>
      </w:r>
    </w:p>
    <w:p w:rsidR="00376AA5" w:rsidRDefault="002A1F23">
      <w:pPr>
        <w:spacing w:after="75"/>
        <w:ind w:firstLine="240"/>
        <w:jc w:val="both"/>
      </w:pPr>
      <w:bookmarkStart w:id="321" w:name="194174"/>
      <w:bookmarkEnd w:id="320"/>
      <w:r>
        <w:rPr>
          <w:rFonts w:ascii="Arial" w:hAnsi="Arial"/>
          <w:color w:val="293A55"/>
          <w:sz w:val="18"/>
        </w:rPr>
        <w:t>потужність кожного передавача і їх кількість;</w:t>
      </w:r>
    </w:p>
    <w:p w:rsidR="00376AA5" w:rsidRDefault="002A1F23">
      <w:pPr>
        <w:spacing w:after="75"/>
        <w:ind w:firstLine="240"/>
        <w:jc w:val="both"/>
      </w:pPr>
      <w:bookmarkStart w:id="322" w:name="194175"/>
      <w:bookmarkEnd w:id="321"/>
      <w:r>
        <w:rPr>
          <w:rFonts w:ascii="Arial" w:hAnsi="Arial"/>
          <w:color w:val="293A55"/>
          <w:sz w:val="18"/>
        </w:rPr>
        <w:t>місце розміщення антен і напрямки їх випромінювання;</w:t>
      </w:r>
    </w:p>
    <w:p w:rsidR="00376AA5" w:rsidRDefault="002A1F23">
      <w:pPr>
        <w:spacing w:after="75"/>
        <w:ind w:firstLine="240"/>
        <w:jc w:val="both"/>
      </w:pPr>
      <w:bookmarkStart w:id="323" w:name="194176"/>
      <w:bookmarkEnd w:id="322"/>
      <w:r>
        <w:rPr>
          <w:rFonts w:ascii="Arial" w:hAnsi="Arial"/>
          <w:color w:val="293A55"/>
          <w:sz w:val="18"/>
        </w:rPr>
        <w:t>тип кожної антени;</w:t>
      </w:r>
    </w:p>
    <w:p w:rsidR="00376AA5" w:rsidRDefault="002A1F23">
      <w:pPr>
        <w:spacing w:after="75"/>
        <w:ind w:firstLine="240"/>
        <w:jc w:val="both"/>
      </w:pPr>
      <w:bookmarkStart w:id="324" w:name="194177"/>
      <w:bookmarkEnd w:id="323"/>
      <w:r>
        <w:rPr>
          <w:rFonts w:ascii="Arial" w:hAnsi="Arial"/>
          <w:color w:val="293A55"/>
          <w:sz w:val="18"/>
        </w:rPr>
        <w:t>коефіцієнт підсилення антени;</w:t>
      </w:r>
    </w:p>
    <w:p w:rsidR="00376AA5" w:rsidRDefault="002A1F23">
      <w:pPr>
        <w:spacing w:after="75"/>
        <w:ind w:firstLine="240"/>
        <w:jc w:val="both"/>
      </w:pPr>
      <w:bookmarkStart w:id="325" w:name="194178"/>
      <w:bookmarkEnd w:id="324"/>
      <w:r>
        <w:rPr>
          <w:rFonts w:ascii="Arial" w:hAnsi="Arial"/>
          <w:color w:val="293A55"/>
          <w:sz w:val="18"/>
        </w:rPr>
        <w:t>висота розташування фазового центра кожної антени;</w:t>
      </w:r>
    </w:p>
    <w:p w:rsidR="00376AA5" w:rsidRDefault="002A1F23">
      <w:pPr>
        <w:spacing w:after="75"/>
        <w:ind w:firstLine="240"/>
        <w:jc w:val="both"/>
      </w:pPr>
      <w:bookmarkStart w:id="326" w:name="194179"/>
      <w:bookmarkEnd w:id="325"/>
      <w:r>
        <w:rPr>
          <w:rFonts w:ascii="Arial" w:hAnsi="Arial"/>
          <w:color w:val="293A55"/>
          <w:sz w:val="18"/>
        </w:rPr>
        <w:t>кут напрямку максимального випромінювання кожної антени (нижнього променя);</w:t>
      </w:r>
    </w:p>
    <w:p w:rsidR="00376AA5" w:rsidRDefault="002A1F23">
      <w:pPr>
        <w:spacing w:after="75"/>
        <w:ind w:firstLine="240"/>
        <w:jc w:val="both"/>
      </w:pPr>
      <w:bookmarkStart w:id="327" w:name="194180"/>
      <w:bookmarkEnd w:id="326"/>
      <w:r>
        <w:rPr>
          <w:rFonts w:ascii="Arial" w:hAnsi="Arial"/>
          <w:color w:val="293A55"/>
          <w:sz w:val="18"/>
        </w:rPr>
        <w:t>робочі частоти (діапазон частот);</w:t>
      </w:r>
    </w:p>
    <w:p w:rsidR="00376AA5" w:rsidRDefault="002A1F23">
      <w:pPr>
        <w:spacing w:after="75"/>
        <w:ind w:firstLine="240"/>
        <w:jc w:val="both"/>
      </w:pPr>
      <w:bookmarkStart w:id="328" w:name="194181"/>
      <w:bookmarkEnd w:id="327"/>
      <w:r>
        <w:rPr>
          <w:rFonts w:ascii="Arial" w:hAnsi="Arial"/>
          <w:color w:val="293A55"/>
          <w:sz w:val="18"/>
        </w:rPr>
        <w:t>тип модуляції;</w:t>
      </w:r>
    </w:p>
    <w:p w:rsidR="00376AA5" w:rsidRDefault="002A1F23">
      <w:pPr>
        <w:spacing w:after="75"/>
        <w:ind w:firstLine="240"/>
        <w:jc w:val="both"/>
      </w:pPr>
      <w:bookmarkStart w:id="329" w:name="194182"/>
      <w:bookmarkEnd w:id="328"/>
      <w:r>
        <w:rPr>
          <w:rFonts w:ascii="Arial" w:hAnsi="Arial"/>
          <w:color w:val="293A55"/>
          <w:sz w:val="18"/>
        </w:rPr>
        <w:t>коефіцієнт втрат в антенно-фідерному тракті на пер</w:t>
      </w:r>
      <w:r>
        <w:rPr>
          <w:rFonts w:ascii="Arial" w:hAnsi="Arial"/>
          <w:color w:val="293A55"/>
          <w:sz w:val="18"/>
        </w:rPr>
        <w:t>едачу;</w:t>
      </w:r>
    </w:p>
    <w:p w:rsidR="00376AA5" w:rsidRDefault="002A1F23">
      <w:pPr>
        <w:spacing w:after="75"/>
        <w:ind w:firstLine="240"/>
        <w:jc w:val="both"/>
      </w:pPr>
      <w:bookmarkStart w:id="330" w:name="194183"/>
      <w:bookmarkEnd w:id="329"/>
      <w:r>
        <w:rPr>
          <w:rFonts w:ascii="Arial" w:hAnsi="Arial"/>
          <w:color w:val="293A55"/>
          <w:sz w:val="18"/>
        </w:rPr>
        <w:t>діаграми спрямованості антен в горизонтальній та вертикальній площинах;</w:t>
      </w:r>
    </w:p>
    <w:p w:rsidR="00376AA5" w:rsidRDefault="002A1F23">
      <w:pPr>
        <w:spacing w:after="75"/>
        <w:ind w:firstLine="240"/>
        <w:jc w:val="both"/>
      </w:pPr>
      <w:bookmarkStart w:id="331" w:name="194184"/>
      <w:bookmarkEnd w:id="330"/>
      <w:r>
        <w:rPr>
          <w:rFonts w:ascii="Arial" w:hAnsi="Arial"/>
          <w:color w:val="293A55"/>
          <w:sz w:val="18"/>
        </w:rPr>
        <w:t>час і режим роботи на випромінювання;</w:t>
      </w:r>
    </w:p>
    <w:p w:rsidR="00376AA5" w:rsidRDefault="002A1F23">
      <w:pPr>
        <w:spacing w:after="75"/>
        <w:ind w:firstLine="240"/>
        <w:jc w:val="both"/>
      </w:pPr>
      <w:bookmarkStart w:id="332" w:name="194185"/>
      <w:bookmarkEnd w:id="331"/>
      <w:r>
        <w:rPr>
          <w:rFonts w:ascii="Arial" w:hAnsi="Arial"/>
          <w:color w:val="293A55"/>
          <w:sz w:val="18"/>
        </w:rPr>
        <w:t>матеріали розрахунків розподілу рівнів ЕМП на території, яка прилягає до РТО.</w:t>
      </w:r>
    </w:p>
    <w:p w:rsidR="00376AA5" w:rsidRDefault="002A1F23">
      <w:pPr>
        <w:spacing w:after="75"/>
        <w:ind w:firstLine="240"/>
        <w:jc w:val="right"/>
      </w:pPr>
      <w:bookmarkStart w:id="333" w:name="194186"/>
      <w:bookmarkEnd w:id="332"/>
      <w:r>
        <w:rPr>
          <w:rFonts w:ascii="Arial" w:hAnsi="Arial"/>
          <w:color w:val="293A55"/>
          <w:sz w:val="18"/>
        </w:rPr>
        <w:lastRenderedPageBreak/>
        <w:t>(підпункт 1.6.1 пункту 1.6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</w:t>
      </w:r>
      <w:r>
        <w:rPr>
          <w:rFonts w:ascii="Arial" w:hAnsi="Arial"/>
          <w:color w:val="293A55"/>
          <w:sz w:val="18"/>
        </w:rPr>
        <w:t>орони здоров'я України від 27.11.2017 р. N 1477)</w:t>
      </w:r>
    </w:p>
    <w:p w:rsidR="00376AA5" w:rsidRDefault="002A1F23">
      <w:pPr>
        <w:spacing w:after="75"/>
        <w:ind w:firstLine="240"/>
        <w:jc w:val="both"/>
      </w:pPr>
      <w:bookmarkStart w:id="334" w:name="194187"/>
      <w:bookmarkEnd w:id="333"/>
      <w:r>
        <w:rPr>
          <w:rFonts w:ascii="Arial" w:hAnsi="Arial"/>
          <w:color w:val="293A55"/>
          <w:sz w:val="18"/>
        </w:rPr>
        <w:t>1.6.2. Розрахунок рівнів ЕМП слід проводити в межах, які охоплюють висоти існуючої і проектованої забудови.</w:t>
      </w:r>
    </w:p>
    <w:p w:rsidR="00376AA5" w:rsidRDefault="002A1F23">
      <w:pPr>
        <w:spacing w:after="75"/>
        <w:ind w:firstLine="240"/>
        <w:jc w:val="right"/>
      </w:pPr>
      <w:bookmarkStart w:id="335" w:name="194188"/>
      <w:bookmarkEnd w:id="334"/>
      <w:r>
        <w:rPr>
          <w:rFonts w:ascii="Arial" w:hAnsi="Arial"/>
          <w:color w:val="293A55"/>
          <w:sz w:val="18"/>
        </w:rPr>
        <w:t>(підпункт 1.6.2 пункту 1.6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27.11.2017 </w:t>
      </w:r>
      <w:r>
        <w:rPr>
          <w:rFonts w:ascii="Arial" w:hAnsi="Arial"/>
          <w:color w:val="293A55"/>
          <w:sz w:val="18"/>
        </w:rPr>
        <w:t>р. N 1477)</w:t>
      </w:r>
    </w:p>
    <w:p w:rsidR="00376AA5" w:rsidRDefault="002A1F23">
      <w:pPr>
        <w:spacing w:after="75"/>
        <w:ind w:firstLine="240"/>
        <w:jc w:val="both"/>
      </w:pPr>
      <w:bookmarkStart w:id="336" w:name="107"/>
      <w:bookmarkEnd w:id="335"/>
      <w:r>
        <w:rPr>
          <w:rFonts w:ascii="Arial" w:hAnsi="Arial"/>
          <w:color w:val="293A55"/>
          <w:sz w:val="18"/>
        </w:rPr>
        <w:t>1.6.3.</w:t>
      </w:r>
      <w:r>
        <w:rPr>
          <w:rFonts w:ascii="Arial" w:hAnsi="Arial"/>
          <w:color w:val="000000"/>
          <w:sz w:val="18"/>
        </w:rPr>
        <w:t xml:space="preserve"> При наявності кількох джерел випромінювання, в тому числі тих, що працюють в різних радіочастотних діапазонах, рівень ЕМП, створюваний всіма джерелами на межі санітарно-захисної зони, повинен відповідати такій вимозі:</w:t>
      </w:r>
    </w:p>
    <w:p w:rsidR="00376AA5" w:rsidRDefault="002A1F23">
      <w:pPr>
        <w:spacing w:after="75"/>
        <w:ind w:firstLine="240"/>
      </w:pPr>
      <w:bookmarkStart w:id="337" w:name="108"/>
      <w:bookmarkEnd w:id="336"/>
      <w:r>
        <w:rPr>
          <w:rFonts w:ascii="Arial" w:hAnsi="Arial"/>
          <w:color w:val="000000"/>
          <w:sz w:val="18"/>
        </w:rPr>
        <w:t xml:space="preserve">   E</w:t>
      </w:r>
      <w:r>
        <w:rPr>
          <w:rFonts w:ascii="Arial" w:hAnsi="Arial"/>
          <w:color w:val="000000"/>
          <w:vertAlign w:val="subscript"/>
        </w:rPr>
        <w:t>1</w:t>
      </w:r>
      <w:r>
        <w:rPr>
          <w:rFonts w:ascii="Arial" w:hAnsi="Arial"/>
          <w:color w:val="000000"/>
          <w:sz w:val="18"/>
        </w:rPr>
        <w:t xml:space="preserve">              E</w:t>
      </w:r>
      <w:r>
        <w:rPr>
          <w:rFonts w:ascii="Arial" w:hAnsi="Arial"/>
          <w:color w:val="000000"/>
          <w:vertAlign w:val="subscript"/>
        </w:rPr>
        <w:t>2</w:t>
      </w:r>
      <w:r>
        <w:rPr>
          <w:rFonts w:ascii="Arial" w:hAnsi="Arial"/>
          <w:color w:val="000000"/>
          <w:sz w:val="18"/>
        </w:rPr>
        <w:t xml:space="preserve">               E</w:t>
      </w:r>
      <w:r>
        <w:rPr>
          <w:rFonts w:ascii="Arial" w:hAnsi="Arial"/>
          <w:color w:val="000000"/>
          <w:vertAlign w:val="subscript"/>
        </w:rPr>
        <w:t>n</w:t>
      </w:r>
      <w:r>
        <w:rPr>
          <w:rFonts w:ascii="Arial" w:hAnsi="Arial"/>
          <w:color w:val="000000"/>
          <w:sz w:val="18"/>
        </w:rPr>
        <w:t xml:space="preserve">                ГПЕ </w:t>
      </w:r>
      <w:r>
        <w:rPr>
          <w:rFonts w:ascii="Arial" w:hAnsi="Arial"/>
          <w:color w:val="000000"/>
          <w:vertAlign w:val="subscript"/>
        </w:rPr>
        <w:t>1</w:t>
      </w:r>
      <w:r>
        <w:rPr>
          <w:rFonts w:ascii="Arial" w:hAnsi="Arial"/>
          <w:color w:val="000000"/>
          <w:sz w:val="18"/>
        </w:rPr>
        <w:t xml:space="preserve">           ГПЕ </w:t>
      </w:r>
      <w:r>
        <w:rPr>
          <w:rFonts w:ascii="Arial" w:hAnsi="Arial"/>
          <w:color w:val="000000"/>
          <w:vertAlign w:val="subscript"/>
        </w:rPr>
        <w:t>2</w:t>
      </w:r>
      <w:r>
        <w:br/>
      </w:r>
      <w:r>
        <w:rPr>
          <w:rFonts w:ascii="Arial" w:hAnsi="Arial"/>
          <w:color w:val="000000"/>
          <w:sz w:val="18"/>
        </w:rPr>
        <w:t xml:space="preserve"> _______ + ______ + ..._______ +  ________ +  _________ + ...</w:t>
      </w:r>
    </w:p>
    <w:p w:rsidR="00376AA5" w:rsidRDefault="002A1F23">
      <w:pPr>
        <w:spacing w:after="75"/>
        <w:ind w:firstLine="240"/>
      </w:pPr>
      <w:bookmarkStart w:id="338" w:name="193763"/>
      <w:bookmarkEnd w:id="337"/>
      <w:r>
        <w:rPr>
          <w:rFonts w:ascii="Arial" w:hAnsi="Arial"/>
          <w:color w:val="000000"/>
          <w:sz w:val="18"/>
        </w:rPr>
        <w:t xml:space="preserve"> E </w:t>
      </w:r>
      <w:r>
        <w:rPr>
          <w:rFonts w:ascii="Arial" w:hAnsi="Arial"/>
          <w:color w:val="000000"/>
          <w:vertAlign w:val="subscript"/>
        </w:rPr>
        <w:t>ГДР1</w:t>
      </w:r>
      <w:r>
        <w:rPr>
          <w:rFonts w:ascii="Arial" w:hAnsi="Arial"/>
          <w:color w:val="000000"/>
          <w:sz w:val="18"/>
        </w:rPr>
        <w:t xml:space="preserve">          E </w:t>
      </w:r>
      <w:r>
        <w:rPr>
          <w:rFonts w:ascii="Arial" w:hAnsi="Arial"/>
          <w:color w:val="000000"/>
          <w:vertAlign w:val="subscript"/>
        </w:rPr>
        <w:t>ГДР2</w:t>
      </w:r>
      <w:r>
        <w:rPr>
          <w:rFonts w:ascii="Arial" w:hAnsi="Arial"/>
          <w:color w:val="000000"/>
          <w:sz w:val="18"/>
        </w:rPr>
        <w:t xml:space="preserve">       E </w:t>
      </w:r>
      <w:r>
        <w:rPr>
          <w:rFonts w:ascii="Arial" w:hAnsi="Arial"/>
          <w:color w:val="000000"/>
          <w:vertAlign w:val="subscript"/>
        </w:rPr>
        <w:t>ГДРn</w:t>
      </w:r>
      <w:r>
        <w:rPr>
          <w:rFonts w:ascii="Arial" w:hAnsi="Arial"/>
          <w:color w:val="000000"/>
          <w:sz w:val="18"/>
        </w:rPr>
        <w:t xml:space="preserve">         ГПЕ </w:t>
      </w:r>
      <w:r>
        <w:rPr>
          <w:rFonts w:ascii="Arial" w:hAnsi="Arial"/>
          <w:color w:val="000000"/>
          <w:vertAlign w:val="subscript"/>
        </w:rPr>
        <w:t>ГДР1</w:t>
      </w:r>
      <w:r>
        <w:rPr>
          <w:rFonts w:ascii="Arial" w:hAnsi="Arial"/>
          <w:color w:val="000000"/>
          <w:sz w:val="18"/>
        </w:rPr>
        <w:t xml:space="preserve">     ГПЕ </w:t>
      </w:r>
      <w:r>
        <w:rPr>
          <w:rFonts w:ascii="Arial" w:hAnsi="Arial"/>
          <w:color w:val="000000"/>
          <w:vertAlign w:val="subscript"/>
        </w:rPr>
        <w:t>ГДР2</w:t>
      </w:r>
    </w:p>
    <w:p w:rsidR="00376AA5" w:rsidRDefault="002A1F23">
      <w:pPr>
        <w:spacing w:after="75"/>
        <w:ind w:firstLine="240"/>
      </w:pPr>
      <w:bookmarkStart w:id="339" w:name="193765"/>
      <w:bookmarkEnd w:id="338"/>
      <w:r>
        <w:rPr>
          <w:rFonts w:ascii="Arial" w:hAnsi="Arial"/>
          <w:color w:val="000000"/>
          <w:sz w:val="18"/>
        </w:rPr>
        <w:t xml:space="preserve">   ГПЕ </w:t>
      </w:r>
      <w:r>
        <w:rPr>
          <w:rFonts w:ascii="Arial" w:hAnsi="Arial"/>
          <w:color w:val="000000"/>
          <w:vertAlign w:val="subscript"/>
        </w:rPr>
        <w:t>n</w:t>
      </w:r>
      <w:r>
        <w:br/>
      </w:r>
      <w:r>
        <w:rPr>
          <w:rFonts w:ascii="Arial" w:hAnsi="Arial"/>
          <w:color w:val="000000"/>
          <w:sz w:val="18"/>
        </w:rPr>
        <w:t>+ _________ = 1,</w:t>
      </w:r>
      <w:r>
        <w:br/>
      </w:r>
      <w:r>
        <w:rPr>
          <w:rFonts w:ascii="Arial" w:hAnsi="Arial"/>
          <w:color w:val="000000"/>
          <w:sz w:val="18"/>
        </w:rPr>
        <w:t xml:space="preserve">   ГПЕ </w:t>
      </w:r>
      <w:r>
        <w:rPr>
          <w:rFonts w:ascii="Arial" w:hAnsi="Arial"/>
          <w:color w:val="000000"/>
          <w:vertAlign w:val="subscript"/>
        </w:rPr>
        <w:t>ГДРn</w:t>
      </w:r>
    </w:p>
    <w:p w:rsidR="00376AA5" w:rsidRDefault="002A1F23">
      <w:pPr>
        <w:spacing w:after="75"/>
        <w:ind w:firstLine="240"/>
        <w:jc w:val="both"/>
      </w:pPr>
      <w:bookmarkStart w:id="340" w:name="193769"/>
      <w:bookmarkEnd w:id="339"/>
      <w:r>
        <w:rPr>
          <w:rFonts w:ascii="Arial" w:hAnsi="Arial"/>
          <w:color w:val="000000"/>
          <w:sz w:val="18"/>
        </w:rPr>
        <w:t>де E</w:t>
      </w:r>
      <w:r>
        <w:rPr>
          <w:rFonts w:ascii="Arial" w:hAnsi="Arial"/>
          <w:color w:val="000000"/>
          <w:vertAlign w:val="subscript"/>
        </w:rPr>
        <w:t>n</w:t>
      </w:r>
      <w:r>
        <w:rPr>
          <w:rFonts w:ascii="Arial" w:hAnsi="Arial"/>
          <w:color w:val="000000"/>
          <w:sz w:val="18"/>
        </w:rPr>
        <w:t xml:space="preserve"> - напруженість ЕМП, створюваного 1-м, 2-м, ... n-м джерелом;</w:t>
      </w:r>
    </w:p>
    <w:p w:rsidR="00376AA5" w:rsidRDefault="002A1F23">
      <w:pPr>
        <w:spacing w:after="75"/>
        <w:ind w:firstLine="240"/>
        <w:jc w:val="both"/>
      </w:pPr>
      <w:bookmarkStart w:id="341" w:name="193767"/>
      <w:bookmarkEnd w:id="340"/>
      <w:r>
        <w:rPr>
          <w:rFonts w:ascii="Arial" w:hAnsi="Arial"/>
          <w:color w:val="000000"/>
          <w:sz w:val="18"/>
        </w:rPr>
        <w:t xml:space="preserve">E </w:t>
      </w:r>
      <w:r>
        <w:rPr>
          <w:rFonts w:ascii="Arial" w:hAnsi="Arial"/>
          <w:color w:val="000000"/>
          <w:vertAlign w:val="subscript"/>
        </w:rPr>
        <w:t>ГДР</w:t>
      </w:r>
      <w:r>
        <w:rPr>
          <w:rFonts w:ascii="Arial" w:hAnsi="Arial"/>
          <w:color w:val="000000"/>
          <w:sz w:val="18"/>
        </w:rPr>
        <w:t xml:space="preserve"> - гранично допустимі рівні напруженості ЕМП для 1-го, 2-го ... n-го джерела;</w:t>
      </w:r>
    </w:p>
    <w:p w:rsidR="00376AA5" w:rsidRDefault="002A1F23">
      <w:pPr>
        <w:spacing w:after="75"/>
        <w:ind w:firstLine="240"/>
        <w:jc w:val="both"/>
      </w:pPr>
      <w:bookmarkStart w:id="342" w:name="193771"/>
      <w:bookmarkEnd w:id="341"/>
      <w:r>
        <w:rPr>
          <w:rFonts w:ascii="Arial" w:hAnsi="Arial"/>
          <w:color w:val="000000"/>
          <w:sz w:val="18"/>
        </w:rPr>
        <w:t xml:space="preserve">ГПЕ </w:t>
      </w:r>
      <w:r>
        <w:rPr>
          <w:rFonts w:ascii="Arial" w:hAnsi="Arial"/>
          <w:color w:val="000000"/>
          <w:vertAlign w:val="subscript"/>
        </w:rPr>
        <w:t>ГДР</w:t>
      </w:r>
      <w:r>
        <w:rPr>
          <w:rFonts w:ascii="Arial" w:hAnsi="Arial"/>
          <w:color w:val="000000"/>
          <w:sz w:val="18"/>
        </w:rPr>
        <w:t xml:space="preserve"> - гранично допустимі рівні густини потоку енергії для 1-го, 2-го ... n-го джерела.</w:t>
      </w:r>
    </w:p>
    <w:p w:rsidR="00376AA5" w:rsidRDefault="002A1F23">
      <w:pPr>
        <w:spacing w:after="75"/>
        <w:ind w:firstLine="240"/>
        <w:jc w:val="both"/>
      </w:pPr>
      <w:bookmarkStart w:id="343" w:name="109"/>
      <w:bookmarkEnd w:id="342"/>
      <w:r>
        <w:rPr>
          <w:rFonts w:ascii="Arial" w:hAnsi="Arial"/>
          <w:color w:val="000000"/>
          <w:sz w:val="18"/>
        </w:rPr>
        <w:t>На території, призна</w:t>
      </w:r>
      <w:r>
        <w:rPr>
          <w:rFonts w:ascii="Arial" w:hAnsi="Arial"/>
          <w:color w:val="000000"/>
          <w:sz w:val="18"/>
        </w:rPr>
        <w:t>ченій для забудови, значення повинні бути менші, а в межах санітарно-захисної зони - більші за одиницю.</w:t>
      </w:r>
    </w:p>
    <w:p w:rsidR="00376AA5" w:rsidRDefault="002A1F23">
      <w:pPr>
        <w:spacing w:after="75"/>
        <w:ind w:firstLine="240"/>
        <w:jc w:val="both"/>
      </w:pPr>
      <w:bookmarkStart w:id="344" w:name="194117"/>
      <w:bookmarkEnd w:id="343"/>
      <w:r>
        <w:rPr>
          <w:rFonts w:ascii="Arial" w:hAnsi="Arial"/>
          <w:color w:val="293A55"/>
          <w:sz w:val="18"/>
        </w:rPr>
        <w:t>1.6.5. Підпункт 1.6.5 пункту 1.6 виключено</w:t>
      </w:r>
    </w:p>
    <w:p w:rsidR="00376AA5" w:rsidRDefault="002A1F23">
      <w:pPr>
        <w:spacing w:after="75"/>
        <w:ind w:firstLine="240"/>
        <w:jc w:val="right"/>
      </w:pPr>
      <w:bookmarkStart w:id="345" w:name="194118"/>
      <w:bookmarkEnd w:id="344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13.03.2017 р. N 266,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підпункти 1.6.6 - 1.6.11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1.6.5 - 1.6.10)</w:t>
      </w:r>
    </w:p>
    <w:p w:rsidR="00376AA5" w:rsidRDefault="002A1F23">
      <w:pPr>
        <w:spacing w:after="75"/>
        <w:ind w:firstLine="240"/>
        <w:jc w:val="both"/>
      </w:pPr>
      <w:bookmarkStart w:id="346" w:name="194119"/>
      <w:bookmarkEnd w:id="345"/>
      <w:r>
        <w:rPr>
          <w:rFonts w:ascii="Arial" w:hAnsi="Arial"/>
          <w:color w:val="293A55"/>
          <w:sz w:val="18"/>
        </w:rPr>
        <w:t>1.6.4.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Встановлення фактів дотримання граничнодопустимих рівнів ЕМП проводиться підприємствами, установами, закладами, що уповноважені центральним органом виконавчої </w:t>
      </w:r>
      <w:r>
        <w:rPr>
          <w:rFonts w:ascii="Arial" w:hAnsi="Arial"/>
          <w:color w:val="293A55"/>
          <w:sz w:val="18"/>
        </w:rPr>
        <w:t>влади з питань охорони здоров'я.</w:t>
      </w:r>
    </w:p>
    <w:p w:rsidR="00376AA5" w:rsidRDefault="002A1F23">
      <w:pPr>
        <w:spacing w:after="75"/>
        <w:ind w:firstLine="240"/>
        <w:jc w:val="right"/>
      </w:pPr>
      <w:bookmarkStart w:id="347" w:name="194120"/>
      <w:bookmarkEnd w:id="346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1.6.4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1.6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13.03.2017 р. N 266)</w:t>
      </w:r>
    </w:p>
    <w:p w:rsidR="00376AA5" w:rsidRDefault="002A1F23">
      <w:pPr>
        <w:spacing w:after="75"/>
        <w:ind w:firstLine="240"/>
        <w:jc w:val="both"/>
      </w:pPr>
      <w:bookmarkStart w:id="348" w:name="194121"/>
      <w:bookmarkEnd w:id="347"/>
      <w:r>
        <w:rPr>
          <w:rFonts w:ascii="Arial" w:hAnsi="Arial"/>
          <w:color w:val="293A55"/>
          <w:sz w:val="18"/>
        </w:rPr>
        <w:t>1.6.6. Підпункт 1.6.6 пункту 1.6 виключено</w:t>
      </w:r>
    </w:p>
    <w:p w:rsidR="00376AA5" w:rsidRDefault="002A1F23">
      <w:pPr>
        <w:spacing w:after="75"/>
        <w:ind w:firstLine="240"/>
        <w:jc w:val="right"/>
      </w:pPr>
      <w:bookmarkStart w:id="349" w:name="194122"/>
      <w:bookmarkEnd w:id="348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13.03.2017</w:t>
      </w:r>
      <w:r>
        <w:rPr>
          <w:rFonts w:ascii="Arial" w:hAnsi="Arial"/>
          <w:color w:val="293A55"/>
          <w:sz w:val="18"/>
        </w:rPr>
        <w:t xml:space="preserve"> р. N 266)</w:t>
      </w:r>
    </w:p>
    <w:p w:rsidR="00376AA5" w:rsidRDefault="002A1F23">
      <w:pPr>
        <w:spacing w:after="75"/>
        <w:ind w:firstLine="240"/>
        <w:jc w:val="both"/>
      </w:pPr>
      <w:bookmarkStart w:id="350" w:name="194123"/>
      <w:bookmarkEnd w:id="349"/>
      <w:r>
        <w:rPr>
          <w:rFonts w:ascii="Arial" w:hAnsi="Arial"/>
          <w:color w:val="293A55"/>
          <w:sz w:val="18"/>
        </w:rPr>
        <w:t>1.6.7. Підпункт 1.6.7 пункту 1.6 виключено</w:t>
      </w:r>
    </w:p>
    <w:p w:rsidR="00376AA5" w:rsidRDefault="002A1F23">
      <w:pPr>
        <w:spacing w:after="75"/>
        <w:ind w:firstLine="240"/>
        <w:jc w:val="right"/>
      </w:pPr>
      <w:bookmarkStart w:id="351" w:name="194124"/>
      <w:bookmarkEnd w:id="350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13.03.2017 р. N 266)</w:t>
      </w:r>
    </w:p>
    <w:p w:rsidR="00376AA5" w:rsidRDefault="002A1F23">
      <w:pPr>
        <w:spacing w:after="75"/>
        <w:ind w:firstLine="240"/>
        <w:jc w:val="both"/>
      </w:pPr>
      <w:bookmarkStart w:id="352" w:name="194125"/>
      <w:bookmarkEnd w:id="351"/>
      <w:r>
        <w:rPr>
          <w:rFonts w:ascii="Arial" w:hAnsi="Arial"/>
          <w:color w:val="293A55"/>
          <w:sz w:val="18"/>
        </w:rPr>
        <w:t>1.6.8. Підпункт 1.6.8 пункту 1.6 виключено</w:t>
      </w:r>
    </w:p>
    <w:p w:rsidR="00376AA5" w:rsidRDefault="002A1F23">
      <w:pPr>
        <w:spacing w:after="75"/>
        <w:ind w:firstLine="240"/>
        <w:jc w:val="right"/>
      </w:pPr>
      <w:bookmarkStart w:id="353" w:name="194150"/>
      <w:bookmarkEnd w:id="352"/>
      <w:r>
        <w:rPr>
          <w:rFonts w:ascii="Arial" w:hAnsi="Arial"/>
          <w:color w:val="293A55"/>
          <w:sz w:val="18"/>
        </w:rPr>
        <w:t>(підпункт 1.6.8 пункту 1.6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наказом Міністерств</w:t>
      </w:r>
      <w:r>
        <w:rPr>
          <w:rFonts w:ascii="Arial" w:hAnsi="Arial"/>
          <w:color w:val="293A55"/>
          <w:sz w:val="18"/>
        </w:rPr>
        <w:t>а охорони здоров'я України від 13.12.2006 р. N 828,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13.03.2017 р. N 266)</w:t>
      </w:r>
    </w:p>
    <w:p w:rsidR="00376AA5" w:rsidRDefault="002A1F23">
      <w:pPr>
        <w:spacing w:after="75"/>
        <w:ind w:firstLine="240"/>
        <w:jc w:val="both"/>
      </w:pPr>
      <w:bookmarkStart w:id="354" w:name="194127"/>
      <w:bookmarkEnd w:id="353"/>
      <w:r>
        <w:rPr>
          <w:rFonts w:ascii="Arial" w:hAnsi="Arial"/>
          <w:color w:val="293A55"/>
          <w:sz w:val="18"/>
        </w:rPr>
        <w:t>1.6.9. Підпункт 1.6.9 пункту 1.6 виключено</w:t>
      </w:r>
    </w:p>
    <w:p w:rsidR="00376AA5" w:rsidRDefault="002A1F23">
      <w:pPr>
        <w:spacing w:after="75"/>
        <w:ind w:firstLine="240"/>
        <w:jc w:val="right"/>
      </w:pPr>
      <w:bookmarkStart w:id="355" w:name="194128"/>
      <w:bookmarkEnd w:id="354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13.03.20</w:t>
      </w:r>
      <w:r>
        <w:rPr>
          <w:rFonts w:ascii="Arial" w:hAnsi="Arial"/>
          <w:color w:val="293A55"/>
          <w:sz w:val="18"/>
        </w:rPr>
        <w:t>17 р. N 266,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 1.6.10 вважати підпунктом 1.6.6)</w:t>
      </w:r>
    </w:p>
    <w:p w:rsidR="00376AA5" w:rsidRDefault="002A1F23">
      <w:pPr>
        <w:spacing w:after="75"/>
        <w:ind w:firstLine="240"/>
        <w:jc w:val="both"/>
      </w:pPr>
      <w:bookmarkStart w:id="356" w:name="194189"/>
      <w:bookmarkEnd w:id="355"/>
      <w:r>
        <w:rPr>
          <w:rFonts w:ascii="Arial" w:hAnsi="Arial"/>
          <w:color w:val="293A55"/>
          <w:sz w:val="18"/>
        </w:rPr>
        <w:t>1.6.5.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Власник РТО забезпечує дотримання гранично допустимих рівнів ЕМП. Вимірювання рівнів ЕМП проводяться суб'єктами господарювання.</w:t>
      </w:r>
    </w:p>
    <w:p w:rsidR="00376AA5" w:rsidRDefault="002A1F23">
      <w:pPr>
        <w:spacing w:after="75"/>
        <w:ind w:firstLine="240"/>
        <w:jc w:val="right"/>
      </w:pPr>
      <w:bookmarkStart w:id="357" w:name="194368"/>
      <w:bookmarkEnd w:id="356"/>
      <w:r>
        <w:rPr>
          <w:rFonts w:ascii="Arial" w:hAnsi="Arial"/>
          <w:color w:val="293A55"/>
          <w:sz w:val="18"/>
        </w:rPr>
        <w:t xml:space="preserve">(підпункт 1.6.5 пункту 1.6 із змінами, внесеними </w:t>
      </w:r>
      <w:r>
        <w:rPr>
          <w:rFonts w:ascii="Arial" w:hAnsi="Arial"/>
          <w:color w:val="293A55"/>
          <w:sz w:val="18"/>
        </w:rPr>
        <w:t>згідно з</w:t>
      </w:r>
      <w:r>
        <w:br/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03.11.2025 р. N 1676,</w:t>
      </w:r>
      <w:r>
        <w:br/>
      </w:r>
      <w:r>
        <w:rPr>
          <w:rFonts w:ascii="Arial" w:hAnsi="Arial"/>
          <w:color w:val="293A55"/>
          <w:sz w:val="18"/>
        </w:rPr>
        <w:lastRenderedPageBreak/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i/>
          <w:color w:val="000000"/>
          <w:sz w:val="18"/>
        </w:rPr>
        <w:t xml:space="preserve"> охорони здоров'я України від 26.11.2025 р. N 1801</w:t>
      </w:r>
      <w:r>
        <w:rPr>
          <w:rFonts w:ascii="Arial" w:hAnsi="Arial"/>
          <w:color w:val="293A55"/>
          <w:sz w:val="18"/>
        </w:rPr>
        <w:t>)</w:t>
      </w:r>
    </w:p>
    <w:p w:rsidR="00376AA5" w:rsidRDefault="002A1F23">
      <w:pPr>
        <w:spacing w:after="75"/>
        <w:ind w:firstLine="240"/>
        <w:jc w:val="both"/>
      </w:pPr>
      <w:bookmarkStart w:id="358" w:name="194190"/>
      <w:bookmarkEnd w:id="357"/>
      <w:r>
        <w:rPr>
          <w:rFonts w:ascii="Arial" w:hAnsi="Arial"/>
          <w:color w:val="293A55"/>
          <w:sz w:val="18"/>
        </w:rPr>
        <w:t>За результатами вимірювань складається Протокол досліджень електромагнітного</w:t>
      </w:r>
      <w:r>
        <w:rPr>
          <w:rFonts w:ascii="Arial" w:hAnsi="Arial"/>
          <w:color w:val="293A55"/>
          <w:sz w:val="18"/>
        </w:rPr>
        <w:t xml:space="preserve"> поля (додаток N 4).</w:t>
      </w:r>
    </w:p>
    <w:p w:rsidR="00376AA5" w:rsidRDefault="002A1F23">
      <w:pPr>
        <w:spacing w:after="75"/>
        <w:ind w:firstLine="240"/>
        <w:jc w:val="right"/>
      </w:pPr>
      <w:bookmarkStart w:id="359" w:name="194151"/>
      <w:bookmarkEnd w:id="358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1.6.5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1.6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13.03.2017 р. N 266,</w:t>
      </w:r>
      <w:r>
        <w:br/>
      </w:r>
      <w:r>
        <w:rPr>
          <w:rFonts w:ascii="Arial" w:hAnsi="Arial"/>
          <w:color w:val="293A55"/>
          <w:sz w:val="18"/>
        </w:rPr>
        <w:t>від 27.11.2017 р. N 1477)</w:t>
      </w:r>
    </w:p>
    <w:p w:rsidR="00376AA5" w:rsidRDefault="002A1F23">
      <w:pPr>
        <w:pStyle w:val="3"/>
        <w:spacing w:after="225"/>
        <w:jc w:val="center"/>
      </w:pPr>
      <w:bookmarkStart w:id="360" w:name="155"/>
      <w:bookmarkEnd w:id="359"/>
      <w:r>
        <w:rPr>
          <w:rFonts w:ascii="Arial" w:hAnsi="Arial"/>
          <w:color w:val="000000"/>
          <w:sz w:val="26"/>
        </w:rPr>
        <w:t>Розділ 2. ДЕРЖАВНІ САНІТАРНІ НОРМИ І ПРАВИЛА ЗАХИСТУ НАСЕЛЕННЯ ВІД ВПЛИВУ ЕЛЕКТРИЧНОГО ПОЛЯ, ЩО СТВО</w:t>
      </w:r>
      <w:r>
        <w:rPr>
          <w:rFonts w:ascii="Arial" w:hAnsi="Arial"/>
          <w:color w:val="000000"/>
          <w:sz w:val="26"/>
        </w:rPr>
        <w:t>РЮЄТЬСЯ ПРИСТРОЯМИ ЕЛЕКТРОПЕРЕДАЧ ЗМІННОГО СТРУМУ ПРОМИСЛОВОЇ ЧАСТОТИ</w:t>
      </w:r>
    </w:p>
    <w:p w:rsidR="00376AA5" w:rsidRDefault="002A1F23">
      <w:pPr>
        <w:pStyle w:val="3"/>
        <w:spacing w:after="225"/>
        <w:jc w:val="center"/>
      </w:pPr>
      <w:bookmarkStart w:id="361" w:name="156"/>
      <w:bookmarkEnd w:id="360"/>
      <w:r>
        <w:rPr>
          <w:rFonts w:ascii="Arial" w:hAnsi="Arial"/>
          <w:color w:val="000000"/>
          <w:sz w:val="26"/>
        </w:rPr>
        <w:t>2.1. Загальні положення</w:t>
      </w:r>
    </w:p>
    <w:p w:rsidR="00376AA5" w:rsidRDefault="002A1F23">
      <w:pPr>
        <w:spacing w:after="75"/>
        <w:ind w:firstLine="240"/>
        <w:jc w:val="both"/>
      </w:pPr>
      <w:bookmarkStart w:id="362" w:name="157"/>
      <w:bookmarkEnd w:id="361"/>
      <w:r>
        <w:rPr>
          <w:rFonts w:ascii="Arial" w:hAnsi="Arial"/>
          <w:color w:val="000000"/>
          <w:sz w:val="18"/>
        </w:rPr>
        <w:t>2.1.1. Правила призначені для забезпечення захисту населення та охорони його здоров'я від шкідливого впливу електричних полів, які створюються електричними мережа</w:t>
      </w:r>
      <w:r>
        <w:rPr>
          <w:rFonts w:ascii="Arial" w:hAnsi="Arial"/>
          <w:color w:val="000000"/>
          <w:sz w:val="18"/>
        </w:rPr>
        <w:t>ми та їх елементами. Елементами електричних мереж є повітряні лінії електропередачі, надалі ПЛ, змінного струму промислової частоти (50 Гц), електричні і трансформаторні підстанції, розподільні пристрої, струмопроводи, підземні та підводні кабельні лінії е</w:t>
      </w:r>
      <w:r>
        <w:rPr>
          <w:rFonts w:ascii="Arial" w:hAnsi="Arial"/>
          <w:color w:val="000000"/>
          <w:sz w:val="18"/>
        </w:rPr>
        <w:t>лектропередачі та ін. (лінії електропередачі, підстанції, пристрої - надалі ЛЕПП).</w:t>
      </w:r>
    </w:p>
    <w:p w:rsidR="00376AA5" w:rsidRDefault="002A1F23">
      <w:pPr>
        <w:spacing w:after="75"/>
        <w:ind w:firstLine="240"/>
        <w:jc w:val="both"/>
      </w:pPr>
      <w:bookmarkStart w:id="363" w:name="158"/>
      <w:bookmarkEnd w:id="362"/>
      <w:r>
        <w:rPr>
          <w:rFonts w:ascii="Arial" w:hAnsi="Arial"/>
          <w:color w:val="000000"/>
          <w:sz w:val="18"/>
        </w:rPr>
        <w:t>2.1.2. Правил необхідно дотримуватись:</w:t>
      </w:r>
    </w:p>
    <w:p w:rsidR="00376AA5" w:rsidRDefault="002A1F23">
      <w:pPr>
        <w:spacing w:after="75"/>
        <w:ind w:firstLine="240"/>
        <w:jc w:val="both"/>
      </w:pPr>
      <w:bookmarkStart w:id="364" w:name="159"/>
      <w:bookmarkEnd w:id="363"/>
      <w:r>
        <w:rPr>
          <w:rFonts w:ascii="Arial" w:hAnsi="Arial"/>
          <w:color w:val="000000"/>
          <w:sz w:val="18"/>
        </w:rPr>
        <w:t>- при проектуванні, спорудженні та експлуатації будинків, споруд і зон організованого перебування людей поблизу ЛЕПП;</w:t>
      </w:r>
    </w:p>
    <w:p w:rsidR="00376AA5" w:rsidRDefault="002A1F23">
      <w:pPr>
        <w:spacing w:after="75"/>
        <w:ind w:firstLine="240"/>
        <w:jc w:val="both"/>
      </w:pPr>
      <w:bookmarkStart w:id="365" w:name="160"/>
      <w:bookmarkEnd w:id="364"/>
      <w:r>
        <w:rPr>
          <w:rFonts w:ascii="Arial" w:hAnsi="Arial"/>
          <w:color w:val="000000"/>
          <w:sz w:val="18"/>
        </w:rPr>
        <w:t>- при проектуван</w:t>
      </w:r>
      <w:r>
        <w:rPr>
          <w:rFonts w:ascii="Arial" w:hAnsi="Arial"/>
          <w:color w:val="000000"/>
          <w:sz w:val="18"/>
        </w:rPr>
        <w:t>ні, спорудженні та експлуатації ЛЕПП;</w:t>
      </w:r>
    </w:p>
    <w:p w:rsidR="00376AA5" w:rsidRDefault="002A1F23">
      <w:pPr>
        <w:spacing w:after="75"/>
        <w:ind w:firstLine="240"/>
        <w:jc w:val="both"/>
      </w:pPr>
      <w:bookmarkStart w:id="366" w:name="161"/>
      <w:bookmarkEnd w:id="365"/>
      <w:r>
        <w:rPr>
          <w:rFonts w:ascii="Arial" w:hAnsi="Arial"/>
          <w:color w:val="000000"/>
          <w:sz w:val="18"/>
        </w:rPr>
        <w:t>- при проведенні робіт поблизу ЛЕПП.</w:t>
      </w:r>
    </w:p>
    <w:p w:rsidR="00376AA5" w:rsidRDefault="002A1F23">
      <w:pPr>
        <w:spacing w:after="75"/>
        <w:ind w:firstLine="240"/>
        <w:jc w:val="both"/>
      </w:pPr>
      <w:bookmarkStart w:id="367" w:name="162"/>
      <w:bookmarkEnd w:id="366"/>
      <w:r>
        <w:rPr>
          <w:rFonts w:ascii="Arial" w:hAnsi="Arial"/>
          <w:color w:val="000000"/>
          <w:sz w:val="18"/>
        </w:rPr>
        <w:t>Відповідальність за дотримання вимог Правил покладається на керівників відповідних організацій.</w:t>
      </w:r>
    </w:p>
    <w:p w:rsidR="00376AA5" w:rsidRDefault="002A1F23">
      <w:pPr>
        <w:spacing w:after="75"/>
        <w:ind w:firstLine="240"/>
        <w:jc w:val="both"/>
      </w:pPr>
      <w:bookmarkStart w:id="368" w:name="163"/>
      <w:bookmarkEnd w:id="367"/>
      <w:r>
        <w:rPr>
          <w:rFonts w:ascii="Arial" w:hAnsi="Arial"/>
          <w:color w:val="000000"/>
          <w:sz w:val="18"/>
        </w:rPr>
        <w:t>2.1.3. Правила не поширюються на:</w:t>
      </w:r>
    </w:p>
    <w:p w:rsidR="00376AA5" w:rsidRDefault="002A1F23">
      <w:pPr>
        <w:spacing w:after="75"/>
        <w:ind w:firstLine="240"/>
        <w:jc w:val="both"/>
      </w:pPr>
      <w:bookmarkStart w:id="369" w:name="164"/>
      <w:bookmarkEnd w:id="368"/>
      <w:r>
        <w:rPr>
          <w:rFonts w:ascii="Arial" w:hAnsi="Arial"/>
          <w:color w:val="000000"/>
          <w:sz w:val="18"/>
        </w:rPr>
        <w:t xml:space="preserve">а) </w:t>
      </w:r>
      <w:r>
        <w:rPr>
          <w:rFonts w:ascii="Arial" w:hAnsi="Arial"/>
          <w:color w:val="293A55"/>
          <w:sz w:val="18"/>
        </w:rPr>
        <w:t xml:space="preserve">працівників, які обслуговують ЛЕПП та виконують </w:t>
      </w:r>
      <w:r>
        <w:rPr>
          <w:rFonts w:ascii="Arial" w:hAnsi="Arial"/>
          <w:color w:val="293A55"/>
          <w:sz w:val="18"/>
        </w:rPr>
        <w:t>поблизу них будівельні та монтажні роботи;</w:t>
      </w:r>
    </w:p>
    <w:p w:rsidR="00376AA5" w:rsidRDefault="002A1F23">
      <w:pPr>
        <w:spacing w:after="75"/>
        <w:ind w:firstLine="240"/>
        <w:jc w:val="right"/>
      </w:pPr>
      <w:bookmarkStart w:id="370" w:name="194152"/>
      <w:bookmarkEnd w:id="369"/>
      <w:r>
        <w:rPr>
          <w:rFonts w:ascii="Arial" w:hAnsi="Arial"/>
          <w:color w:val="293A55"/>
          <w:sz w:val="18"/>
        </w:rPr>
        <w:t>(підпункт "а" підпункту 2.1.3 пункту 2.1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13.03.2017 р. N 266)</w:t>
      </w:r>
    </w:p>
    <w:p w:rsidR="00376AA5" w:rsidRDefault="002A1F23">
      <w:pPr>
        <w:spacing w:after="75"/>
        <w:ind w:firstLine="240"/>
        <w:jc w:val="both"/>
      </w:pPr>
      <w:bookmarkStart w:id="371" w:name="165"/>
      <w:bookmarkEnd w:id="370"/>
      <w:r>
        <w:rPr>
          <w:rFonts w:ascii="Arial" w:hAnsi="Arial"/>
          <w:color w:val="000000"/>
          <w:sz w:val="18"/>
        </w:rPr>
        <w:t xml:space="preserve">б) </w:t>
      </w:r>
      <w:r>
        <w:rPr>
          <w:rFonts w:ascii="Arial" w:hAnsi="Arial"/>
          <w:color w:val="293A55"/>
          <w:sz w:val="18"/>
        </w:rPr>
        <w:t xml:space="preserve">працівників, які обслуговують електротехнічні установки і лінії </w:t>
      </w:r>
      <w:r>
        <w:rPr>
          <w:rFonts w:ascii="Arial" w:hAnsi="Arial"/>
          <w:color w:val="293A55"/>
          <w:sz w:val="18"/>
        </w:rPr>
        <w:t>зв'язку поблизу ЛЕПП.</w:t>
      </w:r>
    </w:p>
    <w:p w:rsidR="00376AA5" w:rsidRDefault="002A1F23">
      <w:pPr>
        <w:spacing w:after="75"/>
        <w:ind w:firstLine="240"/>
        <w:jc w:val="right"/>
      </w:pPr>
      <w:bookmarkStart w:id="372" w:name="194157"/>
      <w:bookmarkEnd w:id="371"/>
      <w:r>
        <w:rPr>
          <w:rFonts w:ascii="Arial" w:hAnsi="Arial"/>
          <w:color w:val="293A55"/>
          <w:sz w:val="18"/>
        </w:rPr>
        <w:t>(абзац перший підпункту "б" підпункту 2.1.3 пункту 2.1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з наказом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13.03.2017 р. N 266)</w:t>
      </w:r>
    </w:p>
    <w:p w:rsidR="00376AA5" w:rsidRDefault="002A1F23">
      <w:pPr>
        <w:spacing w:after="75"/>
        <w:ind w:firstLine="240"/>
        <w:jc w:val="both"/>
      </w:pPr>
      <w:bookmarkStart w:id="373" w:name="166"/>
      <w:bookmarkEnd w:id="372"/>
      <w:r>
        <w:rPr>
          <w:rFonts w:ascii="Arial" w:hAnsi="Arial"/>
          <w:color w:val="000000"/>
          <w:sz w:val="18"/>
        </w:rPr>
        <w:t>Вказані категорії персоналу повинні керуватися положеннями діючих норм і пр</w:t>
      </w:r>
      <w:r>
        <w:rPr>
          <w:rFonts w:ascii="Arial" w:hAnsi="Arial"/>
          <w:color w:val="000000"/>
          <w:sz w:val="18"/>
        </w:rPr>
        <w:t>авил по охороні праці для цих категорій працівників.</w:t>
      </w:r>
    </w:p>
    <w:p w:rsidR="00376AA5" w:rsidRDefault="002A1F23">
      <w:pPr>
        <w:spacing w:after="75"/>
        <w:ind w:firstLine="240"/>
        <w:jc w:val="both"/>
      </w:pPr>
      <w:bookmarkStart w:id="374" w:name="194153"/>
      <w:bookmarkEnd w:id="373"/>
      <w:r>
        <w:rPr>
          <w:rFonts w:ascii="Arial" w:hAnsi="Arial"/>
          <w:color w:val="293A55"/>
          <w:sz w:val="18"/>
        </w:rPr>
        <w:t>2.1.4. Підпункт 2.1.4 пункту 2.1 виключено</w:t>
      </w:r>
    </w:p>
    <w:p w:rsidR="00376AA5" w:rsidRDefault="002A1F23">
      <w:pPr>
        <w:spacing w:after="75"/>
        <w:ind w:firstLine="240"/>
        <w:jc w:val="right"/>
      </w:pPr>
      <w:bookmarkStart w:id="375" w:name="194154"/>
      <w:bookmarkEnd w:id="374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13.03.2017 р. N 266,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підпункт 2.1.5 вважати підпунктом 2.1.4)</w:t>
      </w:r>
    </w:p>
    <w:p w:rsidR="00376AA5" w:rsidRDefault="002A1F23">
      <w:pPr>
        <w:spacing w:after="75"/>
        <w:ind w:firstLine="240"/>
        <w:jc w:val="both"/>
      </w:pPr>
      <w:bookmarkStart w:id="376" w:name="168"/>
      <w:bookmarkEnd w:id="375"/>
      <w:r>
        <w:rPr>
          <w:rFonts w:ascii="Arial" w:hAnsi="Arial"/>
          <w:color w:val="293A55"/>
          <w:sz w:val="18"/>
        </w:rPr>
        <w:t>2.1.4.</w:t>
      </w:r>
      <w:r>
        <w:rPr>
          <w:rFonts w:ascii="Arial" w:hAnsi="Arial"/>
          <w:color w:val="000000"/>
          <w:sz w:val="18"/>
        </w:rPr>
        <w:t xml:space="preserve"> У Правилах те</w:t>
      </w:r>
      <w:r>
        <w:rPr>
          <w:rFonts w:ascii="Arial" w:hAnsi="Arial"/>
          <w:color w:val="000000"/>
          <w:sz w:val="18"/>
        </w:rPr>
        <w:t>рмін "населення" включає осіб, які проживають, працюють або тимчасово знаходяться поблизу ЛЕПП, в тому числі працівників сільського господарства, автогосподарств та ін., які проводять роботи поблизу ЛЕПП і не мають професійного відношення до них.</w:t>
      </w:r>
    </w:p>
    <w:p w:rsidR="00376AA5" w:rsidRDefault="002A1F23">
      <w:pPr>
        <w:spacing w:after="75"/>
        <w:ind w:firstLine="240"/>
        <w:jc w:val="both"/>
      </w:pPr>
      <w:bookmarkStart w:id="377" w:name="169"/>
      <w:bookmarkEnd w:id="376"/>
      <w:r>
        <w:rPr>
          <w:rFonts w:ascii="Arial" w:hAnsi="Arial"/>
          <w:color w:val="000000"/>
          <w:sz w:val="18"/>
        </w:rPr>
        <w:t>У залежно</w:t>
      </w:r>
      <w:r>
        <w:rPr>
          <w:rFonts w:ascii="Arial" w:hAnsi="Arial"/>
          <w:color w:val="000000"/>
          <w:sz w:val="18"/>
        </w:rPr>
        <w:t>сті від доступності для людей, транспорту та сільськогосподарських машин, місцевість, по якій проходить ПЛ, поділяється на категорії:</w:t>
      </w:r>
    </w:p>
    <w:p w:rsidR="00376AA5" w:rsidRDefault="002A1F23">
      <w:pPr>
        <w:spacing w:after="75"/>
        <w:ind w:firstLine="240"/>
        <w:jc w:val="both"/>
      </w:pPr>
      <w:bookmarkStart w:id="378" w:name="170"/>
      <w:bookmarkEnd w:id="377"/>
      <w:r>
        <w:rPr>
          <w:rFonts w:ascii="Arial" w:hAnsi="Arial"/>
          <w:color w:val="000000"/>
          <w:sz w:val="18"/>
        </w:rPr>
        <w:t>- до населеної місцевості відносять територію міст, селищ, сіл, промислових і сільськогосподарських підприємств, садівниць</w:t>
      </w:r>
      <w:r>
        <w:rPr>
          <w:rFonts w:ascii="Arial" w:hAnsi="Arial"/>
          <w:color w:val="000000"/>
          <w:sz w:val="18"/>
        </w:rPr>
        <w:t>ких товариств, портів, пристаней, залізничних станцій, парків, бульварів, пляжів з урахуванням меж їх розвитку на найближчі 10 років;</w:t>
      </w:r>
    </w:p>
    <w:p w:rsidR="00376AA5" w:rsidRDefault="002A1F23">
      <w:pPr>
        <w:spacing w:after="75"/>
        <w:ind w:firstLine="240"/>
        <w:jc w:val="both"/>
      </w:pPr>
      <w:bookmarkStart w:id="379" w:name="171"/>
      <w:bookmarkEnd w:id="378"/>
      <w:r>
        <w:rPr>
          <w:rFonts w:ascii="Arial" w:hAnsi="Arial"/>
          <w:color w:val="000000"/>
          <w:sz w:val="18"/>
        </w:rPr>
        <w:lastRenderedPageBreak/>
        <w:t>- до ненаселеної місцевості відносять незабудовану територію, частково відвідувану людьми і доступну для транспорту і сіль</w:t>
      </w:r>
      <w:r>
        <w:rPr>
          <w:rFonts w:ascii="Arial" w:hAnsi="Arial"/>
          <w:color w:val="000000"/>
          <w:sz w:val="18"/>
        </w:rPr>
        <w:t>ськогосподарських машин, а також городи, сади поза присадибними ділянками, сади і місцевості з окремими, рідко розташованими будинками і тимчасовими спорудами;</w:t>
      </w:r>
    </w:p>
    <w:p w:rsidR="00376AA5" w:rsidRDefault="002A1F23">
      <w:pPr>
        <w:spacing w:after="75"/>
        <w:ind w:firstLine="240"/>
        <w:jc w:val="both"/>
      </w:pPr>
      <w:bookmarkStart w:id="380" w:name="172"/>
      <w:bookmarkEnd w:id="379"/>
      <w:r>
        <w:rPr>
          <w:rFonts w:ascii="Arial" w:hAnsi="Arial"/>
          <w:color w:val="000000"/>
          <w:sz w:val="18"/>
        </w:rPr>
        <w:t>- до важкодоступної - територію, не доступну для транспорту і сільськогосподарських машин.</w:t>
      </w:r>
    </w:p>
    <w:p w:rsidR="00376AA5" w:rsidRDefault="002A1F23">
      <w:pPr>
        <w:spacing w:after="75"/>
        <w:ind w:firstLine="240"/>
        <w:jc w:val="both"/>
      </w:pPr>
      <w:bookmarkStart w:id="381" w:name="173"/>
      <w:bookmarkEnd w:id="380"/>
      <w:r>
        <w:rPr>
          <w:rFonts w:ascii="Arial" w:hAnsi="Arial"/>
          <w:color w:val="000000"/>
          <w:sz w:val="18"/>
        </w:rPr>
        <w:t>Розміри межі зони житлової забудови визначаються постановами місцевих органів управління.</w:t>
      </w:r>
    </w:p>
    <w:p w:rsidR="00376AA5" w:rsidRDefault="002A1F23">
      <w:pPr>
        <w:pStyle w:val="3"/>
        <w:spacing w:after="225"/>
        <w:jc w:val="center"/>
      </w:pPr>
      <w:bookmarkStart w:id="382" w:name="174"/>
      <w:bookmarkEnd w:id="381"/>
      <w:r>
        <w:rPr>
          <w:rFonts w:ascii="Arial" w:hAnsi="Arial"/>
          <w:color w:val="000000"/>
          <w:sz w:val="26"/>
        </w:rPr>
        <w:t>2.2. Фактори впливу електричного поля на людину</w:t>
      </w:r>
    </w:p>
    <w:p w:rsidR="00376AA5" w:rsidRDefault="002A1F23">
      <w:pPr>
        <w:spacing w:after="75"/>
        <w:ind w:firstLine="240"/>
        <w:jc w:val="both"/>
      </w:pPr>
      <w:bookmarkStart w:id="383" w:name="175"/>
      <w:bookmarkEnd w:id="382"/>
      <w:r>
        <w:rPr>
          <w:rFonts w:ascii="Arial" w:hAnsi="Arial"/>
          <w:color w:val="000000"/>
          <w:sz w:val="18"/>
        </w:rPr>
        <w:t xml:space="preserve">2.2.1. Лінії електропередачі, підстанції, пристрої і, перш за все, ПЛ створюють в навколишньому середовищі електричне </w:t>
      </w:r>
      <w:r>
        <w:rPr>
          <w:rFonts w:ascii="Arial" w:hAnsi="Arial"/>
          <w:color w:val="000000"/>
          <w:sz w:val="18"/>
        </w:rPr>
        <w:t>поле, надалі ЕП, напруженість якого знижується в міру віддалення від них.</w:t>
      </w:r>
    </w:p>
    <w:p w:rsidR="00376AA5" w:rsidRDefault="002A1F23">
      <w:pPr>
        <w:spacing w:after="75"/>
        <w:ind w:firstLine="240"/>
        <w:jc w:val="both"/>
      </w:pPr>
      <w:bookmarkStart w:id="384" w:name="176"/>
      <w:bookmarkEnd w:id="383"/>
      <w:r>
        <w:rPr>
          <w:rFonts w:ascii="Arial" w:hAnsi="Arial"/>
          <w:color w:val="000000"/>
          <w:sz w:val="18"/>
        </w:rPr>
        <w:t>2.2.2. Електричне поле, в залежності від його рівня, може здійснювати шкідливий вплив на людину.</w:t>
      </w:r>
    </w:p>
    <w:p w:rsidR="00376AA5" w:rsidRDefault="002A1F23">
      <w:pPr>
        <w:spacing w:after="75"/>
        <w:ind w:firstLine="240"/>
        <w:jc w:val="both"/>
      </w:pPr>
      <w:bookmarkStart w:id="385" w:name="177"/>
      <w:bookmarkEnd w:id="384"/>
      <w:r>
        <w:rPr>
          <w:rFonts w:ascii="Arial" w:hAnsi="Arial"/>
          <w:color w:val="000000"/>
          <w:sz w:val="18"/>
        </w:rPr>
        <w:t>Розрізняють такі види впливу:</w:t>
      </w:r>
    </w:p>
    <w:p w:rsidR="00376AA5" w:rsidRDefault="002A1F23">
      <w:pPr>
        <w:spacing w:after="75"/>
        <w:ind w:firstLine="240"/>
        <w:jc w:val="both"/>
      </w:pPr>
      <w:bookmarkStart w:id="386" w:name="178"/>
      <w:bookmarkEnd w:id="385"/>
      <w:r>
        <w:rPr>
          <w:rFonts w:ascii="Arial" w:hAnsi="Arial"/>
          <w:color w:val="000000"/>
          <w:sz w:val="18"/>
        </w:rPr>
        <w:t>- безпосередній вплив, який проявляється при перебуванн</w:t>
      </w:r>
      <w:r>
        <w:rPr>
          <w:rFonts w:ascii="Arial" w:hAnsi="Arial"/>
          <w:color w:val="000000"/>
          <w:sz w:val="18"/>
        </w:rPr>
        <w:t>і в ЕП, причому ефект впливу посилюється зі збільшенням напруженості поля і часу перебування в ньому;</w:t>
      </w:r>
    </w:p>
    <w:p w:rsidR="00376AA5" w:rsidRDefault="002A1F23">
      <w:pPr>
        <w:spacing w:after="75"/>
        <w:ind w:firstLine="240"/>
        <w:jc w:val="both"/>
      </w:pPr>
      <w:bookmarkStart w:id="387" w:name="179"/>
      <w:bookmarkEnd w:id="386"/>
      <w:r>
        <w:rPr>
          <w:rFonts w:ascii="Arial" w:hAnsi="Arial"/>
          <w:color w:val="000000"/>
          <w:sz w:val="18"/>
        </w:rPr>
        <w:t>- вплив електричних розрядів (імпульсного струму), які виникають при дотику людини до незаземлених конструкцій, корпусів машин і механізмів на пневматично</w:t>
      </w:r>
      <w:r>
        <w:rPr>
          <w:rFonts w:ascii="Arial" w:hAnsi="Arial"/>
          <w:color w:val="000000"/>
          <w:sz w:val="18"/>
        </w:rPr>
        <w:t>му ходу і протяжних провідників або при дотику людини, ізольованої від землі, до рослин, заземлених конструкцій та інших заземлених об'єктів;</w:t>
      </w:r>
    </w:p>
    <w:p w:rsidR="00376AA5" w:rsidRDefault="002A1F23">
      <w:pPr>
        <w:spacing w:after="75"/>
        <w:ind w:firstLine="240"/>
        <w:jc w:val="both"/>
      </w:pPr>
      <w:bookmarkStart w:id="388" w:name="180"/>
      <w:bookmarkEnd w:id="387"/>
      <w:r>
        <w:rPr>
          <w:rFonts w:ascii="Arial" w:hAnsi="Arial"/>
          <w:color w:val="000000"/>
          <w:sz w:val="18"/>
        </w:rPr>
        <w:t>- вплив струму, який проходить через людину, що знаходиться в контакті з ізольованими від землі об'єктами (великог</w:t>
      </w:r>
      <w:r>
        <w:rPr>
          <w:rFonts w:ascii="Arial" w:hAnsi="Arial"/>
          <w:color w:val="000000"/>
          <w:sz w:val="18"/>
        </w:rPr>
        <w:t>абаритними предметами, машинами і механізмами, протяжними провідниками), - струму стікання.</w:t>
      </w:r>
    </w:p>
    <w:p w:rsidR="00376AA5" w:rsidRDefault="002A1F23">
      <w:pPr>
        <w:spacing w:after="75"/>
        <w:ind w:firstLine="240"/>
        <w:jc w:val="both"/>
      </w:pPr>
      <w:bookmarkStart w:id="389" w:name="181"/>
      <w:bookmarkEnd w:id="388"/>
      <w:r>
        <w:rPr>
          <w:rFonts w:ascii="Arial" w:hAnsi="Arial"/>
          <w:color w:val="000000"/>
          <w:sz w:val="18"/>
        </w:rPr>
        <w:t xml:space="preserve">Крім того, ЕП може спричиняти займання або вибух випарів легкозаймистих речовин внаслідок виникнення електричних розрядів при контакті предметів і людей з машинами </w:t>
      </w:r>
      <w:r>
        <w:rPr>
          <w:rFonts w:ascii="Arial" w:hAnsi="Arial"/>
          <w:color w:val="000000"/>
          <w:sz w:val="18"/>
        </w:rPr>
        <w:t>і механізмами.</w:t>
      </w:r>
    </w:p>
    <w:p w:rsidR="00376AA5" w:rsidRDefault="002A1F23">
      <w:pPr>
        <w:spacing w:after="75"/>
        <w:ind w:firstLine="240"/>
        <w:jc w:val="both"/>
      </w:pPr>
      <w:bookmarkStart w:id="390" w:name="182"/>
      <w:bookmarkEnd w:id="389"/>
      <w:r>
        <w:rPr>
          <w:rFonts w:ascii="Arial" w:hAnsi="Arial"/>
          <w:color w:val="000000"/>
          <w:sz w:val="18"/>
        </w:rPr>
        <w:t>Ступінь небезпеки кожного із вказаних факторів зростає із збільшенням напруженості ЕП.</w:t>
      </w:r>
    </w:p>
    <w:p w:rsidR="00376AA5" w:rsidRDefault="002A1F23">
      <w:pPr>
        <w:pStyle w:val="3"/>
        <w:spacing w:after="225"/>
        <w:jc w:val="center"/>
      </w:pPr>
      <w:bookmarkStart w:id="391" w:name="183"/>
      <w:bookmarkEnd w:id="390"/>
      <w:r>
        <w:rPr>
          <w:rFonts w:ascii="Arial" w:hAnsi="Arial"/>
          <w:color w:val="000000"/>
          <w:sz w:val="26"/>
        </w:rPr>
        <w:t>2.3. Гранично допустимі рівні напруженості електричного поля</w:t>
      </w:r>
    </w:p>
    <w:p w:rsidR="00376AA5" w:rsidRDefault="002A1F23">
      <w:pPr>
        <w:spacing w:after="75"/>
        <w:ind w:firstLine="240"/>
        <w:jc w:val="both"/>
      </w:pPr>
      <w:bookmarkStart w:id="392" w:name="184"/>
      <w:bookmarkEnd w:id="391"/>
      <w:r>
        <w:rPr>
          <w:rFonts w:ascii="Arial" w:hAnsi="Arial"/>
          <w:color w:val="000000"/>
          <w:sz w:val="18"/>
        </w:rPr>
        <w:t>2.3.1. За ГДР прийняті такі значення напруженості ЕП:</w:t>
      </w:r>
    </w:p>
    <w:p w:rsidR="00376AA5" w:rsidRDefault="002A1F23">
      <w:pPr>
        <w:spacing w:after="75"/>
        <w:ind w:firstLine="240"/>
        <w:jc w:val="both"/>
      </w:pPr>
      <w:bookmarkStart w:id="393" w:name="185"/>
      <w:bookmarkEnd w:id="392"/>
      <w:r>
        <w:rPr>
          <w:rFonts w:ascii="Arial" w:hAnsi="Arial"/>
          <w:color w:val="000000"/>
          <w:sz w:val="18"/>
        </w:rPr>
        <w:t>- всередині житлових будинків - 0,5 кВ/</w:t>
      </w:r>
      <w:r>
        <w:rPr>
          <w:rFonts w:ascii="Arial" w:hAnsi="Arial"/>
          <w:color w:val="000000"/>
          <w:sz w:val="18"/>
        </w:rPr>
        <w:t>м;</w:t>
      </w:r>
    </w:p>
    <w:p w:rsidR="00376AA5" w:rsidRDefault="002A1F23">
      <w:pPr>
        <w:spacing w:after="75"/>
        <w:ind w:firstLine="240"/>
        <w:jc w:val="both"/>
      </w:pPr>
      <w:bookmarkStart w:id="394" w:name="186"/>
      <w:bookmarkEnd w:id="393"/>
      <w:r>
        <w:rPr>
          <w:rFonts w:ascii="Arial" w:hAnsi="Arial"/>
          <w:color w:val="000000"/>
          <w:sz w:val="18"/>
        </w:rPr>
        <w:t>- на території зони житлової забудови - 1 кВ/м;</w:t>
      </w:r>
    </w:p>
    <w:p w:rsidR="00376AA5" w:rsidRDefault="002A1F23">
      <w:pPr>
        <w:spacing w:after="75"/>
        <w:ind w:firstLine="240"/>
        <w:jc w:val="both"/>
      </w:pPr>
      <w:bookmarkStart w:id="395" w:name="187"/>
      <w:bookmarkEnd w:id="394"/>
      <w:r>
        <w:rPr>
          <w:rFonts w:ascii="Arial" w:hAnsi="Arial"/>
          <w:color w:val="000000"/>
          <w:sz w:val="18"/>
        </w:rPr>
        <w:t>- у населеній місцевості, поза зоною житлової забудови (землі в межах міста з урахуванням перспективного розвитку на 10 років, приміські та зелені зони, курорти, землі селищ міського типу, в межах селищної</w:t>
      </w:r>
      <w:r>
        <w:rPr>
          <w:rFonts w:ascii="Arial" w:hAnsi="Arial"/>
          <w:color w:val="000000"/>
          <w:sz w:val="18"/>
        </w:rPr>
        <w:t xml:space="preserve"> межі і сільських населених пунктів, в межах цих пунктів), а також на території городів і садів - 5 кВ/м;</w:t>
      </w:r>
    </w:p>
    <w:p w:rsidR="00376AA5" w:rsidRDefault="002A1F23">
      <w:pPr>
        <w:spacing w:after="75"/>
        <w:ind w:firstLine="240"/>
        <w:jc w:val="both"/>
      </w:pPr>
      <w:bookmarkStart w:id="396" w:name="188"/>
      <w:bookmarkEnd w:id="395"/>
      <w:r>
        <w:rPr>
          <w:rFonts w:ascii="Arial" w:hAnsi="Arial"/>
          <w:color w:val="000000"/>
          <w:sz w:val="18"/>
        </w:rPr>
        <w:t>- на ділянках перетину ПЛ з автомобільними шляхами I - IV категорій - 10 кВ/м;</w:t>
      </w:r>
    </w:p>
    <w:p w:rsidR="00376AA5" w:rsidRDefault="002A1F23">
      <w:pPr>
        <w:spacing w:after="75"/>
        <w:ind w:firstLine="240"/>
        <w:jc w:val="both"/>
      </w:pPr>
      <w:bookmarkStart w:id="397" w:name="189"/>
      <w:bookmarkEnd w:id="396"/>
      <w:r>
        <w:rPr>
          <w:rFonts w:ascii="Arial" w:hAnsi="Arial"/>
          <w:color w:val="000000"/>
          <w:sz w:val="18"/>
        </w:rPr>
        <w:t xml:space="preserve">- у ненаселеній місцевості (незабудована територія, яку відвідують </w:t>
      </w:r>
      <w:r>
        <w:rPr>
          <w:rFonts w:ascii="Arial" w:hAnsi="Arial"/>
          <w:color w:val="000000"/>
          <w:sz w:val="18"/>
        </w:rPr>
        <w:t>люди, доступна для транспорту, та сільськогосподарські угіддя) - 15 кВ/м;</w:t>
      </w:r>
    </w:p>
    <w:p w:rsidR="00376AA5" w:rsidRDefault="002A1F23">
      <w:pPr>
        <w:spacing w:after="75"/>
        <w:ind w:firstLine="240"/>
        <w:jc w:val="both"/>
      </w:pPr>
      <w:bookmarkStart w:id="398" w:name="190"/>
      <w:bookmarkEnd w:id="397"/>
      <w:r>
        <w:rPr>
          <w:rFonts w:ascii="Arial" w:hAnsi="Arial"/>
          <w:color w:val="000000"/>
          <w:sz w:val="18"/>
        </w:rPr>
        <w:t>- у важкодоступній місцевості (не доступній для транспорту та сільськогосподарських машин) та на ділянках, спеціально відгороджених для виключення доступу населення - 20 кВ/м.</w:t>
      </w:r>
    </w:p>
    <w:p w:rsidR="00376AA5" w:rsidRDefault="002A1F23">
      <w:pPr>
        <w:spacing w:after="75"/>
        <w:ind w:firstLine="240"/>
        <w:jc w:val="both"/>
      </w:pPr>
      <w:bookmarkStart w:id="399" w:name="191"/>
      <w:bookmarkEnd w:id="398"/>
      <w:r>
        <w:rPr>
          <w:rFonts w:ascii="Arial" w:hAnsi="Arial"/>
          <w:color w:val="000000"/>
          <w:sz w:val="18"/>
        </w:rPr>
        <w:t>2.3.2.</w:t>
      </w:r>
      <w:r>
        <w:rPr>
          <w:rFonts w:ascii="Arial" w:hAnsi="Arial"/>
          <w:color w:val="000000"/>
          <w:sz w:val="18"/>
        </w:rPr>
        <w:t xml:space="preserve"> Гранично допустимі рівні встановлені для ЕП, не викривленого присутністю людини. Напруженість ЕП визначається на висоті 1,8 м від рівня землі, для приміщень - від рівня підлоги.</w:t>
      </w:r>
    </w:p>
    <w:p w:rsidR="00376AA5" w:rsidRDefault="002A1F23">
      <w:pPr>
        <w:spacing w:after="75"/>
        <w:ind w:firstLine="240"/>
        <w:jc w:val="both"/>
      </w:pPr>
      <w:bookmarkStart w:id="400" w:name="194155"/>
      <w:bookmarkEnd w:id="399"/>
      <w:r>
        <w:rPr>
          <w:rFonts w:ascii="Arial" w:hAnsi="Arial"/>
          <w:color w:val="293A55"/>
          <w:sz w:val="18"/>
        </w:rPr>
        <w:t>2.3.3. Підпункт 2.3.3 пункту 2.3 виключено</w:t>
      </w:r>
    </w:p>
    <w:p w:rsidR="00376AA5" w:rsidRDefault="002A1F23">
      <w:pPr>
        <w:spacing w:after="75"/>
        <w:ind w:firstLine="240"/>
        <w:jc w:val="right"/>
      </w:pPr>
      <w:bookmarkStart w:id="401" w:name="194156"/>
      <w:bookmarkEnd w:id="400"/>
      <w:r>
        <w:rPr>
          <w:rFonts w:ascii="Arial" w:hAnsi="Arial"/>
          <w:color w:val="293A55"/>
          <w:sz w:val="18"/>
        </w:rPr>
        <w:t>(згідно з наказом Міністерства охо</w:t>
      </w:r>
      <w:r>
        <w:rPr>
          <w:rFonts w:ascii="Arial" w:hAnsi="Arial"/>
          <w:color w:val="293A55"/>
          <w:sz w:val="18"/>
        </w:rPr>
        <w:t>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13.03.2017 р. N 266)</w:t>
      </w:r>
    </w:p>
    <w:p w:rsidR="00376AA5" w:rsidRDefault="002A1F23">
      <w:pPr>
        <w:pStyle w:val="3"/>
        <w:spacing w:after="225"/>
        <w:jc w:val="center"/>
      </w:pPr>
      <w:bookmarkStart w:id="402" w:name="195"/>
      <w:bookmarkEnd w:id="401"/>
      <w:r>
        <w:rPr>
          <w:rFonts w:ascii="Arial" w:hAnsi="Arial"/>
          <w:color w:val="000000"/>
          <w:sz w:val="26"/>
        </w:rPr>
        <w:t>2.4. Заходи щодо захисту від впливу ЕП і вимоги до проведення робіт поблизу ЛЕПП</w:t>
      </w:r>
    </w:p>
    <w:p w:rsidR="00376AA5" w:rsidRDefault="002A1F23">
      <w:pPr>
        <w:spacing w:after="75"/>
        <w:ind w:firstLine="240"/>
        <w:jc w:val="both"/>
      </w:pPr>
      <w:bookmarkStart w:id="403" w:name="196"/>
      <w:bookmarkEnd w:id="402"/>
      <w:r>
        <w:rPr>
          <w:rFonts w:ascii="Arial" w:hAnsi="Arial"/>
          <w:color w:val="000000"/>
          <w:sz w:val="18"/>
        </w:rPr>
        <w:t>2.4.1. З метою захисту населення від впливу ЕП встановлюються санітарно-захисні зони.</w:t>
      </w:r>
    </w:p>
    <w:p w:rsidR="00376AA5" w:rsidRDefault="002A1F23">
      <w:pPr>
        <w:spacing w:after="75"/>
        <w:ind w:firstLine="240"/>
        <w:jc w:val="both"/>
      </w:pPr>
      <w:bookmarkStart w:id="404" w:name="197"/>
      <w:bookmarkEnd w:id="403"/>
      <w:r>
        <w:rPr>
          <w:rFonts w:ascii="Arial" w:hAnsi="Arial"/>
          <w:color w:val="000000"/>
          <w:sz w:val="18"/>
        </w:rPr>
        <w:t>Санітарно-захисною зоною вважається терит</w:t>
      </w:r>
      <w:r>
        <w:rPr>
          <w:rFonts w:ascii="Arial" w:hAnsi="Arial"/>
          <w:color w:val="000000"/>
          <w:sz w:val="18"/>
        </w:rPr>
        <w:t>орія, на якій напруженість ЕП перевищує 1 кВ/м.</w:t>
      </w:r>
    </w:p>
    <w:p w:rsidR="00376AA5" w:rsidRDefault="002A1F23">
      <w:pPr>
        <w:spacing w:after="75"/>
        <w:ind w:firstLine="240"/>
        <w:jc w:val="both"/>
      </w:pPr>
      <w:bookmarkStart w:id="405" w:name="198"/>
      <w:bookmarkEnd w:id="404"/>
      <w:r>
        <w:rPr>
          <w:rFonts w:ascii="Arial" w:hAnsi="Arial"/>
          <w:color w:val="000000"/>
          <w:sz w:val="18"/>
        </w:rPr>
        <w:lastRenderedPageBreak/>
        <w:t>Санітарно-захисна зона для ПЛ встановлюється у вигляді земельної ділянки, межі якої регламентуються по обидві сторони від неї на певній відстані від проекції крайніх фазних проводів на землю, в перпендикулярн</w:t>
      </w:r>
      <w:r>
        <w:rPr>
          <w:rFonts w:ascii="Arial" w:hAnsi="Arial"/>
          <w:color w:val="000000"/>
          <w:sz w:val="18"/>
        </w:rPr>
        <w:t>ому до ПЛ напрямку:</w:t>
      </w:r>
    </w:p>
    <w:p w:rsidR="00376AA5" w:rsidRDefault="002A1F23">
      <w:pPr>
        <w:spacing w:after="75"/>
        <w:ind w:firstLine="240"/>
        <w:jc w:val="both"/>
      </w:pPr>
      <w:bookmarkStart w:id="406" w:name="199"/>
      <w:bookmarkEnd w:id="405"/>
      <w:r>
        <w:rPr>
          <w:rFonts w:ascii="Arial" w:hAnsi="Arial"/>
          <w:color w:val="000000"/>
          <w:sz w:val="18"/>
        </w:rPr>
        <w:t>20 м для ПЛ напругою 300 кВ;</w:t>
      </w:r>
    </w:p>
    <w:p w:rsidR="00376AA5" w:rsidRDefault="002A1F23">
      <w:pPr>
        <w:spacing w:after="75"/>
        <w:ind w:firstLine="240"/>
        <w:jc w:val="both"/>
      </w:pPr>
      <w:bookmarkStart w:id="407" w:name="193773"/>
      <w:bookmarkEnd w:id="406"/>
      <w:r>
        <w:rPr>
          <w:rFonts w:ascii="Arial" w:hAnsi="Arial"/>
          <w:color w:val="000000"/>
          <w:sz w:val="18"/>
        </w:rPr>
        <w:t>30 м для ПЛ напругою 500 кВ;</w:t>
      </w:r>
    </w:p>
    <w:p w:rsidR="00376AA5" w:rsidRDefault="002A1F23">
      <w:pPr>
        <w:spacing w:after="75"/>
        <w:ind w:firstLine="240"/>
        <w:jc w:val="both"/>
      </w:pPr>
      <w:bookmarkStart w:id="408" w:name="193775"/>
      <w:bookmarkEnd w:id="407"/>
      <w:r>
        <w:rPr>
          <w:rFonts w:ascii="Arial" w:hAnsi="Arial"/>
          <w:color w:val="000000"/>
          <w:sz w:val="18"/>
        </w:rPr>
        <w:t>40 м для ПЛ напругою 750 кВ;</w:t>
      </w:r>
    </w:p>
    <w:p w:rsidR="00376AA5" w:rsidRDefault="002A1F23">
      <w:pPr>
        <w:spacing w:after="75"/>
        <w:ind w:firstLine="240"/>
        <w:jc w:val="both"/>
      </w:pPr>
      <w:bookmarkStart w:id="409" w:name="193777"/>
      <w:bookmarkEnd w:id="408"/>
      <w:r>
        <w:rPr>
          <w:rFonts w:ascii="Arial" w:hAnsi="Arial"/>
          <w:color w:val="000000"/>
          <w:sz w:val="18"/>
        </w:rPr>
        <w:t>55 м для ПЛ напругою 1150 кВ.</w:t>
      </w:r>
    </w:p>
    <w:p w:rsidR="00376AA5" w:rsidRDefault="002A1F23">
      <w:pPr>
        <w:spacing w:after="75"/>
        <w:ind w:firstLine="240"/>
        <w:jc w:val="both"/>
      </w:pPr>
      <w:bookmarkStart w:id="410" w:name="200"/>
      <w:bookmarkEnd w:id="409"/>
      <w:r>
        <w:rPr>
          <w:rFonts w:ascii="Arial" w:hAnsi="Arial"/>
          <w:color w:val="000000"/>
          <w:sz w:val="18"/>
        </w:rPr>
        <w:t>2.4.2. Якщо напруженість ЕП перевищує ГДР (п. 2.3.1), необхідно вжити заходи щодо її зниження.</w:t>
      </w:r>
    </w:p>
    <w:p w:rsidR="00376AA5" w:rsidRDefault="002A1F23">
      <w:pPr>
        <w:spacing w:after="75"/>
        <w:ind w:firstLine="240"/>
        <w:jc w:val="both"/>
      </w:pPr>
      <w:bookmarkStart w:id="411" w:name="201"/>
      <w:bookmarkEnd w:id="410"/>
      <w:r>
        <w:rPr>
          <w:rFonts w:ascii="Arial" w:hAnsi="Arial"/>
          <w:color w:val="000000"/>
          <w:sz w:val="18"/>
        </w:rPr>
        <w:t>У місцях можливого переб</w:t>
      </w:r>
      <w:r>
        <w:rPr>
          <w:rFonts w:ascii="Arial" w:hAnsi="Arial"/>
          <w:color w:val="000000"/>
          <w:sz w:val="18"/>
        </w:rPr>
        <w:t>ування людини напруженість ЕП може бути зменшена шляхом:</w:t>
      </w:r>
    </w:p>
    <w:p w:rsidR="00376AA5" w:rsidRDefault="002A1F23">
      <w:pPr>
        <w:spacing w:after="75"/>
        <w:ind w:firstLine="240"/>
        <w:jc w:val="both"/>
      </w:pPr>
      <w:bookmarkStart w:id="412" w:name="202"/>
      <w:bookmarkEnd w:id="411"/>
      <w:r>
        <w:rPr>
          <w:rFonts w:ascii="Arial" w:hAnsi="Arial"/>
          <w:color w:val="000000"/>
          <w:sz w:val="18"/>
        </w:rPr>
        <w:t>- віддалення житлової забудови від ПЛ або ПЛ від житлової забудови;</w:t>
      </w:r>
    </w:p>
    <w:p w:rsidR="00376AA5" w:rsidRDefault="002A1F23">
      <w:pPr>
        <w:spacing w:after="75"/>
        <w:ind w:firstLine="240"/>
        <w:jc w:val="both"/>
      </w:pPr>
      <w:bookmarkStart w:id="413" w:name="203"/>
      <w:bookmarkEnd w:id="412"/>
      <w:r>
        <w:rPr>
          <w:rFonts w:ascii="Arial" w:hAnsi="Arial"/>
          <w:color w:val="000000"/>
          <w:sz w:val="18"/>
        </w:rPr>
        <w:t>- застосування екрануючих пристроїв та інших засобів зниження напруженості ЕП.</w:t>
      </w:r>
    </w:p>
    <w:p w:rsidR="00376AA5" w:rsidRDefault="002A1F23">
      <w:pPr>
        <w:spacing w:after="75"/>
        <w:ind w:firstLine="240"/>
        <w:jc w:val="both"/>
      </w:pPr>
      <w:bookmarkStart w:id="414" w:name="204"/>
      <w:bookmarkEnd w:id="413"/>
      <w:r>
        <w:rPr>
          <w:rFonts w:ascii="Arial" w:hAnsi="Arial"/>
          <w:color w:val="000000"/>
          <w:sz w:val="18"/>
        </w:rPr>
        <w:t>2.4.3. Сільськогосподарські угіддя, що знаходяться в</w:t>
      </w:r>
      <w:r>
        <w:rPr>
          <w:rFonts w:ascii="Arial" w:hAnsi="Arial"/>
          <w:color w:val="000000"/>
          <w:sz w:val="18"/>
        </w:rPr>
        <w:t xml:space="preserve"> санітарно-захисних зонах ПЛ, рекомендується використовувати під вирощування сільськогосподарських культур, які не потребують ручної обробки.</w:t>
      </w:r>
    </w:p>
    <w:p w:rsidR="00376AA5" w:rsidRDefault="002A1F23">
      <w:pPr>
        <w:spacing w:after="75"/>
        <w:ind w:firstLine="240"/>
        <w:jc w:val="both"/>
      </w:pPr>
      <w:bookmarkStart w:id="415" w:name="205"/>
      <w:bookmarkEnd w:id="414"/>
      <w:r>
        <w:rPr>
          <w:rFonts w:ascii="Arial" w:hAnsi="Arial"/>
          <w:color w:val="000000"/>
          <w:sz w:val="18"/>
        </w:rPr>
        <w:t>2.4.4. Машини і механізми на пневматичному ходу, які знаходяться в санітарно-захисних зонах ПЛ, повинні бути зазем</w:t>
      </w:r>
      <w:r>
        <w:rPr>
          <w:rFonts w:ascii="Arial" w:hAnsi="Arial"/>
          <w:color w:val="000000"/>
          <w:sz w:val="18"/>
        </w:rPr>
        <w:t>лені. Заземлювачем може бути металевий ланцюг, що з'єднаний з рамою або кузовом, і торкається землі.</w:t>
      </w:r>
    </w:p>
    <w:p w:rsidR="00376AA5" w:rsidRDefault="002A1F23">
      <w:pPr>
        <w:spacing w:after="75"/>
        <w:ind w:firstLine="240"/>
        <w:jc w:val="both"/>
      </w:pPr>
      <w:bookmarkStart w:id="416" w:name="206"/>
      <w:bookmarkEnd w:id="415"/>
      <w:r>
        <w:rPr>
          <w:rFonts w:ascii="Arial" w:hAnsi="Arial"/>
          <w:color w:val="000000"/>
          <w:sz w:val="18"/>
        </w:rPr>
        <w:t>2.4.5. Машини і механізми без критих металевих кабін, що застосовуються при сільськогосподарських роботах в санітарно-захисній зоні ПЛ напругою 750 кВ і ви</w:t>
      </w:r>
      <w:r>
        <w:rPr>
          <w:rFonts w:ascii="Arial" w:hAnsi="Arial"/>
          <w:color w:val="000000"/>
          <w:sz w:val="18"/>
        </w:rPr>
        <w:t>ще, повинні бути обладнані екранами для зниження напруженості ЕП на робочих місцях механізаторів.</w:t>
      </w:r>
    </w:p>
    <w:p w:rsidR="00376AA5" w:rsidRDefault="002A1F23">
      <w:pPr>
        <w:spacing w:after="75"/>
        <w:ind w:firstLine="240"/>
        <w:jc w:val="both"/>
      </w:pPr>
      <w:bookmarkStart w:id="417" w:name="207"/>
      <w:bookmarkEnd w:id="416"/>
      <w:r>
        <w:rPr>
          <w:rFonts w:ascii="Arial" w:hAnsi="Arial"/>
          <w:color w:val="000000"/>
          <w:sz w:val="18"/>
        </w:rPr>
        <w:t>2.4.6. На території санітарно-захисних зон ПЛ напругою 750 кВ та вище забороняється проведення сільськогосподарських та інших робіт особами у віці до 18 років</w:t>
      </w:r>
      <w:r>
        <w:rPr>
          <w:rFonts w:ascii="Arial" w:hAnsi="Arial"/>
          <w:color w:val="000000"/>
          <w:sz w:val="18"/>
        </w:rPr>
        <w:t>.</w:t>
      </w:r>
    </w:p>
    <w:p w:rsidR="00376AA5" w:rsidRDefault="002A1F23">
      <w:pPr>
        <w:spacing w:after="75"/>
        <w:ind w:firstLine="240"/>
        <w:jc w:val="both"/>
      </w:pPr>
      <w:bookmarkStart w:id="418" w:name="208"/>
      <w:bookmarkEnd w:id="417"/>
      <w:r>
        <w:rPr>
          <w:rFonts w:ascii="Arial" w:hAnsi="Arial"/>
          <w:color w:val="000000"/>
          <w:sz w:val="18"/>
        </w:rPr>
        <w:t>2.4.7. У межах санітарно-захисної зони забороняється:</w:t>
      </w:r>
    </w:p>
    <w:p w:rsidR="00376AA5" w:rsidRDefault="002A1F23">
      <w:pPr>
        <w:spacing w:after="75"/>
        <w:ind w:firstLine="240"/>
        <w:jc w:val="both"/>
      </w:pPr>
      <w:bookmarkStart w:id="419" w:name="209"/>
      <w:bookmarkEnd w:id="418"/>
      <w:r>
        <w:rPr>
          <w:rFonts w:ascii="Arial" w:hAnsi="Arial"/>
          <w:color w:val="000000"/>
          <w:sz w:val="18"/>
        </w:rPr>
        <w:t>- розташовувати житлові і громадські будівлі і споруди, майданчики для стоянки і зупинки всіх видів транспорту, підприємства, на яких використовуються легкозаймисті рідини і гази, підприємства по обсл</w:t>
      </w:r>
      <w:r>
        <w:rPr>
          <w:rFonts w:ascii="Arial" w:hAnsi="Arial"/>
          <w:color w:val="000000"/>
          <w:sz w:val="18"/>
        </w:rPr>
        <w:t>уговуванню автомобілів, сховища нафти, нафтопродуктів та інших пожежонебезпечних речовин;</w:t>
      </w:r>
    </w:p>
    <w:p w:rsidR="00376AA5" w:rsidRDefault="002A1F23">
      <w:pPr>
        <w:spacing w:after="75"/>
        <w:ind w:firstLine="240"/>
        <w:jc w:val="both"/>
      </w:pPr>
      <w:bookmarkStart w:id="420" w:name="210"/>
      <w:bookmarkEnd w:id="419"/>
      <w:r>
        <w:rPr>
          <w:rFonts w:ascii="Arial" w:hAnsi="Arial"/>
          <w:color w:val="000000"/>
          <w:sz w:val="18"/>
        </w:rPr>
        <w:t>- працювати з легкозаймистими рідинами і газами, виконувати ремонт машин та механізмів.</w:t>
      </w:r>
    </w:p>
    <w:p w:rsidR="00376AA5" w:rsidRDefault="002A1F23">
      <w:pPr>
        <w:spacing w:after="75"/>
        <w:ind w:firstLine="240"/>
        <w:jc w:val="both"/>
      </w:pPr>
      <w:bookmarkStart w:id="421" w:name="211"/>
      <w:bookmarkEnd w:id="420"/>
      <w:r>
        <w:rPr>
          <w:rFonts w:ascii="Arial" w:hAnsi="Arial"/>
          <w:color w:val="000000"/>
          <w:sz w:val="18"/>
        </w:rPr>
        <w:t xml:space="preserve">2.4.8. Траси проектованих та споруджуваних ПЛ повинні вибиратись таким чином, </w:t>
      </w:r>
      <w:r>
        <w:rPr>
          <w:rFonts w:ascii="Arial" w:hAnsi="Arial"/>
          <w:color w:val="000000"/>
          <w:sz w:val="18"/>
        </w:rPr>
        <w:t>щоб об'єкти, перераховані в п. 2.4.7, не потрапляли в межі санітарно-захисних зон.</w:t>
      </w:r>
    </w:p>
    <w:p w:rsidR="00376AA5" w:rsidRDefault="002A1F23">
      <w:pPr>
        <w:spacing w:after="75"/>
        <w:ind w:firstLine="240"/>
        <w:jc w:val="both"/>
      </w:pPr>
      <w:bookmarkStart w:id="422" w:name="212"/>
      <w:bookmarkEnd w:id="421"/>
      <w:r>
        <w:rPr>
          <w:rFonts w:ascii="Arial" w:hAnsi="Arial"/>
          <w:color w:val="000000"/>
          <w:sz w:val="18"/>
        </w:rPr>
        <w:t xml:space="preserve">2.4.9. Шпалерний дріт для підвішування винограду, хмелю тощо, що знаходиться в санітарно-захисних зонах ПЛ, рекомендується розташовувати перпендикулярно до вісі ПЛ. Кожен </w:t>
      </w:r>
      <w:r>
        <w:rPr>
          <w:rFonts w:ascii="Arial" w:hAnsi="Arial"/>
          <w:color w:val="000000"/>
          <w:sz w:val="18"/>
        </w:rPr>
        <w:t>провідник повинен бути заземлений не менш, ніж в трьох точках. Опір заземлення не нормується.</w:t>
      </w:r>
    </w:p>
    <w:p w:rsidR="00376AA5" w:rsidRDefault="002A1F23">
      <w:pPr>
        <w:spacing w:after="75"/>
        <w:ind w:firstLine="240"/>
        <w:jc w:val="both"/>
      </w:pPr>
      <w:bookmarkStart w:id="423" w:name="213"/>
      <w:bookmarkEnd w:id="422"/>
      <w:r>
        <w:rPr>
          <w:rFonts w:ascii="Arial" w:hAnsi="Arial"/>
          <w:color w:val="000000"/>
          <w:sz w:val="18"/>
        </w:rPr>
        <w:t>2.4.10. При проведенні будівельно-монтажних робіт в санітарно-захисних зонах ПЛ необхідно заземляти протяжні металеві об'єкти (трубопроводи, кабелі, дроти ліній з</w:t>
      </w:r>
      <w:r>
        <w:rPr>
          <w:rFonts w:ascii="Arial" w:hAnsi="Arial"/>
          <w:color w:val="000000"/>
          <w:sz w:val="18"/>
        </w:rPr>
        <w:t>в'язку та ін.) не менш, ніж в двох точках, а також на місці проведення робіт.</w:t>
      </w:r>
    </w:p>
    <w:p w:rsidR="00376AA5" w:rsidRDefault="002A1F23">
      <w:pPr>
        <w:spacing w:after="75"/>
        <w:ind w:firstLine="240"/>
        <w:jc w:val="both"/>
      </w:pPr>
      <w:bookmarkStart w:id="424" w:name="214"/>
      <w:bookmarkEnd w:id="423"/>
      <w:r>
        <w:rPr>
          <w:rFonts w:ascii="Arial" w:hAnsi="Arial"/>
          <w:color w:val="000000"/>
          <w:sz w:val="18"/>
        </w:rPr>
        <w:t>2.4.11. У місцях перетину автомобільних шляхів з ПЛ повинні встановлюватись дорожні знаки, які б забороняли зупинку транспорту в санітарно-захисних зонах цих ПЛ.</w:t>
      </w:r>
    </w:p>
    <w:p w:rsidR="00376AA5" w:rsidRDefault="002A1F23">
      <w:pPr>
        <w:spacing w:after="75"/>
        <w:ind w:firstLine="240"/>
        <w:jc w:val="both"/>
      </w:pPr>
      <w:bookmarkStart w:id="425" w:name="215"/>
      <w:bookmarkEnd w:id="424"/>
      <w:r>
        <w:rPr>
          <w:rFonts w:ascii="Arial" w:hAnsi="Arial"/>
          <w:color w:val="000000"/>
          <w:sz w:val="18"/>
        </w:rPr>
        <w:t>2.4.12. У района</w:t>
      </w:r>
      <w:r>
        <w:rPr>
          <w:rFonts w:ascii="Arial" w:hAnsi="Arial"/>
          <w:color w:val="000000"/>
          <w:sz w:val="18"/>
        </w:rPr>
        <w:t>х проходження ПЛ персонал підприємств електричних мереж, що обслуговують ці ПЛ, повинен пропагувати відповідні заходи безпеки серед населення.</w:t>
      </w:r>
    </w:p>
    <w:p w:rsidR="00376AA5" w:rsidRDefault="002A1F23">
      <w:pPr>
        <w:spacing w:after="75"/>
        <w:ind w:firstLine="240"/>
        <w:jc w:val="both"/>
      </w:pPr>
      <w:bookmarkStart w:id="426" w:name="216"/>
      <w:bookmarkEnd w:id="425"/>
      <w:r>
        <w:rPr>
          <w:rFonts w:ascii="Arial" w:hAnsi="Arial"/>
          <w:color w:val="000000"/>
          <w:sz w:val="18"/>
        </w:rPr>
        <w:t>2.4.13. При підготовці і виконанні сільськогосподарських та інших робіт поблизу ПЛ, особи, відповідальні за техні</w:t>
      </w:r>
      <w:r>
        <w:rPr>
          <w:rFonts w:ascii="Arial" w:hAnsi="Arial"/>
          <w:color w:val="000000"/>
          <w:sz w:val="18"/>
        </w:rPr>
        <w:t>ку безпеки, повинні інструктувати працюючих і забезпечувати виконання необхідних заходів щодо захисту від впливу ЕП.</w:t>
      </w:r>
    </w:p>
    <w:p w:rsidR="00376AA5" w:rsidRDefault="002A1F23">
      <w:pPr>
        <w:spacing w:after="75"/>
        <w:ind w:firstLine="240"/>
        <w:jc w:val="both"/>
      </w:pPr>
      <w:bookmarkStart w:id="427" w:name="217"/>
      <w:bookmarkEnd w:id="426"/>
      <w:r>
        <w:rPr>
          <w:rFonts w:ascii="Arial" w:hAnsi="Arial"/>
          <w:color w:val="000000"/>
          <w:sz w:val="18"/>
        </w:rPr>
        <w:t>2.4.14. Захист населення від впливу електричного поля повітряних ліній електропередачі напругою 220 кВ та нижче, задовольняючих вимогам Пра</w:t>
      </w:r>
      <w:r>
        <w:rPr>
          <w:rFonts w:ascii="Arial" w:hAnsi="Arial"/>
          <w:color w:val="000000"/>
          <w:sz w:val="18"/>
        </w:rPr>
        <w:t>вил влаштування електроустановок та Правил охорони високовольтних електричних мереж, не потрібен.</w:t>
      </w:r>
    </w:p>
    <w:p w:rsidR="00376AA5" w:rsidRDefault="002A1F23">
      <w:pPr>
        <w:pStyle w:val="3"/>
        <w:spacing w:after="225"/>
        <w:jc w:val="center"/>
      </w:pPr>
      <w:bookmarkStart w:id="428" w:name="218"/>
      <w:bookmarkEnd w:id="427"/>
      <w:r>
        <w:rPr>
          <w:rFonts w:ascii="Arial" w:hAnsi="Arial"/>
          <w:color w:val="000000"/>
          <w:sz w:val="26"/>
        </w:rPr>
        <w:t>2.5. Вимоги до розміщення ПЛ</w:t>
      </w:r>
    </w:p>
    <w:p w:rsidR="00376AA5" w:rsidRDefault="002A1F23">
      <w:pPr>
        <w:spacing w:after="75"/>
        <w:ind w:firstLine="240"/>
        <w:jc w:val="both"/>
      </w:pPr>
      <w:bookmarkStart w:id="429" w:name="219"/>
      <w:bookmarkEnd w:id="428"/>
      <w:r>
        <w:rPr>
          <w:rFonts w:ascii="Arial" w:hAnsi="Arial"/>
          <w:color w:val="000000"/>
          <w:sz w:val="18"/>
        </w:rPr>
        <w:t xml:space="preserve">2.5.1. Траси проектованих та споруджуваних ПЛ повинні вибиратися таким чином, щоб об'єкти, перераховані в п. 2.4.7, не опинились </w:t>
      </w:r>
      <w:r>
        <w:rPr>
          <w:rFonts w:ascii="Arial" w:hAnsi="Arial"/>
          <w:color w:val="000000"/>
          <w:sz w:val="18"/>
        </w:rPr>
        <w:t>в межах санітарно-захисних зон або були б винесені за межі цих зон.</w:t>
      </w:r>
    </w:p>
    <w:p w:rsidR="00376AA5" w:rsidRDefault="002A1F23">
      <w:pPr>
        <w:spacing w:after="75"/>
        <w:ind w:firstLine="240"/>
        <w:jc w:val="both"/>
      </w:pPr>
      <w:bookmarkStart w:id="430" w:name="220"/>
      <w:bookmarkEnd w:id="429"/>
      <w:r>
        <w:rPr>
          <w:rFonts w:ascii="Arial" w:hAnsi="Arial"/>
          <w:color w:val="000000"/>
          <w:sz w:val="18"/>
        </w:rPr>
        <w:t>2.5.2. Найближча відстань від осі проектованих ПЛ напругою 750 - 1150 кВ до межі населених пунктів повинні складати не менше:</w:t>
      </w:r>
    </w:p>
    <w:p w:rsidR="00376AA5" w:rsidRDefault="002A1F23">
      <w:pPr>
        <w:spacing w:after="75"/>
        <w:ind w:firstLine="240"/>
        <w:jc w:val="both"/>
      </w:pPr>
      <w:bookmarkStart w:id="431" w:name="221"/>
      <w:bookmarkEnd w:id="430"/>
      <w:r>
        <w:rPr>
          <w:rFonts w:ascii="Arial" w:hAnsi="Arial"/>
          <w:color w:val="000000"/>
          <w:sz w:val="18"/>
        </w:rPr>
        <w:lastRenderedPageBreak/>
        <w:t>250 м для ПЛ напругою 750 кВ;</w:t>
      </w:r>
    </w:p>
    <w:p w:rsidR="00376AA5" w:rsidRDefault="002A1F23">
      <w:pPr>
        <w:spacing w:after="75"/>
        <w:ind w:firstLine="240"/>
        <w:jc w:val="both"/>
      </w:pPr>
      <w:bookmarkStart w:id="432" w:name="193779"/>
      <w:bookmarkEnd w:id="431"/>
      <w:r>
        <w:rPr>
          <w:rFonts w:ascii="Arial" w:hAnsi="Arial"/>
          <w:color w:val="000000"/>
          <w:sz w:val="18"/>
        </w:rPr>
        <w:t>300 м для ПЛ напругою 1150 кВ.</w:t>
      </w:r>
    </w:p>
    <w:p w:rsidR="00376AA5" w:rsidRDefault="002A1F23">
      <w:pPr>
        <w:spacing w:after="75"/>
        <w:ind w:firstLine="240"/>
        <w:jc w:val="both"/>
      </w:pPr>
      <w:bookmarkStart w:id="433" w:name="222"/>
      <w:bookmarkEnd w:id="432"/>
      <w:r>
        <w:rPr>
          <w:rFonts w:ascii="Arial" w:hAnsi="Arial"/>
          <w:color w:val="000000"/>
          <w:sz w:val="18"/>
        </w:rPr>
        <w:t>2</w:t>
      </w:r>
      <w:r>
        <w:rPr>
          <w:rFonts w:ascii="Arial" w:hAnsi="Arial"/>
          <w:color w:val="000000"/>
          <w:sz w:val="18"/>
        </w:rPr>
        <w:t>.5.3. Якщо ПЛ напругою 750 - 1150 кВ проходять по пересіченій місцевості, відстань, вказану в п. 2.5.2, можна скоротити, але не більш, ніж до межі санітарно-захисної зони (п. 2.4.1).</w:t>
      </w:r>
    </w:p>
    <w:p w:rsidR="00376AA5" w:rsidRDefault="002A1F23">
      <w:pPr>
        <w:spacing w:after="75"/>
        <w:ind w:firstLine="240"/>
        <w:jc w:val="both"/>
      </w:pPr>
      <w:bookmarkStart w:id="434" w:name="223"/>
      <w:bookmarkEnd w:id="433"/>
      <w:r>
        <w:rPr>
          <w:rFonts w:ascii="Arial" w:hAnsi="Arial"/>
          <w:color w:val="000000"/>
          <w:sz w:val="18"/>
        </w:rPr>
        <w:t>2.5.4. Якщо ПЛ напругою 330 - 750 кВ проходять біля сільських населених п</w:t>
      </w:r>
      <w:r>
        <w:rPr>
          <w:rFonts w:ascii="Arial" w:hAnsi="Arial"/>
          <w:color w:val="000000"/>
          <w:sz w:val="18"/>
        </w:rPr>
        <w:t>унктів, у виняткових випадках можна зменшити відстані, вказані в п. 2.5.2, або дозволити перетин вказаних пунктів за умови:</w:t>
      </w:r>
    </w:p>
    <w:p w:rsidR="00376AA5" w:rsidRDefault="002A1F23">
      <w:pPr>
        <w:spacing w:after="75"/>
        <w:ind w:firstLine="240"/>
        <w:jc w:val="both"/>
      </w:pPr>
      <w:bookmarkStart w:id="435" w:name="224"/>
      <w:bookmarkEnd w:id="434"/>
      <w:r>
        <w:rPr>
          <w:rFonts w:ascii="Arial" w:hAnsi="Arial"/>
          <w:color w:val="000000"/>
          <w:sz w:val="18"/>
        </w:rPr>
        <w:t>- напруженість ЕП під проводами не перевищуватиме 5 кВ/м;</w:t>
      </w:r>
    </w:p>
    <w:p w:rsidR="00376AA5" w:rsidRDefault="002A1F23">
      <w:pPr>
        <w:spacing w:after="75"/>
        <w:ind w:firstLine="240"/>
        <w:jc w:val="both"/>
      </w:pPr>
      <w:bookmarkStart w:id="436" w:name="225"/>
      <w:bookmarkEnd w:id="435"/>
      <w:r>
        <w:rPr>
          <w:rFonts w:ascii="Arial" w:hAnsi="Arial"/>
          <w:color w:val="000000"/>
          <w:sz w:val="18"/>
        </w:rPr>
        <w:t>- житлова забудова не потрапить у межі санітарно-захисної зони;</w:t>
      </w:r>
    </w:p>
    <w:p w:rsidR="00376AA5" w:rsidRDefault="002A1F23">
      <w:pPr>
        <w:spacing w:after="75"/>
        <w:ind w:firstLine="240"/>
        <w:jc w:val="both"/>
      </w:pPr>
      <w:bookmarkStart w:id="437" w:name="226"/>
      <w:bookmarkEnd w:id="436"/>
      <w:r>
        <w:rPr>
          <w:rFonts w:ascii="Arial" w:hAnsi="Arial"/>
          <w:color w:val="000000"/>
          <w:sz w:val="18"/>
        </w:rPr>
        <w:t>- виконано</w:t>
      </w:r>
      <w:r>
        <w:rPr>
          <w:rFonts w:ascii="Arial" w:hAnsi="Arial"/>
          <w:color w:val="000000"/>
          <w:sz w:val="18"/>
        </w:rPr>
        <w:t xml:space="preserve"> заземлення металевих загорож та покрівель не житлових будинків, розташованих в санітарно-захисній зоні.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7"/>
        <w:gridCol w:w="4123"/>
        <w:gridCol w:w="4193"/>
      </w:tblGrid>
      <w:tr w:rsidR="00376AA5">
        <w:trPr>
          <w:trHeight w:val="30"/>
          <w:tblCellSpacing w:w="0" w:type="auto"/>
        </w:trPr>
        <w:tc>
          <w:tcPr>
            <w:tcW w:w="97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438" w:name="228"/>
            <w:bookmarkEnd w:id="4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439" w:name="230"/>
            <w:bookmarkEnd w:id="4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</w:pPr>
            <w:bookmarkStart w:id="440" w:name="231"/>
            <w:bookmarkEnd w:id="4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0"/>
      </w:tr>
      <w:tr w:rsidR="00376AA5">
        <w:trPr>
          <w:trHeight w:val="30"/>
          <w:tblCellSpacing w:w="0" w:type="auto"/>
        </w:trPr>
        <w:tc>
          <w:tcPr>
            <w:tcW w:w="97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441" w:name="2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</w:pPr>
            <w:bookmarkStart w:id="442" w:name="235"/>
            <w:bookmarkEnd w:id="4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</w:pPr>
            <w:bookmarkStart w:id="443" w:name="237"/>
            <w:bookmarkEnd w:id="442"/>
            <w:r>
              <w:rPr>
                <w:rFonts w:ascii="Arial" w:hAnsi="Arial"/>
                <w:color w:val="000000"/>
                <w:sz w:val="15"/>
              </w:rPr>
              <w:t>Додаток N 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до Державних санітарних норм і правил захисту населення від впливу електромагнітних випромінювань, затверджених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наказом Міністерства охорони здоров'я України від 1 серпня 1996 р. N 239  </w:t>
            </w:r>
          </w:p>
        </w:tc>
        <w:bookmarkEnd w:id="443"/>
      </w:tr>
    </w:tbl>
    <w:p w:rsidR="00376AA5" w:rsidRDefault="002A1F23">
      <w:pPr>
        <w:pStyle w:val="3"/>
        <w:spacing w:after="225"/>
        <w:jc w:val="center"/>
      </w:pPr>
      <w:bookmarkStart w:id="444" w:name="243"/>
      <w:r>
        <w:rPr>
          <w:rFonts w:ascii="Arial" w:hAnsi="Arial"/>
          <w:color w:val="000000"/>
          <w:sz w:val="26"/>
        </w:rPr>
        <w:t>Перелік приладів, рекомендованих для вимірювання</w:t>
      </w:r>
      <w:r>
        <w:br/>
      </w:r>
      <w:r>
        <w:rPr>
          <w:rFonts w:ascii="Arial" w:hAnsi="Arial"/>
          <w:color w:val="000000"/>
          <w:sz w:val="26"/>
        </w:rPr>
        <w:t xml:space="preserve"> рівнів ЕМП радіочастотного діапазону</w:t>
      </w:r>
    </w:p>
    <w:p w:rsidR="00376AA5" w:rsidRDefault="002A1F23">
      <w:pPr>
        <w:spacing w:after="75"/>
        <w:jc w:val="center"/>
      </w:pPr>
      <w:bookmarkStart w:id="445" w:name="194367"/>
      <w:bookmarkEnd w:id="444"/>
      <w:r>
        <w:rPr>
          <w:rFonts w:ascii="Arial" w:hAnsi="Arial"/>
          <w:color w:val="293A55"/>
          <w:sz w:val="18"/>
        </w:rPr>
        <w:t>Додаток 1 виключено</w:t>
      </w:r>
      <w:r>
        <w:br/>
      </w:r>
      <w:r>
        <w:rPr>
          <w:rFonts w:ascii="Arial" w:hAnsi="Arial"/>
          <w:color w:val="293A55"/>
          <w:sz w:val="18"/>
        </w:rPr>
        <w:t>(згідно з наказом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від 5 вересня 202</w:t>
      </w:r>
      <w:r>
        <w:rPr>
          <w:rFonts w:ascii="Arial" w:hAnsi="Arial"/>
          <w:color w:val="293A55"/>
          <w:sz w:val="18"/>
        </w:rPr>
        <w:t>3 року N 1577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22 вересня 2023 року N 1669,</w:t>
      </w:r>
      <w:r>
        <w:br/>
      </w:r>
      <w:r>
        <w:rPr>
          <w:rFonts w:ascii="Arial" w:hAnsi="Arial"/>
          <w:color w:val="293A55"/>
          <w:sz w:val="18"/>
        </w:rPr>
        <w:t>у зв'язку з цим додатки 2 - 4 вважати відповідно додатками 1 - 3</w:t>
      </w:r>
      <w:r>
        <w:rPr>
          <w:rFonts w:ascii="Arial" w:hAnsi="Arial"/>
          <w:i/>
          <w:color w:val="000000"/>
          <w:sz w:val="18"/>
        </w:rPr>
        <w:t>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7"/>
        <w:gridCol w:w="4123"/>
        <w:gridCol w:w="4193"/>
      </w:tblGrid>
      <w:tr w:rsidR="00376AA5">
        <w:trPr>
          <w:trHeight w:val="30"/>
          <w:tblCellSpacing w:w="0" w:type="auto"/>
        </w:trPr>
        <w:tc>
          <w:tcPr>
            <w:tcW w:w="97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446" w:name="246"/>
            <w:bookmarkEnd w:id="4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447" w:name="248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</w:pPr>
            <w:bookmarkStart w:id="448" w:name="249"/>
            <w:bookmarkEnd w:id="4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8"/>
      </w:tr>
      <w:tr w:rsidR="00376AA5">
        <w:trPr>
          <w:trHeight w:val="30"/>
          <w:tblCellSpacing w:w="0" w:type="auto"/>
        </w:trPr>
        <w:tc>
          <w:tcPr>
            <w:tcW w:w="97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449" w:name="2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</w:pPr>
            <w:bookmarkStart w:id="450" w:name="253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</w:pPr>
            <w:bookmarkStart w:id="451" w:name="255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Додаток N </w:t>
            </w:r>
            <w:r>
              <w:rPr>
                <w:rFonts w:ascii="Arial" w:hAnsi="Arial"/>
                <w:color w:val="293A55"/>
                <w:sz w:val="15"/>
              </w:rPr>
              <w:t>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до Державних санітарних норм і правил</w:t>
            </w:r>
            <w:r>
              <w:rPr>
                <w:rFonts w:ascii="Arial" w:hAnsi="Arial"/>
                <w:color w:val="000000"/>
                <w:sz w:val="15"/>
              </w:rPr>
              <w:t xml:space="preserve"> захисту населення від впливу електромагнітних випромінювань, затверджених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наказом Міністерства охорони здоров'я України від 1 серпня 1996 р. N 239</w:t>
            </w:r>
          </w:p>
        </w:tc>
        <w:bookmarkEnd w:id="451"/>
      </w:tr>
      <w:tr w:rsidR="00376AA5">
        <w:trPr>
          <w:trHeight w:val="30"/>
          <w:tblCellSpacing w:w="0" w:type="auto"/>
        </w:trPr>
        <w:tc>
          <w:tcPr>
            <w:tcW w:w="97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452" w:name="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453" w:name="259"/>
            <w:bookmarkEnd w:id="4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76AA5" w:rsidRDefault="002A1F23">
            <w:pPr>
              <w:spacing w:after="75"/>
            </w:pPr>
            <w:bookmarkStart w:id="454" w:name="260"/>
            <w:bookmarkEnd w:id="4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4"/>
      </w:tr>
    </w:tbl>
    <w:p w:rsidR="00376AA5" w:rsidRDefault="002A1F23">
      <w:pPr>
        <w:pStyle w:val="3"/>
        <w:spacing w:after="225"/>
        <w:jc w:val="center"/>
      </w:pPr>
      <w:bookmarkStart w:id="455" w:name="261"/>
      <w:r>
        <w:rPr>
          <w:rFonts w:ascii="Arial" w:hAnsi="Arial"/>
          <w:color w:val="000000"/>
          <w:sz w:val="26"/>
        </w:rPr>
        <w:t>Гранично допустимі рівні напруженості</w:t>
      </w:r>
      <w:r>
        <w:br/>
      </w:r>
      <w:r>
        <w:rPr>
          <w:rFonts w:ascii="Arial" w:hAnsi="Arial"/>
          <w:color w:val="000000"/>
          <w:sz w:val="26"/>
        </w:rPr>
        <w:t xml:space="preserve"> електромагнітного поля, створюваного радіопередавальними телевізійними станціями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31"/>
        <w:gridCol w:w="708"/>
        <w:gridCol w:w="3299"/>
        <w:gridCol w:w="98"/>
        <w:gridCol w:w="2237"/>
        <w:gridCol w:w="1749"/>
        <w:gridCol w:w="106"/>
      </w:tblGrid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56" w:name="193867"/>
            <w:bookmarkEnd w:id="455"/>
            <w:r>
              <w:rPr>
                <w:rFonts w:ascii="Arial" w:hAnsi="Arial"/>
                <w:color w:val="000000"/>
                <w:sz w:val="15"/>
              </w:rPr>
              <w:t>Номер каналу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57" w:name="193868"/>
            <w:bookmarkEnd w:id="456"/>
            <w:r>
              <w:rPr>
                <w:rFonts w:ascii="Arial" w:hAnsi="Arial"/>
                <w:color w:val="000000"/>
                <w:sz w:val="15"/>
              </w:rPr>
              <w:t>f, МГц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58" w:name="193869"/>
            <w:bookmarkEnd w:id="457"/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, м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59" w:name="193870"/>
            <w:bookmarkEnd w:id="458"/>
            <w:r>
              <w:rPr>
                <w:rFonts w:ascii="Arial" w:hAnsi="Arial"/>
                <w:color w:val="000000"/>
                <w:sz w:val="15"/>
              </w:rPr>
              <w:t>ГДР, В/м</w:t>
            </w:r>
          </w:p>
        </w:tc>
        <w:bookmarkEnd w:id="459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60" w:name="19387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61" w:name="193872"/>
            <w:bookmarkEnd w:id="460"/>
            <w:r>
              <w:rPr>
                <w:rFonts w:ascii="Arial" w:hAnsi="Arial"/>
                <w:color w:val="000000"/>
                <w:sz w:val="15"/>
              </w:rPr>
              <w:t>48,5 ... 56,5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62" w:name="193873"/>
            <w:bookmarkEnd w:id="461"/>
            <w:r>
              <w:rPr>
                <w:rFonts w:ascii="Arial" w:hAnsi="Arial"/>
                <w:color w:val="000000"/>
                <w:sz w:val="15"/>
              </w:rPr>
              <w:t>5,72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63" w:name="193874"/>
            <w:bookmarkEnd w:id="462"/>
            <w:r>
              <w:rPr>
                <w:rFonts w:ascii="Arial" w:hAnsi="Arial"/>
                <w:color w:val="000000"/>
                <w:sz w:val="15"/>
              </w:rPr>
              <w:t>4,9</w:t>
            </w:r>
          </w:p>
        </w:tc>
        <w:bookmarkEnd w:id="463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64" w:name="19387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65" w:name="193876"/>
            <w:bookmarkEnd w:id="464"/>
            <w:r>
              <w:rPr>
                <w:rFonts w:ascii="Arial" w:hAnsi="Arial"/>
                <w:color w:val="000000"/>
                <w:sz w:val="15"/>
              </w:rPr>
              <w:t>58 ... 66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66" w:name="193877"/>
            <w:bookmarkEnd w:id="465"/>
            <w:r>
              <w:rPr>
                <w:rFonts w:ascii="Arial" w:hAnsi="Arial"/>
                <w:color w:val="000000"/>
                <w:sz w:val="15"/>
              </w:rPr>
              <w:t>4,84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67" w:name="193878"/>
            <w:bookmarkEnd w:id="466"/>
            <w:r>
              <w:rPr>
                <w:rFonts w:ascii="Arial" w:hAnsi="Arial"/>
                <w:color w:val="000000"/>
                <w:sz w:val="15"/>
              </w:rPr>
              <w:t>4,6</w:t>
            </w:r>
          </w:p>
        </w:tc>
        <w:bookmarkEnd w:id="467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68" w:name="19387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69" w:name="193880"/>
            <w:bookmarkEnd w:id="468"/>
            <w:r>
              <w:rPr>
                <w:rFonts w:ascii="Arial" w:hAnsi="Arial"/>
                <w:color w:val="000000"/>
                <w:sz w:val="15"/>
              </w:rPr>
              <w:t>76 ... 84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70" w:name="193881"/>
            <w:bookmarkEnd w:id="469"/>
            <w:r>
              <w:rPr>
                <w:rFonts w:ascii="Arial" w:hAnsi="Arial"/>
                <w:color w:val="000000"/>
                <w:sz w:val="15"/>
              </w:rPr>
              <w:t>3,75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71" w:name="193882"/>
            <w:bookmarkEnd w:id="470"/>
            <w:r>
              <w:rPr>
                <w:rFonts w:ascii="Arial" w:hAnsi="Arial"/>
                <w:color w:val="000000"/>
                <w:sz w:val="15"/>
              </w:rPr>
              <w:t>4,2</w:t>
            </w:r>
          </w:p>
        </w:tc>
        <w:bookmarkEnd w:id="471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72" w:name="19388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73" w:name="193884"/>
            <w:bookmarkEnd w:id="472"/>
            <w:r>
              <w:rPr>
                <w:rFonts w:ascii="Arial" w:hAnsi="Arial"/>
                <w:color w:val="000000"/>
                <w:sz w:val="15"/>
              </w:rPr>
              <w:t>84 ... 92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74" w:name="193885"/>
            <w:bookmarkEnd w:id="473"/>
            <w:r>
              <w:rPr>
                <w:rFonts w:ascii="Arial" w:hAnsi="Arial"/>
                <w:color w:val="000000"/>
                <w:sz w:val="15"/>
              </w:rPr>
              <w:t>3,41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75" w:name="193886"/>
            <w:bookmarkEnd w:id="474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475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76" w:name="19388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77" w:name="193888"/>
            <w:bookmarkEnd w:id="476"/>
            <w:r>
              <w:rPr>
                <w:rFonts w:ascii="Arial" w:hAnsi="Arial"/>
                <w:color w:val="000000"/>
                <w:sz w:val="15"/>
              </w:rPr>
              <w:t>92 ... 100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78" w:name="193889"/>
            <w:bookmarkEnd w:id="477"/>
            <w:r>
              <w:rPr>
                <w:rFonts w:ascii="Arial" w:hAnsi="Arial"/>
                <w:color w:val="000000"/>
                <w:sz w:val="15"/>
              </w:rPr>
              <w:t>3,13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79" w:name="193890"/>
            <w:bookmarkEnd w:id="478"/>
            <w:r>
              <w:rPr>
                <w:rFonts w:ascii="Arial" w:hAnsi="Arial"/>
                <w:color w:val="000000"/>
                <w:sz w:val="15"/>
              </w:rPr>
              <w:t>3,9</w:t>
            </w:r>
          </w:p>
        </w:tc>
        <w:bookmarkEnd w:id="479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80" w:name="193891"/>
            <w:r>
              <w:rPr>
                <w:rFonts w:ascii="Arial" w:hAnsi="Arial"/>
                <w:color w:val="000000"/>
                <w:sz w:val="15"/>
              </w:rPr>
              <w:lastRenderedPageBreak/>
              <w:t>6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81" w:name="193892"/>
            <w:bookmarkEnd w:id="480"/>
            <w:r>
              <w:rPr>
                <w:rFonts w:ascii="Arial" w:hAnsi="Arial"/>
                <w:color w:val="000000"/>
                <w:sz w:val="15"/>
              </w:rPr>
              <w:t>174 ... 182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82" w:name="193893"/>
            <w:bookmarkEnd w:id="481"/>
            <w:r>
              <w:rPr>
                <w:rFonts w:ascii="Arial" w:hAnsi="Arial"/>
                <w:color w:val="000000"/>
                <w:sz w:val="15"/>
              </w:rPr>
              <w:t>1,68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83" w:name="193894"/>
            <w:bookmarkEnd w:id="482"/>
            <w:r>
              <w:rPr>
                <w:rFonts w:ascii="Arial" w:hAnsi="Arial"/>
                <w:color w:val="000000"/>
                <w:sz w:val="15"/>
              </w:rPr>
              <w:t>3,1</w:t>
            </w:r>
          </w:p>
        </w:tc>
        <w:bookmarkEnd w:id="483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84" w:name="193895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85" w:name="193896"/>
            <w:bookmarkEnd w:id="484"/>
            <w:r>
              <w:rPr>
                <w:rFonts w:ascii="Arial" w:hAnsi="Arial"/>
                <w:color w:val="000000"/>
                <w:sz w:val="15"/>
              </w:rPr>
              <w:t>182 ... 190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86" w:name="193897"/>
            <w:bookmarkEnd w:id="485"/>
            <w:r>
              <w:rPr>
                <w:rFonts w:ascii="Arial" w:hAnsi="Arial"/>
                <w:color w:val="000000"/>
                <w:sz w:val="15"/>
              </w:rPr>
              <w:t>1,61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87" w:name="193898"/>
            <w:bookmarkEnd w:id="486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487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88" w:name="19389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89" w:name="193900"/>
            <w:bookmarkEnd w:id="488"/>
            <w:r>
              <w:rPr>
                <w:rFonts w:ascii="Arial" w:hAnsi="Arial"/>
                <w:color w:val="000000"/>
                <w:sz w:val="15"/>
              </w:rPr>
              <w:t>190 ... 198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90" w:name="193901"/>
            <w:bookmarkEnd w:id="489"/>
            <w:r>
              <w:rPr>
                <w:rFonts w:ascii="Arial" w:hAnsi="Arial"/>
                <w:color w:val="000000"/>
                <w:sz w:val="15"/>
              </w:rPr>
              <w:t>1,55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91" w:name="193902"/>
            <w:bookmarkEnd w:id="490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491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92" w:name="193903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93" w:name="193904"/>
            <w:bookmarkEnd w:id="492"/>
            <w:r>
              <w:rPr>
                <w:rFonts w:ascii="Arial" w:hAnsi="Arial"/>
                <w:color w:val="000000"/>
                <w:sz w:val="15"/>
              </w:rPr>
              <w:t>198 ... 206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94" w:name="193905"/>
            <w:bookmarkEnd w:id="493"/>
            <w:r>
              <w:rPr>
                <w:rFonts w:ascii="Arial" w:hAnsi="Arial"/>
                <w:color w:val="000000"/>
                <w:sz w:val="15"/>
              </w:rPr>
              <w:t>1,48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95" w:name="193906"/>
            <w:bookmarkEnd w:id="494"/>
            <w:r>
              <w:rPr>
                <w:rFonts w:ascii="Arial" w:hAnsi="Arial"/>
                <w:color w:val="000000"/>
                <w:sz w:val="15"/>
              </w:rPr>
              <w:t>2,9</w:t>
            </w:r>
          </w:p>
        </w:tc>
        <w:bookmarkEnd w:id="495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96" w:name="193907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97" w:name="193908"/>
            <w:bookmarkEnd w:id="496"/>
            <w:r>
              <w:rPr>
                <w:rFonts w:ascii="Arial" w:hAnsi="Arial"/>
                <w:color w:val="000000"/>
                <w:sz w:val="15"/>
              </w:rPr>
              <w:t>206 ... 214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98" w:name="193909"/>
            <w:bookmarkEnd w:id="497"/>
            <w:r>
              <w:rPr>
                <w:rFonts w:ascii="Arial" w:hAnsi="Arial"/>
                <w:color w:val="000000"/>
                <w:sz w:val="15"/>
              </w:rPr>
              <w:t>1,43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499" w:name="193910"/>
            <w:bookmarkEnd w:id="498"/>
            <w:r>
              <w:rPr>
                <w:rFonts w:ascii="Arial" w:hAnsi="Arial"/>
                <w:color w:val="000000"/>
                <w:sz w:val="15"/>
              </w:rPr>
              <w:t>2,9</w:t>
            </w:r>
          </w:p>
        </w:tc>
        <w:bookmarkEnd w:id="499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00" w:name="193911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01" w:name="193912"/>
            <w:bookmarkEnd w:id="500"/>
            <w:r>
              <w:rPr>
                <w:rFonts w:ascii="Arial" w:hAnsi="Arial"/>
                <w:color w:val="000000"/>
                <w:sz w:val="15"/>
              </w:rPr>
              <w:t>214 ... 222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02" w:name="193913"/>
            <w:bookmarkEnd w:id="501"/>
            <w:r>
              <w:rPr>
                <w:rFonts w:ascii="Arial" w:hAnsi="Arial"/>
                <w:color w:val="000000"/>
                <w:sz w:val="15"/>
              </w:rPr>
              <w:t>1,37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03" w:name="193914"/>
            <w:bookmarkEnd w:id="502"/>
            <w:r>
              <w:rPr>
                <w:rFonts w:ascii="Arial" w:hAnsi="Arial"/>
                <w:color w:val="000000"/>
                <w:sz w:val="15"/>
              </w:rPr>
              <w:t>2,8</w:t>
            </w:r>
          </w:p>
        </w:tc>
        <w:bookmarkEnd w:id="503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04" w:name="193915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05" w:name="193916"/>
            <w:bookmarkEnd w:id="504"/>
            <w:r>
              <w:rPr>
                <w:rFonts w:ascii="Arial" w:hAnsi="Arial"/>
                <w:color w:val="000000"/>
                <w:sz w:val="15"/>
              </w:rPr>
              <w:t>222 ... 230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06" w:name="193917"/>
            <w:bookmarkEnd w:id="505"/>
            <w:r>
              <w:rPr>
                <w:rFonts w:ascii="Arial" w:hAnsi="Arial"/>
                <w:color w:val="000000"/>
                <w:sz w:val="15"/>
              </w:rPr>
              <w:t>1,32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07" w:name="193918"/>
            <w:bookmarkEnd w:id="506"/>
            <w:r>
              <w:rPr>
                <w:rFonts w:ascii="Arial" w:hAnsi="Arial"/>
                <w:color w:val="000000"/>
                <w:sz w:val="15"/>
              </w:rPr>
              <w:t>2,2</w:t>
            </w:r>
          </w:p>
        </w:tc>
        <w:bookmarkEnd w:id="507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08" w:name="193919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09" w:name="193920"/>
            <w:bookmarkEnd w:id="508"/>
            <w:r>
              <w:rPr>
                <w:rFonts w:ascii="Arial" w:hAnsi="Arial"/>
                <w:color w:val="000000"/>
                <w:sz w:val="15"/>
              </w:rPr>
              <w:t>470 ... 478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10" w:name="193921"/>
            <w:bookmarkEnd w:id="509"/>
            <w:r>
              <w:rPr>
                <w:rFonts w:ascii="Arial" w:hAnsi="Arial"/>
                <w:color w:val="000000"/>
                <w:sz w:val="15"/>
              </w:rPr>
              <w:t>0,632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11" w:name="193922"/>
            <w:bookmarkEnd w:id="510"/>
            <w:r>
              <w:rPr>
                <w:rFonts w:ascii="Arial" w:hAnsi="Arial"/>
                <w:color w:val="000000"/>
                <w:sz w:val="15"/>
              </w:rPr>
              <w:t>2,1</w:t>
            </w:r>
          </w:p>
        </w:tc>
        <w:bookmarkEnd w:id="511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12" w:name="193923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13" w:name="193924"/>
            <w:bookmarkEnd w:id="512"/>
            <w:r>
              <w:rPr>
                <w:rFonts w:ascii="Arial" w:hAnsi="Arial"/>
                <w:color w:val="000000"/>
                <w:sz w:val="15"/>
              </w:rPr>
              <w:t>478 ... 486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14" w:name="193925"/>
            <w:bookmarkEnd w:id="513"/>
            <w:r>
              <w:rPr>
                <w:rFonts w:ascii="Arial" w:hAnsi="Arial"/>
                <w:color w:val="000000"/>
                <w:sz w:val="15"/>
              </w:rPr>
              <w:t>0,622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15" w:name="193926"/>
            <w:bookmarkEnd w:id="514"/>
            <w:r>
              <w:rPr>
                <w:rFonts w:ascii="Arial" w:hAnsi="Arial"/>
                <w:color w:val="000000"/>
                <w:sz w:val="15"/>
              </w:rPr>
              <w:t>2,1</w:t>
            </w:r>
          </w:p>
        </w:tc>
        <w:bookmarkEnd w:id="515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16" w:name="193927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17" w:name="193928"/>
            <w:bookmarkEnd w:id="516"/>
            <w:r>
              <w:rPr>
                <w:rFonts w:ascii="Arial" w:hAnsi="Arial"/>
                <w:color w:val="000000"/>
                <w:sz w:val="15"/>
              </w:rPr>
              <w:t>486 ... 494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18" w:name="193929"/>
            <w:bookmarkEnd w:id="517"/>
            <w:r>
              <w:rPr>
                <w:rFonts w:ascii="Arial" w:hAnsi="Arial"/>
                <w:color w:val="000000"/>
                <w:sz w:val="15"/>
              </w:rPr>
              <w:t>0,612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19" w:name="193930"/>
            <w:bookmarkEnd w:id="518"/>
            <w:r>
              <w:rPr>
                <w:rFonts w:ascii="Arial" w:hAnsi="Arial"/>
                <w:color w:val="000000"/>
                <w:sz w:val="15"/>
              </w:rPr>
              <w:t>2,1</w:t>
            </w:r>
          </w:p>
        </w:tc>
        <w:bookmarkEnd w:id="519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20" w:name="193931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21" w:name="193932"/>
            <w:bookmarkEnd w:id="520"/>
            <w:r>
              <w:rPr>
                <w:rFonts w:ascii="Arial" w:hAnsi="Arial"/>
                <w:color w:val="000000"/>
                <w:sz w:val="15"/>
              </w:rPr>
              <w:t>494 ... 502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22" w:name="193933"/>
            <w:bookmarkEnd w:id="521"/>
            <w:r>
              <w:rPr>
                <w:rFonts w:ascii="Arial" w:hAnsi="Arial"/>
                <w:color w:val="000000"/>
                <w:sz w:val="15"/>
              </w:rPr>
              <w:t>0,602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23" w:name="193934"/>
            <w:bookmarkEnd w:id="522"/>
            <w:r>
              <w:rPr>
                <w:rFonts w:ascii="Arial" w:hAnsi="Arial"/>
                <w:color w:val="000000"/>
                <w:sz w:val="15"/>
              </w:rPr>
              <w:t>2,1</w:t>
            </w:r>
          </w:p>
        </w:tc>
        <w:bookmarkEnd w:id="523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24" w:name="193935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25" w:name="193936"/>
            <w:bookmarkEnd w:id="524"/>
            <w:r>
              <w:rPr>
                <w:rFonts w:ascii="Arial" w:hAnsi="Arial"/>
                <w:color w:val="000000"/>
                <w:sz w:val="15"/>
              </w:rPr>
              <w:t>502 ... 510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26" w:name="193937"/>
            <w:bookmarkEnd w:id="525"/>
            <w:r>
              <w:rPr>
                <w:rFonts w:ascii="Arial" w:hAnsi="Arial"/>
                <w:color w:val="000000"/>
                <w:sz w:val="15"/>
              </w:rPr>
              <w:t>0,593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27" w:name="193938"/>
            <w:bookmarkEnd w:id="526"/>
            <w:r>
              <w:rPr>
                <w:rFonts w:ascii="Arial" w:hAnsi="Arial"/>
                <w:color w:val="000000"/>
                <w:sz w:val="15"/>
              </w:rPr>
              <w:t>2,1</w:t>
            </w:r>
          </w:p>
        </w:tc>
        <w:bookmarkEnd w:id="527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28" w:name="193939"/>
            <w:r>
              <w:rPr>
                <w:rFonts w:ascii="Arial" w:hAnsi="Arial"/>
                <w:color w:val="000000"/>
                <w:sz w:val="15"/>
              </w:rPr>
              <w:t>26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29" w:name="193940"/>
            <w:bookmarkEnd w:id="528"/>
            <w:r>
              <w:rPr>
                <w:rFonts w:ascii="Arial" w:hAnsi="Arial"/>
                <w:color w:val="000000"/>
                <w:sz w:val="15"/>
              </w:rPr>
              <w:t>510 ... 518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30" w:name="193941"/>
            <w:bookmarkEnd w:id="529"/>
            <w:r>
              <w:rPr>
                <w:rFonts w:ascii="Arial" w:hAnsi="Arial"/>
                <w:color w:val="000000"/>
                <w:sz w:val="15"/>
              </w:rPr>
              <w:t>0,584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31" w:name="193942"/>
            <w:bookmarkEnd w:id="530"/>
            <w:r>
              <w:rPr>
                <w:rFonts w:ascii="Arial" w:hAnsi="Arial"/>
                <w:color w:val="000000"/>
                <w:sz w:val="15"/>
              </w:rPr>
              <w:t>2,1</w:t>
            </w:r>
          </w:p>
        </w:tc>
        <w:bookmarkEnd w:id="531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32" w:name="193943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33" w:name="193944"/>
            <w:bookmarkEnd w:id="532"/>
            <w:r>
              <w:rPr>
                <w:rFonts w:ascii="Arial" w:hAnsi="Arial"/>
                <w:color w:val="000000"/>
                <w:sz w:val="15"/>
              </w:rPr>
              <w:t>518 ... 526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34" w:name="193945"/>
            <w:bookmarkEnd w:id="533"/>
            <w:r>
              <w:rPr>
                <w:rFonts w:ascii="Arial" w:hAnsi="Arial"/>
                <w:color w:val="000000"/>
                <w:sz w:val="15"/>
              </w:rPr>
              <w:t>0,574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35" w:name="193946"/>
            <w:bookmarkEnd w:id="534"/>
            <w:r>
              <w:rPr>
                <w:rFonts w:ascii="Arial" w:hAnsi="Arial"/>
                <w:color w:val="000000"/>
                <w:sz w:val="15"/>
              </w:rPr>
              <w:t>2,1</w:t>
            </w:r>
          </w:p>
        </w:tc>
        <w:bookmarkEnd w:id="535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36" w:name="193947"/>
            <w:r>
              <w:rPr>
                <w:rFonts w:ascii="Arial" w:hAnsi="Arial"/>
                <w:color w:val="000000"/>
                <w:sz w:val="15"/>
              </w:rPr>
              <w:t>28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37" w:name="193948"/>
            <w:bookmarkEnd w:id="536"/>
            <w:r>
              <w:rPr>
                <w:rFonts w:ascii="Arial" w:hAnsi="Arial"/>
                <w:color w:val="000000"/>
                <w:sz w:val="15"/>
              </w:rPr>
              <w:t>526 ... 534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38" w:name="193949"/>
            <w:bookmarkEnd w:id="537"/>
            <w:r>
              <w:rPr>
                <w:rFonts w:ascii="Arial" w:hAnsi="Arial"/>
                <w:color w:val="000000"/>
                <w:sz w:val="15"/>
              </w:rPr>
              <w:t>0,566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39" w:name="193950"/>
            <w:bookmarkEnd w:id="538"/>
            <w:r>
              <w:rPr>
                <w:rFonts w:ascii="Arial" w:hAnsi="Arial"/>
                <w:color w:val="000000"/>
                <w:sz w:val="15"/>
              </w:rPr>
              <w:t>2,1</w:t>
            </w:r>
          </w:p>
        </w:tc>
        <w:bookmarkEnd w:id="539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40" w:name="193951"/>
            <w:r>
              <w:rPr>
                <w:rFonts w:ascii="Arial" w:hAnsi="Arial"/>
                <w:color w:val="000000"/>
                <w:sz w:val="15"/>
              </w:rPr>
              <w:t>29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41" w:name="193952"/>
            <w:bookmarkEnd w:id="540"/>
            <w:r>
              <w:rPr>
                <w:rFonts w:ascii="Arial" w:hAnsi="Arial"/>
                <w:color w:val="000000"/>
                <w:sz w:val="15"/>
              </w:rPr>
              <w:t>534 ... 542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42" w:name="193953"/>
            <w:bookmarkEnd w:id="541"/>
            <w:r>
              <w:rPr>
                <w:rFonts w:ascii="Arial" w:hAnsi="Arial"/>
                <w:color w:val="000000"/>
                <w:sz w:val="15"/>
              </w:rPr>
              <w:t>0,558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43" w:name="193954"/>
            <w:bookmarkEnd w:id="542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543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44" w:name="193955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45" w:name="193956"/>
            <w:bookmarkEnd w:id="544"/>
            <w:r>
              <w:rPr>
                <w:rFonts w:ascii="Arial" w:hAnsi="Arial"/>
                <w:color w:val="000000"/>
                <w:sz w:val="15"/>
              </w:rPr>
              <w:t>542 ... 550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46" w:name="193957"/>
            <w:bookmarkEnd w:id="545"/>
            <w:r>
              <w:rPr>
                <w:rFonts w:ascii="Arial" w:hAnsi="Arial"/>
                <w:color w:val="000000"/>
                <w:sz w:val="15"/>
              </w:rPr>
              <w:t>0,549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47" w:name="193958"/>
            <w:bookmarkEnd w:id="546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547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48" w:name="193959"/>
            <w:r>
              <w:rPr>
                <w:rFonts w:ascii="Arial" w:hAnsi="Arial"/>
                <w:color w:val="000000"/>
                <w:sz w:val="15"/>
              </w:rPr>
              <w:t>31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49" w:name="193960"/>
            <w:bookmarkEnd w:id="548"/>
            <w:r>
              <w:rPr>
                <w:rFonts w:ascii="Arial" w:hAnsi="Arial"/>
                <w:color w:val="000000"/>
                <w:sz w:val="15"/>
              </w:rPr>
              <w:t>550 ... 558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50" w:name="193961"/>
            <w:bookmarkEnd w:id="549"/>
            <w:r>
              <w:rPr>
                <w:rFonts w:ascii="Arial" w:hAnsi="Arial"/>
                <w:color w:val="000000"/>
                <w:sz w:val="15"/>
              </w:rPr>
              <w:t>0,541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51" w:name="193962"/>
            <w:bookmarkEnd w:id="550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551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52" w:name="193963"/>
            <w:r>
              <w:rPr>
                <w:rFonts w:ascii="Arial" w:hAnsi="Arial"/>
                <w:color w:val="000000"/>
                <w:sz w:val="15"/>
              </w:rPr>
              <w:t>32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53" w:name="193964"/>
            <w:bookmarkEnd w:id="552"/>
            <w:r>
              <w:rPr>
                <w:rFonts w:ascii="Arial" w:hAnsi="Arial"/>
                <w:color w:val="000000"/>
                <w:sz w:val="15"/>
              </w:rPr>
              <w:t>558 ... 566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54" w:name="193965"/>
            <w:bookmarkEnd w:id="553"/>
            <w:r>
              <w:rPr>
                <w:rFonts w:ascii="Arial" w:hAnsi="Arial"/>
                <w:color w:val="000000"/>
                <w:sz w:val="15"/>
              </w:rPr>
              <w:t>0,534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55" w:name="193966"/>
            <w:bookmarkEnd w:id="554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555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56" w:name="193967"/>
            <w:r>
              <w:rPr>
                <w:rFonts w:ascii="Arial" w:hAnsi="Arial"/>
                <w:color w:val="000000"/>
                <w:sz w:val="15"/>
              </w:rPr>
              <w:t>33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57" w:name="193968"/>
            <w:bookmarkEnd w:id="556"/>
            <w:r>
              <w:rPr>
                <w:rFonts w:ascii="Arial" w:hAnsi="Arial"/>
                <w:color w:val="000000"/>
                <w:sz w:val="15"/>
              </w:rPr>
              <w:t>566 ... 574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58" w:name="193969"/>
            <w:bookmarkEnd w:id="557"/>
            <w:r>
              <w:rPr>
                <w:rFonts w:ascii="Arial" w:hAnsi="Arial"/>
                <w:color w:val="000000"/>
                <w:sz w:val="15"/>
              </w:rPr>
              <w:t>0,526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59" w:name="193970"/>
            <w:bookmarkEnd w:id="558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559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60" w:name="193971"/>
            <w:r>
              <w:rPr>
                <w:rFonts w:ascii="Arial" w:hAnsi="Arial"/>
                <w:color w:val="000000"/>
                <w:sz w:val="15"/>
              </w:rPr>
              <w:t>34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61" w:name="193972"/>
            <w:bookmarkEnd w:id="560"/>
            <w:r>
              <w:rPr>
                <w:rFonts w:ascii="Arial" w:hAnsi="Arial"/>
                <w:color w:val="000000"/>
                <w:sz w:val="15"/>
              </w:rPr>
              <w:t>574 ... 582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62" w:name="193973"/>
            <w:bookmarkEnd w:id="561"/>
            <w:r>
              <w:rPr>
                <w:rFonts w:ascii="Arial" w:hAnsi="Arial"/>
                <w:color w:val="000000"/>
                <w:sz w:val="15"/>
              </w:rPr>
              <w:t>0,519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63" w:name="193974"/>
            <w:bookmarkEnd w:id="562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563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64" w:name="193975"/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65" w:name="193976"/>
            <w:bookmarkEnd w:id="564"/>
            <w:r>
              <w:rPr>
                <w:rFonts w:ascii="Arial" w:hAnsi="Arial"/>
                <w:color w:val="000000"/>
                <w:sz w:val="15"/>
              </w:rPr>
              <w:t>582 ... 590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66" w:name="193977"/>
            <w:bookmarkEnd w:id="565"/>
            <w:r>
              <w:rPr>
                <w:rFonts w:ascii="Arial" w:hAnsi="Arial"/>
                <w:color w:val="000000"/>
                <w:sz w:val="15"/>
              </w:rPr>
              <w:t>0,512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67" w:name="193978"/>
            <w:bookmarkEnd w:id="566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567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68" w:name="193979"/>
            <w:r>
              <w:rPr>
                <w:rFonts w:ascii="Arial" w:hAnsi="Arial"/>
                <w:color w:val="000000"/>
                <w:sz w:val="15"/>
              </w:rPr>
              <w:t>36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69" w:name="193980"/>
            <w:bookmarkEnd w:id="568"/>
            <w:r>
              <w:rPr>
                <w:rFonts w:ascii="Arial" w:hAnsi="Arial"/>
                <w:color w:val="000000"/>
                <w:sz w:val="15"/>
              </w:rPr>
              <w:t>590 ... 598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70" w:name="193981"/>
            <w:bookmarkEnd w:id="569"/>
            <w:r>
              <w:rPr>
                <w:rFonts w:ascii="Arial" w:hAnsi="Arial"/>
                <w:color w:val="000000"/>
                <w:sz w:val="15"/>
              </w:rPr>
              <w:t>0,505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71" w:name="193982"/>
            <w:bookmarkEnd w:id="570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571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72" w:name="193983"/>
            <w:r>
              <w:rPr>
                <w:rFonts w:ascii="Arial" w:hAnsi="Arial"/>
                <w:color w:val="000000"/>
                <w:sz w:val="15"/>
              </w:rPr>
              <w:t>37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73" w:name="193984"/>
            <w:bookmarkEnd w:id="572"/>
            <w:r>
              <w:rPr>
                <w:rFonts w:ascii="Arial" w:hAnsi="Arial"/>
                <w:color w:val="000000"/>
                <w:sz w:val="15"/>
              </w:rPr>
              <w:t>598 ... 606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74" w:name="193985"/>
            <w:bookmarkEnd w:id="573"/>
            <w:r>
              <w:rPr>
                <w:rFonts w:ascii="Arial" w:hAnsi="Arial"/>
                <w:color w:val="000000"/>
                <w:sz w:val="15"/>
              </w:rPr>
              <w:t>0,498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75" w:name="193986"/>
            <w:bookmarkEnd w:id="574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575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76" w:name="193987"/>
            <w:r>
              <w:rPr>
                <w:rFonts w:ascii="Arial" w:hAnsi="Arial"/>
                <w:color w:val="000000"/>
                <w:sz w:val="15"/>
              </w:rPr>
              <w:t>38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77" w:name="193988"/>
            <w:bookmarkEnd w:id="576"/>
            <w:r>
              <w:rPr>
                <w:rFonts w:ascii="Arial" w:hAnsi="Arial"/>
                <w:color w:val="000000"/>
                <w:sz w:val="15"/>
              </w:rPr>
              <w:t>606 ... 614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78" w:name="193989"/>
            <w:bookmarkEnd w:id="577"/>
            <w:r>
              <w:rPr>
                <w:rFonts w:ascii="Arial" w:hAnsi="Arial"/>
                <w:color w:val="000000"/>
                <w:sz w:val="15"/>
              </w:rPr>
              <w:t>0,492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79" w:name="193990"/>
            <w:bookmarkEnd w:id="578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579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80" w:name="193991"/>
            <w:r>
              <w:rPr>
                <w:rFonts w:ascii="Arial" w:hAnsi="Arial"/>
                <w:color w:val="000000"/>
                <w:sz w:val="15"/>
              </w:rPr>
              <w:t>39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81" w:name="193992"/>
            <w:bookmarkEnd w:id="580"/>
            <w:r>
              <w:rPr>
                <w:rFonts w:ascii="Arial" w:hAnsi="Arial"/>
                <w:color w:val="000000"/>
                <w:sz w:val="15"/>
              </w:rPr>
              <w:t>614 ... 622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82" w:name="193993"/>
            <w:bookmarkEnd w:id="581"/>
            <w:r>
              <w:rPr>
                <w:rFonts w:ascii="Arial" w:hAnsi="Arial"/>
                <w:color w:val="000000"/>
                <w:sz w:val="15"/>
              </w:rPr>
              <w:t>0,485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83" w:name="193994"/>
            <w:bookmarkEnd w:id="582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583"/>
      </w:tr>
      <w:tr w:rsidR="00376AA5">
        <w:trPr>
          <w:trHeight w:val="165"/>
          <w:tblCellSpacing w:w="0" w:type="auto"/>
        </w:trPr>
        <w:tc>
          <w:tcPr>
            <w:tcW w:w="17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84" w:name="193995"/>
            <w:r>
              <w:rPr>
                <w:rFonts w:ascii="Arial" w:hAnsi="Arial"/>
                <w:color w:val="000000"/>
                <w:sz w:val="15"/>
              </w:rPr>
              <w:t>40</w:t>
            </w:r>
          </w:p>
        </w:tc>
        <w:tc>
          <w:tcPr>
            <w:tcW w:w="36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85" w:name="193996"/>
            <w:bookmarkEnd w:id="584"/>
            <w:r>
              <w:rPr>
                <w:rFonts w:ascii="Arial" w:hAnsi="Arial"/>
                <w:color w:val="000000"/>
                <w:sz w:val="15"/>
              </w:rPr>
              <w:t>622 ... 630</w:t>
            </w:r>
          </w:p>
        </w:tc>
        <w:tc>
          <w:tcPr>
            <w:tcW w:w="23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86" w:name="193997"/>
            <w:bookmarkEnd w:id="585"/>
            <w:r>
              <w:rPr>
                <w:rFonts w:ascii="Arial" w:hAnsi="Arial"/>
                <w:color w:val="000000"/>
                <w:sz w:val="15"/>
              </w:rPr>
              <w:t>0,479</w:t>
            </w:r>
          </w:p>
        </w:tc>
        <w:tc>
          <w:tcPr>
            <w:tcW w:w="18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87" w:name="193998"/>
            <w:bookmarkEnd w:id="586"/>
            <w:r>
              <w:rPr>
                <w:rFonts w:ascii="Arial" w:hAnsi="Arial"/>
                <w:color w:val="000000"/>
                <w:sz w:val="15"/>
              </w:rPr>
              <w:t>1,9</w:t>
            </w:r>
          </w:p>
        </w:tc>
        <w:bookmarkEnd w:id="587"/>
      </w:tr>
      <w:tr w:rsidR="00376AA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7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588" w:name="2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gridSpan w:val="2"/>
            <w:vAlign w:val="center"/>
          </w:tcPr>
          <w:p w:rsidR="00376AA5" w:rsidRDefault="002A1F23">
            <w:pPr>
              <w:spacing w:after="75"/>
              <w:jc w:val="both"/>
            </w:pPr>
            <w:bookmarkStart w:id="589" w:name="266"/>
            <w:bookmarkEnd w:id="5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gridSpan w:val="3"/>
            <w:vAlign w:val="center"/>
          </w:tcPr>
          <w:p w:rsidR="00376AA5" w:rsidRDefault="002A1F23">
            <w:pPr>
              <w:spacing w:after="75"/>
            </w:pPr>
            <w:bookmarkStart w:id="590" w:name="267"/>
            <w:bookmarkEnd w:id="5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0"/>
      </w:tr>
      <w:tr w:rsidR="00376AA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7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591" w:name="2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gridSpan w:val="2"/>
            <w:vAlign w:val="center"/>
          </w:tcPr>
          <w:p w:rsidR="00376AA5" w:rsidRDefault="002A1F23">
            <w:pPr>
              <w:spacing w:after="75"/>
            </w:pPr>
            <w:bookmarkStart w:id="592" w:name="271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gridSpan w:val="3"/>
            <w:vAlign w:val="center"/>
          </w:tcPr>
          <w:p w:rsidR="00376AA5" w:rsidRDefault="002A1F23">
            <w:pPr>
              <w:spacing w:after="75"/>
            </w:pPr>
            <w:bookmarkStart w:id="593" w:name="273"/>
            <w:bookmarkEnd w:id="592"/>
            <w:r>
              <w:rPr>
                <w:rFonts w:ascii="Arial" w:hAnsi="Arial"/>
                <w:color w:val="000000"/>
                <w:sz w:val="15"/>
              </w:rPr>
              <w:t xml:space="preserve">Додаток N </w:t>
            </w:r>
            <w:r>
              <w:rPr>
                <w:rFonts w:ascii="Arial" w:hAnsi="Arial"/>
                <w:color w:val="293A55"/>
                <w:sz w:val="15"/>
              </w:rPr>
              <w:t>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до Державних санітарних норм і правил захисту населення від впливу</w:t>
            </w:r>
            <w:r>
              <w:rPr>
                <w:rFonts w:ascii="Arial" w:hAnsi="Arial"/>
                <w:color w:val="000000"/>
                <w:sz w:val="15"/>
              </w:rPr>
              <w:t xml:space="preserve"> електромагнітних випромінювань, затверджених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наказом Міністерства охорони здоров'я України від 1 серпня 1996 р. N 239  </w:t>
            </w:r>
          </w:p>
        </w:tc>
        <w:bookmarkEnd w:id="593"/>
      </w:tr>
      <w:tr w:rsidR="00376AA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70" w:type="dxa"/>
            <w:vAlign w:val="center"/>
          </w:tcPr>
          <w:p w:rsidR="00376AA5" w:rsidRDefault="002A1F23">
            <w:pPr>
              <w:spacing w:after="75"/>
              <w:jc w:val="both"/>
            </w:pPr>
            <w:bookmarkStart w:id="594" w:name="2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gridSpan w:val="2"/>
            <w:vAlign w:val="center"/>
          </w:tcPr>
          <w:p w:rsidR="00376AA5" w:rsidRDefault="002A1F23">
            <w:pPr>
              <w:spacing w:after="75"/>
              <w:jc w:val="both"/>
            </w:pPr>
            <w:bookmarkStart w:id="595" w:name="277"/>
            <w:bookmarkEnd w:id="5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gridSpan w:val="3"/>
            <w:vAlign w:val="center"/>
          </w:tcPr>
          <w:p w:rsidR="00376AA5" w:rsidRDefault="002A1F23">
            <w:pPr>
              <w:spacing w:after="75"/>
            </w:pPr>
            <w:bookmarkStart w:id="596" w:name="278"/>
            <w:bookmarkEnd w:id="5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6"/>
      </w:tr>
    </w:tbl>
    <w:p w:rsidR="00376AA5" w:rsidRDefault="002A1F23">
      <w:pPr>
        <w:pStyle w:val="3"/>
        <w:spacing w:after="225"/>
        <w:jc w:val="center"/>
      </w:pPr>
      <w:bookmarkStart w:id="597" w:name="279"/>
      <w:r>
        <w:rPr>
          <w:rFonts w:ascii="Arial" w:hAnsi="Arial"/>
          <w:color w:val="000000"/>
          <w:sz w:val="26"/>
        </w:rPr>
        <w:t>Гранично допустимі рівні напруженості</w:t>
      </w:r>
      <w:r>
        <w:br/>
      </w:r>
      <w:r>
        <w:rPr>
          <w:rFonts w:ascii="Arial" w:hAnsi="Arial"/>
          <w:color w:val="000000"/>
          <w:sz w:val="26"/>
        </w:rPr>
        <w:t xml:space="preserve"> електромагнітного поля, створюваного радіопередавальними станціями декаметрового діапазону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61"/>
        <w:gridCol w:w="3634"/>
        <w:gridCol w:w="2833"/>
      </w:tblGrid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98" w:name="193999"/>
            <w:bookmarkEnd w:id="597"/>
            <w:r>
              <w:rPr>
                <w:rFonts w:ascii="Arial" w:hAnsi="Arial"/>
                <w:color w:val="000000"/>
                <w:sz w:val="15"/>
              </w:rPr>
              <w:t>Частота, МГц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599" w:name="194000"/>
            <w:bookmarkEnd w:id="598"/>
            <w:r>
              <w:rPr>
                <w:rFonts w:ascii="Arial" w:hAnsi="Arial"/>
                <w:color w:val="000000"/>
                <w:sz w:val="15"/>
              </w:rPr>
              <w:t>Довжина хвилі, м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00" w:name="194001"/>
            <w:bookmarkEnd w:id="599"/>
            <w:r>
              <w:rPr>
                <w:rFonts w:ascii="Arial" w:hAnsi="Arial"/>
                <w:color w:val="000000"/>
                <w:sz w:val="15"/>
              </w:rPr>
              <w:t>ГДР, В/м</w:t>
            </w:r>
          </w:p>
        </w:tc>
        <w:bookmarkEnd w:id="600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01" w:name="19400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02" w:name="194003"/>
            <w:bookmarkEnd w:id="601"/>
            <w:r>
              <w:rPr>
                <w:rFonts w:ascii="Arial" w:hAnsi="Arial"/>
                <w:color w:val="000000"/>
                <w:sz w:val="15"/>
              </w:rPr>
              <w:t>100,0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03" w:name="194004"/>
            <w:bookmarkEnd w:id="60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bookmarkEnd w:id="603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04" w:name="19400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05" w:name="194006"/>
            <w:bookmarkEnd w:id="604"/>
            <w:r>
              <w:rPr>
                <w:rFonts w:ascii="Arial" w:hAnsi="Arial"/>
                <w:color w:val="000000"/>
                <w:sz w:val="15"/>
              </w:rPr>
              <w:t>75,0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06" w:name="194007"/>
            <w:bookmarkEnd w:id="605"/>
            <w:r>
              <w:rPr>
                <w:rFonts w:ascii="Arial" w:hAnsi="Arial"/>
                <w:color w:val="000000"/>
                <w:sz w:val="15"/>
              </w:rPr>
              <w:t>5,6</w:t>
            </w:r>
          </w:p>
        </w:tc>
        <w:bookmarkEnd w:id="606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07" w:name="194008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08" w:name="194009"/>
            <w:bookmarkEnd w:id="607"/>
            <w:r>
              <w:rPr>
                <w:rFonts w:ascii="Arial" w:hAnsi="Arial"/>
                <w:color w:val="000000"/>
                <w:sz w:val="15"/>
              </w:rPr>
              <w:t>60,0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09" w:name="194010"/>
            <w:bookmarkEnd w:id="608"/>
            <w:r>
              <w:rPr>
                <w:rFonts w:ascii="Arial" w:hAnsi="Arial"/>
                <w:color w:val="000000"/>
                <w:sz w:val="15"/>
              </w:rPr>
              <w:t>5,3</w:t>
            </w:r>
          </w:p>
        </w:tc>
        <w:bookmarkEnd w:id="609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10" w:name="194011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11" w:name="194012"/>
            <w:bookmarkEnd w:id="610"/>
            <w:r>
              <w:rPr>
                <w:rFonts w:ascii="Arial" w:hAnsi="Arial"/>
                <w:color w:val="000000"/>
                <w:sz w:val="15"/>
              </w:rPr>
              <w:t>50,0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12" w:name="194013"/>
            <w:bookmarkEnd w:id="611"/>
            <w:r>
              <w:rPr>
                <w:rFonts w:ascii="Arial" w:hAnsi="Arial"/>
                <w:color w:val="000000"/>
                <w:sz w:val="15"/>
              </w:rPr>
              <w:t>5,1</w:t>
            </w:r>
          </w:p>
        </w:tc>
        <w:bookmarkEnd w:id="612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13" w:name="194014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14" w:name="194015"/>
            <w:bookmarkEnd w:id="613"/>
            <w:r>
              <w:rPr>
                <w:rFonts w:ascii="Arial" w:hAnsi="Arial"/>
                <w:color w:val="000000"/>
                <w:sz w:val="15"/>
              </w:rPr>
              <w:t>42,9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15" w:name="194016"/>
            <w:bookmarkEnd w:id="614"/>
            <w:r>
              <w:rPr>
                <w:rFonts w:ascii="Arial" w:hAnsi="Arial"/>
                <w:color w:val="000000"/>
                <w:sz w:val="15"/>
              </w:rPr>
              <w:t>4,9</w:t>
            </w:r>
          </w:p>
        </w:tc>
        <w:bookmarkEnd w:id="615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16" w:name="194017"/>
            <w:r>
              <w:rPr>
                <w:rFonts w:ascii="Arial" w:hAnsi="Arial"/>
                <w:color w:val="000000"/>
                <w:sz w:val="15"/>
              </w:rPr>
              <w:lastRenderedPageBreak/>
              <w:t>8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17" w:name="194018"/>
            <w:bookmarkEnd w:id="616"/>
            <w:r>
              <w:rPr>
                <w:rFonts w:ascii="Arial" w:hAnsi="Arial"/>
                <w:color w:val="000000"/>
                <w:sz w:val="15"/>
              </w:rPr>
              <w:t>37,5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18" w:name="194019"/>
            <w:bookmarkEnd w:id="617"/>
            <w:r>
              <w:rPr>
                <w:rFonts w:ascii="Arial" w:hAnsi="Arial"/>
                <w:color w:val="000000"/>
                <w:sz w:val="15"/>
              </w:rPr>
              <w:t>4,7</w:t>
            </w:r>
          </w:p>
        </w:tc>
        <w:bookmarkEnd w:id="618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19" w:name="194020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20" w:name="194021"/>
            <w:bookmarkEnd w:id="619"/>
            <w:r>
              <w:rPr>
                <w:rFonts w:ascii="Arial" w:hAnsi="Arial"/>
                <w:color w:val="000000"/>
                <w:sz w:val="15"/>
              </w:rPr>
              <w:t>33,3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21" w:name="194022"/>
            <w:bookmarkEnd w:id="620"/>
            <w:r>
              <w:rPr>
                <w:rFonts w:ascii="Arial" w:hAnsi="Arial"/>
                <w:color w:val="000000"/>
                <w:sz w:val="15"/>
              </w:rPr>
              <w:t>4,6</w:t>
            </w:r>
          </w:p>
        </w:tc>
        <w:bookmarkEnd w:id="621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22" w:name="194023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23" w:name="194024"/>
            <w:bookmarkEnd w:id="622"/>
            <w:r>
              <w:rPr>
                <w:rFonts w:ascii="Arial" w:hAnsi="Arial"/>
                <w:color w:val="000000"/>
                <w:sz w:val="15"/>
              </w:rPr>
              <w:t>30,0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24" w:name="194025"/>
            <w:bookmarkEnd w:id="623"/>
            <w:r>
              <w:rPr>
                <w:rFonts w:ascii="Arial" w:hAnsi="Arial"/>
                <w:color w:val="000000"/>
                <w:sz w:val="15"/>
              </w:rPr>
              <w:t>4,4</w:t>
            </w:r>
          </w:p>
        </w:tc>
        <w:bookmarkEnd w:id="624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25" w:name="194026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26" w:name="194027"/>
            <w:bookmarkEnd w:id="625"/>
            <w:r>
              <w:rPr>
                <w:rFonts w:ascii="Arial" w:hAnsi="Arial"/>
                <w:color w:val="000000"/>
                <w:sz w:val="15"/>
              </w:rPr>
              <w:t>27,3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27" w:name="194028"/>
            <w:bookmarkEnd w:id="626"/>
            <w:r>
              <w:rPr>
                <w:rFonts w:ascii="Arial" w:hAnsi="Arial"/>
                <w:color w:val="000000"/>
                <w:sz w:val="15"/>
              </w:rPr>
              <w:t>4,3</w:t>
            </w:r>
          </w:p>
        </w:tc>
        <w:bookmarkEnd w:id="627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28" w:name="194029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29" w:name="194030"/>
            <w:bookmarkEnd w:id="628"/>
            <w:r>
              <w:rPr>
                <w:rFonts w:ascii="Arial" w:hAnsi="Arial"/>
                <w:color w:val="000000"/>
                <w:sz w:val="15"/>
              </w:rPr>
              <w:t>25,0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30" w:name="194031"/>
            <w:bookmarkEnd w:id="629"/>
            <w:r>
              <w:rPr>
                <w:rFonts w:ascii="Arial" w:hAnsi="Arial"/>
                <w:color w:val="000000"/>
                <w:sz w:val="15"/>
              </w:rPr>
              <w:t>4,2</w:t>
            </w:r>
          </w:p>
        </w:tc>
        <w:bookmarkEnd w:id="630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31" w:name="194032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32" w:name="194033"/>
            <w:bookmarkEnd w:id="631"/>
            <w:r>
              <w:rPr>
                <w:rFonts w:ascii="Arial" w:hAnsi="Arial"/>
                <w:color w:val="000000"/>
                <w:sz w:val="15"/>
              </w:rPr>
              <w:t>23,1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33" w:name="194034"/>
            <w:bookmarkEnd w:id="632"/>
            <w:r>
              <w:rPr>
                <w:rFonts w:ascii="Arial" w:hAnsi="Arial"/>
                <w:color w:val="000000"/>
                <w:sz w:val="15"/>
              </w:rPr>
              <w:t>4,1</w:t>
            </w:r>
          </w:p>
        </w:tc>
        <w:bookmarkEnd w:id="633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34" w:name="194035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35" w:name="194036"/>
            <w:bookmarkEnd w:id="634"/>
            <w:r>
              <w:rPr>
                <w:rFonts w:ascii="Arial" w:hAnsi="Arial"/>
                <w:color w:val="000000"/>
                <w:sz w:val="15"/>
              </w:rPr>
              <w:t>21,4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36" w:name="194037"/>
            <w:bookmarkEnd w:id="635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636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37" w:name="194038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38" w:name="194039"/>
            <w:bookmarkEnd w:id="637"/>
            <w:r>
              <w:rPr>
                <w:rFonts w:ascii="Arial" w:hAnsi="Arial"/>
                <w:color w:val="000000"/>
                <w:sz w:val="15"/>
              </w:rPr>
              <w:t>20,0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39" w:name="194040"/>
            <w:bookmarkEnd w:id="638"/>
            <w:r>
              <w:rPr>
                <w:rFonts w:ascii="Arial" w:hAnsi="Arial"/>
                <w:color w:val="000000"/>
                <w:sz w:val="15"/>
              </w:rPr>
              <w:t>3,9</w:t>
            </w:r>
          </w:p>
        </w:tc>
        <w:bookmarkEnd w:id="639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40" w:name="194041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41" w:name="194042"/>
            <w:bookmarkEnd w:id="640"/>
            <w:r>
              <w:rPr>
                <w:rFonts w:ascii="Arial" w:hAnsi="Arial"/>
                <w:color w:val="000000"/>
                <w:sz w:val="15"/>
              </w:rPr>
              <w:t>18,8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42" w:name="194043"/>
            <w:bookmarkEnd w:id="641"/>
            <w:r>
              <w:rPr>
                <w:rFonts w:ascii="Arial" w:hAnsi="Arial"/>
                <w:color w:val="000000"/>
                <w:sz w:val="15"/>
              </w:rPr>
              <w:t>3,8</w:t>
            </w:r>
          </w:p>
        </w:tc>
        <w:bookmarkEnd w:id="642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43" w:name="194044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44" w:name="194045"/>
            <w:bookmarkEnd w:id="643"/>
            <w:r>
              <w:rPr>
                <w:rFonts w:ascii="Arial" w:hAnsi="Arial"/>
                <w:color w:val="000000"/>
                <w:sz w:val="15"/>
              </w:rPr>
              <w:t>17,6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45" w:name="194046"/>
            <w:bookmarkEnd w:id="644"/>
            <w:r>
              <w:rPr>
                <w:rFonts w:ascii="Arial" w:hAnsi="Arial"/>
                <w:color w:val="000000"/>
                <w:sz w:val="15"/>
              </w:rPr>
              <w:t>3,7</w:t>
            </w:r>
          </w:p>
        </w:tc>
        <w:bookmarkEnd w:id="645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46" w:name="194047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47" w:name="194048"/>
            <w:bookmarkEnd w:id="646"/>
            <w:r>
              <w:rPr>
                <w:rFonts w:ascii="Arial" w:hAnsi="Arial"/>
                <w:color w:val="000000"/>
                <w:sz w:val="15"/>
              </w:rPr>
              <w:t>16,7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48" w:name="194049"/>
            <w:bookmarkEnd w:id="647"/>
            <w:r>
              <w:rPr>
                <w:rFonts w:ascii="Arial" w:hAnsi="Arial"/>
                <w:color w:val="000000"/>
                <w:sz w:val="15"/>
              </w:rPr>
              <w:t>3,7</w:t>
            </w:r>
          </w:p>
        </w:tc>
        <w:bookmarkEnd w:id="648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49" w:name="194050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50" w:name="194051"/>
            <w:bookmarkEnd w:id="649"/>
            <w:r>
              <w:rPr>
                <w:rFonts w:ascii="Arial" w:hAnsi="Arial"/>
                <w:color w:val="000000"/>
                <w:sz w:val="15"/>
              </w:rPr>
              <w:t>15,8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51" w:name="194052"/>
            <w:bookmarkEnd w:id="650"/>
            <w:r>
              <w:rPr>
                <w:rFonts w:ascii="Arial" w:hAnsi="Arial"/>
                <w:color w:val="000000"/>
                <w:sz w:val="15"/>
              </w:rPr>
              <w:t>3,6</w:t>
            </w:r>
          </w:p>
        </w:tc>
        <w:bookmarkEnd w:id="651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52" w:name="194053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53" w:name="194054"/>
            <w:bookmarkEnd w:id="652"/>
            <w:r>
              <w:rPr>
                <w:rFonts w:ascii="Arial" w:hAnsi="Arial"/>
                <w:color w:val="000000"/>
                <w:sz w:val="15"/>
              </w:rPr>
              <w:t>15,0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54" w:name="194055"/>
            <w:bookmarkEnd w:id="653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654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55" w:name="194056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56" w:name="194057"/>
            <w:bookmarkEnd w:id="655"/>
            <w:r>
              <w:rPr>
                <w:rFonts w:ascii="Arial" w:hAnsi="Arial"/>
                <w:color w:val="000000"/>
                <w:sz w:val="15"/>
              </w:rPr>
              <w:t>14,3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57" w:name="194058"/>
            <w:bookmarkEnd w:id="656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657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58" w:name="194059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59" w:name="194060"/>
            <w:bookmarkEnd w:id="658"/>
            <w:r>
              <w:rPr>
                <w:rFonts w:ascii="Arial" w:hAnsi="Arial"/>
                <w:color w:val="000000"/>
                <w:sz w:val="15"/>
              </w:rPr>
              <w:t>13,6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60" w:name="194061"/>
            <w:bookmarkEnd w:id="659"/>
            <w:r>
              <w:rPr>
                <w:rFonts w:ascii="Arial" w:hAnsi="Arial"/>
                <w:color w:val="000000"/>
                <w:sz w:val="15"/>
              </w:rPr>
              <w:t>3,4</w:t>
            </w:r>
          </w:p>
        </w:tc>
        <w:bookmarkEnd w:id="660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61" w:name="194062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62" w:name="194063"/>
            <w:bookmarkEnd w:id="661"/>
            <w:r>
              <w:rPr>
                <w:rFonts w:ascii="Arial" w:hAnsi="Arial"/>
                <w:color w:val="000000"/>
                <w:sz w:val="15"/>
              </w:rPr>
              <w:t>13,0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63" w:name="194064"/>
            <w:bookmarkEnd w:id="662"/>
            <w:r>
              <w:rPr>
                <w:rFonts w:ascii="Arial" w:hAnsi="Arial"/>
                <w:color w:val="000000"/>
                <w:sz w:val="15"/>
              </w:rPr>
              <w:t>3,3</w:t>
            </w:r>
          </w:p>
        </w:tc>
        <w:bookmarkEnd w:id="663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64" w:name="194065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65" w:name="194066"/>
            <w:bookmarkEnd w:id="664"/>
            <w:r>
              <w:rPr>
                <w:rFonts w:ascii="Arial" w:hAnsi="Arial"/>
                <w:color w:val="000000"/>
                <w:sz w:val="15"/>
              </w:rPr>
              <w:t>12,5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66" w:name="194067"/>
            <w:bookmarkEnd w:id="665"/>
            <w:r>
              <w:rPr>
                <w:rFonts w:ascii="Arial" w:hAnsi="Arial"/>
                <w:color w:val="000000"/>
                <w:sz w:val="15"/>
              </w:rPr>
              <w:t>3,3</w:t>
            </w:r>
          </w:p>
        </w:tc>
        <w:bookmarkEnd w:id="666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67" w:name="194068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68" w:name="194069"/>
            <w:bookmarkEnd w:id="667"/>
            <w:r>
              <w:rPr>
                <w:rFonts w:ascii="Arial" w:hAnsi="Arial"/>
                <w:color w:val="000000"/>
                <w:sz w:val="15"/>
              </w:rPr>
              <w:t>12,0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69" w:name="194070"/>
            <w:bookmarkEnd w:id="668"/>
            <w:r>
              <w:rPr>
                <w:rFonts w:ascii="Arial" w:hAnsi="Arial"/>
                <w:color w:val="000000"/>
                <w:sz w:val="15"/>
              </w:rPr>
              <w:t>3,2</w:t>
            </w:r>
          </w:p>
        </w:tc>
        <w:bookmarkEnd w:id="669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70" w:name="194071"/>
            <w:r>
              <w:rPr>
                <w:rFonts w:ascii="Arial" w:hAnsi="Arial"/>
                <w:color w:val="000000"/>
                <w:sz w:val="15"/>
              </w:rPr>
              <w:t>26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71" w:name="194072"/>
            <w:bookmarkEnd w:id="670"/>
            <w:r>
              <w:rPr>
                <w:rFonts w:ascii="Arial" w:hAnsi="Arial"/>
                <w:color w:val="000000"/>
                <w:sz w:val="15"/>
              </w:rPr>
              <w:t>11,5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72" w:name="194073"/>
            <w:bookmarkEnd w:id="671"/>
            <w:r>
              <w:rPr>
                <w:rFonts w:ascii="Arial" w:hAnsi="Arial"/>
                <w:color w:val="000000"/>
                <w:sz w:val="15"/>
              </w:rPr>
              <w:t>3,2</w:t>
            </w:r>
          </w:p>
        </w:tc>
        <w:bookmarkEnd w:id="672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73" w:name="194074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74" w:name="194075"/>
            <w:bookmarkEnd w:id="673"/>
            <w:r>
              <w:rPr>
                <w:rFonts w:ascii="Arial" w:hAnsi="Arial"/>
                <w:color w:val="000000"/>
                <w:sz w:val="15"/>
              </w:rPr>
              <w:t>11,1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75" w:name="194076"/>
            <w:bookmarkEnd w:id="674"/>
            <w:r>
              <w:rPr>
                <w:rFonts w:ascii="Arial" w:hAnsi="Arial"/>
                <w:color w:val="000000"/>
                <w:sz w:val="15"/>
              </w:rPr>
              <w:t>3,1</w:t>
            </w:r>
          </w:p>
        </w:tc>
        <w:bookmarkEnd w:id="675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76" w:name="194077"/>
            <w:r>
              <w:rPr>
                <w:rFonts w:ascii="Arial" w:hAnsi="Arial"/>
                <w:color w:val="000000"/>
                <w:sz w:val="15"/>
              </w:rPr>
              <w:t>28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77" w:name="194078"/>
            <w:bookmarkEnd w:id="676"/>
            <w:r>
              <w:rPr>
                <w:rFonts w:ascii="Arial" w:hAnsi="Arial"/>
                <w:color w:val="000000"/>
                <w:sz w:val="15"/>
              </w:rPr>
              <w:t>10,7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78" w:name="194079"/>
            <w:bookmarkEnd w:id="677"/>
            <w:r>
              <w:rPr>
                <w:rFonts w:ascii="Arial" w:hAnsi="Arial"/>
                <w:color w:val="000000"/>
                <w:sz w:val="15"/>
              </w:rPr>
              <w:t>3,1</w:t>
            </w:r>
          </w:p>
        </w:tc>
        <w:bookmarkEnd w:id="678"/>
      </w:tr>
      <w:tr w:rsidR="00376AA5">
        <w:trPr>
          <w:trHeight w:val="165"/>
          <w:tblCellSpacing w:w="0" w:type="auto"/>
        </w:trPr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79" w:name="194080"/>
            <w:r>
              <w:rPr>
                <w:rFonts w:ascii="Arial" w:hAnsi="Arial"/>
                <w:color w:val="000000"/>
                <w:sz w:val="15"/>
              </w:rPr>
              <w:t>29</w:t>
            </w:r>
          </w:p>
        </w:tc>
        <w:tc>
          <w:tcPr>
            <w:tcW w:w="3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80" w:name="194081"/>
            <w:bookmarkEnd w:id="679"/>
            <w:r>
              <w:rPr>
                <w:rFonts w:ascii="Arial" w:hAnsi="Arial"/>
                <w:color w:val="000000"/>
                <w:sz w:val="15"/>
              </w:rPr>
              <w:t>10,3</w:t>
            </w:r>
          </w:p>
        </w:tc>
        <w:tc>
          <w:tcPr>
            <w:tcW w:w="3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681" w:name="194082"/>
            <w:bookmarkEnd w:id="680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681"/>
      </w:tr>
    </w:tbl>
    <w:p w:rsidR="00376AA5" w:rsidRDefault="002A1F23">
      <w:pPr>
        <w:spacing w:after="75"/>
        <w:ind w:firstLine="240"/>
        <w:jc w:val="both"/>
      </w:pPr>
      <w:bookmarkStart w:id="682" w:name="194192"/>
      <w:r>
        <w:rPr>
          <w:rFonts w:ascii="Arial" w:hAnsi="Arial"/>
          <w:color w:val="293A55"/>
          <w:sz w:val="18"/>
        </w:rPr>
        <w:t xml:space="preserve"> </w:t>
      </w:r>
    </w:p>
    <w:p w:rsidR="00376AA5" w:rsidRDefault="002A1F23">
      <w:pPr>
        <w:spacing w:after="75"/>
        <w:ind w:firstLine="240"/>
        <w:jc w:val="right"/>
      </w:pPr>
      <w:bookmarkStart w:id="683" w:name="194193"/>
      <w:bookmarkEnd w:id="682"/>
      <w:r>
        <w:rPr>
          <w:rFonts w:ascii="Arial" w:hAnsi="Arial"/>
          <w:color w:val="293A55"/>
          <w:sz w:val="18"/>
        </w:rPr>
        <w:t>Додаток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</w:t>
      </w:r>
      <w:r>
        <w:br/>
      </w:r>
      <w:r>
        <w:rPr>
          <w:rFonts w:ascii="Arial" w:hAnsi="Arial"/>
          <w:color w:val="293A55"/>
          <w:sz w:val="18"/>
        </w:rPr>
        <w:t xml:space="preserve">до Державних санітарних </w:t>
      </w:r>
      <w:r>
        <w:rPr>
          <w:rFonts w:ascii="Arial" w:hAnsi="Arial"/>
          <w:color w:val="293A55"/>
          <w:sz w:val="18"/>
        </w:rPr>
        <w:t>норм і правил захисту населення від впливу електромагнітних випромінювань, затверджених наказом Міністерства охорони здоров'я України від 01 серпня 1996 р. N 239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376AA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376AA5" w:rsidRDefault="002A1F23">
            <w:pPr>
              <w:spacing w:after="75"/>
            </w:pPr>
            <w:bookmarkStart w:id="684" w:name="194194"/>
            <w:bookmarkEnd w:id="683"/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(повне найменування, місцезнаходження,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</w:t>
            </w:r>
            <w:r>
              <w:rPr>
                <w:rFonts w:ascii="Arial" w:hAnsi="Arial"/>
                <w:color w:val="000000"/>
                <w:sz w:val="15"/>
              </w:rPr>
              <w:t xml:space="preserve">   ідентифікаційний код суб'єкта господарювання)</w:t>
            </w:r>
          </w:p>
          <w:p w:rsidR="00376AA5" w:rsidRDefault="002A1F23">
            <w:pPr>
              <w:spacing w:after="75"/>
            </w:pPr>
            <w:bookmarkStart w:id="685" w:name="194195"/>
            <w:bookmarkEnd w:id="684"/>
            <w:r>
              <w:rPr>
                <w:rFonts w:ascii="Arial" w:hAnsi="Arial"/>
                <w:color w:val="293A55"/>
                <w:sz w:val="15"/>
              </w:rPr>
              <w:t>Свідоцтво на право проведення досліджень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(номер, дата)</w:t>
            </w:r>
          </w:p>
        </w:tc>
        <w:bookmarkEnd w:id="685"/>
      </w:tr>
    </w:tbl>
    <w:p w:rsidR="00376AA5" w:rsidRDefault="002A1F23">
      <w:pPr>
        <w:pStyle w:val="3"/>
        <w:spacing w:after="225"/>
        <w:jc w:val="center"/>
      </w:pPr>
      <w:bookmarkStart w:id="686" w:name="194196"/>
      <w:r>
        <w:rPr>
          <w:rFonts w:ascii="Arial" w:hAnsi="Arial"/>
          <w:color w:val="000000"/>
          <w:sz w:val="26"/>
        </w:rPr>
        <w:t>ПРОТОКОЛ*</w:t>
      </w:r>
      <w:r>
        <w:br/>
      </w:r>
      <w:r>
        <w:rPr>
          <w:rFonts w:ascii="Arial" w:hAnsi="Arial"/>
          <w:color w:val="000000"/>
          <w:sz w:val="26"/>
        </w:rPr>
        <w:t>досліджень електромагнітного поля N _____</w:t>
      </w:r>
    </w:p>
    <w:p w:rsidR="00376AA5" w:rsidRDefault="002A1F23">
      <w:pPr>
        <w:spacing w:after="75"/>
        <w:jc w:val="center"/>
      </w:pPr>
      <w:bookmarkStart w:id="687" w:name="194197"/>
      <w:bookmarkEnd w:id="686"/>
      <w:r>
        <w:rPr>
          <w:rFonts w:ascii="Arial" w:hAnsi="Arial"/>
          <w:b/>
          <w:color w:val="000000"/>
          <w:sz w:val="18"/>
        </w:rPr>
        <w:t>____________________</w:t>
      </w:r>
      <w:r>
        <w:br/>
      </w:r>
      <w:r>
        <w:rPr>
          <w:rFonts w:ascii="Arial" w:hAnsi="Arial"/>
          <w:color w:val="000000"/>
          <w:sz w:val="15"/>
        </w:rPr>
        <w:t>(дата проведення)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36"/>
        <w:gridCol w:w="1269"/>
        <w:gridCol w:w="234"/>
        <w:gridCol w:w="792"/>
        <w:gridCol w:w="729"/>
        <w:gridCol w:w="898"/>
        <w:gridCol w:w="902"/>
        <w:gridCol w:w="388"/>
        <w:gridCol w:w="512"/>
        <w:gridCol w:w="209"/>
        <w:gridCol w:w="82"/>
        <w:gridCol w:w="537"/>
        <w:gridCol w:w="982"/>
        <w:gridCol w:w="573"/>
        <w:gridCol w:w="644"/>
        <w:gridCol w:w="56"/>
      </w:tblGrid>
      <w:tr w:rsidR="00376AA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376AA5" w:rsidRDefault="002A1F23">
            <w:pPr>
              <w:spacing w:after="75"/>
            </w:pPr>
            <w:bookmarkStart w:id="688" w:name="194198"/>
            <w:bookmarkEnd w:id="687"/>
            <w:r>
              <w:rPr>
                <w:rFonts w:ascii="Arial" w:hAnsi="Arial"/>
                <w:color w:val="293A55"/>
                <w:sz w:val="15"/>
              </w:rPr>
              <w:t>1. Дата проведення досліджень __________________________________</w:t>
            </w:r>
          </w:p>
          <w:p w:rsidR="00376AA5" w:rsidRDefault="002A1F23">
            <w:pPr>
              <w:spacing w:after="75"/>
            </w:pPr>
            <w:bookmarkStart w:id="689" w:name="194199"/>
            <w:bookmarkEnd w:id="688"/>
            <w:r>
              <w:rPr>
                <w:rFonts w:ascii="Arial" w:hAnsi="Arial"/>
                <w:color w:val="293A55"/>
                <w:sz w:val="15"/>
              </w:rPr>
              <w:t>2. Адреса (або місце розташування)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376AA5" w:rsidRDefault="002A1F23">
            <w:pPr>
              <w:spacing w:after="75"/>
            </w:pPr>
            <w:bookmarkStart w:id="690" w:name="194200"/>
            <w:bookmarkEnd w:id="689"/>
            <w:r>
              <w:rPr>
                <w:rFonts w:ascii="Arial" w:hAnsi="Arial"/>
                <w:color w:val="293A55"/>
                <w:sz w:val="15"/>
              </w:rPr>
              <w:t>3. Мета досліджень __________________________________</w:t>
            </w:r>
          </w:p>
          <w:p w:rsidR="00376AA5" w:rsidRDefault="002A1F23">
            <w:pPr>
              <w:spacing w:after="75"/>
            </w:pPr>
            <w:bookmarkStart w:id="691" w:name="194201"/>
            <w:bookmarkEnd w:id="690"/>
            <w:r>
              <w:rPr>
                <w:rFonts w:ascii="Arial" w:hAnsi="Arial"/>
                <w:color w:val="293A55"/>
                <w:sz w:val="15"/>
              </w:rPr>
              <w:t>4. Засоби вимі</w:t>
            </w:r>
            <w:r>
              <w:rPr>
                <w:rFonts w:ascii="Arial" w:hAnsi="Arial"/>
                <w:color w:val="293A55"/>
                <w:sz w:val="15"/>
              </w:rPr>
              <w:t>рювальної техніки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(найменування, тип, заводський номер)</w:t>
            </w:r>
          </w:p>
          <w:p w:rsidR="00376AA5" w:rsidRDefault="002A1F23">
            <w:pPr>
              <w:spacing w:after="75"/>
            </w:pPr>
            <w:bookmarkStart w:id="692" w:name="194202"/>
            <w:bookmarkEnd w:id="691"/>
            <w:r>
              <w:rPr>
                <w:rFonts w:ascii="Arial" w:hAnsi="Arial"/>
                <w:color w:val="293A55"/>
                <w:sz w:val="15"/>
              </w:rPr>
              <w:t>5. Відомості про повірку __________________________</w:t>
            </w:r>
            <w:r>
              <w:rPr>
                <w:rFonts w:ascii="Arial" w:hAnsi="Arial"/>
                <w:color w:val="293A55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(номер свідоцтва, час дії)</w:t>
            </w:r>
          </w:p>
          <w:p w:rsidR="00376AA5" w:rsidRDefault="002A1F23">
            <w:pPr>
              <w:spacing w:after="75"/>
            </w:pPr>
            <w:bookmarkStart w:id="693" w:name="194203"/>
            <w:bookmarkEnd w:id="692"/>
            <w:r>
              <w:rPr>
                <w:rFonts w:ascii="Arial" w:hAnsi="Arial"/>
                <w:color w:val="293A55"/>
                <w:sz w:val="15"/>
              </w:rPr>
              <w:t>6. Нормативна документація, відповідно до якої:</w:t>
            </w:r>
          </w:p>
          <w:p w:rsidR="00376AA5" w:rsidRDefault="002A1F23">
            <w:pPr>
              <w:spacing w:after="75"/>
            </w:pPr>
            <w:bookmarkStart w:id="694" w:name="194204"/>
            <w:bookmarkEnd w:id="693"/>
            <w:r>
              <w:rPr>
                <w:rFonts w:ascii="Arial" w:hAnsi="Arial"/>
                <w:color w:val="293A55"/>
                <w:sz w:val="15"/>
              </w:rPr>
              <w:t>1)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(проводяться дослідження)</w:t>
            </w:r>
          </w:p>
          <w:p w:rsidR="00376AA5" w:rsidRDefault="002A1F23">
            <w:pPr>
              <w:spacing w:after="75"/>
            </w:pPr>
            <w:bookmarkStart w:id="695" w:name="194205"/>
            <w:bookmarkEnd w:id="694"/>
            <w:r>
              <w:rPr>
                <w:rFonts w:ascii="Arial" w:hAnsi="Arial"/>
                <w:color w:val="293A55"/>
                <w:sz w:val="15"/>
              </w:rPr>
              <w:t>2)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                                                                  (оцінюються результати)</w:t>
            </w:r>
          </w:p>
          <w:p w:rsidR="00376AA5" w:rsidRDefault="002A1F23">
            <w:pPr>
              <w:spacing w:after="75"/>
            </w:pPr>
            <w:bookmarkStart w:id="696" w:name="194206"/>
            <w:bookmarkEnd w:id="695"/>
            <w:r>
              <w:rPr>
                <w:rFonts w:ascii="Arial" w:hAnsi="Arial"/>
                <w:color w:val="293A55"/>
                <w:sz w:val="15"/>
              </w:rPr>
              <w:t>7. Пр</w:t>
            </w:r>
            <w:r>
              <w:rPr>
                <w:rFonts w:ascii="Arial" w:hAnsi="Arial"/>
                <w:color w:val="293A55"/>
                <w:sz w:val="15"/>
              </w:rPr>
              <w:t>исутні від власника РТО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(посади, прізвища, імена, по батькові)</w:t>
            </w:r>
          </w:p>
          <w:p w:rsidR="00376AA5" w:rsidRDefault="002A1F23">
            <w:pPr>
              <w:spacing w:after="75"/>
            </w:pPr>
            <w:bookmarkStart w:id="697" w:name="194207"/>
            <w:bookmarkEnd w:id="69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(підписи)</w:t>
            </w:r>
          </w:p>
          <w:p w:rsidR="00376AA5" w:rsidRDefault="002A1F23">
            <w:pPr>
              <w:spacing w:after="75"/>
            </w:pPr>
            <w:bookmarkStart w:id="698" w:name="194208"/>
            <w:bookmarkEnd w:id="697"/>
            <w:r>
              <w:rPr>
                <w:rFonts w:ascii="Arial" w:hAnsi="Arial"/>
                <w:color w:val="293A55"/>
                <w:sz w:val="15"/>
              </w:rPr>
              <w:t>8. Посади, прізвища, імена, по батькові осіб, що проводять дослідження:</w:t>
            </w:r>
          </w:p>
        </w:tc>
        <w:bookmarkEnd w:id="698"/>
      </w:tr>
      <w:tr w:rsidR="00376AA5">
        <w:trPr>
          <w:gridAfter w:val="1"/>
          <w:wAfter w:w="115" w:type="dxa"/>
          <w:trHeight w:val="120"/>
          <w:tblCellSpacing w:w="0" w:type="auto"/>
        </w:trPr>
        <w:tc>
          <w:tcPr>
            <w:tcW w:w="6590" w:type="dxa"/>
            <w:gridSpan w:val="11"/>
            <w:vAlign w:val="center"/>
          </w:tcPr>
          <w:p w:rsidR="00376AA5" w:rsidRDefault="002A1F23">
            <w:pPr>
              <w:spacing w:after="75"/>
            </w:pPr>
            <w:bookmarkStart w:id="699" w:name="194209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</w:t>
            </w:r>
          </w:p>
        </w:tc>
        <w:tc>
          <w:tcPr>
            <w:tcW w:w="3100" w:type="dxa"/>
            <w:gridSpan w:val="4"/>
            <w:vAlign w:val="center"/>
          </w:tcPr>
          <w:p w:rsidR="00376AA5" w:rsidRDefault="002A1F23">
            <w:pPr>
              <w:spacing w:after="75"/>
              <w:jc w:val="center"/>
            </w:pPr>
            <w:bookmarkStart w:id="700" w:name="194210"/>
            <w:bookmarkEnd w:id="699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700"/>
      </w:tr>
      <w:tr w:rsidR="00376AA5">
        <w:trPr>
          <w:gridAfter w:val="1"/>
          <w:wAfter w:w="115" w:type="dxa"/>
          <w:trHeight w:val="120"/>
          <w:tblCellSpacing w:w="0" w:type="auto"/>
        </w:trPr>
        <w:tc>
          <w:tcPr>
            <w:tcW w:w="6590" w:type="dxa"/>
            <w:gridSpan w:val="11"/>
            <w:vAlign w:val="center"/>
          </w:tcPr>
          <w:p w:rsidR="00376AA5" w:rsidRDefault="002A1F23">
            <w:pPr>
              <w:spacing w:after="75"/>
            </w:pPr>
            <w:bookmarkStart w:id="701" w:name="194211"/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</w:p>
        </w:tc>
        <w:tc>
          <w:tcPr>
            <w:tcW w:w="3100" w:type="dxa"/>
            <w:gridSpan w:val="4"/>
            <w:vAlign w:val="center"/>
          </w:tcPr>
          <w:p w:rsidR="00376AA5" w:rsidRDefault="002A1F23">
            <w:pPr>
              <w:spacing w:after="75"/>
              <w:jc w:val="center"/>
            </w:pPr>
            <w:bookmarkStart w:id="702" w:name="194212"/>
            <w:bookmarkEnd w:id="701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702"/>
      </w:tr>
      <w:tr w:rsidR="00376AA5">
        <w:trPr>
          <w:gridAfter w:val="1"/>
          <w:wAfter w:w="115" w:type="dxa"/>
          <w:trHeight w:val="120"/>
          <w:tblCellSpacing w:w="0" w:type="auto"/>
        </w:trPr>
        <w:tc>
          <w:tcPr>
            <w:tcW w:w="6590" w:type="dxa"/>
            <w:gridSpan w:val="11"/>
            <w:vAlign w:val="center"/>
          </w:tcPr>
          <w:p w:rsidR="00376AA5" w:rsidRDefault="002A1F23">
            <w:pPr>
              <w:spacing w:after="75"/>
            </w:pPr>
            <w:bookmarkStart w:id="703" w:name="194213"/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</w:p>
        </w:tc>
        <w:tc>
          <w:tcPr>
            <w:tcW w:w="3100" w:type="dxa"/>
            <w:gridSpan w:val="4"/>
            <w:vAlign w:val="center"/>
          </w:tcPr>
          <w:p w:rsidR="00376AA5" w:rsidRDefault="002A1F23">
            <w:pPr>
              <w:spacing w:after="75"/>
              <w:jc w:val="center"/>
            </w:pPr>
            <w:bookmarkStart w:id="704" w:name="194214"/>
            <w:bookmarkEnd w:id="703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704"/>
      </w:tr>
      <w:tr w:rsidR="00376AA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376AA5" w:rsidRDefault="002A1F23">
            <w:pPr>
              <w:spacing w:after="75"/>
            </w:pPr>
            <w:bookmarkStart w:id="705" w:name="194215"/>
            <w:r>
              <w:rPr>
                <w:rFonts w:ascii="Arial" w:hAnsi="Arial"/>
                <w:color w:val="293A55"/>
                <w:sz w:val="15"/>
              </w:rPr>
              <w:t>9. Номери точок вимірювань на ситуаційному плані __________________________________</w:t>
            </w:r>
          </w:p>
          <w:p w:rsidR="00376AA5" w:rsidRDefault="002A1F23">
            <w:pPr>
              <w:spacing w:after="75"/>
            </w:pPr>
            <w:bookmarkStart w:id="706" w:name="194216"/>
            <w:bookmarkEnd w:id="705"/>
            <w:r>
              <w:rPr>
                <w:rFonts w:ascii="Arial" w:hAnsi="Arial"/>
                <w:color w:val="293A55"/>
                <w:sz w:val="15"/>
              </w:rPr>
              <w:t>10. Результати досліджень</w:t>
            </w:r>
          </w:p>
        </w:tc>
        <w:bookmarkEnd w:id="706"/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07" w:name="194217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1551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08" w:name="194218"/>
            <w:bookmarkEnd w:id="707"/>
            <w:r>
              <w:rPr>
                <w:rFonts w:ascii="Arial" w:hAnsi="Arial"/>
                <w:b/>
                <w:color w:val="000000"/>
                <w:sz w:val="15"/>
              </w:rPr>
              <w:t>Тип джерела випромінювання</w:t>
            </w:r>
          </w:p>
        </w:tc>
        <w:tc>
          <w:tcPr>
            <w:tcW w:w="67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09" w:name="194219"/>
            <w:bookmarkEnd w:id="708"/>
            <w:r>
              <w:rPr>
                <w:rFonts w:ascii="Arial" w:hAnsi="Arial"/>
                <w:b/>
                <w:color w:val="000000"/>
                <w:sz w:val="15"/>
              </w:rPr>
              <w:t>Робоча частота</w:t>
            </w:r>
          </w:p>
        </w:tc>
        <w:tc>
          <w:tcPr>
            <w:tcW w:w="67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10" w:name="194220"/>
            <w:bookmarkEnd w:id="709"/>
            <w:r>
              <w:rPr>
                <w:rFonts w:ascii="Arial" w:hAnsi="Arial"/>
                <w:b/>
                <w:color w:val="000000"/>
                <w:sz w:val="15"/>
              </w:rPr>
              <w:t>Потуж-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ність</w:t>
            </w:r>
          </w:p>
        </w:tc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11" w:name="194221"/>
            <w:bookmarkEnd w:id="710"/>
            <w:r>
              <w:rPr>
                <w:rFonts w:ascii="Arial" w:hAnsi="Arial"/>
                <w:b/>
                <w:color w:val="000000"/>
                <w:sz w:val="15"/>
              </w:rPr>
              <w:t>Режим роботи джерела випромі-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нювання</w:t>
            </w:r>
          </w:p>
        </w:tc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12" w:name="194222"/>
            <w:bookmarkEnd w:id="711"/>
            <w:r>
              <w:rPr>
                <w:rFonts w:ascii="Arial" w:hAnsi="Arial"/>
                <w:b/>
                <w:color w:val="000000"/>
                <w:sz w:val="15"/>
              </w:rPr>
              <w:t>Відстань від джерела випромі-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нювання</w:t>
            </w:r>
          </w:p>
        </w:tc>
        <w:tc>
          <w:tcPr>
            <w:tcW w:w="96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13" w:name="194223"/>
            <w:bookmarkEnd w:id="712"/>
            <w:r>
              <w:rPr>
                <w:rFonts w:ascii="Arial" w:hAnsi="Arial"/>
                <w:b/>
                <w:color w:val="000000"/>
                <w:sz w:val="15"/>
              </w:rPr>
              <w:t>Висота в</w:t>
            </w:r>
            <w:r>
              <w:rPr>
                <w:rFonts w:ascii="Arial" w:hAnsi="Arial"/>
                <w:b/>
                <w:color w:val="000000"/>
                <w:sz w:val="15"/>
              </w:rPr>
              <w:t>ід підлоги чи поверхні землі,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</w:t>
            </w:r>
          </w:p>
        </w:tc>
        <w:tc>
          <w:tcPr>
            <w:tcW w:w="969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14" w:name="194224"/>
            <w:bookmarkEnd w:id="713"/>
            <w:r>
              <w:rPr>
                <w:rFonts w:ascii="Arial" w:hAnsi="Arial"/>
                <w:b/>
                <w:color w:val="000000"/>
                <w:sz w:val="15"/>
              </w:rPr>
              <w:t>Час перебу-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вання в зоні дії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15" w:name="194225"/>
            <w:bookmarkEnd w:id="714"/>
            <w:r>
              <w:rPr>
                <w:rFonts w:ascii="Arial" w:hAnsi="Arial"/>
                <w:b/>
                <w:color w:val="000000"/>
                <w:sz w:val="15"/>
              </w:rPr>
              <w:t>Щільність потоку енергії,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мкВт/см</w:t>
            </w:r>
          </w:p>
        </w:tc>
        <w:tc>
          <w:tcPr>
            <w:tcW w:w="96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16" w:name="194226"/>
            <w:bookmarkEnd w:id="715"/>
            <w:r>
              <w:rPr>
                <w:rFonts w:ascii="Arial" w:hAnsi="Arial"/>
                <w:b/>
                <w:color w:val="000000"/>
                <w:sz w:val="15"/>
              </w:rPr>
              <w:t>При-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мітка</w:t>
            </w:r>
          </w:p>
        </w:tc>
        <w:bookmarkEnd w:id="716"/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17" w:name="194227"/>
            <w:r>
              <w:rPr>
                <w:rFonts w:ascii="Arial" w:hAnsi="Arial"/>
                <w:b/>
                <w:color w:val="000000"/>
                <w:sz w:val="15"/>
              </w:rPr>
              <w:t>дослід-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жуване значення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18" w:name="194228"/>
            <w:bookmarkEnd w:id="717"/>
            <w:r>
              <w:rPr>
                <w:rFonts w:ascii="Arial" w:hAnsi="Arial"/>
                <w:b/>
                <w:color w:val="000000"/>
                <w:sz w:val="15"/>
              </w:rPr>
              <w:t>ГДР</w:t>
            </w:r>
          </w:p>
        </w:tc>
        <w:bookmarkEnd w:id="718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76AA5" w:rsidRDefault="00376AA5"/>
        </w:tc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19" w:name="194229"/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20" w:name="194230"/>
            <w:bookmarkEnd w:id="719"/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21" w:name="194231"/>
            <w:bookmarkEnd w:id="720"/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22" w:name="194232"/>
            <w:bookmarkEnd w:id="721"/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23" w:name="194233"/>
            <w:bookmarkEnd w:id="722"/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24" w:name="194234"/>
            <w:bookmarkEnd w:id="723"/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25" w:name="194235"/>
            <w:bookmarkEnd w:id="724"/>
            <w:r>
              <w:rPr>
                <w:rFonts w:ascii="Arial" w:hAnsi="Arial"/>
                <w:b/>
                <w:color w:val="000000"/>
                <w:sz w:val="15"/>
              </w:rPr>
              <w:t>7</w:t>
            </w:r>
          </w:p>
        </w:tc>
        <w:tc>
          <w:tcPr>
            <w:tcW w:w="96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26" w:name="194236"/>
            <w:bookmarkEnd w:id="725"/>
            <w:r>
              <w:rPr>
                <w:rFonts w:ascii="Arial" w:hAnsi="Arial"/>
                <w:b/>
                <w:color w:val="000000"/>
                <w:sz w:val="15"/>
              </w:rPr>
              <w:t>8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27" w:name="194237"/>
            <w:bookmarkEnd w:id="726"/>
            <w:r>
              <w:rPr>
                <w:rFonts w:ascii="Arial" w:hAnsi="Arial"/>
                <w:b/>
                <w:color w:val="000000"/>
                <w:sz w:val="15"/>
              </w:rPr>
              <w:t>9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28" w:name="194238"/>
            <w:bookmarkEnd w:id="727"/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  <w:jc w:val="center"/>
            </w:pPr>
            <w:bookmarkStart w:id="729" w:name="194239"/>
            <w:bookmarkEnd w:id="728"/>
            <w:r>
              <w:rPr>
                <w:rFonts w:ascii="Arial" w:hAnsi="Arial"/>
                <w:b/>
                <w:color w:val="000000"/>
                <w:sz w:val="15"/>
              </w:rPr>
              <w:t>11</w:t>
            </w:r>
          </w:p>
        </w:tc>
        <w:bookmarkEnd w:id="729"/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30" w:name="1942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31" w:name="194241"/>
            <w:bookmarkEnd w:id="7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32" w:name="194242"/>
            <w:bookmarkEnd w:id="7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33" w:name="194243"/>
            <w:bookmarkEnd w:id="7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34" w:name="194244"/>
            <w:bookmarkEnd w:id="7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35" w:name="194245"/>
            <w:bookmarkEnd w:id="7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36" w:name="194246"/>
            <w:bookmarkEnd w:id="7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37" w:name="194247"/>
            <w:bookmarkEnd w:id="7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38" w:name="194248"/>
            <w:bookmarkEnd w:id="7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39" w:name="194249"/>
            <w:bookmarkEnd w:id="7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40" w:name="194250"/>
            <w:bookmarkEnd w:id="7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40"/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41" w:name="1942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42" w:name="194252"/>
            <w:bookmarkEnd w:id="7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43" w:name="194253"/>
            <w:bookmarkEnd w:id="7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44" w:name="194254"/>
            <w:bookmarkEnd w:id="7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45" w:name="194255"/>
            <w:bookmarkEnd w:id="7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46" w:name="194256"/>
            <w:bookmarkEnd w:id="7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47" w:name="194257"/>
            <w:bookmarkEnd w:id="7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48" w:name="194258"/>
            <w:bookmarkEnd w:id="7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49" w:name="194259"/>
            <w:bookmarkEnd w:id="7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50" w:name="194260"/>
            <w:bookmarkEnd w:id="7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51" w:name="194261"/>
            <w:bookmarkEnd w:id="7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51"/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52" w:name="194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53" w:name="194263"/>
            <w:bookmarkEnd w:id="7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54" w:name="194264"/>
            <w:bookmarkEnd w:id="7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55" w:name="194265"/>
            <w:bookmarkEnd w:id="7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56" w:name="194266"/>
            <w:bookmarkEnd w:id="7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57" w:name="194267"/>
            <w:bookmarkEnd w:id="7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58" w:name="194268"/>
            <w:bookmarkEnd w:id="7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59" w:name="194269"/>
            <w:bookmarkEnd w:id="7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60" w:name="194270"/>
            <w:bookmarkEnd w:id="7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61" w:name="194271"/>
            <w:bookmarkEnd w:id="7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62" w:name="194272"/>
            <w:bookmarkEnd w:id="7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62"/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63" w:name="194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64" w:name="194274"/>
            <w:bookmarkEnd w:id="7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65" w:name="194275"/>
            <w:bookmarkEnd w:id="7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66" w:name="194276"/>
            <w:bookmarkEnd w:id="7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67" w:name="194277"/>
            <w:bookmarkEnd w:id="7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68" w:name="194278"/>
            <w:bookmarkEnd w:id="7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69" w:name="194279"/>
            <w:bookmarkEnd w:id="7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70" w:name="194280"/>
            <w:bookmarkEnd w:id="7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71" w:name="194281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72" w:name="194282"/>
            <w:bookmarkEnd w:id="7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73" w:name="194283"/>
            <w:bookmarkEnd w:id="7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73"/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74" w:name="1942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75" w:name="194285"/>
            <w:bookmarkEnd w:id="7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76" w:name="194286"/>
            <w:bookmarkEnd w:id="7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77" w:name="194287"/>
            <w:bookmarkEnd w:id="7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78" w:name="194288"/>
            <w:bookmarkEnd w:id="7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79" w:name="194289"/>
            <w:bookmarkEnd w:id="7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80" w:name="194290"/>
            <w:bookmarkEnd w:id="7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81" w:name="194291"/>
            <w:bookmarkEnd w:id="7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82" w:name="194292"/>
            <w:bookmarkEnd w:id="7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83" w:name="194293"/>
            <w:bookmarkEnd w:id="7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84" w:name="194294"/>
            <w:bookmarkEnd w:id="7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84"/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85" w:name="1942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86" w:name="194296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87" w:name="194297"/>
            <w:bookmarkEnd w:id="7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88" w:name="194298"/>
            <w:bookmarkEnd w:id="7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89" w:name="194299"/>
            <w:bookmarkEnd w:id="7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90" w:name="194300"/>
            <w:bookmarkEnd w:id="7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91" w:name="194301"/>
            <w:bookmarkEnd w:id="7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92" w:name="194302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93" w:name="194303"/>
            <w:bookmarkEnd w:id="7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94" w:name="194304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95" w:name="194305"/>
            <w:bookmarkEnd w:id="7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95"/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96" w:name="194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97" w:name="194307"/>
            <w:bookmarkEnd w:id="7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98" w:name="194308"/>
            <w:bookmarkEnd w:id="7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799" w:name="194309"/>
            <w:bookmarkEnd w:id="7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00" w:name="194310"/>
            <w:bookmarkEnd w:id="7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01" w:name="194311"/>
            <w:bookmarkEnd w:id="8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02" w:name="194312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03" w:name="194313"/>
            <w:bookmarkEnd w:id="8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04" w:name="194314"/>
            <w:bookmarkEnd w:id="8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05" w:name="194315"/>
            <w:bookmarkEnd w:id="8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06" w:name="194316"/>
            <w:bookmarkEnd w:id="8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06"/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07" w:name="1943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08" w:name="194318"/>
            <w:bookmarkEnd w:id="8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09" w:name="194319"/>
            <w:bookmarkEnd w:id="8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10" w:name="194320"/>
            <w:bookmarkEnd w:id="8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11" w:name="194321"/>
            <w:bookmarkEnd w:id="8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12" w:name="194322"/>
            <w:bookmarkEnd w:id="8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13" w:name="194323"/>
            <w:bookmarkEnd w:id="8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14" w:name="194324"/>
            <w:bookmarkEnd w:id="8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15" w:name="194325"/>
            <w:bookmarkEnd w:id="8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16" w:name="194326"/>
            <w:bookmarkEnd w:id="8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17" w:name="194327"/>
            <w:bookmarkEnd w:id="8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17"/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18" w:name="1943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19" w:name="194329"/>
            <w:bookmarkEnd w:id="8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20" w:name="194330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21" w:name="194331"/>
            <w:bookmarkEnd w:id="8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22" w:name="194332"/>
            <w:bookmarkEnd w:id="8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23" w:name="194333"/>
            <w:bookmarkEnd w:id="8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24" w:name="194334"/>
            <w:bookmarkEnd w:id="8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25" w:name="194335"/>
            <w:bookmarkEnd w:id="8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26" w:name="194336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27" w:name="194337"/>
            <w:bookmarkEnd w:id="8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28" w:name="194338"/>
            <w:bookmarkEnd w:id="8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28"/>
      </w:tr>
      <w:tr w:rsidR="00376AA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29" w:name="1943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30" w:name="194340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31" w:name="194341"/>
            <w:bookmarkEnd w:id="8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32" w:name="194342"/>
            <w:bookmarkEnd w:id="8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33" w:name="194343"/>
            <w:bookmarkEnd w:id="8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34" w:name="194344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35" w:name="194345"/>
            <w:bookmarkEnd w:id="8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36" w:name="194346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37" w:name="194347"/>
            <w:bookmarkEnd w:id="8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38" w:name="194348"/>
            <w:bookmarkEnd w:id="8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76AA5" w:rsidRDefault="002A1F23">
            <w:pPr>
              <w:spacing w:after="75"/>
            </w:pPr>
            <w:bookmarkStart w:id="839" w:name="194349"/>
            <w:bookmarkEnd w:id="8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39"/>
      </w:tr>
      <w:tr w:rsidR="00376AA5">
        <w:trPr>
          <w:gridAfter w:val="1"/>
          <w:wAfter w:w="115" w:type="dxa"/>
          <w:trHeight w:val="120"/>
          <w:tblCellSpacing w:w="0" w:type="auto"/>
        </w:trPr>
        <w:tc>
          <w:tcPr>
            <w:tcW w:w="1754" w:type="dxa"/>
            <w:gridSpan w:val="2"/>
            <w:vAlign w:val="center"/>
          </w:tcPr>
          <w:p w:rsidR="00376AA5" w:rsidRDefault="002A1F23">
            <w:pPr>
              <w:spacing w:after="75"/>
            </w:pPr>
            <w:bookmarkStart w:id="840" w:name="194350"/>
            <w:r>
              <w:rPr>
                <w:rFonts w:ascii="Arial" w:hAnsi="Arial"/>
                <w:color w:val="293A55"/>
                <w:sz w:val="15"/>
              </w:rPr>
              <w:t>Дослідження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проводив</w:t>
            </w:r>
          </w:p>
        </w:tc>
        <w:tc>
          <w:tcPr>
            <w:tcW w:w="4754" w:type="dxa"/>
            <w:gridSpan w:val="8"/>
            <w:vAlign w:val="center"/>
          </w:tcPr>
          <w:p w:rsidR="00376AA5" w:rsidRDefault="002A1F23">
            <w:pPr>
              <w:spacing w:after="75"/>
              <w:jc w:val="center"/>
            </w:pPr>
            <w:bookmarkStart w:id="841" w:name="194351"/>
            <w:bookmarkEnd w:id="84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(посада, прізвище, ім'я, по батькові)</w:t>
            </w:r>
          </w:p>
        </w:tc>
        <w:tc>
          <w:tcPr>
            <w:tcW w:w="3182" w:type="dxa"/>
            <w:gridSpan w:val="5"/>
            <w:vAlign w:val="center"/>
          </w:tcPr>
          <w:p w:rsidR="00376AA5" w:rsidRDefault="002A1F23">
            <w:pPr>
              <w:spacing w:after="75"/>
              <w:jc w:val="center"/>
            </w:pPr>
            <w:bookmarkStart w:id="842" w:name="194352"/>
            <w:bookmarkEnd w:id="841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842"/>
      </w:tr>
      <w:tr w:rsidR="00376AA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376AA5" w:rsidRDefault="002A1F23">
            <w:pPr>
              <w:spacing w:after="75"/>
            </w:pPr>
            <w:bookmarkStart w:id="843" w:name="194353"/>
            <w:r>
              <w:rPr>
                <w:rFonts w:ascii="Arial" w:hAnsi="Arial"/>
                <w:color w:val="293A55"/>
                <w:sz w:val="15"/>
              </w:rPr>
              <w:t>11. Висновок (відповідність нормативу)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43"/>
      </w:tr>
      <w:tr w:rsidR="00376AA5">
        <w:trPr>
          <w:gridAfter w:val="1"/>
          <w:wAfter w:w="115" w:type="dxa"/>
          <w:trHeight w:val="120"/>
          <w:tblCellSpacing w:w="0" w:type="auto"/>
        </w:trPr>
        <w:tc>
          <w:tcPr>
            <w:tcW w:w="5718" w:type="dxa"/>
            <w:gridSpan w:val="8"/>
            <w:vAlign w:val="center"/>
          </w:tcPr>
          <w:p w:rsidR="00376AA5" w:rsidRDefault="002A1F23">
            <w:pPr>
              <w:spacing w:after="75"/>
              <w:jc w:val="center"/>
            </w:pPr>
            <w:bookmarkStart w:id="844" w:name="19435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ім'я, по батькові керівника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суб'єкта господарювання)</w:t>
            </w:r>
          </w:p>
        </w:tc>
        <w:tc>
          <w:tcPr>
            <w:tcW w:w="3972" w:type="dxa"/>
            <w:gridSpan w:val="7"/>
            <w:vAlign w:val="center"/>
          </w:tcPr>
          <w:p w:rsidR="00376AA5" w:rsidRDefault="002A1F23">
            <w:pPr>
              <w:spacing w:after="75"/>
              <w:jc w:val="center"/>
            </w:pPr>
            <w:bookmarkStart w:id="845" w:name="194355"/>
            <w:bookmarkEnd w:id="844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845"/>
      </w:tr>
      <w:tr w:rsidR="00376AA5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376AA5" w:rsidRDefault="002A1F23">
            <w:pPr>
              <w:spacing w:after="75"/>
            </w:pPr>
            <w:bookmarkStart w:id="846" w:name="194356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Номер та дата проставляються з реєстраційного журналу.</w:t>
            </w:r>
          </w:p>
        </w:tc>
        <w:bookmarkEnd w:id="846"/>
      </w:tr>
    </w:tbl>
    <w:p w:rsidR="00376AA5" w:rsidRDefault="002A1F23">
      <w:pPr>
        <w:spacing w:after="75"/>
        <w:ind w:firstLine="240"/>
        <w:jc w:val="right"/>
      </w:pPr>
      <w:bookmarkStart w:id="847" w:name="194357"/>
      <w:r>
        <w:rPr>
          <w:rFonts w:ascii="Arial" w:hAnsi="Arial"/>
          <w:color w:val="293A55"/>
          <w:sz w:val="18"/>
        </w:rPr>
        <w:t>(Державні санітарні норми і правила доповнено додатком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27.11.2017 р. N 1477)</w:t>
      </w:r>
    </w:p>
    <w:p w:rsidR="00376AA5" w:rsidRDefault="002A1F23">
      <w:pPr>
        <w:spacing w:after="75"/>
        <w:jc w:val="center"/>
      </w:pPr>
      <w:bookmarkStart w:id="848" w:name="193344"/>
      <w:bookmarkEnd w:id="847"/>
      <w:r>
        <w:rPr>
          <w:rFonts w:ascii="Arial" w:hAnsi="Arial"/>
          <w:color w:val="000000"/>
          <w:sz w:val="18"/>
        </w:rPr>
        <w:t xml:space="preserve">____________ </w:t>
      </w:r>
      <w:bookmarkStart w:id="849" w:name="_GoBack"/>
      <w:bookmarkEnd w:id="848"/>
      <w:bookmarkEnd w:id="849"/>
    </w:p>
    <w:sectPr w:rsidR="00376A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D2980"/>
    <w:multiLevelType w:val="multilevel"/>
    <w:tmpl w:val="AB149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AA5"/>
    <w:rsid w:val="002A1F23"/>
    <w:rsid w:val="0037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AD703-6454-4738-A561-55EE5508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6139</Words>
  <Characters>34997</Characters>
  <Application>Microsoft Office Word</Application>
  <DocSecurity>0</DocSecurity>
  <Lines>291</Lines>
  <Paragraphs>82</Paragraphs>
  <ScaleCrop>false</ScaleCrop>
  <Company/>
  <LinksUpToDate>false</LinksUpToDate>
  <CharactersWithSpaces>41054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2025-12-24T22:33:00Z</dcterms:created>
  <dcterms:modified xsi:type="dcterms:W3CDTF">2025-12-24T22:33:00Z</dcterms:modified>
</cp:coreProperties>
</file>