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37A" w:rsidRDefault="00111D14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37A" w:rsidRDefault="00111D14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EF437A" w:rsidRDefault="00111D14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EF437A" w:rsidRDefault="00111D14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2 липня 2025 р. N 782</w:t>
      </w:r>
    </w:p>
    <w:p w:rsidR="00EF437A" w:rsidRDefault="00111D14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EF437A" w:rsidRDefault="00111D14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Про затвердження додаткового переліку товарів, що належать виключно до продукції переробної промисловості, до яких встановлюються вимоги щодо їх ступеня локалізації виробництва</w:t>
      </w:r>
    </w:p>
    <w:p w:rsidR="00EF437A" w:rsidRDefault="00111D14">
      <w:pPr>
        <w:spacing w:after="75"/>
        <w:jc w:val="center"/>
      </w:pPr>
      <w:bookmarkStart w:id="6" w:name="52"/>
      <w:bookmarkEnd w:id="5"/>
      <w:r>
        <w:rPr>
          <w:rFonts w:ascii="Arial" w:hAnsi="Arial"/>
          <w:color w:val="293A55"/>
          <w:sz w:val="18"/>
        </w:rPr>
        <w:t xml:space="preserve">Із </w:t>
      </w:r>
      <w:r>
        <w:rPr>
          <w:rFonts w:ascii="Arial" w:hAnsi="Arial"/>
          <w:color w:val="293A55"/>
          <w:sz w:val="18"/>
        </w:rPr>
        <w:t>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27 травня 2026 року N 680</w:t>
      </w:r>
    </w:p>
    <w:p w:rsidR="00EF437A" w:rsidRDefault="00111D14">
      <w:pPr>
        <w:spacing w:after="75"/>
        <w:ind w:firstLine="240"/>
        <w:jc w:val="both"/>
      </w:pPr>
      <w:bookmarkStart w:id="7" w:name="7"/>
      <w:bookmarkEnd w:id="6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підпункту 3 пункту 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розділу X "Прикінцеві та перехідні положення" Закону України "Про публічні закупівлі"</w:t>
      </w:r>
      <w:r>
        <w:rPr>
          <w:rFonts w:ascii="Arial" w:hAnsi="Arial"/>
          <w:color w:val="000000"/>
          <w:sz w:val="18"/>
        </w:rPr>
        <w:t xml:space="preserve"> Кабінет Міністрів України </w:t>
      </w:r>
      <w:r>
        <w:rPr>
          <w:rFonts w:ascii="Arial" w:hAnsi="Arial"/>
          <w:b/>
          <w:color w:val="000000"/>
          <w:sz w:val="18"/>
        </w:rPr>
        <w:t>пост</w:t>
      </w:r>
      <w:r>
        <w:rPr>
          <w:rFonts w:ascii="Arial" w:hAnsi="Arial"/>
          <w:b/>
          <w:color w:val="000000"/>
          <w:sz w:val="18"/>
        </w:rPr>
        <w:t>ановляє</w:t>
      </w:r>
      <w:r>
        <w:rPr>
          <w:rFonts w:ascii="Arial" w:hAnsi="Arial"/>
          <w:color w:val="000000"/>
          <w:sz w:val="18"/>
        </w:rPr>
        <w:t>:</w:t>
      </w:r>
    </w:p>
    <w:p w:rsidR="00EF437A" w:rsidRDefault="00111D14">
      <w:pPr>
        <w:spacing w:after="75"/>
        <w:ind w:firstLine="240"/>
        <w:jc w:val="both"/>
      </w:pPr>
      <w:bookmarkStart w:id="8" w:name="8"/>
      <w:bookmarkEnd w:id="7"/>
      <w:r>
        <w:rPr>
          <w:rFonts w:ascii="Arial" w:hAnsi="Arial"/>
          <w:color w:val="000000"/>
          <w:sz w:val="18"/>
        </w:rPr>
        <w:t>1. Затвердити додатковий перелік товарів, що належать виключно до продукції переробної промисловості, до яких встановлюються вимоги щодо їх ступеня локалізації виробництва, що додається.</w:t>
      </w:r>
    </w:p>
    <w:p w:rsidR="00EF437A" w:rsidRDefault="00111D14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18"/>
        </w:rPr>
        <w:t>2. Установити, що:</w:t>
      </w:r>
    </w:p>
    <w:p w:rsidR="00EF437A" w:rsidRDefault="00111D14">
      <w:pPr>
        <w:spacing w:after="75"/>
        <w:ind w:firstLine="240"/>
        <w:jc w:val="both"/>
      </w:pPr>
      <w:bookmarkStart w:id="10" w:name="10"/>
      <w:bookmarkEnd w:id="9"/>
      <w:r>
        <w:rPr>
          <w:rFonts w:ascii="Arial" w:hAnsi="Arial"/>
          <w:color w:val="000000"/>
          <w:sz w:val="18"/>
        </w:rPr>
        <w:t xml:space="preserve">ступінь локалізації виробництва товарів, </w:t>
      </w:r>
      <w:r>
        <w:rPr>
          <w:rFonts w:ascii="Arial" w:hAnsi="Arial"/>
          <w:color w:val="000000"/>
          <w:sz w:val="18"/>
        </w:rPr>
        <w:t xml:space="preserve">включених до переліку, затвердженого згідно з пунктом 1 цієї постанови, дорівнює розміру, встановленому </w:t>
      </w:r>
      <w:r>
        <w:rPr>
          <w:rFonts w:ascii="Arial" w:hAnsi="Arial"/>
          <w:color w:val="293A55"/>
          <w:sz w:val="18"/>
        </w:rPr>
        <w:t>підпунктом 1 пункту 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розділу X "Прикінцеві та перехідні положення" Закону України "Про публічні закупівлі"</w:t>
      </w:r>
      <w:r>
        <w:rPr>
          <w:rFonts w:ascii="Arial" w:hAnsi="Arial"/>
          <w:color w:val="000000"/>
          <w:sz w:val="18"/>
        </w:rPr>
        <w:t xml:space="preserve"> на відповідний рік;</w:t>
      </w:r>
    </w:p>
    <w:p w:rsidR="00EF437A" w:rsidRDefault="00111D14">
      <w:pPr>
        <w:spacing w:after="75"/>
        <w:ind w:firstLine="240"/>
        <w:jc w:val="both"/>
      </w:pPr>
      <w:bookmarkStart w:id="11" w:name="11"/>
      <w:bookmarkEnd w:id="10"/>
      <w:r>
        <w:rPr>
          <w:rFonts w:ascii="Arial" w:hAnsi="Arial"/>
          <w:color w:val="000000"/>
          <w:sz w:val="18"/>
        </w:rPr>
        <w:t>закупівлі, розпочаті до</w:t>
      </w:r>
      <w:r>
        <w:rPr>
          <w:rFonts w:ascii="Arial" w:hAnsi="Arial"/>
          <w:color w:val="000000"/>
          <w:sz w:val="18"/>
        </w:rPr>
        <w:t xml:space="preserve"> набрання чинності цією постановою, завершуються в порядку, що діяв до набрання чинності цією постановою.</w:t>
      </w:r>
    </w:p>
    <w:p w:rsidR="00EF437A" w:rsidRDefault="00111D14">
      <w:pPr>
        <w:spacing w:after="75"/>
        <w:ind w:firstLine="240"/>
        <w:jc w:val="both"/>
      </w:pPr>
      <w:bookmarkStart w:id="12" w:name="12"/>
      <w:bookmarkEnd w:id="11"/>
      <w:r>
        <w:rPr>
          <w:rFonts w:ascii="Arial" w:hAnsi="Arial"/>
          <w:color w:val="000000"/>
          <w:sz w:val="18"/>
        </w:rPr>
        <w:t>3. Ця постанова набирає чинності через один місяць з дня її опублікування.</w:t>
      </w:r>
    </w:p>
    <w:p w:rsidR="00EF437A" w:rsidRDefault="00111D14">
      <w:pPr>
        <w:spacing w:after="75"/>
        <w:ind w:firstLine="240"/>
        <w:jc w:val="both"/>
      </w:pPr>
      <w:bookmarkStart w:id="13" w:name="13"/>
      <w:bookmarkEnd w:id="12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8"/>
        <w:gridCol w:w="4625"/>
      </w:tblGrid>
      <w:tr w:rsidR="00EF437A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EF437A" w:rsidRDefault="00111D14">
            <w:pPr>
              <w:spacing w:after="75"/>
              <w:jc w:val="center"/>
            </w:pPr>
            <w:bookmarkStart w:id="14" w:name="14"/>
            <w:bookmarkEnd w:id="13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EF437A" w:rsidRDefault="00111D14">
            <w:pPr>
              <w:spacing w:after="75"/>
              <w:jc w:val="center"/>
            </w:pPr>
            <w:bookmarkStart w:id="15" w:name="15"/>
            <w:bookmarkEnd w:id="14"/>
            <w:r>
              <w:rPr>
                <w:rFonts w:ascii="Arial" w:hAnsi="Arial"/>
                <w:b/>
                <w:color w:val="000000"/>
                <w:sz w:val="15"/>
              </w:rPr>
              <w:t>Д. ШМИГАЛЬ</w:t>
            </w:r>
          </w:p>
        </w:tc>
        <w:bookmarkEnd w:id="15"/>
      </w:tr>
    </w:tbl>
    <w:p w:rsidR="00EF437A" w:rsidRDefault="00111D14">
      <w:pPr>
        <w:spacing w:after="75"/>
        <w:ind w:firstLine="240"/>
        <w:jc w:val="both"/>
      </w:pPr>
      <w:bookmarkStart w:id="16" w:name="16"/>
      <w:r>
        <w:rPr>
          <w:rFonts w:ascii="Arial" w:hAnsi="Arial"/>
          <w:color w:val="000000"/>
          <w:sz w:val="18"/>
        </w:rPr>
        <w:t>Інд. 21</w:t>
      </w:r>
    </w:p>
    <w:p w:rsidR="00EF437A" w:rsidRDefault="00111D14">
      <w:pPr>
        <w:spacing w:after="75"/>
        <w:ind w:firstLine="240"/>
        <w:jc w:val="both"/>
      </w:pPr>
      <w:bookmarkStart w:id="17" w:name="17"/>
      <w:bookmarkEnd w:id="16"/>
      <w:r>
        <w:rPr>
          <w:rFonts w:ascii="Arial" w:hAnsi="Arial"/>
          <w:color w:val="000000"/>
          <w:sz w:val="18"/>
        </w:rPr>
        <w:t xml:space="preserve"> </w:t>
      </w:r>
    </w:p>
    <w:p w:rsidR="00EF437A" w:rsidRDefault="00111D14">
      <w:pPr>
        <w:spacing w:after="75"/>
        <w:ind w:firstLine="240"/>
        <w:jc w:val="right"/>
      </w:pPr>
      <w:bookmarkStart w:id="18" w:name="18"/>
      <w:bookmarkEnd w:id="17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 xml:space="preserve">постановою </w:t>
      </w:r>
      <w:r>
        <w:rPr>
          <w:rFonts w:ascii="Arial" w:hAnsi="Arial"/>
          <w:color w:val="000000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2 липня 2025 р. N 782</w:t>
      </w:r>
    </w:p>
    <w:p w:rsidR="00EF437A" w:rsidRDefault="00111D14">
      <w:pPr>
        <w:pStyle w:val="3"/>
        <w:spacing w:after="225"/>
        <w:jc w:val="center"/>
      </w:pPr>
      <w:bookmarkStart w:id="19" w:name="19"/>
      <w:bookmarkEnd w:id="18"/>
      <w:r>
        <w:rPr>
          <w:rFonts w:ascii="Arial" w:hAnsi="Arial"/>
          <w:color w:val="000000"/>
          <w:sz w:val="26"/>
        </w:rPr>
        <w:lastRenderedPageBreak/>
        <w:t>ДОДАТКОВИЙ ПЕРЕЛІК</w:t>
      </w:r>
      <w:r>
        <w:br/>
      </w:r>
      <w:r>
        <w:rPr>
          <w:rFonts w:ascii="Arial" w:hAnsi="Arial"/>
          <w:color w:val="000000"/>
          <w:sz w:val="26"/>
        </w:rPr>
        <w:t>товарів, що належать виключно до продукції переробної промисловості, до яких встановлюються вимоги щодо їх ступеня локалізації виробництва*</w:t>
      </w:r>
    </w:p>
    <w:p w:rsidR="00EF437A" w:rsidRDefault="00111D14">
      <w:pPr>
        <w:spacing w:after="75"/>
        <w:ind w:firstLine="240"/>
        <w:jc w:val="both"/>
      </w:pPr>
      <w:bookmarkStart w:id="20" w:name="20"/>
      <w:bookmarkEnd w:id="19"/>
      <w:r>
        <w:rPr>
          <w:rFonts w:ascii="Arial" w:hAnsi="Arial"/>
          <w:color w:val="000000"/>
          <w:sz w:val="18"/>
        </w:rPr>
        <w:t>Білизна постільна</w:t>
      </w:r>
    </w:p>
    <w:p w:rsidR="00EF437A" w:rsidRDefault="00111D14">
      <w:pPr>
        <w:spacing w:after="75"/>
        <w:ind w:firstLine="240"/>
        <w:jc w:val="both"/>
      </w:pPr>
      <w:bookmarkStart w:id="21" w:name="21"/>
      <w:bookmarkEnd w:id="20"/>
      <w:r>
        <w:rPr>
          <w:rFonts w:ascii="Arial" w:hAnsi="Arial"/>
          <w:color w:val="000000"/>
          <w:sz w:val="18"/>
        </w:rPr>
        <w:t xml:space="preserve">Взуття різне, крім </w:t>
      </w:r>
      <w:r>
        <w:rPr>
          <w:rFonts w:ascii="Arial" w:hAnsi="Arial"/>
          <w:color w:val="000000"/>
          <w:sz w:val="18"/>
        </w:rPr>
        <w:t>спортивного та захисного</w:t>
      </w:r>
    </w:p>
    <w:p w:rsidR="00EF437A" w:rsidRDefault="00111D14">
      <w:pPr>
        <w:spacing w:after="75"/>
        <w:ind w:firstLine="240"/>
        <w:jc w:val="both"/>
      </w:pPr>
      <w:bookmarkStart w:id="22" w:name="22"/>
      <w:bookmarkEnd w:id="21"/>
      <w:r>
        <w:rPr>
          <w:rFonts w:ascii="Arial" w:hAnsi="Arial"/>
          <w:color w:val="000000"/>
          <w:sz w:val="18"/>
        </w:rPr>
        <w:t>Військова форма одягу</w:t>
      </w:r>
    </w:p>
    <w:p w:rsidR="00EF437A" w:rsidRDefault="00111D14">
      <w:pPr>
        <w:spacing w:after="75"/>
        <w:ind w:firstLine="240"/>
        <w:jc w:val="both"/>
      </w:pPr>
      <w:bookmarkStart w:id="23" w:name="23"/>
      <w:bookmarkEnd w:id="22"/>
      <w:r>
        <w:rPr>
          <w:rFonts w:ascii="Arial" w:hAnsi="Arial"/>
          <w:color w:val="000000"/>
          <w:sz w:val="18"/>
        </w:rPr>
        <w:t>Водонепроникний одяг</w:t>
      </w:r>
    </w:p>
    <w:p w:rsidR="00EF437A" w:rsidRDefault="00111D14">
      <w:pPr>
        <w:spacing w:after="75"/>
        <w:ind w:firstLine="240"/>
        <w:jc w:val="both"/>
      </w:pPr>
      <w:bookmarkStart w:id="24" w:name="24"/>
      <w:bookmarkEnd w:id="23"/>
      <w:r>
        <w:rPr>
          <w:rFonts w:ascii="Arial" w:hAnsi="Arial"/>
          <w:color w:val="000000"/>
          <w:sz w:val="18"/>
        </w:rPr>
        <w:t>Головні убори</w:t>
      </w:r>
    </w:p>
    <w:p w:rsidR="00EF437A" w:rsidRDefault="00111D14">
      <w:pPr>
        <w:spacing w:after="75"/>
        <w:ind w:firstLine="240"/>
        <w:jc w:val="both"/>
      </w:pPr>
      <w:bookmarkStart w:id="25" w:name="25"/>
      <w:bookmarkEnd w:id="24"/>
      <w:r>
        <w:rPr>
          <w:rFonts w:ascii="Arial" w:hAnsi="Arial"/>
          <w:color w:val="000000"/>
          <w:sz w:val="18"/>
        </w:rPr>
        <w:t xml:space="preserve">Деталі трубопроводів безшовні, приварні, з вуглецевих, низьколегованих, аустенітних і </w:t>
      </w:r>
      <w:proofErr w:type="spellStart"/>
      <w:r>
        <w:rPr>
          <w:rFonts w:ascii="Arial" w:hAnsi="Arial"/>
          <w:color w:val="000000"/>
          <w:sz w:val="18"/>
        </w:rPr>
        <w:t>аустенітно</w:t>
      </w:r>
      <w:proofErr w:type="spellEnd"/>
      <w:r>
        <w:rPr>
          <w:rFonts w:ascii="Arial" w:hAnsi="Arial"/>
          <w:color w:val="000000"/>
          <w:sz w:val="18"/>
        </w:rPr>
        <w:t>-перлітних сталей, для атомної, хімічної, теплової, газової та нафтогазової пр</w:t>
      </w:r>
      <w:r>
        <w:rPr>
          <w:rFonts w:ascii="Arial" w:hAnsi="Arial"/>
          <w:color w:val="000000"/>
          <w:sz w:val="18"/>
        </w:rPr>
        <w:t xml:space="preserve">омисловості від </w:t>
      </w:r>
      <w:proofErr w:type="spellStart"/>
      <w:r>
        <w:rPr>
          <w:rFonts w:ascii="Arial" w:hAnsi="Arial"/>
          <w:color w:val="000000"/>
          <w:sz w:val="18"/>
        </w:rPr>
        <w:t>Ду</w:t>
      </w:r>
      <w:proofErr w:type="spellEnd"/>
      <w:r>
        <w:rPr>
          <w:rFonts w:ascii="Arial" w:hAnsi="Arial"/>
          <w:color w:val="000000"/>
          <w:sz w:val="18"/>
        </w:rPr>
        <w:t xml:space="preserve"> (діаметр умовний) 50 до </w:t>
      </w:r>
      <w:proofErr w:type="spellStart"/>
      <w:r>
        <w:rPr>
          <w:rFonts w:ascii="Arial" w:hAnsi="Arial"/>
          <w:color w:val="000000"/>
          <w:sz w:val="18"/>
        </w:rPr>
        <w:t>Ду</w:t>
      </w:r>
      <w:proofErr w:type="spellEnd"/>
      <w:r>
        <w:rPr>
          <w:rFonts w:ascii="Arial" w:hAnsi="Arial"/>
          <w:color w:val="000000"/>
          <w:sz w:val="18"/>
        </w:rPr>
        <w:t xml:space="preserve"> (діаметр умовний) 300 (без спеціальних вимог до контролю, із специфічними вимогами до контролю та з вимогами особливого контролю)</w:t>
      </w:r>
    </w:p>
    <w:p w:rsidR="00EF437A" w:rsidRDefault="00111D14">
      <w:pPr>
        <w:spacing w:after="75"/>
        <w:ind w:firstLine="240"/>
        <w:jc w:val="both"/>
      </w:pPr>
      <w:bookmarkStart w:id="26" w:name="26"/>
      <w:bookmarkEnd w:id="25"/>
      <w:r>
        <w:rPr>
          <w:rFonts w:ascii="Arial" w:hAnsi="Arial"/>
          <w:color w:val="000000"/>
          <w:sz w:val="18"/>
        </w:rPr>
        <w:t>Кабелі</w:t>
      </w:r>
    </w:p>
    <w:p w:rsidR="00EF437A" w:rsidRDefault="00111D14">
      <w:pPr>
        <w:spacing w:after="75"/>
        <w:ind w:firstLine="240"/>
        <w:jc w:val="both"/>
      </w:pPr>
      <w:bookmarkStart w:id="27" w:name="27"/>
      <w:bookmarkEnd w:id="26"/>
      <w:r>
        <w:rPr>
          <w:rFonts w:ascii="Arial" w:hAnsi="Arial"/>
          <w:color w:val="000000"/>
          <w:sz w:val="18"/>
        </w:rPr>
        <w:t>Ковдри</w:t>
      </w:r>
    </w:p>
    <w:p w:rsidR="00EF437A" w:rsidRDefault="00111D14">
      <w:pPr>
        <w:spacing w:after="75"/>
        <w:ind w:firstLine="240"/>
        <w:jc w:val="both"/>
      </w:pPr>
      <w:bookmarkStart w:id="28" w:name="28"/>
      <w:bookmarkEnd w:id="27"/>
      <w:r>
        <w:rPr>
          <w:rFonts w:ascii="Arial" w:hAnsi="Arial"/>
          <w:color w:val="000000"/>
          <w:sz w:val="18"/>
        </w:rPr>
        <w:t>Конструкції та їх частини: металоконструкції опор ліній електропер</w:t>
      </w:r>
      <w:r>
        <w:rPr>
          <w:rFonts w:ascii="Arial" w:hAnsi="Arial"/>
          <w:color w:val="000000"/>
          <w:sz w:val="18"/>
        </w:rPr>
        <w:t>едачі</w:t>
      </w:r>
    </w:p>
    <w:p w:rsidR="00EF437A" w:rsidRDefault="00111D14">
      <w:pPr>
        <w:spacing w:after="75"/>
        <w:ind w:firstLine="240"/>
        <w:jc w:val="both"/>
      </w:pPr>
      <w:bookmarkStart w:id="29" w:name="30"/>
      <w:bookmarkEnd w:id="28"/>
      <w:r>
        <w:rPr>
          <w:rFonts w:ascii="Arial" w:hAnsi="Arial"/>
          <w:color w:val="000000"/>
          <w:sz w:val="18"/>
        </w:rPr>
        <w:t>Літній одяг</w:t>
      </w:r>
    </w:p>
    <w:p w:rsidR="00EF437A" w:rsidRDefault="00111D14">
      <w:pPr>
        <w:spacing w:after="75"/>
        <w:ind w:firstLine="240"/>
        <w:jc w:val="both"/>
      </w:pPr>
      <w:bookmarkStart w:id="30" w:name="31"/>
      <w:bookmarkEnd w:id="29"/>
      <w:r>
        <w:rPr>
          <w:rFonts w:ascii="Arial" w:hAnsi="Arial"/>
          <w:color w:val="000000"/>
          <w:sz w:val="18"/>
        </w:rPr>
        <w:t>Ліфти</w:t>
      </w:r>
    </w:p>
    <w:p w:rsidR="00EF437A" w:rsidRDefault="00111D14">
      <w:pPr>
        <w:spacing w:after="75"/>
        <w:ind w:firstLine="240"/>
        <w:jc w:val="both"/>
      </w:pPr>
      <w:bookmarkStart w:id="31" w:name="32"/>
      <w:bookmarkEnd w:id="30"/>
      <w:r>
        <w:rPr>
          <w:rFonts w:ascii="Arial" w:hAnsi="Arial"/>
          <w:color w:val="000000"/>
          <w:sz w:val="18"/>
        </w:rPr>
        <w:t>Насоси для пожежогасіння</w:t>
      </w:r>
    </w:p>
    <w:p w:rsidR="00EF437A" w:rsidRDefault="00111D14">
      <w:pPr>
        <w:spacing w:after="75"/>
        <w:ind w:firstLine="240"/>
        <w:jc w:val="both"/>
      </w:pPr>
      <w:bookmarkStart w:id="32" w:name="33"/>
      <w:bookmarkEnd w:id="31"/>
      <w:r>
        <w:rPr>
          <w:rFonts w:ascii="Arial" w:hAnsi="Arial"/>
          <w:color w:val="000000"/>
          <w:sz w:val="18"/>
        </w:rPr>
        <w:t>Облаштування для доріг: металеві бар'єрні огорожі та шумозахисні огорожі</w:t>
      </w:r>
    </w:p>
    <w:p w:rsidR="00EF437A" w:rsidRDefault="00111D14">
      <w:pPr>
        <w:spacing w:after="75"/>
        <w:ind w:firstLine="240"/>
        <w:jc w:val="both"/>
      </w:pPr>
      <w:bookmarkStart w:id="33" w:name="34"/>
      <w:bookmarkEnd w:id="32"/>
      <w:r>
        <w:rPr>
          <w:rFonts w:ascii="Arial" w:hAnsi="Arial"/>
          <w:color w:val="000000"/>
          <w:sz w:val="18"/>
        </w:rPr>
        <w:t>Однострій (формений одяг) поліцейських</w:t>
      </w:r>
    </w:p>
    <w:p w:rsidR="00EF437A" w:rsidRDefault="00111D14">
      <w:pPr>
        <w:spacing w:after="75"/>
        <w:ind w:firstLine="240"/>
        <w:jc w:val="both"/>
      </w:pPr>
      <w:bookmarkStart w:id="34" w:name="35"/>
      <w:bookmarkEnd w:id="33"/>
      <w:r>
        <w:rPr>
          <w:rFonts w:ascii="Arial" w:hAnsi="Arial"/>
          <w:color w:val="000000"/>
          <w:sz w:val="18"/>
        </w:rPr>
        <w:t>Освітлювальна техніка</w:t>
      </w:r>
    </w:p>
    <w:p w:rsidR="00EF437A" w:rsidRDefault="00111D14">
      <w:pPr>
        <w:spacing w:after="75"/>
        <w:ind w:firstLine="240"/>
        <w:jc w:val="both"/>
      </w:pPr>
      <w:bookmarkStart w:id="35" w:name="36"/>
      <w:bookmarkEnd w:id="34"/>
      <w:r>
        <w:rPr>
          <w:rFonts w:ascii="Arial" w:hAnsi="Arial"/>
          <w:color w:val="000000"/>
          <w:sz w:val="18"/>
        </w:rPr>
        <w:t>Підшипники</w:t>
      </w:r>
    </w:p>
    <w:p w:rsidR="00EF437A" w:rsidRDefault="00111D14">
      <w:pPr>
        <w:spacing w:after="75"/>
        <w:ind w:firstLine="240"/>
        <w:jc w:val="both"/>
      </w:pPr>
      <w:bookmarkStart w:id="36" w:name="50"/>
      <w:bookmarkEnd w:id="35"/>
      <w:r>
        <w:rPr>
          <w:rFonts w:ascii="Arial" w:hAnsi="Arial"/>
          <w:color w:val="293A55"/>
          <w:sz w:val="18"/>
        </w:rPr>
        <w:t>Рукавички (крім тактичних та медичних)</w:t>
      </w:r>
    </w:p>
    <w:p w:rsidR="00EF437A" w:rsidRDefault="00111D14">
      <w:pPr>
        <w:spacing w:after="75"/>
        <w:ind w:firstLine="240"/>
        <w:jc w:val="both"/>
      </w:pPr>
      <w:bookmarkStart w:id="37" w:name="38"/>
      <w:bookmarkEnd w:id="36"/>
      <w:r>
        <w:rPr>
          <w:rFonts w:ascii="Arial" w:hAnsi="Arial"/>
          <w:color w:val="000000"/>
          <w:sz w:val="18"/>
        </w:rPr>
        <w:t>Рюкзаки</w:t>
      </w:r>
    </w:p>
    <w:p w:rsidR="00EF437A" w:rsidRDefault="00111D14">
      <w:pPr>
        <w:spacing w:after="75"/>
        <w:ind w:firstLine="240"/>
        <w:jc w:val="both"/>
      </w:pPr>
      <w:bookmarkStart w:id="38" w:name="39"/>
      <w:bookmarkEnd w:id="37"/>
      <w:r>
        <w:rPr>
          <w:rFonts w:ascii="Arial" w:hAnsi="Arial"/>
          <w:color w:val="000000"/>
          <w:sz w:val="18"/>
        </w:rPr>
        <w:t>Світлофори доро</w:t>
      </w:r>
      <w:r>
        <w:rPr>
          <w:rFonts w:ascii="Arial" w:hAnsi="Arial"/>
          <w:color w:val="000000"/>
          <w:sz w:val="18"/>
        </w:rPr>
        <w:t>жні</w:t>
      </w:r>
    </w:p>
    <w:p w:rsidR="00EF437A" w:rsidRDefault="00111D14">
      <w:pPr>
        <w:spacing w:after="75"/>
        <w:ind w:firstLine="240"/>
        <w:jc w:val="both"/>
      </w:pPr>
      <w:bookmarkStart w:id="39" w:name="40"/>
      <w:bookmarkEnd w:id="38"/>
      <w:r>
        <w:rPr>
          <w:rFonts w:ascii="Arial" w:hAnsi="Arial"/>
          <w:color w:val="000000"/>
          <w:sz w:val="18"/>
        </w:rPr>
        <w:t>Спальні мішки</w:t>
      </w:r>
    </w:p>
    <w:p w:rsidR="00EF437A" w:rsidRDefault="00111D14">
      <w:pPr>
        <w:spacing w:after="75"/>
        <w:ind w:firstLine="240"/>
        <w:jc w:val="both"/>
      </w:pPr>
      <w:bookmarkStart w:id="40" w:name="41"/>
      <w:bookmarkEnd w:id="39"/>
      <w:r>
        <w:rPr>
          <w:rFonts w:ascii="Arial" w:hAnsi="Arial"/>
          <w:color w:val="000000"/>
          <w:sz w:val="18"/>
        </w:rPr>
        <w:t>Спеціальний та робочий одяг</w:t>
      </w:r>
    </w:p>
    <w:p w:rsidR="00EF437A" w:rsidRDefault="00111D14">
      <w:pPr>
        <w:spacing w:after="75"/>
        <w:ind w:firstLine="240"/>
        <w:jc w:val="both"/>
      </w:pPr>
      <w:bookmarkStart w:id="41" w:name="42"/>
      <w:bookmarkEnd w:id="40"/>
      <w:r>
        <w:rPr>
          <w:rFonts w:ascii="Arial" w:hAnsi="Arial"/>
          <w:color w:val="000000"/>
          <w:sz w:val="18"/>
        </w:rPr>
        <w:t>Спідня білизна</w:t>
      </w:r>
    </w:p>
    <w:p w:rsidR="00EF437A" w:rsidRDefault="00111D14">
      <w:pPr>
        <w:spacing w:after="75"/>
        <w:ind w:firstLine="240"/>
        <w:jc w:val="both"/>
      </w:pPr>
      <w:bookmarkStart w:id="42" w:name="43"/>
      <w:bookmarkEnd w:id="41"/>
      <w:r>
        <w:rPr>
          <w:rFonts w:ascii="Arial" w:hAnsi="Arial"/>
          <w:color w:val="000000"/>
          <w:sz w:val="18"/>
        </w:rPr>
        <w:t>Трактори</w:t>
      </w:r>
    </w:p>
    <w:p w:rsidR="00EF437A" w:rsidRDefault="00111D14">
      <w:pPr>
        <w:spacing w:after="75"/>
        <w:ind w:firstLine="240"/>
        <w:jc w:val="both"/>
      </w:pPr>
      <w:bookmarkStart w:id="43" w:name="44"/>
      <w:bookmarkEnd w:id="42"/>
      <w:r>
        <w:rPr>
          <w:rFonts w:ascii="Arial" w:hAnsi="Arial"/>
          <w:color w:val="000000"/>
          <w:sz w:val="18"/>
        </w:rPr>
        <w:t>Труби сталеві зварні діаметром 406 - 1422 міліметри</w:t>
      </w:r>
    </w:p>
    <w:p w:rsidR="00EF437A" w:rsidRDefault="00111D14">
      <w:pPr>
        <w:spacing w:after="75"/>
        <w:ind w:firstLine="240"/>
        <w:jc w:val="both"/>
      </w:pPr>
      <w:bookmarkStart w:id="44" w:name="45"/>
      <w:bookmarkEnd w:id="43"/>
      <w:r>
        <w:rPr>
          <w:rFonts w:ascii="Arial" w:hAnsi="Arial"/>
          <w:color w:val="000000"/>
          <w:sz w:val="18"/>
        </w:rPr>
        <w:t>Формений одяг служби цивільного захисту</w:t>
      </w:r>
    </w:p>
    <w:p w:rsidR="00EF437A" w:rsidRDefault="00111D14">
      <w:pPr>
        <w:spacing w:after="75"/>
        <w:ind w:firstLine="240"/>
        <w:jc w:val="both"/>
      </w:pPr>
      <w:bookmarkStart w:id="45" w:name="46"/>
      <w:bookmarkEnd w:id="44"/>
      <w:r>
        <w:rPr>
          <w:rFonts w:ascii="Arial" w:hAnsi="Arial"/>
          <w:color w:val="000000"/>
          <w:sz w:val="18"/>
        </w:rPr>
        <w:t>Футболки та сорочки</w:t>
      </w:r>
    </w:p>
    <w:p w:rsidR="00EF437A" w:rsidRDefault="00111D14">
      <w:pPr>
        <w:spacing w:after="75"/>
        <w:ind w:firstLine="240"/>
      </w:pPr>
      <w:bookmarkStart w:id="46" w:name="47"/>
      <w:bookmarkEnd w:id="45"/>
      <w:r>
        <w:rPr>
          <w:rFonts w:ascii="Arial" w:hAnsi="Arial"/>
          <w:color w:val="000000"/>
          <w:sz w:val="18"/>
        </w:rPr>
        <w:t>____________</w:t>
      </w:r>
      <w:r>
        <w:br/>
      </w:r>
      <w:r>
        <w:rPr>
          <w:rFonts w:ascii="Arial" w:hAnsi="Arial"/>
          <w:color w:val="000000"/>
          <w:sz w:val="18"/>
        </w:rPr>
        <w:t xml:space="preserve">* </w:t>
      </w:r>
      <w:r>
        <w:rPr>
          <w:rFonts w:ascii="Arial" w:hAnsi="Arial"/>
          <w:color w:val="000000"/>
          <w:sz w:val="15"/>
        </w:rPr>
        <w:t>Згідно з абзацом третім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5"/>
        </w:rPr>
        <w:t>підпункту 3 пункту 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5"/>
        </w:rPr>
        <w:t xml:space="preserve">розділу X </w:t>
      </w:r>
      <w:r>
        <w:rPr>
          <w:rFonts w:ascii="Arial" w:hAnsi="Arial"/>
          <w:color w:val="293A55"/>
          <w:sz w:val="15"/>
        </w:rPr>
        <w:t>"Прикінцеві та перехідні положення" Закону України "Про публічні закупівлі"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замовник здійснює закупівлю товарів, включених до цього переліку, виключно у разі, коли їх ступінь локалізації виробництва перевищує або дорівнює ступеню локалізації виробництва, в</w:t>
      </w:r>
      <w:r>
        <w:rPr>
          <w:rFonts w:ascii="Arial" w:hAnsi="Arial"/>
          <w:color w:val="000000"/>
          <w:sz w:val="15"/>
        </w:rPr>
        <w:t xml:space="preserve">становленому в абзаці другому пункту 2 постанови Кабінету Міністрів України від 2 липня 2025 р. N 782 "Про затвердження додаткового переліку товарів, що належать виключно до продукції переробної промисловості, до яких встановлюються вимоги щодо їх ступеня </w:t>
      </w:r>
      <w:r>
        <w:rPr>
          <w:rFonts w:ascii="Arial" w:hAnsi="Arial"/>
          <w:color w:val="000000"/>
          <w:sz w:val="15"/>
        </w:rPr>
        <w:t>локалізації виробництва".</w:t>
      </w:r>
    </w:p>
    <w:p w:rsidR="00EF437A" w:rsidRDefault="00111D14">
      <w:pPr>
        <w:spacing w:after="75"/>
        <w:ind w:firstLine="240"/>
        <w:jc w:val="right"/>
      </w:pPr>
      <w:bookmarkStart w:id="47" w:name="51"/>
      <w:bookmarkEnd w:id="46"/>
      <w:r>
        <w:rPr>
          <w:rFonts w:ascii="Arial" w:hAnsi="Arial"/>
          <w:color w:val="293A55"/>
          <w:sz w:val="18"/>
        </w:rPr>
        <w:t>(додатковий перелік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27.05.2026 р. N 680)</w:t>
      </w:r>
    </w:p>
    <w:p w:rsidR="00EF437A" w:rsidRDefault="00111D14">
      <w:pPr>
        <w:spacing w:after="75"/>
        <w:jc w:val="center"/>
      </w:pPr>
      <w:bookmarkStart w:id="48" w:name="48"/>
      <w:bookmarkEnd w:id="47"/>
      <w:r>
        <w:rPr>
          <w:rFonts w:ascii="Arial" w:hAnsi="Arial"/>
          <w:color w:val="000000"/>
          <w:sz w:val="18"/>
        </w:rPr>
        <w:t>____________</w:t>
      </w:r>
      <w:bookmarkStart w:id="49" w:name="_GoBack"/>
      <w:bookmarkEnd w:id="48"/>
      <w:bookmarkEnd w:id="49"/>
    </w:p>
    <w:sectPr w:rsidR="00EF437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F58F0"/>
    <w:multiLevelType w:val="multilevel"/>
    <w:tmpl w:val="771609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381EE3"/>
    <w:multiLevelType w:val="multilevel"/>
    <w:tmpl w:val="2A0461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437A"/>
    <w:rsid w:val="00111D14"/>
    <w:rsid w:val="00E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5FB20-2E5E-45C1-9721-94CD1077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2026-06-02T16:52:00Z</dcterms:created>
  <dcterms:modified xsi:type="dcterms:W3CDTF">2026-06-02T16:52:00Z</dcterms:modified>
</cp:coreProperties>
</file>