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CC0" w:rsidRDefault="00981B8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E6CC0" w:rsidRDefault="00981B80">
      <w:pPr>
        <w:pStyle w:val="2"/>
        <w:spacing w:after="225"/>
        <w:jc w:val="center"/>
      </w:pPr>
      <w:bookmarkStart w:id="1" w:name="2"/>
      <w:bookmarkEnd w:id="0"/>
      <w:r>
        <w:rPr>
          <w:rFonts w:ascii="Arial" w:hAnsi="Arial"/>
          <w:color w:val="000000"/>
          <w:sz w:val="34"/>
        </w:rPr>
        <w:t>КАБІНЕТ МІНІСТРІВ УКРАЇНИ</w:t>
      </w:r>
    </w:p>
    <w:p w:rsidR="00CE6CC0" w:rsidRDefault="00981B80">
      <w:pPr>
        <w:pStyle w:val="2"/>
        <w:spacing w:after="225"/>
        <w:jc w:val="center"/>
      </w:pPr>
      <w:bookmarkStart w:id="2" w:name="3"/>
      <w:bookmarkEnd w:id="1"/>
      <w:r>
        <w:rPr>
          <w:rFonts w:ascii="Arial" w:hAnsi="Arial"/>
          <w:color w:val="000000"/>
          <w:sz w:val="34"/>
        </w:rPr>
        <w:t>ПОСТАНОВА</w:t>
      </w:r>
    </w:p>
    <w:p w:rsidR="00CE6CC0" w:rsidRDefault="00981B80">
      <w:pPr>
        <w:spacing w:after="75"/>
        <w:jc w:val="center"/>
      </w:pPr>
      <w:bookmarkStart w:id="3" w:name="4"/>
      <w:bookmarkEnd w:id="2"/>
      <w:r>
        <w:rPr>
          <w:rFonts w:ascii="Arial" w:hAnsi="Arial"/>
          <w:b/>
          <w:color w:val="000000"/>
          <w:sz w:val="18"/>
        </w:rPr>
        <w:t>від 13 березня 2022 р. N 303</w:t>
      </w:r>
    </w:p>
    <w:p w:rsidR="00CE6CC0" w:rsidRDefault="00981B80">
      <w:pPr>
        <w:spacing w:after="75"/>
        <w:jc w:val="center"/>
      </w:pPr>
      <w:bookmarkStart w:id="4" w:name="5"/>
      <w:bookmarkEnd w:id="3"/>
      <w:r>
        <w:rPr>
          <w:rFonts w:ascii="Arial" w:hAnsi="Arial"/>
          <w:b/>
          <w:color w:val="000000"/>
          <w:sz w:val="18"/>
        </w:rPr>
        <w:t>Київ</w:t>
      </w:r>
    </w:p>
    <w:p w:rsidR="00CE6CC0" w:rsidRDefault="00981B80">
      <w:pPr>
        <w:pStyle w:val="2"/>
        <w:spacing w:after="225"/>
        <w:jc w:val="center"/>
      </w:pPr>
      <w:bookmarkStart w:id="5" w:name="73"/>
      <w:bookmarkEnd w:id="4"/>
      <w:r>
        <w:rPr>
          <w:rFonts w:ascii="Arial" w:hAnsi="Arial"/>
          <w:color w:val="293A55"/>
          <w:sz w:val="34"/>
        </w:rPr>
        <w:t>Про припинення заходів державного нагляду (контролю) в умовах воєнного стану</w:t>
      </w:r>
    </w:p>
    <w:p w:rsidR="00CE6CC0" w:rsidRDefault="00981B80">
      <w:pPr>
        <w:spacing w:after="75"/>
        <w:ind w:firstLine="240"/>
        <w:jc w:val="right"/>
      </w:pPr>
      <w:bookmarkStart w:id="6" w:name="74"/>
      <w:bookmarkEnd w:id="5"/>
      <w:r>
        <w:rPr>
          <w:rFonts w:ascii="Arial" w:hAnsi="Arial"/>
          <w:color w:val="293A55"/>
          <w:sz w:val="18"/>
        </w:rPr>
        <w:t>(назва у редакції постанови Кабінету</w:t>
      </w:r>
      <w:r>
        <w:br/>
      </w:r>
      <w:r>
        <w:rPr>
          <w:rFonts w:ascii="Arial" w:hAnsi="Arial"/>
          <w:color w:val="293A55"/>
          <w:sz w:val="18"/>
        </w:rPr>
        <w:t xml:space="preserve"> Міністрів України від 27.12.2024 р. N 1511)</w:t>
      </w:r>
    </w:p>
    <w:p w:rsidR="00CE6CC0" w:rsidRDefault="00981B80">
      <w:pPr>
        <w:spacing w:after="75"/>
        <w:jc w:val="center"/>
      </w:pPr>
      <w:bookmarkStart w:id="7" w:name="15"/>
      <w:bookmarkEnd w:id="6"/>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13 травня 2022 року N 573,</w:t>
      </w:r>
      <w:r>
        <w:br/>
      </w:r>
      <w:r>
        <w:rPr>
          <w:rFonts w:ascii="Arial" w:hAnsi="Arial"/>
          <w:color w:val="293A55"/>
          <w:sz w:val="18"/>
        </w:rPr>
        <w:t>від 17 червня 2022 року N 697,</w:t>
      </w:r>
      <w:r>
        <w:br/>
      </w:r>
      <w:r>
        <w:rPr>
          <w:rFonts w:ascii="Arial" w:hAnsi="Arial"/>
          <w:color w:val="293A55"/>
          <w:sz w:val="18"/>
        </w:rPr>
        <w:t>від 27 серпня 2022 року N 955,</w:t>
      </w:r>
      <w:r>
        <w:br/>
      </w:r>
      <w:r>
        <w:rPr>
          <w:rFonts w:ascii="Arial" w:hAnsi="Arial"/>
          <w:color w:val="293A55"/>
          <w:sz w:val="18"/>
        </w:rPr>
        <w:t>від 6 грудня 2022 року N 1363,</w:t>
      </w:r>
      <w:r>
        <w:br/>
      </w:r>
      <w:r>
        <w:rPr>
          <w:rFonts w:ascii="Arial" w:hAnsi="Arial"/>
          <w:color w:val="293A55"/>
          <w:sz w:val="18"/>
        </w:rPr>
        <w:t>від 13 червня 2023 року N 592,</w:t>
      </w:r>
      <w:r>
        <w:br/>
      </w:r>
      <w:r>
        <w:rPr>
          <w:rFonts w:ascii="Arial" w:hAnsi="Arial"/>
          <w:color w:val="293A55"/>
          <w:sz w:val="18"/>
        </w:rPr>
        <w:t>від 11 серпня 2023 року N 852,</w:t>
      </w:r>
      <w:r>
        <w:br/>
      </w:r>
      <w:r>
        <w:rPr>
          <w:rFonts w:ascii="Arial" w:hAnsi="Arial"/>
          <w:color w:val="293A55"/>
          <w:sz w:val="18"/>
        </w:rPr>
        <w:t>від 7</w:t>
      </w:r>
      <w:r>
        <w:rPr>
          <w:rFonts w:ascii="Arial" w:hAnsi="Arial"/>
          <w:color w:val="293A55"/>
          <w:sz w:val="18"/>
        </w:rPr>
        <w:t xml:space="preserve"> листопада 2023 року N 1167,</w:t>
      </w:r>
      <w:r>
        <w:br/>
      </w:r>
      <w:r>
        <w:rPr>
          <w:rFonts w:ascii="Arial" w:hAnsi="Arial"/>
          <w:color w:val="293A55"/>
          <w:sz w:val="18"/>
        </w:rPr>
        <w:t>від 19 січня 2024 року N 59,</w:t>
      </w:r>
      <w:r>
        <w:br/>
      </w:r>
      <w:r>
        <w:rPr>
          <w:rFonts w:ascii="Arial" w:hAnsi="Arial"/>
          <w:color w:val="293A55"/>
          <w:sz w:val="18"/>
        </w:rPr>
        <w:t>від 8 березня 2024 року N 261,</w:t>
      </w:r>
      <w:r>
        <w:br/>
      </w:r>
      <w:r>
        <w:rPr>
          <w:rFonts w:ascii="Arial" w:hAnsi="Arial"/>
          <w:color w:val="293A55"/>
          <w:sz w:val="18"/>
        </w:rPr>
        <w:t>від 18 липня 2024 року N 828,</w:t>
      </w:r>
      <w:r>
        <w:br/>
      </w:r>
      <w:r>
        <w:rPr>
          <w:rFonts w:ascii="Arial" w:hAnsi="Arial"/>
          <w:color w:val="293A55"/>
          <w:sz w:val="18"/>
        </w:rPr>
        <w:t>від 6 вересня 2024 року N 1052,</w:t>
      </w:r>
      <w:r>
        <w:br/>
      </w:r>
      <w:r>
        <w:rPr>
          <w:rFonts w:ascii="Arial" w:hAnsi="Arial"/>
          <w:color w:val="293A55"/>
          <w:sz w:val="18"/>
        </w:rPr>
        <w:t>від 5 листопада 2024 року N 1264,</w:t>
      </w:r>
      <w:r>
        <w:br/>
      </w:r>
      <w:r>
        <w:rPr>
          <w:rFonts w:ascii="Arial" w:hAnsi="Arial"/>
          <w:color w:val="293A55"/>
          <w:sz w:val="18"/>
        </w:rPr>
        <w:t>від 27 грудня 2024 року N 1511,</w:t>
      </w:r>
      <w:r>
        <w:br/>
      </w:r>
      <w:r>
        <w:rPr>
          <w:rFonts w:ascii="Arial" w:hAnsi="Arial"/>
          <w:color w:val="293A55"/>
          <w:sz w:val="18"/>
        </w:rPr>
        <w:t>від 24 січня 2025 року N 69,</w:t>
      </w:r>
      <w:r>
        <w:br/>
      </w:r>
      <w:r>
        <w:rPr>
          <w:rFonts w:ascii="Arial" w:hAnsi="Arial"/>
          <w:color w:val="293A55"/>
          <w:sz w:val="18"/>
        </w:rPr>
        <w:t>від 14 лют</w:t>
      </w:r>
      <w:r>
        <w:rPr>
          <w:rFonts w:ascii="Arial" w:hAnsi="Arial"/>
          <w:color w:val="293A55"/>
          <w:sz w:val="18"/>
        </w:rPr>
        <w:t>ого 2025 року N 168,</w:t>
      </w:r>
      <w:r>
        <w:br/>
      </w:r>
      <w:r>
        <w:rPr>
          <w:rFonts w:ascii="Arial" w:hAnsi="Arial"/>
          <w:color w:val="293A55"/>
          <w:sz w:val="18"/>
        </w:rPr>
        <w:t>від 25 березня 2025 року N 336,</w:t>
      </w:r>
      <w:r>
        <w:br/>
      </w:r>
      <w:r>
        <w:rPr>
          <w:rFonts w:ascii="Arial" w:hAnsi="Arial"/>
          <w:color w:val="293A55"/>
          <w:sz w:val="18"/>
        </w:rPr>
        <w:t>від 14 квітня 2025 року N 428,</w:t>
      </w:r>
      <w:r>
        <w:br/>
      </w:r>
      <w:r>
        <w:rPr>
          <w:rFonts w:ascii="Arial" w:hAnsi="Arial"/>
          <w:color w:val="293A55"/>
          <w:sz w:val="18"/>
        </w:rPr>
        <w:t>від 16 травня 2025 року N 576,</w:t>
      </w:r>
      <w:r>
        <w:br/>
      </w:r>
      <w:r>
        <w:rPr>
          <w:rFonts w:ascii="Arial" w:hAnsi="Arial"/>
          <w:color w:val="293A55"/>
          <w:sz w:val="18"/>
        </w:rPr>
        <w:t>від 22 жовтня 2025 року N 1318,</w:t>
      </w:r>
      <w:r>
        <w:br/>
      </w:r>
      <w:r>
        <w:rPr>
          <w:rFonts w:ascii="Arial" w:hAnsi="Arial"/>
          <w:color w:val="293A55"/>
          <w:sz w:val="18"/>
        </w:rPr>
        <w:t>від 5 листопада 2025 року N 1410,</w:t>
      </w:r>
      <w:r>
        <w:br/>
      </w:r>
      <w:r>
        <w:rPr>
          <w:rFonts w:ascii="Arial" w:hAnsi="Arial"/>
          <w:color w:val="293A55"/>
          <w:sz w:val="18"/>
        </w:rPr>
        <w:t>від 7 листопада 2025 року N 1434,</w:t>
      </w:r>
      <w:r>
        <w:br/>
      </w:r>
      <w:r>
        <w:rPr>
          <w:rFonts w:ascii="Arial" w:hAnsi="Arial"/>
          <w:color w:val="293A55"/>
          <w:sz w:val="18"/>
        </w:rPr>
        <w:t>від 10 грудня 2025 року N 1621,</w:t>
      </w:r>
      <w:r>
        <w:br/>
      </w:r>
      <w:r>
        <w:rPr>
          <w:rFonts w:ascii="Arial" w:hAnsi="Arial"/>
          <w:color w:val="293A55"/>
          <w:sz w:val="18"/>
        </w:rPr>
        <w:t>від 10 гр</w:t>
      </w:r>
      <w:r>
        <w:rPr>
          <w:rFonts w:ascii="Arial" w:hAnsi="Arial"/>
          <w:color w:val="293A55"/>
          <w:sz w:val="18"/>
        </w:rPr>
        <w:t>удня 2025 року N 1626,</w:t>
      </w:r>
      <w:r>
        <w:br/>
      </w:r>
      <w:r>
        <w:rPr>
          <w:rFonts w:ascii="Arial" w:hAnsi="Arial"/>
          <w:color w:val="293A55"/>
          <w:sz w:val="18"/>
        </w:rPr>
        <w:t>від 24 грудня 2025 року N 1738,</w:t>
      </w:r>
      <w:r>
        <w:br/>
      </w:r>
      <w:r>
        <w:rPr>
          <w:rFonts w:ascii="Arial" w:hAnsi="Arial"/>
          <w:color w:val="293A55"/>
          <w:sz w:val="18"/>
        </w:rPr>
        <w:t>від 28 січня 2026 року N 121</w:t>
      </w:r>
    </w:p>
    <w:p w:rsidR="00CE6CC0" w:rsidRDefault="00981B80">
      <w:pPr>
        <w:spacing w:after="75"/>
        <w:ind w:firstLine="240"/>
        <w:jc w:val="both"/>
      </w:pPr>
      <w:bookmarkStart w:id="8" w:name="7"/>
      <w:bookmarkEnd w:id="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CE6CC0" w:rsidRDefault="00981B80">
      <w:pPr>
        <w:spacing w:after="75"/>
        <w:ind w:firstLine="240"/>
        <w:jc w:val="both"/>
      </w:pPr>
      <w:bookmarkStart w:id="9" w:name="110"/>
      <w:bookmarkEnd w:id="8"/>
      <w:r>
        <w:rPr>
          <w:rFonts w:ascii="Arial" w:hAnsi="Arial"/>
          <w:color w:val="293A55"/>
          <w:sz w:val="18"/>
        </w:rPr>
        <w:t xml:space="preserve">1. Припинити проведення планових та позапланових заходів державного нагляду (контролю) юридичних та фізичних осіб, фізичних осіб - </w:t>
      </w:r>
      <w:r>
        <w:rPr>
          <w:rFonts w:ascii="Arial" w:hAnsi="Arial"/>
          <w:color w:val="293A55"/>
          <w:sz w:val="18"/>
        </w:rPr>
        <w:t>підприємців на період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крім позапланових заходів державного нагляду (контролю), які проводяться:</w:t>
      </w:r>
    </w:p>
    <w:p w:rsidR="00CE6CC0" w:rsidRDefault="00981B80">
      <w:pPr>
        <w:spacing w:after="75"/>
        <w:ind w:firstLine="240"/>
        <w:jc w:val="both"/>
      </w:pPr>
      <w:bookmarkStart w:id="10" w:name="111"/>
      <w:bookmarkEnd w:id="9"/>
      <w:r>
        <w:rPr>
          <w:rFonts w:ascii="Arial" w:hAnsi="Arial"/>
          <w:color w:val="293A55"/>
          <w:sz w:val="18"/>
        </w:rPr>
        <w:t>за рішенням суду;</w:t>
      </w:r>
    </w:p>
    <w:p w:rsidR="00CE6CC0" w:rsidRDefault="00981B80">
      <w:pPr>
        <w:spacing w:after="75"/>
        <w:ind w:firstLine="240"/>
        <w:jc w:val="both"/>
      </w:pPr>
      <w:bookmarkStart w:id="11" w:name="112"/>
      <w:bookmarkEnd w:id="10"/>
      <w:r>
        <w:rPr>
          <w:rFonts w:ascii="Arial" w:hAnsi="Arial"/>
          <w:color w:val="293A55"/>
          <w:sz w:val="18"/>
        </w:rPr>
        <w:lastRenderedPageBreak/>
        <w:t>за заявою суб'єкта гос</w:t>
      </w:r>
      <w:r>
        <w:rPr>
          <w:rFonts w:ascii="Arial" w:hAnsi="Arial"/>
          <w:color w:val="293A55"/>
          <w:sz w:val="18"/>
        </w:rPr>
        <w:t>подарювання, поданою до відповідного органу державного нагляду (контролю), про здійснення заходу державного нагляду (контролю) за його бажанням;</w:t>
      </w:r>
    </w:p>
    <w:p w:rsidR="00CE6CC0" w:rsidRDefault="00981B80">
      <w:pPr>
        <w:spacing w:after="75"/>
        <w:ind w:firstLine="240"/>
        <w:jc w:val="both"/>
      </w:pPr>
      <w:bookmarkStart w:id="12" w:name="113"/>
      <w:bookmarkEnd w:id="11"/>
      <w:r>
        <w:rPr>
          <w:rFonts w:ascii="Arial" w:hAnsi="Arial"/>
          <w:color w:val="293A55"/>
          <w:sz w:val="18"/>
        </w:rPr>
        <w:t>для перевірки виконання суб'єктом господарювання приписів, розпоряджень або інших розпорядчих документів щодо у</w:t>
      </w:r>
      <w:r>
        <w:rPr>
          <w:rFonts w:ascii="Arial" w:hAnsi="Arial"/>
          <w:color w:val="293A55"/>
          <w:sz w:val="18"/>
        </w:rPr>
        <w:t>сунення порушень вимог законодавства, виданих за результатами проведення попереднього заходу органом державного нагляду (контролю).</w:t>
      </w:r>
    </w:p>
    <w:p w:rsidR="00CE6CC0" w:rsidRDefault="00981B80">
      <w:pPr>
        <w:spacing w:after="75"/>
        <w:ind w:firstLine="240"/>
        <w:jc w:val="right"/>
      </w:pPr>
      <w:bookmarkStart w:id="13" w:name="32"/>
      <w:bookmarkEnd w:id="12"/>
      <w:r>
        <w:rPr>
          <w:rFonts w:ascii="Arial" w:hAnsi="Arial"/>
          <w:color w:val="293A55"/>
          <w:sz w:val="18"/>
        </w:rPr>
        <w:t>(пункт 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11.08.2023 р. N 852,</w:t>
      </w:r>
      <w:r>
        <w:br/>
      </w:r>
      <w:r>
        <w:rPr>
          <w:rFonts w:ascii="Arial" w:hAnsi="Arial"/>
          <w:color w:val="293A55"/>
          <w:sz w:val="18"/>
        </w:rPr>
        <w:t>від 05.11.2025 р. N</w:t>
      </w:r>
      <w:r>
        <w:rPr>
          <w:rFonts w:ascii="Arial" w:hAnsi="Arial"/>
          <w:color w:val="293A55"/>
          <w:sz w:val="18"/>
        </w:rPr>
        <w:t xml:space="preserve"> 1410,</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28.01.2026 р. N 121)</w:t>
      </w:r>
    </w:p>
    <w:p w:rsidR="00CE6CC0" w:rsidRDefault="00981B80">
      <w:pPr>
        <w:spacing w:after="75"/>
        <w:ind w:firstLine="240"/>
        <w:jc w:val="both"/>
      </w:pPr>
      <w:bookmarkStart w:id="14" w:name="114"/>
      <w:bookmarkEnd w:id="13"/>
      <w:r>
        <w:rPr>
          <w:rFonts w:ascii="Arial" w:hAnsi="Arial"/>
          <w:color w:val="293A55"/>
          <w:sz w:val="18"/>
        </w:rPr>
        <w:t>2. Протягом періоду воєнного стану дозволити проведення:</w:t>
      </w:r>
    </w:p>
    <w:p w:rsidR="00CE6CC0" w:rsidRDefault="00981B80">
      <w:pPr>
        <w:spacing w:after="75"/>
        <w:ind w:firstLine="240"/>
        <w:jc w:val="both"/>
      </w:pPr>
      <w:bookmarkStart w:id="15" w:name="115"/>
      <w:bookmarkEnd w:id="14"/>
      <w:r>
        <w:rPr>
          <w:rFonts w:ascii="Arial" w:hAnsi="Arial"/>
          <w:color w:val="293A55"/>
          <w:sz w:val="18"/>
        </w:rPr>
        <w:t>1) позапланових заходів державного нагляду (контролю) юридичних та фізичних осіб, фізичних осіб - підприємців відповідн</w:t>
      </w:r>
      <w:r>
        <w:rPr>
          <w:rFonts w:ascii="Arial" w:hAnsi="Arial"/>
          <w:color w:val="293A55"/>
          <w:sz w:val="18"/>
        </w:rPr>
        <w:t>им органам державного нагляду (контролю) з підстав, визначених абзацами п'ятим та восьмим</w:t>
      </w:r>
      <w:r>
        <w:rPr>
          <w:rFonts w:ascii="Arial" w:hAnsi="Arial"/>
          <w:color w:val="000000"/>
          <w:sz w:val="18"/>
        </w:rPr>
        <w:t xml:space="preserve"> </w:t>
      </w:r>
      <w:r>
        <w:rPr>
          <w:rFonts w:ascii="Arial" w:hAnsi="Arial"/>
          <w:color w:val="293A55"/>
          <w:sz w:val="18"/>
        </w:rPr>
        <w:t>частини першої статті 6 Закону України "Про основні засади державного нагляду (контролю) у сфері господарської діяльності", за наявності загрози, що має негативний вп</w:t>
      </w:r>
      <w:r>
        <w:rPr>
          <w:rFonts w:ascii="Arial" w:hAnsi="Arial"/>
          <w:color w:val="293A55"/>
          <w:sz w:val="18"/>
        </w:rPr>
        <w:t>лив на життя та здоров'я людини, навколишнє природне середовище, забезпечення безпеки держави, для виконання міжнародних зобов'язань України, а також з підстав, визначених абзацом дев'ятим частини першої статті 6 Закону України "Про основні засади державно</w:t>
      </w:r>
      <w:r>
        <w:rPr>
          <w:rFonts w:ascii="Arial" w:hAnsi="Arial"/>
          <w:color w:val="293A55"/>
          <w:sz w:val="18"/>
        </w:rPr>
        <w:t>го нагляду (контролю) у сфері господарської діяльності" та абзацом одинадцятим</w:t>
      </w:r>
      <w:r>
        <w:rPr>
          <w:rFonts w:ascii="Arial" w:hAnsi="Arial"/>
          <w:color w:val="000000"/>
          <w:sz w:val="18"/>
        </w:rPr>
        <w:t xml:space="preserve"> </w:t>
      </w:r>
      <w:r>
        <w:rPr>
          <w:rFonts w:ascii="Arial" w:hAnsi="Arial"/>
          <w:color w:val="293A55"/>
          <w:sz w:val="18"/>
        </w:rPr>
        <w:t>частини третьої статті 19 Закону України "Про ліцензування видів господарської діяльності", за рішеннями центральних органів виконавчої влади, що забезпечують формування державн</w:t>
      </w:r>
      <w:r>
        <w:rPr>
          <w:rFonts w:ascii="Arial" w:hAnsi="Arial"/>
          <w:color w:val="293A55"/>
          <w:sz w:val="18"/>
        </w:rPr>
        <w:t>ої політики у відповідних сферах.</w:t>
      </w:r>
    </w:p>
    <w:p w:rsidR="00CE6CC0" w:rsidRDefault="00981B80">
      <w:pPr>
        <w:spacing w:after="75"/>
        <w:ind w:firstLine="240"/>
        <w:jc w:val="both"/>
      </w:pPr>
      <w:bookmarkStart w:id="16" w:name="116"/>
      <w:bookmarkEnd w:id="15"/>
      <w:r>
        <w:rPr>
          <w:rFonts w:ascii="Arial" w:hAnsi="Arial"/>
          <w:color w:val="293A55"/>
          <w:sz w:val="18"/>
        </w:rPr>
        <w:t>Органи державного нагляду (контролю) протягом 15 днів після проведення позапланових заходів державного нагляду (контролю) повідомляють про їх результати центральним органам виконавчої влади, що забезпечують формування держ</w:t>
      </w:r>
      <w:r>
        <w:rPr>
          <w:rFonts w:ascii="Arial" w:hAnsi="Arial"/>
          <w:color w:val="293A55"/>
          <w:sz w:val="18"/>
        </w:rPr>
        <w:t>авної політики у відповідних сферах, які прийняли відповідне рішення;</w:t>
      </w:r>
    </w:p>
    <w:p w:rsidR="00CE6CC0" w:rsidRDefault="00981B80">
      <w:pPr>
        <w:spacing w:after="75"/>
        <w:ind w:firstLine="240"/>
        <w:jc w:val="both"/>
      </w:pPr>
      <w:bookmarkStart w:id="17" w:name="117"/>
      <w:bookmarkEnd w:id="16"/>
      <w:r>
        <w:rPr>
          <w:rFonts w:ascii="Arial" w:hAnsi="Arial"/>
          <w:color w:val="293A55"/>
          <w:sz w:val="18"/>
        </w:rPr>
        <w:t>2) планових та/або позапланових заходів державного нагляду (контролю) юридичних та фізичних осіб, фізичних осіб - підприємців відповідно до пунктів 3, 4, 4</w:t>
      </w:r>
      <w:r>
        <w:rPr>
          <w:rFonts w:ascii="Arial" w:hAnsi="Arial"/>
          <w:color w:val="000000"/>
          <w:vertAlign w:val="superscript"/>
        </w:rPr>
        <w:t>1</w:t>
      </w:r>
      <w:r>
        <w:rPr>
          <w:rFonts w:ascii="Arial" w:hAnsi="Arial"/>
          <w:color w:val="293A55"/>
          <w:sz w:val="18"/>
        </w:rPr>
        <w:t>, 4</w:t>
      </w:r>
      <w:r>
        <w:rPr>
          <w:rFonts w:ascii="Arial" w:hAnsi="Arial"/>
          <w:color w:val="000000"/>
          <w:vertAlign w:val="superscript"/>
        </w:rPr>
        <w:t>5</w:t>
      </w:r>
      <w:r>
        <w:rPr>
          <w:rFonts w:ascii="Arial" w:hAnsi="Arial"/>
          <w:color w:val="293A55"/>
          <w:sz w:val="18"/>
        </w:rPr>
        <w:t>, 4</w:t>
      </w:r>
      <w:r>
        <w:rPr>
          <w:rFonts w:ascii="Arial" w:hAnsi="Arial"/>
          <w:color w:val="000000"/>
          <w:vertAlign w:val="superscript"/>
        </w:rPr>
        <w:t>6</w:t>
      </w:r>
      <w:r>
        <w:rPr>
          <w:rFonts w:ascii="Arial" w:hAnsi="Arial"/>
          <w:color w:val="293A55"/>
          <w:sz w:val="18"/>
        </w:rPr>
        <w:t>, 4</w:t>
      </w:r>
      <w:r>
        <w:rPr>
          <w:rFonts w:ascii="Arial" w:hAnsi="Arial"/>
          <w:color w:val="000000"/>
          <w:vertAlign w:val="superscript"/>
        </w:rPr>
        <w:t>8</w:t>
      </w:r>
      <w:r>
        <w:rPr>
          <w:rFonts w:ascii="Arial" w:hAnsi="Arial"/>
          <w:color w:val="293A55"/>
          <w:sz w:val="18"/>
        </w:rPr>
        <w:t>, 4</w:t>
      </w:r>
      <w:r>
        <w:rPr>
          <w:rFonts w:ascii="Arial" w:hAnsi="Arial"/>
          <w:color w:val="000000"/>
          <w:vertAlign w:val="superscript"/>
        </w:rPr>
        <w:t>9</w:t>
      </w:r>
      <w:r>
        <w:rPr>
          <w:rFonts w:ascii="Arial" w:hAnsi="Arial"/>
          <w:color w:val="293A55"/>
          <w:sz w:val="18"/>
        </w:rPr>
        <w:t xml:space="preserve">, 6 - 12 цієї </w:t>
      </w:r>
      <w:r>
        <w:rPr>
          <w:rFonts w:ascii="Arial" w:hAnsi="Arial"/>
          <w:color w:val="293A55"/>
          <w:sz w:val="18"/>
        </w:rPr>
        <w:t>постанови.</w:t>
      </w:r>
    </w:p>
    <w:p w:rsidR="00CE6CC0" w:rsidRDefault="00981B80">
      <w:pPr>
        <w:spacing w:after="75"/>
        <w:ind w:firstLine="240"/>
        <w:jc w:val="right"/>
      </w:pPr>
      <w:bookmarkStart w:id="18" w:name="22"/>
      <w:bookmarkEnd w:id="17"/>
      <w:r>
        <w:rPr>
          <w:rFonts w:ascii="Arial" w:hAnsi="Arial"/>
          <w:color w:val="293A55"/>
          <w:sz w:val="18"/>
        </w:rPr>
        <w:t>(пункт 2 у редакції постанови Кабінету</w:t>
      </w:r>
      <w:r>
        <w:br/>
      </w:r>
      <w:r>
        <w:rPr>
          <w:rFonts w:ascii="Arial" w:hAnsi="Arial"/>
          <w:color w:val="293A55"/>
          <w:sz w:val="18"/>
        </w:rPr>
        <w:t xml:space="preserve"> Міністрів України від 17.06.2022 р. N 697,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27.08.2022 р. N 955,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06.12.2022 р. </w:t>
      </w:r>
      <w:r>
        <w:rPr>
          <w:rFonts w:ascii="Arial" w:hAnsi="Arial"/>
          <w:color w:val="293A55"/>
          <w:sz w:val="18"/>
        </w:rPr>
        <w:t>N 1363,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05.11.2025 р. N 1410,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28.01.2026 р. N 121)</w:t>
      </w:r>
    </w:p>
    <w:p w:rsidR="00CE6CC0" w:rsidRDefault="00981B80">
      <w:pPr>
        <w:spacing w:after="75"/>
        <w:ind w:firstLine="240"/>
        <w:jc w:val="both"/>
      </w:pPr>
      <w:bookmarkStart w:id="19" w:name="35"/>
      <w:bookmarkEnd w:id="18"/>
      <w:r>
        <w:rPr>
          <w:rFonts w:ascii="Arial" w:hAnsi="Arial"/>
          <w:color w:val="293A55"/>
          <w:sz w:val="18"/>
        </w:rPr>
        <w:t>3.</w:t>
      </w:r>
      <w:r>
        <w:rPr>
          <w:rFonts w:ascii="Arial" w:hAnsi="Arial"/>
          <w:color w:val="000000"/>
          <w:sz w:val="18"/>
        </w:rPr>
        <w:t xml:space="preserve"> </w:t>
      </w:r>
      <w:r>
        <w:rPr>
          <w:rFonts w:ascii="Arial" w:hAnsi="Arial"/>
          <w:color w:val="293A55"/>
          <w:sz w:val="18"/>
        </w:rPr>
        <w:t>Протягом періоду воєнного стану за наявності загрози, що має значний негати</w:t>
      </w:r>
      <w:r>
        <w:rPr>
          <w:rFonts w:ascii="Arial" w:hAnsi="Arial"/>
          <w:color w:val="293A55"/>
          <w:sz w:val="18"/>
        </w:rPr>
        <w:t xml:space="preserve">вний вплив на права, законні інтереси, життя та здоров'я людини, захист навколишнього природного середовища та забезпечення безпеки держави, планові та позапланові заходи державного нагляду (контролю) за дотриманням суб'єктами господарювання, що провадять </w:t>
      </w:r>
      <w:r>
        <w:rPr>
          <w:rFonts w:ascii="Arial" w:hAnsi="Arial"/>
          <w:color w:val="293A55"/>
          <w:sz w:val="18"/>
        </w:rPr>
        <w:t>діяльність у сферах енергетики та комунальних послуг, законодавства у відповідних сферах та ліцензійних умов здійснюються за рішенням Національної комісії, що здійснює державне регулювання у сферах енергетики та комунальних послуг.</w:t>
      </w:r>
    </w:p>
    <w:p w:rsidR="00CE6CC0" w:rsidRDefault="00981B80">
      <w:pPr>
        <w:spacing w:after="75"/>
        <w:ind w:firstLine="240"/>
        <w:jc w:val="right"/>
      </w:pPr>
      <w:bookmarkStart w:id="20" w:name="17"/>
      <w:bookmarkEnd w:id="19"/>
      <w:r>
        <w:rPr>
          <w:rFonts w:ascii="Arial" w:hAnsi="Arial"/>
          <w:color w:val="293A55"/>
          <w:sz w:val="18"/>
        </w:rPr>
        <w:t>(постанову доповнено пун</w:t>
      </w:r>
      <w:r>
        <w:rPr>
          <w:rFonts w:ascii="Arial" w:hAnsi="Arial"/>
          <w:color w:val="293A55"/>
          <w:sz w:val="18"/>
        </w:rPr>
        <w:t>ктом 3 згідно з постановою</w:t>
      </w:r>
      <w:r>
        <w:br/>
      </w:r>
      <w:r>
        <w:rPr>
          <w:rFonts w:ascii="Arial" w:hAnsi="Arial"/>
          <w:color w:val="293A55"/>
          <w:sz w:val="18"/>
        </w:rPr>
        <w:t xml:space="preserve"> Кабінету Міністрів України від 13.05.2022 р. N 573,</w:t>
      </w:r>
      <w:r>
        <w:br/>
      </w:r>
      <w:r>
        <w:rPr>
          <w:rFonts w:ascii="Arial" w:hAnsi="Arial"/>
          <w:color w:val="293A55"/>
          <w:sz w:val="18"/>
        </w:rPr>
        <w:t>пункт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27.08.2022 р. N 955,</w:t>
      </w:r>
      <w:r>
        <w:br/>
      </w:r>
      <w:r>
        <w:rPr>
          <w:rFonts w:ascii="Arial" w:hAnsi="Arial"/>
          <w:color w:val="293A55"/>
          <w:sz w:val="18"/>
        </w:rPr>
        <w:t>від 06.12.2022 р. N 1363,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07.11.2023 р. N 1167,</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25.03.2025 р. N 336,</w:t>
      </w:r>
      <w:r>
        <w:br/>
      </w:r>
      <w:r>
        <w:rPr>
          <w:rFonts w:ascii="Arial" w:hAnsi="Arial"/>
          <w:color w:val="293A55"/>
          <w:sz w:val="18"/>
        </w:rPr>
        <w:t>від 22.10.2025 р. N 1318)</w:t>
      </w:r>
    </w:p>
    <w:p w:rsidR="00CE6CC0" w:rsidRDefault="00981B80">
      <w:pPr>
        <w:spacing w:after="75"/>
        <w:ind w:firstLine="240"/>
        <w:jc w:val="both"/>
      </w:pPr>
      <w:bookmarkStart w:id="21" w:name="29"/>
      <w:bookmarkEnd w:id="20"/>
      <w:r>
        <w:rPr>
          <w:rFonts w:ascii="Arial" w:hAnsi="Arial"/>
          <w:color w:val="293A55"/>
          <w:sz w:val="18"/>
        </w:rPr>
        <w:t>4. Заходи державного нагляду та контролю за дотриманням суб'єктами у сфері медіа вимог за</w:t>
      </w:r>
      <w:r>
        <w:rPr>
          <w:rFonts w:ascii="Arial" w:hAnsi="Arial"/>
          <w:color w:val="293A55"/>
          <w:sz w:val="18"/>
        </w:rPr>
        <w:t>конодавства у сфері медіа здійснюються протягом періоду воєнного стану за рішенням Національної ради з питань телебачення і радіомовлення відповідно до</w:t>
      </w:r>
      <w:r>
        <w:rPr>
          <w:rFonts w:ascii="Arial" w:hAnsi="Arial"/>
          <w:color w:val="000000"/>
          <w:sz w:val="18"/>
        </w:rPr>
        <w:t xml:space="preserve"> </w:t>
      </w:r>
      <w:r>
        <w:rPr>
          <w:rFonts w:ascii="Arial" w:hAnsi="Arial"/>
          <w:color w:val="293A55"/>
          <w:sz w:val="18"/>
        </w:rPr>
        <w:t>Закону України "Про медіа".</w:t>
      </w:r>
    </w:p>
    <w:p w:rsidR="00CE6CC0" w:rsidRDefault="00981B80">
      <w:pPr>
        <w:spacing w:after="75"/>
        <w:ind w:firstLine="240"/>
        <w:jc w:val="right"/>
      </w:pPr>
      <w:bookmarkStart w:id="22" w:name="30"/>
      <w:bookmarkEnd w:id="21"/>
      <w:r>
        <w:rPr>
          <w:rFonts w:ascii="Arial" w:hAnsi="Arial"/>
          <w:color w:val="293A55"/>
          <w:sz w:val="18"/>
        </w:rPr>
        <w:lastRenderedPageBreak/>
        <w:t>(постанову доповнено пунктом 4 згідно з постановою</w:t>
      </w:r>
      <w:r>
        <w:br/>
      </w:r>
      <w:r>
        <w:rPr>
          <w:rFonts w:ascii="Arial" w:hAnsi="Arial"/>
          <w:color w:val="293A55"/>
          <w:sz w:val="18"/>
        </w:rPr>
        <w:t xml:space="preserve"> Кабінету Міністрів Украї</w:t>
      </w:r>
      <w:r>
        <w:rPr>
          <w:rFonts w:ascii="Arial" w:hAnsi="Arial"/>
          <w:color w:val="293A55"/>
          <w:sz w:val="18"/>
        </w:rPr>
        <w:t>ни від 13.06.2023 р. N 592)</w:t>
      </w:r>
    </w:p>
    <w:p w:rsidR="00CE6CC0" w:rsidRDefault="00981B80">
      <w:pPr>
        <w:spacing w:after="75"/>
        <w:ind w:firstLine="240"/>
        <w:jc w:val="both"/>
      </w:pPr>
      <w:bookmarkStart w:id="23" w:name="118"/>
      <w:bookmarkEnd w:id="22"/>
      <w:r>
        <w:rPr>
          <w:rFonts w:ascii="Arial" w:hAnsi="Arial"/>
          <w:color w:val="293A55"/>
          <w:sz w:val="18"/>
        </w:rPr>
        <w:t>4</w:t>
      </w:r>
      <w:r>
        <w:rPr>
          <w:rFonts w:ascii="Arial" w:hAnsi="Arial"/>
          <w:color w:val="000000"/>
          <w:vertAlign w:val="superscript"/>
        </w:rPr>
        <w:t>1</w:t>
      </w:r>
      <w:r>
        <w:rPr>
          <w:rFonts w:ascii="Arial" w:hAnsi="Arial"/>
          <w:color w:val="293A55"/>
          <w:sz w:val="18"/>
        </w:rPr>
        <w:t>. Протягом періоду воєнного стану позапланові заходи державного нагляду (контролю) за рішенням Державної служби з питань безпечності харчових продуктів та захисту споживачів здійснюються:</w:t>
      </w:r>
    </w:p>
    <w:p w:rsidR="00CE6CC0" w:rsidRDefault="00981B80">
      <w:pPr>
        <w:spacing w:after="75"/>
        <w:ind w:firstLine="240"/>
        <w:jc w:val="both"/>
      </w:pPr>
      <w:bookmarkStart w:id="24" w:name="119"/>
      <w:bookmarkEnd w:id="23"/>
      <w:r>
        <w:rPr>
          <w:rFonts w:ascii="Arial" w:hAnsi="Arial"/>
          <w:color w:val="293A55"/>
          <w:sz w:val="18"/>
        </w:rPr>
        <w:t>за дотриманням суб'єктами господарюван</w:t>
      </w:r>
      <w:r>
        <w:rPr>
          <w:rFonts w:ascii="Arial" w:hAnsi="Arial"/>
          <w:color w:val="293A55"/>
          <w:sz w:val="18"/>
        </w:rPr>
        <w:t>ня вимог законодавства щодо формування, встановлення та застосування державних регульованих цін, метрологічного нагляду та захисту прав споживачів у сфері надання житлово-комунальних послуг за наявності загрози, що має негативний вплив на права, законні ін</w:t>
      </w:r>
      <w:r>
        <w:rPr>
          <w:rFonts w:ascii="Arial" w:hAnsi="Arial"/>
          <w:color w:val="293A55"/>
          <w:sz w:val="18"/>
        </w:rPr>
        <w:t>тереси, життя та здоров'я людини;</w:t>
      </w:r>
    </w:p>
    <w:p w:rsidR="00CE6CC0" w:rsidRDefault="00981B80">
      <w:pPr>
        <w:spacing w:after="75"/>
        <w:ind w:firstLine="240"/>
        <w:jc w:val="both"/>
      </w:pPr>
      <w:bookmarkStart w:id="25" w:name="120"/>
      <w:bookmarkEnd w:id="24"/>
      <w:r>
        <w:rPr>
          <w:rFonts w:ascii="Arial" w:hAnsi="Arial"/>
          <w:color w:val="293A55"/>
          <w:sz w:val="18"/>
        </w:rPr>
        <w:t>за дотриманням суб'єктами господарювання вимог законодавства у сфері захисту прав споживачів за наявності загрози, що має негативний вплив на життя та здоров'я людини;</w:t>
      </w:r>
    </w:p>
    <w:p w:rsidR="00CE6CC0" w:rsidRDefault="00981B80">
      <w:pPr>
        <w:spacing w:after="75"/>
        <w:ind w:firstLine="240"/>
        <w:jc w:val="both"/>
      </w:pPr>
      <w:bookmarkStart w:id="26" w:name="121"/>
      <w:bookmarkEnd w:id="25"/>
      <w:r>
        <w:rPr>
          <w:rFonts w:ascii="Arial" w:hAnsi="Arial"/>
          <w:color w:val="293A55"/>
          <w:sz w:val="18"/>
        </w:rPr>
        <w:t xml:space="preserve">за дотриманням суб'єктами господарювання вимог </w:t>
      </w:r>
      <w:r>
        <w:rPr>
          <w:rFonts w:ascii="Arial" w:hAnsi="Arial"/>
          <w:color w:val="293A55"/>
          <w:sz w:val="18"/>
        </w:rPr>
        <w:t xml:space="preserve">законодавства у сферах карантину та захисту рослин, насінництва та </w:t>
      </w:r>
      <w:proofErr w:type="spellStart"/>
      <w:r>
        <w:rPr>
          <w:rFonts w:ascii="Arial" w:hAnsi="Arial"/>
          <w:color w:val="293A55"/>
          <w:sz w:val="18"/>
        </w:rPr>
        <w:t>розсадництва</w:t>
      </w:r>
      <w:proofErr w:type="spellEnd"/>
      <w:r>
        <w:rPr>
          <w:rFonts w:ascii="Arial" w:hAnsi="Arial"/>
          <w:color w:val="293A55"/>
          <w:sz w:val="18"/>
        </w:rPr>
        <w:t>, за додержанням заходів біологічної і генетичної безпеки щодо сільськогосподарських рослин під час створення, дослідження та практичного використання генетично модифікованих ор</w:t>
      </w:r>
      <w:r>
        <w:rPr>
          <w:rFonts w:ascii="Arial" w:hAnsi="Arial"/>
          <w:color w:val="293A55"/>
          <w:sz w:val="18"/>
        </w:rPr>
        <w:t>ганізмів у відкритих системах на підприємствах, в установах та організаціях агропромислового комплексу незалежно від їх підпорядкування і форми власності за наявності загрози, що має негативний вплив на життя та здоров'я людини, захист навколишнього природ</w:t>
      </w:r>
      <w:r>
        <w:rPr>
          <w:rFonts w:ascii="Arial" w:hAnsi="Arial"/>
          <w:color w:val="293A55"/>
          <w:sz w:val="18"/>
        </w:rPr>
        <w:t>ного середовища та забезпечення безпеки держави, а також для виконання міжнародних зобов'язань України;</w:t>
      </w:r>
    </w:p>
    <w:p w:rsidR="00CE6CC0" w:rsidRDefault="00981B80">
      <w:pPr>
        <w:spacing w:after="75"/>
        <w:ind w:firstLine="240"/>
        <w:jc w:val="both"/>
      </w:pPr>
      <w:bookmarkStart w:id="27" w:name="122"/>
      <w:bookmarkEnd w:id="26"/>
      <w:r>
        <w:rPr>
          <w:rFonts w:ascii="Arial" w:hAnsi="Arial"/>
          <w:color w:val="293A55"/>
          <w:sz w:val="18"/>
        </w:rPr>
        <w:t xml:space="preserve">за дотриманням законодавства про харчові продукти, корми, побічні продукти тваринного походження, здоров'я та благополуччя тварин, ветеринарну медицину </w:t>
      </w:r>
      <w:r>
        <w:rPr>
          <w:rFonts w:ascii="Arial" w:hAnsi="Arial"/>
          <w:color w:val="293A55"/>
          <w:sz w:val="18"/>
        </w:rPr>
        <w:t>з підстав, визначених абзацами п'ятим, восьмим та одинадцятим</w:t>
      </w:r>
      <w:r>
        <w:rPr>
          <w:rFonts w:ascii="Arial" w:hAnsi="Arial"/>
          <w:color w:val="000000"/>
          <w:sz w:val="18"/>
        </w:rPr>
        <w:t xml:space="preserve"> </w:t>
      </w:r>
      <w:r>
        <w:rPr>
          <w:rFonts w:ascii="Arial" w:hAnsi="Arial"/>
          <w:color w:val="293A55"/>
          <w:sz w:val="18"/>
        </w:rPr>
        <w:t>частини першої статті 6 Закону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частиною четвертою статті 18 Закону України "Про державний контроль </w:t>
      </w:r>
      <w:r>
        <w:rPr>
          <w:rFonts w:ascii="Arial" w:hAnsi="Arial"/>
          <w:color w:val="293A55"/>
          <w:sz w:val="18"/>
        </w:rPr>
        <w:t xml:space="preserve">за дотриманням законодавства про харчові продукти, корми, побічні продукти тваринного походження, здоров'я та благополуччя тварин", за наявності загрози, що має негативний вплив на життя та здоров'я людини та/або тварини, навколишнє природне середовище та </w:t>
      </w:r>
      <w:r>
        <w:rPr>
          <w:rFonts w:ascii="Arial" w:hAnsi="Arial"/>
          <w:color w:val="293A55"/>
          <w:sz w:val="18"/>
        </w:rPr>
        <w:t>забезпечення безпеки держави, а також для виконання міжнародних зобов'язань України.</w:t>
      </w:r>
    </w:p>
    <w:p w:rsidR="00CE6CC0" w:rsidRDefault="00981B80">
      <w:pPr>
        <w:spacing w:after="75"/>
        <w:ind w:firstLine="240"/>
        <w:jc w:val="right"/>
      </w:pPr>
      <w:bookmarkStart w:id="28" w:name="41"/>
      <w:bookmarkEnd w:id="27"/>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08.03.2024 р. N 261,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28.01.2026 р.</w:t>
      </w:r>
      <w:r>
        <w:rPr>
          <w:rFonts w:ascii="Arial" w:hAnsi="Arial"/>
          <w:color w:val="293A55"/>
          <w:sz w:val="18"/>
        </w:rPr>
        <w:t xml:space="preserve"> N 121)</w:t>
      </w:r>
    </w:p>
    <w:p w:rsidR="00CE6CC0" w:rsidRDefault="00981B80">
      <w:pPr>
        <w:spacing w:after="75"/>
        <w:ind w:firstLine="240"/>
        <w:jc w:val="both"/>
      </w:pPr>
      <w:bookmarkStart w:id="29" w:name="70"/>
      <w:bookmarkEnd w:id="28"/>
      <w:r>
        <w:rPr>
          <w:rFonts w:ascii="Arial" w:hAnsi="Arial"/>
          <w:color w:val="293A55"/>
          <w:sz w:val="18"/>
        </w:rPr>
        <w:t>4</w:t>
      </w:r>
      <w:r>
        <w:rPr>
          <w:rFonts w:ascii="Arial" w:hAnsi="Arial"/>
          <w:color w:val="000000"/>
          <w:vertAlign w:val="superscript"/>
        </w:rPr>
        <w:t>2</w:t>
      </w:r>
      <w:r>
        <w:rPr>
          <w:rFonts w:ascii="Arial" w:hAnsi="Arial"/>
          <w:color w:val="293A55"/>
          <w:sz w:val="18"/>
        </w:rPr>
        <w:t>. Установити, що дія пункту 1 цієї постанови не поширюється на планові заходи державного нагляду (контролю) за дотриманням суб'єктами господарювання вимог законодавства щодо якості лікарських засобів, Ліцензійних умов провадження господарської ді</w:t>
      </w:r>
      <w:r>
        <w:rPr>
          <w:rFonts w:ascii="Arial" w:hAnsi="Arial"/>
          <w:color w:val="293A55"/>
          <w:sz w:val="18"/>
        </w:rPr>
        <w:t>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w:t>
      </w:r>
      <w:r>
        <w:rPr>
          <w:rFonts w:ascii="Arial" w:hAnsi="Arial"/>
          <w:color w:val="293A55"/>
          <w:sz w:val="18"/>
        </w:rPr>
        <w:t>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6 квітня 2016 р.</w:t>
      </w:r>
      <w:r>
        <w:rPr>
          <w:rFonts w:ascii="Arial" w:hAnsi="Arial"/>
          <w:color w:val="293A55"/>
          <w:sz w:val="18"/>
        </w:rPr>
        <w:t xml:space="preserve"> N 282 "Деякі питання ліцензування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w:t>
      </w:r>
      <w:r>
        <w:rPr>
          <w:rFonts w:ascii="Arial" w:hAnsi="Arial"/>
          <w:color w:val="293A55"/>
          <w:sz w:val="18"/>
        </w:rPr>
        <w:t>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Pr>
          <w:rFonts w:ascii="Arial" w:hAnsi="Arial"/>
          <w:color w:val="000000"/>
          <w:sz w:val="18"/>
        </w:rPr>
        <w:t xml:space="preserve"> </w:t>
      </w:r>
      <w:r>
        <w:rPr>
          <w:rFonts w:ascii="Arial" w:hAnsi="Arial"/>
          <w:color w:val="293A55"/>
          <w:sz w:val="18"/>
        </w:rPr>
        <w:t>(Офіційний вісник Ук</w:t>
      </w:r>
      <w:r>
        <w:rPr>
          <w:rFonts w:ascii="Arial" w:hAnsi="Arial"/>
          <w:color w:val="293A55"/>
          <w:sz w:val="18"/>
        </w:rPr>
        <w:t>раїни, 2016 р., N 30, ст. 1209), та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w:t>
      </w:r>
      <w:r>
        <w:rPr>
          <w:rFonts w:ascii="Arial" w:hAnsi="Arial"/>
          <w:color w:val="293A55"/>
          <w:sz w:val="18"/>
        </w:rPr>
        <w:t>жених</w:t>
      </w:r>
      <w:r>
        <w:rPr>
          <w:rFonts w:ascii="Arial" w:hAnsi="Arial"/>
          <w:color w:val="000000"/>
          <w:sz w:val="18"/>
        </w:rPr>
        <w:t xml:space="preserve"> </w:t>
      </w:r>
      <w:r>
        <w:rPr>
          <w:rFonts w:ascii="Arial" w:hAnsi="Arial"/>
          <w:color w:val="293A55"/>
          <w:sz w:val="18"/>
        </w:rPr>
        <w:t>постановою Кабінету Міністрів України від 30 листопада 2016 р. N 929</w:t>
      </w:r>
      <w:r>
        <w:rPr>
          <w:rFonts w:ascii="Arial" w:hAnsi="Arial"/>
          <w:color w:val="000000"/>
          <w:sz w:val="18"/>
        </w:rPr>
        <w:t xml:space="preserve"> </w:t>
      </w:r>
      <w:r>
        <w:rPr>
          <w:rFonts w:ascii="Arial" w:hAnsi="Arial"/>
          <w:color w:val="293A55"/>
          <w:sz w:val="18"/>
        </w:rPr>
        <w:t>(Офіційний вісник України, 2016 р., N 99, ст. 3217).</w:t>
      </w:r>
    </w:p>
    <w:p w:rsidR="00CE6CC0" w:rsidRDefault="00981B80">
      <w:pPr>
        <w:spacing w:after="75"/>
        <w:ind w:firstLine="240"/>
        <w:jc w:val="right"/>
      </w:pPr>
      <w:bookmarkStart w:id="30" w:name="71"/>
      <w:bookmarkEnd w:id="29"/>
      <w:r>
        <w:rPr>
          <w:rFonts w:ascii="Arial" w:hAnsi="Arial"/>
          <w:color w:val="293A55"/>
          <w:sz w:val="18"/>
        </w:rPr>
        <w:t>(постанову доповнено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05.11.2024 р. N 1264)</w:t>
      </w:r>
    </w:p>
    <w:p w:rsidR="00CE6CC0" w:rsidRDefault="00981B80">
      <w:pPr>
        <w:spacing w:after="75"/>
        <w:ind w:firstLine="240"/>
        <w:jc w:val="both"/>
      </w:pPr>
      <w:bookmarkStart w:id="31" w:name="80"/>
      <w:bookmarkEnd w:id="30"/>
      <w:r>
        <w:rPr>
          <w:rFonts w:ascii="Arial" w:hAnsi="Arial"/>
          <w:color w:val="293A55"/>
          <w:sz w:val="18"/>
        </w:rPr>
        <w:t>4</w:t>
      </w:r>
      <w:r>
        <w:rPr>
          <w:rFonts w:ascii="Arial" w:hAnsi="Arial"/>
          <w:color w:val="000000"/>
          <w:vertAlign w:val="superscript"/>
        </w:rPr>
        <w:t>3</w:t>
      </w:r>
      <w:r>
        <w:rPr>
          <w:rFonts w:ascii="Arial" w:hAnsi="Arial"/>
          <w:color w:val="293A55"/>
          <w:sz w:val="18"/>
        </w:rPr>
        <w:t>. Установити, що дія</w:t>
      </w:r>
      <w:r>
        <w:rPr>
          <w:rFonts w:ascii="Arial" w:hAnsi="Arial"/>
          <w:color w:val="293A55"/>
          <w:sz w:val="18"/>
        </w:rPr>
        <w:t xml:space="preserve"> пункту 1 цієї постанови не поширюється на планові та позапланові заходи державного нагляду (контролю) за дотриманням суб'єктами господарювання, що провадять діяльність у сфері оптової та роздрібної торгівлі лікарськими засобами і медичними виробами, вимог</w:t>
      </w:r>
      <w:r>
        <w:rPr>
          <w:rFonts w:ascii="Arial" w:hAnsi="Arial"/>
          <w:color w:val="293A55"/>
          <w:sz w:val="18"/>
        </w:rPr>
        <w:t xml:space="preserve"> щодо формування, встановлення та застосування державних регульованих цін.</w:t>
      </w:r>
    </w:p>
    <w:p w:rsidR="00CE6CC0" w:rsidRDefault="00981B80">
      <w:pPr>
        <w:spacing w:after="75"/>
        <w:ind w:firstLine="240"/>
        <w:jc w:val="right"/>
      </w:pPr>
      <w:bookmarkStart w:id="32" w:name="81"/>
      <w:bookmarkEnd w:id="31"/>
      <w:r>
        <w:rPr>
          <w:rFonts w:ascii="Arial" w:hAnsi="Arial"/>
          <w:color w:val="293A55"/>
          <w:sz w:val="18"/>
        </w:rPr>
        <w:t>(постанову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14.02.2025 р. N 168)</w:t>
      </w:r>
    </w:p>
    <w:p w:rsidR="00CE6CC0" w:rsidRDefault="00981B80">
      <w:pPr>
        <w:spacing w:after="75"/>
        <w:ind w:firstLine="240"/>
        <w:jc w:val="both"/>
      </w:pPr>
      <w:bookmarkStart w:id="33" w:name="83"/>
      <w:bookmarkEnd w:id="32"/>
      <w:r>
        <w:rPr>
          <w:rFonts w:ascii="Arial" w:hAnsi="Arial"/>
          <w:color w:val="293A55"/>
          <w:sz w:val="18"/>
        </w:rPr>
        <w:lastRenderedPageBreak/>
        <w:t>4</w:t>
      </w:r>
      <w:r>
        <w:rPr>
          <w:rFonts w:ascii="Arial" w:hAnsi="Arial"/>
          <w:color w:val="000000"/>
          <w:vertAlign w:val="superscript"/>
        </w:rPr>
        <w:t>4</w:t>
      </w:r>
      <w:r>
        <w:rPr>
          <w:rFonts w:ascii="Arial" w:hAnsi="Arial"/>
          <w:color w:val="293A55"/>
          <w:sz w:val="18"/>
        </w:rPr>
        <w:t xml:space="preserve">. Установити, що дія пунктів 1 і 2 цієї постанови не поширюється на </w:t>
      </w:r>
      <w:r>
        <w:rPr>
          <w:rFonts w:ascii="Arial" w:hAnsi="Arial"/>
          <w:color w:val="293A55"/>
          <w:sz w:val="18"/>
        </w:rPr>
        <w:t>планові, позапланові заходи державного нагляду (контролю) у сфері освіти, а також на позапланові заходи державного нагляду (контролю) у сфері геологічного вивчення та раціонального використання надр з підстави, визначеної абзацом восьмим</w:t>
      </w:r>
      <w:r>
        <w:rPr>
          <w:rFonts w:ascii="Arial" w:hAnsi="Arial"/>
          <w:color w:val="000000"/>
          <w:sz w:val="18"/>
        </w:rPr>
        <w:t xml:space="preserve"> </w:t>
      </w:r>
      <w:r>
        <w:rPr>
          <w:rFonts w:ascii="Arial" w:hAnsi="Arial"/>
          <w:color w:val="293A55"/>
          <w:sz w:val="18"/>
        </w:rPr>
        <w:t>частини першої ста</w:t>
      </w:r>
      <w:r>
        <w:rPr>
          <w:rFonts w:ascii="Arial" w:hAnsi="Arial"/>
          <w:color w:val="293A55"/>
          <w:sz w:val="18"/>
        </w:rPr>
        <w:t>тті 6 Закону України "Про основні засади державного нагляду (контролю) у сфері господарської діяльності".</w:t>
      </w:r>
    </w:p>
    <w:p w:rsidR="00CE6CC0" w:rsidRDefault="00981B80">
      <w:pPr>
        <w:spacing w:after="75"/>
        <w:ind w:firstLine="240"/>
        <w:jc w:val="right"/>
      </w:pPr>
      <w:bookmarkStart w:id="34" w:name="84"/>
      <w:bookmarkEnd w:id="33"/>
      <w:r>
        <w:rPr>
          <w:rFonts w:ascii="Arial" w:hAnsi="Arial"/>
          <w:color w:val="293A55"/>
          <w:sz w:val="18"/>
        </w:rPr>
        <w:t>(постанову доповнено пунктом 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14.04.2025 р. N 428,</w:t>
      </w:r>
      <w:r>
        <w:br/>
      </w:r>
      <w:r>
        <w:rPr>
          <w:rFonts w:ascii="Arial" w:hAnsi="Arial"/>
          <w:color w:val="293A55"/>
          <w:sz w:val="18"/>
        </w:rPr>
        <w:t>пункт 4</w:t>
      </w:r>
      <w:r>
        <w:rPr>
          <w:rFonts w:ascii="Arial" w:hAnsi="Arial"/>
          <w:color w:val="000000"/>
          <w:vertAlign w:val="superscript"/>
        </w:rPr>
        <w:t>4</w:t>
      </w:r>
      <w:r>
        <w:rPr>
          <w:rFonts w:ascii="Arial" w:hAnsi="Arial"/>
          <w:color w:val="293A55"/>
          <w:sz w:val="18"/>
        </w:rPr>
        <w:t xml:space="preserve"> із змінами, внесеними згідно з поста</w:t>
      </w:r>
      <w:r>
        <w:rPr>
          <w:rFonts w:ascii="Arial" w:hAnsi="Arial"/>
          <w:color w:val="293A55"/>
          <w:sz w:val="18"/>
        </w:rPr>
        <w:t>новою</w:t>
      </w:r>
      <w:r>
        <w:br/>
      </w:r>
      <w:r>
        <w:rPr>
          <w:rFonts w:ascii="Arial" w:hAnsi="Arial"/>
          <w:color w:val="293A55"/>
          <w:sz w:val="18"/>
        </w:rPr>
        <w:t>Кабінету Міністрів України від 28.01.2026 р. N 121)</w:t>
      </w:r>
    </w:p>
    <w:p w:rsidR="00CE6CC0" w:rsidRDefault="00981B80">
      <w:pPr>
        <w:spacing w:after="75"/>
        <w:ind w:firstLine="240"/>
        <w:jc w:val="both"/>
      </w:pPr>
      <w:bookmarkStart w:id="35" w:name="94"/>
      <w:bookmarkEnd w:id="34"/>
      <w:r>
        <w:rPr>
          <w:rFonts w:ascii="Arial" w:hAnsi="Arial"/>
          <w:color w:val="293A55"/>
          <w:sz w:val="18"/>
        </w:rPr>
        <w:t>4</w:t>
      </w:r>
      <w:r>
        <w:rPr>
          <w:rFonts w:ascii="Arial" w:hAnsi="Arial"/>
          <w:color w:val="000000"/>
          <w:vertAlign w:val="superscript"/>
        </w:rPr>
        <w:t>5</w:t>
      </w:r>
      <w:r>
        <w:rPr>
          <w:rFonts w:ascii="Arial" w:hAnsi="Arial"/>
          <w:color w:val="293A55"/>
          <w:sz w:val="18"/>
        </w:rPr>
        <w:t>. Протягом періоду воєнного стану у разі встановлення фактів невідповідності харчових продуктів вимогам законодавства про безпечність та окремі показники якості харчових продуктів, що спричинило а</w:t>
      </w:r>
      <w:r>
        <w:rPr>
          <w:rFonts w:ascii="Arial" w:hAnsi="Arial"/>
          <w:color w:val="293A55"/>
          <w:sz w:val="18"/>
        </w:rPr>
        <w:t>бо несе загрозу виникнення і поширення інфекційних хвороб, групових та індивідуальних харчових отруєнь, що може мати чи має негативний вплив на обороноздатність, права, законні інтереси, життя та здоров'я військовослужбовців Збройних Сил, Національної гвар</w:t>
      </w:r>
      <w:r>
        <w:rPr>
          <w:rFonts w:ascii="Arial" w:hAnsi="Arial"/>
          <w:color w:val="293A55"/>
          <w:sz w:val="18"/>
        </w:rPr>
        <w:t>дії, Державної прикордонної служби, позапланові заходи державного нагляду (контролю) за дотриманням суб'єктами господарювання вимог законодавства про безпечність та окремі показники якості харчових продуктів здійснюються за рішенням Державної служби з пита</w:t>
      </w:r>
      <w:r>
        <w:rPr>
          <w:rFonts w:ascii="Arial" w:hAnsi="Arial"/>
          <w:color w:val="293A55"/>
          <w:sz w:val="18"/>
        </w:rPr>
        <w:t>нь безпечності харчових продуктів та захисту споживачів на підставі звернень Міністерства оборони, служби державного замовника Міністерства оборони, Головного управління Національної гвардії, Адміністрації Державної прикордонної служби. Звернення служби де</w:t>
      </w:r>
      <w:r>
        <w:rPr>
          <w:rFonts w:ascii="Arial" w:hAnsi="Arial"/>
          <w:color w:val="293A55"/>
          <w:sz w:val="18"/>
        </w:rPr>
        <w:t>ржавного замовника Міністерства оборони подається за погодженням з Міністерством оборони.</w:t>
      </w:r>
    </w:p>
    <w:p w:rsidR="00CE6CC0" w:rsidRDefault="00981B80">
      <w:pPr>
        <w:spacing w:after="75"/>
        <w:ind w:firstLine="240"/>
        <w:jc w:val="right"/>
      </w:pPr>
      <w:bookmarkStart w:id="36" w:name="96"/>
      <w:bookmarkEnd w:id="35"/>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05.11.2025 р. N 1410)</w:t>
      </w:r>
    </w:p>
    <w:p w:rsidR="00CE6CC0" w:rsidRDefault="00981B80">
      <w:pPr>
        <w:spacing w:after="75"/>
        <w:ind w:firstLine="240"/>
        <w:jc w:val="both"/>
      </w:pPr>
      <w:bookmarkStart w:id="37" w:name="95"/>
      <w:bookmarkEnd w:id="36"/>
      <w:r>
        <w:rPr>
          <w:rFonts w:ascii="Arial" w:hAnsi="Arial"/>
          <w:color w:val="293A55"/>
          <w:sz w:val="18"/>
        </w:rPr>
        <w:t>4</w:t>
      </w:r>
      <w:r>
        <w:rPr>
          <w:rFonts w:ascii="Arial" w:hAnsi="Arial"/>
          <w:color w:val="000000"/>
          <w:vertAlign w:val="superscript"/>
        </w:rPr>
        <w:t>6</w:t>
      </w:r>
      <w:r>
        <w:rPr>
          <w:rFonts w:ascii="Arial" w:hAnsi="Arial"/>
          <w:color w:val="293A55"/>
          <w:sz w:val="18"/>
        </w:rPr>
        <w:t>. Заходи державного нагляду (контролю) у сфері пожежної та</w:t>
      </w:r>
      <w:r>
        <w:rPr>
          <w:rFonts w:ascii="Arial" w:hAnsi="Arial"/>
          <w:color w:val="293A55"/>
          <w:sz w:val="18"/>
        </w:rPr>
        <w:t xml:space="preserve"> техногенної безпеки щодо виявлення та запобігання порушенням вимог законодавства закладами освіти (юридичними особами публічного чи приватного права, основним видом діяльності яких є освітня діяльність), суб'єктами освітньої діяльності у сфері дошкільної </w:t>
      </w:r>
      <w:r>
        <w:rPr>
          <w:rFonts w:ascii="Arial" w:hAnsi="Arial"/>
          <w:color w:val="293A55"/>
          <w:sz w:val="18"/>
        </w:rPr>
        <w:t>освіти протягом періоду воєнного стану здійснюються за рішенням Міністерства внутрішніх справ на підставі звернень (пропозицій) обласних та Київської міської державних (військових) адміністрацій.</w:t>
      </w:r>
    </w:p>
    <w:p w:rsidR="00CE6CC0" w:rsidRDefault="00981B80">
      <w:pPr>
        <w:spacing w:after="75"/>
        <w:ind w:firstLine="240"/>
        <w:jc w:val="right"/>
      </w:pPr>
      <w:bookmarkStart w:id="38" w:name="97"/>
      <w:bookmarkEnd w:id="37"/>
      <w:r>
        <w:rPr>
          <w:rFonts w:ascii="Arial" w:hAnsi="Arial"/>
          <w:color w:val="293A55"/>
          <w:sz w:val="18"/>
        </w:rPr>
        <w:t>(постанову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Кабінет</w:t>
      </w:r>
      <w:r>
        <w:rPr>
          <w:rFonts w:ascii="Arial" w:hAnsi="Arial"/>
          <w:color w:val="293A55"/>
          <w:sz w:val="18"/>
        </w:rPr>
        <w:t>у Міністрів України від 05.11.2025 р. N 1410)</w:t>
      </w:r>
    </w:p>
    <w:p w:rsidR="00CE6CC0" w:rsidRDefault="00981B80">
      <w:pPr>
        <w:spacing w:after="75"/>
        <w:ind w:firstLine="240"/>
        <w:jc w:val="both"/>
      </w:pPr>
      <w:bookmarkStart w:id="39" w:name="106"/>
      <w:bookmarkEnd w:id="38"/>
      <w:r>
        <w:rPr>
          <w:rFonts w:ascii="Arial" w:hAnsi="Arial"/>
          <w:color w:val="293A55"/>
          <w:sz w:val="18"/>
        </w:rPr>
        <w:t>4</w:t>
      </w:r>
      <w:r>
        <w:rPr>
          <w:rFonts w:ascii="Arial" w:hAnsi="Arial"/>
          <w:color w:val="000000"/>
          <w:vertAlign w:val="superscript"/>
        </w:rPr>
        <w:t>7</w:t>
      </w:r>
      <w:r>
        <w:rPr>
          <w:rFonts w:ascii="Arial" w:hAnsi="Arial"/>
          <w:color w:val="293A55"/>
          <w:sz w:val="18"/>
        </w:rPr>
        <w:t>. Установити, що дія пункту 1 цієї постанови не поширюється на перевірки, обстеження установок та промислових майданчиків на предмет відповідності їх фактичного стану інформації, що міститься у заявах про отр</w:t>
      </w:r>
      <w:r>
        <w:rPr>
          <w:rFonts w:ascii="Arial" w:hAnsi="Arial"/>
          <w:color w:val="293A55"/>
          <w:sz w:val="18"/>
        </w:rPr>
        <w:t xml:space="preserve">имання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(внесення змін до нього) та доданих до них документах відповідно до</w:t>
      </w:r>
      <w:r>
        <w:rPr>
          <w:rFonts w:ascii="Arial" w:hAnsi="Arial"/>
          <w:color w:val="000000"/>
          <w:sz w:val="18"/>
        </w:rPr>
        <w:t xml:space="preserve"> </w:t>
      </w:r>
      <w:r>
        <w:rPr>
          <w:rFonts w:ascii="Arial" w:hAnsi="Arial"/>
          <w:color w:val="293A55"/>
          <w:sz w:val="18"/>
        </w:rPr>
        <w:t>частини третьої статті 7 Закону України "Про інтегроване запобігання та контроль промислового забруднення".</w:t>
      </w:r>
    </w:p>
    <w:p w:rsidR="00CE6CC0" w:rsidRDefault="00981B80">
      <w:pPr>
        <w:spacing w:after="75"/>
        <w:ind w:firstLine="240"/>
        <w:jc w:val="right"/>
      </w:pPr>
      <w:bookmarkStart w:id="40" w:name="107"/>
      <w:bookmarkEnd w:id="39"/>
      <w:r>
        <w:rPr>
          <w:rFonts w:ascii="Arial" w:hAnsi="Arial"/>
          <w:color w:val="293A55"/>
          <w:sz w:val="18"/>
        </w:rPr>
        <w:t>(постанову доповнено пунктом 4</w:t>
      </w:r>
      <w:r>
        <w:rPr>
          <w:rFonts w:ascii="Arial" w:hAnsi="Arial"/>
          <w:color w:val="000000"/>
          <w:vertAlign w:val="superscript"/>
        </w:rPr>
        <w:t>7</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Кабінету Міністрів України від 10.12.2025 р. N 1626)</w:t>
      </w:r>
    </w:p>
    <w:p w:rsidR="00CE6CC0" w:rsidRDefault="00981B80">
      <w:pPr>
        <w:spacing w:after="75"/>
        <w:ind w:firstLine="240"/>
        <w:jc w:val="both"/>
      </w:pPr>
      <w:bookmarkStart w:id="41" w:name="123"/>
      <w:bookmarkEnd w:id="40"/>
      <w:r>
        <w:rPr>
          <w:rFonts w:ascii="Arial" w:hAnsi="Arial"/>
          <w:color w:val="293A55"/>
          <w:sz w:val="18"/>
        </w:rPr>
        <w:t>4</w:t>
      </w:r>
      <w:r>
        <w:rPr>
          <w:rFonts w:ascii="Arial" w:hAnsi="Arial"/>
          <w:color w:val="000000"/>
          <w:vertAlign w:val="superscript"/>
        </w:rPr>
        <w:t>8</w:t>
      </w:r>
      <w:r>
        <w:rPr>
          <w:rFonts w:ascii="Arial" w:hAnsi="Arial"/>
          <w:color w:val="293A55"/>
          <w:sz w:val="18"/>
        </w:rPr>
        <w:t>. Позапланові заходи державного контролю за використанням та охороною земель з підстави, визначеної абзацом п'ятим</w:t>
      </w:r>
      <w:r>
        <w:rPr>
          <w:rFonts w:ascii="Arial" w:hAnsi="Arial"/>
          <w:color w:val="000000"/>
          <w:sz w:val="18"/>
        </w:rPr>
        <w:t xml:space="preserve"> </w:t>
      </w:r>
      <w:r>
        <w:rPr>
          <w:rFonts w:ascii="Arial" w:hAnsi="Arial"/>
          <w:color w:val="293A55"/>
          <w:sz w:val="18"/>
        </w:rPr>
        <w:t>частини першої статті 6 Закону України "Про основні засади державного на</w:t>
      </w:r>
      <w:r>
        <w:rPr>
          <w:rFonts w:ascii="Arial" w:hAnsi="Arial"/>
          <w:color w:val="293A55"/>
          <w:sz w:val="18"/>
        </w:rPr>
        <w:t>гляду (контролю) у сфері господарської діяльності", здійснюються за рішенням Державної служби з питань геодезії, картографії та кадастру.</w:t>
      </w:r>
    </w:p>
    <w:p w:rsidR="00CE6CC0" w:rsidRDefault="00981B80">
      <w:pPr>
        <w:spacing w:after="75"/>
        <w:ind w:firstLine="240"/>
        <w:jc w:val="right"/>
      </w:pPr>
      <w:bookmarkStart w:id="42" w:name="125"/>
      <w:bookmarkEnd w:id="41"/>
      <w:r>
        <w:rPr>
          <w:rFonts w:ascii="Arial" w:hAnsi="Arial"/>
          <w:color w:val="293A55"/>
          <w:sz w:val="18"/>
        </w:rPr>
        <w:t>(постанову доповнено пунктом 4</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28.01.2026 р. N 121)</w:t>
      </w:r>
    </w:p>
    <w:p w:rsidR="00CE6CC0" w:rsidRDefault="00981B80">
      <w:pPr>
        <w:spacing w:after="75"/>
        <w:ind w:firstLine="240"/>
        <w:jc w:val="both"/>
      </w:pPr>
      <w:bookmarkStart w:id="43" w:name="124"/>
      <w:bookmarkEnd w:id="42"/>
      <w:r>
        <w:rPr>
          <w:rFonts w:ascii="Arial" w:hAnsi="Arial"/>
          <w:color w:val="293A55"/>
          <w:sz w:val="18"/>
        </w:rPr>
        <w:t>4</w:t>
      </w:r>
      <w:r>
        <w:rPr>
          <w:rFonts w:ascii="Arial" w:hAnsi="Arial"/>
          <w:color w:val="000000"/>
          <w:vertAlign w:val="superscript"/>
        </w:rPr>
        <w:t>9</w:t>
      </w:r>
      <w:r>
        <w:rPr>
          <w:rFonts w:ascii="Arial" w:hAnsi="Arial"/>
          <w:color w:val="293A55"/>
          <w:sz w:val="18"/>
        </w:rPr>
        <w:t>. Позапланов</w:t>
      </w:r>
      <w:r>
        <w:rPr>
          <w:rFonts w:ascii="Arial" w:hAnsi="Arial"/>
          <w:color w:val="293A55"/>
          <w:sz w:val="18"/>
        </w:rPr>
        <w:t xml:space="preserve">і заходи державного нагляду (контролю) за дотриманням суб'єктами господарювання, що провадять діяльність у сфері роздрібної торгівлі лікарськими засобами і медичними виробами, вимог абзацу одинадцятого пункту 165 Ліцензійних умов провадження господарської </w:t>
      </w:r>
      <w:r>
        <w:rPr>
          <w:rFonts w:ascii="Arial" w:hAnsi="Arial"/>
          <w:color w:val="293A55"/>
          <w:sz w:val="18"/>
        </w:rPr>
        <w:t>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30 листопада 2016 р. N 929</w:t>
      </w:r>
      <w:r>
        <w:rPr>
          <w:rFonts w:ascii="Arial" w:hAnsi="Arial"/>
          <w:color w:val="000000"/>
          <w:sz w:val="18"/>
        </w:rPr>
        <w:t xml:space="preserve"> </w:t>
      </w:r>
      <w:r>
        <w:rPr>
          <w:rFonts w:ascii="Arial" w:hAnsi="Arial"/>
          <w:color w:val="293A55"/>
          <w:sz w:val="18"/>
        </w:rPr>
        <w:t>(Офі</w:t>
      </w:r>
      <w:r>
        <w:rPr>
          <w:rFonts w:ascii="Arial" w:hAnsi="Arial"/>
          <w:color w:val="293A55"/>
          <w:sz w:val="18"/>
        </w:rPr>
        <w:t>ційний вісник України, 2016 р., N 99, ст. 3217; 2024 р., N 9, ст. 496; 2025 р., N 3, ст. 200), в частині укладення</w:t>
      </w:r>
      <w:r>
        <w:rPr>
          <w:rFonts w:ascii="Arial" w:hAnsi="Arial"/>
          <w:color w:val="000000"/>
          <w:sz w:val="18"/>
        </w:rPr>
        <w:t xml:space="preserve"> </w:t>
      </w:r>
      <w:r>
        <w:rPr>
          <w:rFonts w:ascii="Arial" w:hAnsi="Arial"/>
          <w:color w:val="293A55"/>
          <w:sz w:val="18"/>
        </w:rPr>
        <w:t xml:space="preserve">договору про </w:t>
      </w:r>
      <w:proofErr w:type="spellStart"/>
      <w:r>
        <w:rPr>
          <w:rFonts w:ascii="Arial" w:hAnsi="Arial"/>
          <w:color w:val="293A55"/>
          <w:sz w:val="18"/>
        </w:rPr>
        <w:t>реімбурсацію</w:t>
      </w:r>
      <w:proofErr w:type="spellEnd"/>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Порядку укладення, зміни та припинення договору про </w:t>
      </w:r>
      <w:proofErr w:type="spellStart"/>
      <w:r>
        <w:rPr>
          <w:rFonts w:ascii="Arial" w:hAnsi="Arial"/>
          <w:color w:val="293A55"/>
          <w:sz w:val="18"/>
        </w:rPr>
        <w:t>реімбурсацію</w:t>
      </w:r>
      <w:proofErr w:type="spellEnd"/>
      <w:r>
        <w:rPr>
          <w:rFonts w:ascii="Arial" w:hAnsi="Arial"/>
          <w:color w:val="000000"/>
          <w:sz w:val="18"/>
        </w:rPr>
        <w:t xml:space="preserve"> </w:t>
      </w:r>
      <w:r>
        <w:rPr>
          <w:rFonts w:ascii="Arial" w:hAnsi="Arial"/>
          <w:color w:val="293A55"/>
          <w:sz w:val="18"/>
        </w:rPr>
        <w:t>за формою, що затверджені постановою</w:t>
      </w:r>
      <w:r>
        <w:rPr>
          <w:rFonts w:ascii="Arial" w:hAnsi="Arial"/>
          <w:color w:val="293A55"/>
          <w:sz w:val="18"/>
        </w:rPr>
        <w:t xml:space="preserve"> Кабінету Міністрів України від 27 лютого 2019 р. N 136 "Деякі питання щодо договорів про </w:t>
      </w:r>
      <w:proofErr w:type="spellStart"/>
      <w:r>
        <w:rPr>
          <w:rFonts w:ascii="Arial" w:hAnsi="Arial"/>
          <w:color w:val="293A55"/>
          <w:sz w:val="18"/>
        </w:rPr>
        <w:t>реімбурсацію</w:t>
      </w:r>
      <w:proofErr w:type="spellEnd"/>
      <w:r>
        <w:rPr>
          <w:rFonts w:ascii="Arial" w:hAnsi="Arial"/>
          <w:color w:val="293A55"/>
          <w:sz w:val="18"/>
        </w:rPr>
        <w:t xml:space="preserve">" (Офіційний вісник </w:t>
      </w:r>
      <w:r>
        <w:rPr>
          <w:rFonts w:ascii="Arial" w:hAnsi="Arial"/>
          <w:color w:val="293A55"/>
          <w:sz w:val="18"/>
        </w:rPr>
        <w:lastRenderedPageBreak/>
        <w:t>України, 2019 р., N 21, ст. 717), протягом періоду воєнного стану здійснюються за рішенням Державної служби з лікарських засобів та ко</w:t>
      </w:r>
      <w:r>
        <w:rPr>
          <w:rFonts w:ascii="Arial" w:hAnsi="Arial"/>
          <w:color w:val="293A55"/>
          <w:sz w:val="18"/>
        </w:rPr>
        <w:t>нтролю за наркотиками.</w:t>
      </w:r>
    </w:p>
    <w:p w:rsidR="00CE6CC0" w:rsidRDefault="00981B80">
      <w:pPr>
        <w:spacing w:after="75"/>
        <w:ind w:firstLine="240"/>
        <w:jc w:val="right"/>
      </w:pPr>
      <w:bookmarkStart w:id="44" w:name="126"/>
      <w:bookmarkEnd w:id="43"/>
      <w:r>
        <w:rPr>
          <w:rFonts w:ascii="Arial" w:hAnsi="Arial"/>
          <w:color w:val="293A55"/>
          <w:sz w:val="18"/>
        </w:rPr>
        <w:t>(постанову доповнено пунктом 4</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28.01.2026 р. N 121)</w:t>
      </w:r>
    </w:p>
    <w:p w:rsidR="00CE6CC0" w:rsidRDefault="00981B80">
      <w:pPr>
        <w:spacing w:after="75"/>
        <w:ind w:firstLine="240"/>
        <w:jc w:val="both"/>
      </w:pPr>
      <w:bookmarkStart w:id="45" w:name="75"/>
      <w:bookmarkEnd w:id="44"/>
      <w:r>
        <w:rPr>
          <w:rFonts w:ascii="Arial" w:hAnsi="Arial"/>
          <w:color w:val="293A55"/>
          <w:sz w:val="18"/>
        </w:rPr>
        <w:t>5. Пункт 5 виключено</w:t>
      </w:r>
    </w:p>
    <w:p w:rsidR="00CE6CC0" w:rsidRDefault="00981B80">
      <w:pPr>
        <w:spacing w:after="75"/>
        <w:ind w:firstLine="240"/>
        <w:jc w:val="right"/>
      </w:pPr>
      <w:bookmarkStart w:id="46" w:name="34"/>
      <w:bookmarkEnd w:id="45"/>
      <w:r>
        <w:rPr>
          <w:rFonts w:ascii="Arial" w:hAnsi="Arial"/>
          <w:color w:val="293A55"/>
          <w:sz w:val="18"/>
        </w:rPr>
        <w:t>(постанову доповнено пунктом 5 згідно з постановою</w:t>
      </w:r>
      <w:r>
        <w:br/>
      </w:r>
      <w:r>
        <w:rPr>
          <w:rFonts w:ascii="Arial" w:hAnsi="Arial"/>
          <w:color w:val="293A55"/>
          <w:sz w:val="18"/>
        </w:rPr>
        <w:t xml:space="preserve"> Кабінету Міністрів України від 11.08.2023 р. N 852,</w:t>
      </w:r>
      <w:r>
        <w:br/>
      </w:r>
      <w:r>
        <w:rPr>
          <w:rFonts w:ascii="Arial" w:hAnsi="Arial"/>
          <w:color w:val="293A55"/>
          <w:sz w:val="18"/>
        </w:rPr>
        <w:t>пункт 5 із змінами, внесеними згідно з постановами</w:t>
      </w:r>
      <w:r>
        <w:br/>
      </w:r>
      <w:r>
        <w:rPr>
          <w:rFonts w:ascii="Arial" w:hAnsi="Arial"/>
          <w:color w:val="293A55"/>
          <w:sz w:val="18"/>
        </w:rPr>
        <w:t xml:space="preserve"> Кабінету Міністрів України від 08.03.2024 р. N 261,</w:t>
      </w:r>
      <w:r>
        <w:br/>
      </w:r>
      <w:r>
        <w:rPr>
          <w:rFonts w:ascii="Arial" w:hAnsi="Arial"/>
          <w:color w:val="293A55"/>
          <w:sz w:val="18"/>
        </w:rPr>
        <w:t>від 06.09.2024 р. N 1052,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27.12.2024 р. N 1511)</w:t>
      </w:r>
    </w:p>
    <w:p w:rsidR="00CE6CC0" w:rsidRDefault="00981B80">
      <w:pPr>
        <w:spacing w:after="75"/>
        <w:ind w:firstLine="240"/>
        <w:jc w:val="both"/>
      </w:pPr>
      <w:bookmarkStart w:id="47" w:name="37"/>
      <w:bookmarkEnd w:id="46"/>
      <w:r>
        <w:rPr>
          <w:rFonts w:ascii="Arial" w:hAnsi="Arial"/>
          <w:color w:val="293A55"/>
          <w:sz w:val="18"/>
        </w:rPr>
        <w:t>6. Заходи державного нагляду (контролю) за</w:t>
      </w:r>
      <w:r>
        <w:rPr>
          <w:rFonts w:ascii="Arial" w:hAnsi="Arial"/>
          <w:color w:val="293A55"/>
          <w:sz w:val="18"/>
        </w:rPr>
        <w:t xml:space="preserve"> додержанням законодавства у сферах електронних комунікацій, радіочастотного спектра та надання послуг поштового зв'язку здійснюються протягом періоду воєнного стану за рішенням Національної комісії, що здійснює державне регулювання у сферах електронних ко</w:t>
      </w:r>
      <w:r>
        <w:rPr>
          <w:rFonts w:ascii="Arial" w:hAnsi="Arial"/>
          <w:color w:val="293A55"/>
          <w:sz w:val="18"/>
        </w:rPr>
        <w:t>мунікацій, радіочастотного спектра та надання послуг поштового зв'язку, в установленому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w:t>
      </w:r>
      <w:r>
        <w:rPr>
          <w:rFonts w:ascii="Arial" w:hAnsi="Arial"/>
          <w:color w:val="293A55"/>
          <w:sz w:val="18"/>
        </w:rPr>
        <w:t xml:space="preserve"> електронні комунікації"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поштовий зв'язок".</w:t>
      </w:r>
    </w:p>
    <w:p w:rsidR="00CE6CC0" w:rsidRDefault="00981B80">
      <w:pPr>
        <w:spacing w:after="75"/>
        <w:ind w:firstLine="240"/>
        <w:jc w:val="right"/>
      </w:pPr>
      <w:bookmarkStart w:id="48" w:name="38"/>
      <w:bookmarkEnd w:id="47"/>
      <w:r>
        <w:rPr>
          <w:rFonts w:ascii="Arial" w:hAnsi="Arial"/>
          <w:color w:val="293A55"/>
          <w:sz w:val="18"/>
        </w:rPr>
        <w:t>(постанову доповнено пунктом 6 згідно з постановою</w:t>
      </w:r>
      <w:r>
        <w:br/>
      </w:r>
      <w:r>
        <w:rPr>
          <w:rFonts w:ascii="Arial" w:hAnsi="Arial"/>
          <w:color w:val="293A55"/>
          <w:sz w:val="18"/>
        </w:rPr>
        <w:t xml:space="preserve"> Кабінету Міністрів України від 19.01.2024 р. N 59)</w:t>
      </w:r>
    </w:p>
    <w:p w:rsidR="00CE6CC0" w:rsidRDefault="00981B80">
      <w:pPr>
        <w:spacing w:after="75"/>
        <w:ind w:firstLine="240"/>
        <w:jc w:val="both"/>
      </w:pPr>
      <w:bookmarkStart w:id="49" w:name="48"/>
      <w:bookmarkEnd w:id="48"/>
      <w:r>
        <w:rPr>
          <w:rFonts w:ascii="Arial" w:hAnsi="Arial"/>
          <w:color w:val="293A55"/>
          <w:sz w:val="18"/>
        </w:rPr>
        <w:t>7. Позапланові заходи державного нагляду (контролю) за дотриманням суб'єктами господарювання вимог Лі</w:t>
      </w:r>
      <w:r>
        <w:rPr>
          <w:rFonts w:ascii="Arial" w:hAnsi="Arial"/>
          <w:color w:val="293A55"/>
          <w:sz w:val="18"/>
        </w:rPr>
        <w:t>цензійних умов провадження господарської діяльності, пов'язаної з розробленням, виготовленням, постачанням спеціальних технічних засобів для зняття інформації з каналів зв'язку та інших технічних засобів негласного отримання інформації, затверджених</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Кабінету Міністрів України від 22 вересня 2016 р. N 669 "Деякі питання щодо спеціальних технічних засобів для зняття інформації з каналів зв'язку та інших технічних засобів негласного отримання інформації"</w:t>
      </w:r>
      <w:r>
        <w:rPr>
          <w:rFonts w:ascii="Arial" w:hAnsi="Arial"/>
          <w:color w:val="000000"/>
          <w:sz w:val="18"/>
        </w:rPr>
        <w:t xml:space="preserve"> </w:t>
      </w:r>
      <w:r>
        <w:rPr>
          <w:rFonts w:ascii="Arial" w:hAnsi="Arial"/>
          <w:color w:val="293A55"/>
          <w:sz w:val="18"/>
        </w:rPr>
        <w:t>(Офіційний вісник України, 2016 р., N 79, ст.</w:t>
      </w:r>
      <w:r>
        <w:rPr>
          <w:rFonts w:ascii="Arial" w:hAnsi="Arial"/>
          <w:color w:val="293A55"/>
          <w:sz w:val="18"/>
        </w:rPr>
        <w:t xml:space="preserve"> 2640), протягом періоду воєнного стану здійснюються за рішенням Служби безпеки.</w:t>
      </w:r>
    </w:p>
    <w:p w:rsidR="00CE6CC0" w:rsidRDefault="00981B80">
      <w:pPr>
        <w:spacing w:after="75"/>
        <w:ind w:firstLine="240"/>
        <w:jc w:val="right"/>
      </w:pPr>
      <w:bookmarkStart w:id="50" w:name="49"/>
      <w:bookmarkEnd w:id="49"/>
      <w:r>
        <w:rPr>
          <w:rFonts w:ascii="Arial" w:hAnsi="Arial"/>
          <w:color w:val="293A55"/>
          <w:sz w:val="18"/>
        </w:rPr>
        <w:t>(постанову доповнено пунктом 7 згідно з постановою</w:t>
      </w:r>
      <w:r>
        <w:br/>
      </w:r>
      <w:r>
        <w:rPr>
          <w:rFonts w:ascii="Arial" w:hAnsi="Arial"/>
          <w:color w:val="293A55"/>
          <w:sz w:val="18"/>
        </w:rPr>
        <w:t xml:space="preserve"> Кабінету Міністрів України від 18.07.2024 р. N 828)</w:t>
      </w:r>
    </w:p>
    <w:p w:rsidR="00CE6CC0" w:rsidRDefault="00981B80">
      <w:pPr>
        <w:spacing w:after="75"/>
        <w:ind w:firstLine="240"/>
        <w:jc w:val="both"/>
      </w:pPr>
      <w:bookmarkStart w:id="51" w:name="77"/>
      <w:bookmarkEnd w:id="50"/>
      <w:r>
        <w:rPr>
          <w:rFonts w:ascii="Arial" w:hAnsi="Arial"/>
          <w:color w:val="293A55"/>
          <w:sz w:val="18"/>
        </w:rPr>
        <w:t>8. Заходи державного нагляду (контролю) за станом</w:t>
      </w:r>
      <w:r>
        <w:rPr>
          <w:rFonts w:ascii="Arial" w:hAnsi="Arial"/>
          <w:color w:val="000000"/>
          <w:sz w:val="18"/>
        </w:rPr>
        <w:t xml:space="preserve"> </w:t>
      </w:r>
      <w:r>
        <w:rPr>
          <w:rFonts w:ascii="Arial" w:hAnsi="Arial"/>
          <w:color w:val="293A55"/>
          <w:sz w:val="18"/>
        </w:rPr>
        <w:t>протидії технічним ро</w:t>
      </w:r>
      <w:r>
        <w:rPr>
          <w:rFonts w:ascii="Arial" w:hAnsi="Arial"/>
          <w:color w:val="293A55"/>
          <w:sz w:val="18"/>
        </w:rPr>
        <w:t>звідкам,</w:t>
      </w:r>
      <w:r>
        <w:rPr>
          <w:rFonts w:ascii="Arial" w:hAnsi="Arial"/>
          <w:color w:val="000000"/>
          <w:sz w:val="18"/>
        </w:rPr>
        <w:t xml:space="preserve"> </w:t>
      </w:r>
      <w:r>
        <w:rPr>
          <w:rFonts w:ascii="Arial" w:hAnsi="Arial"/>
          <w:color w:val="293A55"/>
          <w:sz w:val="18"/>
        </w:rPr>
        <w:t xml:space="preserve">криптографічного і технічного захисту державних інформаційних ресурсів та інформації, вимога щодо захисту якої встановлена законом, та </w:t>
      </w:r>
      <w:proofErr w:type="spellStart"/>
      <w:r>
        <w:rPr>
          <w:rFonts w:ascii="Arial" w:hAnsi="Arial"/>
          <w:color w:val="293A55"/>
          <w:sz w:val="18"/>
        </w:rPr>
        <w:t>кіберзахисту</w:t>
      </w:r>
      <w:proofErr w:type="spellEnd"/>
      <w:r>
        <w:rPr>
          <w:rFonts w:ascii="Arial" w:hAnsi="Arial"/>
          <w:color w:val="293A55"/>
          <w:sz w:val="18"/>
        </w:rPr>
        <w:t xml:space="preserve"> критичної інформаційної інфраструктури протягом періоду воєнного стану проводяться за рішенням Адмі</w:t>
      </w:r>
      <w:r>
        <w:rPr>
          <w:rFonts w:ascii="Arial" w:hAnsi="Arial"/>
          <w:color w:val="293A55"/>
          <w:sz w:val="18"/>
        </w:rPr>
        <w:t>ністрації Державної служби спеціального зв'язку та захисту інформації.</w:t>
      </w:r>
    </w:p>
    <w:p w:rsidR="00CE6CC0" w:rsidRDefault="00981B80">
      <w:pPr>
        <w:spacing w:after="75"/>
        <w:ind w:firstLine="240"/>
        <w:jc w:val="right"/>
      </w:pPr>
      <w:bookmarkStart w:id="52" w:name="78"/>
      <w:bookmarkEnd w:id="51"/>
      <w:r>
        <w:rPr>
          <w:rFonts w:ascii="Arial" w:hAnsi="Arial"/>
          <w:color w:val="293A55"/>
          <w:sz w:val="18"/>
        </w:rPr>
        <w:t>(постанову доповнено пунктом 8 згідно з постановою</w:t>
      </w:r>
      <w:r>
        <w:br/>
      </w:r>
      <w:r>
        <w:rPr>
          <w:rFonts w:ascii="Arial" w:hAnsi="Arial"/>
          <w:color w:val="293A55"/>
          <w:sz w:val="18"/>
        </w:rPr>
        <w:t xml:space="preserve"> Кабінету Міністрів України від 24.01.2025 р. N 69,</w:t>
      </w:r>
      <w:r>
        <w:br/>
      </w:r>
      <w:r>
        <w:rPr>
          <w:rFonts w:ascii="Arial" w:hAnsi="Arial"/>
          <w:color w:val="293A55"/>
          <w:sz w:val="18"/>
        </w:rPr>
        <w:t>пункт 8 із змінами, внесеними згідно з постановою</w:t>
      </w:r>
      <w:r>
        <w:br/>
      </w:r>
      <w:r>
        <w:rPr>
          <w:rFonts w:ascii="Arial" w:hAnsi="Arial"/>
          <w:color w:val="293A55"/>
          <w:sz w:val="18"/>
        </w:rPr>
        <w:t xml:space="preserve">Кабінету Міністрів України від </w:t>
      </w:r>
      <w:r>
        <w:rPr>
          <w:rFonts w:ascii="Arial" w:hAnsi="Arial"/>
          <w:color w:val="293A55"/>
          <w:sz w:val="18"/>
        </w:rPr>
        <w:t>10.12.2025 р. N 1621)</w:t>
      </w:r>
    </w:p>
    <w:p w:rsidR="00CE6CC0" w:rsidRDefault="00981B80">
      <w:pPr>
        <w:spacing w:after="75"/>
        <w:ind w:firstLine="240"/>
        <w:jc w:val="both"/>
      </w:pPr>
      <w:bookmarkStart w:id="53" w:name="86"/>
      <w:bookmarkEnd w:id="52"/>
      <w:r>
        <w:rPr>
          <w:rFonts w:ascii="Arial" w:hAnsi="Arial"/>
          <w:color w:val="293A55"/>
          <w:sz w:val="18"/>
        </w:rPr>
        <w:t>9. Позапланові заходи державного нагляду (контролю) за додержанням суб'єктами господарювання вимог Ліцензійних умов провадження господарської діяльності з ветеринарної практики,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4</w:t>
      </w:r>
      <w:r>
        <w:rPr>
          <w:rFonts w:ascii="Arial" w:hAnsi="Arial"/>
          <w:color w:val="293A55"/>
          <w:sz w:val="18"/>
        </w:rPr>
        <w:t xml:space="preserve"> листопада 2015 р. N 896</w:t>
      </w:r>
      <w:r>
        <w:rPr>
          <w:rFonts w:ascii="Arial" w:hAnsi="Arial"/>
          <w:color w:val="000000"/>
          <w:sz w:val="18"/>
        </w:rPr>
        <w:t xml:space="preserve"> </w:t>
      </w:r>
      <w:r>
        <w:rPr>
          <w:rFonts w:ascii="Arial" w:hAnsi="Arial"/>
          <w:color w:val="293A55"/>
          <w:sz w:val="18"/>
        </w:rPr>
        <w:t>(Офіційний вісник України, 2015 р., N 90, ст. 3029), та Ліцензійних умов провадження господарської діяльності з виробництва ветеринарних препаратів,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3 жовтня 2018 р. N 808</w:t>
      </w:r>
      <w:r>
        <w:rPr>
          <w:rFonts w:ascii="Arial" w:hAnsi="Arial"/>
          <w:color w:val="000000"/>
          <w:sz w:val="18"/>
        </w:rPr>
        <w:t xml:space="preserve"> </w:t>
      </w:r>
      <w:r>
        <w:rPr>
          <w:rFonts w:ascii="Arial" w:hAnsi="Arial"/>
          <w:color w:val="293A55"/>
          <w:sz w:val="18"/>
        </w:rPr>
        <w:t>(Офі</w:t>
      </w:r>
      <w:r>
        <w:rPr>
          <w:rFonts w:ascii="Arial" w:hAnsi="Arial"/>
          <w:color w:val="293A55"/>
          <w:sz w:val="18"/>
        </w:rPr>
        <w:t>ційний вісник України, 2018 р., N 80, ст. 2680), протягом періоду воєнного стану здійснюються за рішенням Державної служби з питань безпечності харчових продуктів та захисту споживачів.</w:t>
      </w:r>
    </w:p>
    <w:p w:rsidR="00CE6CC0" w:rsidRDefault="00981B80">
      <w:pPr>
        <w:spacing w:after="75"/>
        <w:ind w:firstLine="240"/>
        <w:jc w:val="right"/>
      </w:pPr>
      <w:bookmarkStart w:id="54" w:name="87"/>
      <w:bookmarkEnd w:id="53"/>
      <w:r>
        <w:rPr>
          <w:rFonts w:ascii="Arial" w:hAnsi="Arial"/>
          <w:color w:val="293A55"/>
          <w:sz w:val="18"/>
        </w:rPr>
        <w:t>(постанову доповнено пунктом 9 згідно з постановою</w:t>
      </w:r>
      <w:r>
        <w:br/>
      </w:r>
      <w:r>
        <w:rPr>
          <w:rFonts w:ascii="Arial" w:hAnsi="Arial"/>
          <w:color w:val="293A55"/>
          <w:sz w:val="18"/>
        </w:rPr>
        <w:t xml:space="preserve"> Кабінету Міністрів</w:t>
      </w:r>
      <w:r>
        <w:rPr>
          <w:rFonts w:ascii="Arial" w:hAnsi="Arial"/>
          <w:color w:val="293A55"/>
          <w:sz w:val="18"/>
        </w:rPr>
        <w:t xml:space="preserve"> України від 16.05.2025 р. N 576)</w:t>
      </w:r>
    </w:p>
    <w:p w:rsidR="00CE6CC0" w:rsidRDefault="00981B80">
      <w:pPr>
        <w:spacing w:after="75"/>
        <w:ind w:firstLine="240"/>
        <w:jc w:val="both"/>
      </w:pPr>
      <w:bookmarkStart w:id="55" w:name="89"/>
      <w:bookmarkEnd w:id="54"/>
      <w:r>
        <w:rPr>
          <w:rFonts w:ascii="Arial" w:hAnsi="Arial"/>
          <w:color w:val="293A55"/>
          <w:sz w:val="18"/>
        </w:rPr>
        <w:t>10. Планові та позапланові заходи державного нагляду (контролю) у сфері організації та проведення азартних ігор відповідно до</w:t>
      </w:r>
      <w:r>
        <w:rPr>
          <w:rFonts w:ascii="Arial" w:hAnsi="Arial"/>
          <w:color w:val="000000"/>
          <w:sz w:val="18"/>
        </w:rPr>
        <w:t xml:space="preserve"> </w:t>
      </w:r>
      <w:r>
        <w:rPr>
          <w:rFonts w:ascii="Arial" w:hAnsi="Arial"/>
          <w:color w:val="293A55"/>
          <w:sz w:val="18"/>
        </w:rPr>
        <w:t>Закону України "Про державне регулювання діяльності щодо організації та проведення азартних ігор</w:t>
      </w:r>
      <w:r>
        <w:rPr>
          <w:rFonts w:ascii="Arial" w:hAnsi="Arial"/>
          <w:color w:val="293A55"/>
          <w:sz w:val="18"/>
        </w:rPr>
        <w:t>", а також позапланові заходи державного нагляду (контролю) у сфері лотерейної діяльності відповідно до</w:t>
      </w:r>
      <w:r>
        <w:rPr>
          <w:rFonts w:ascii="Arial" w:hAnsi="Arial"/>
          <w:color w:val="000000"/>
          <w:sz w:val="18"/>
        </w:rPr>
        <w:t xml:space="preserve"> </w:t>
      </w:r>
      <w:r>
        <w:rPr>
          <w:rFonts w:ascii="Arial" w:hAnsi="Arial"/>
          <w:color w:val="293A55"/>
          <w:sz w:val="18"/>
        </w:rPr>
        <w:t>Закону України "Про державні лотереї в Україні"</w:t>
      </w:r>
      <w:r>
        <w:rPr>
          <w:rFonts w:ascii="Arial" w:hAnsi="Arial"/>
          <w:color w:val="000000"/>
          <w:sz w:val="18"/>
        </w:rPr>
        <w:t xml:space="preserve"> </w:t>
      </w:r>
      <w:r>
        <w:rPr>
          <w:rFonts w:ascii="Arial" w:hAnsi="Arial"/>
          <w:color w:val="293A55"/>
          <w:sz w:val="18"/>
        </w:rPr>
        <w:t xml:space="preserve">здійснюються протягом воєнного стану за рішенням Державного агентства </w:t>
      </w:r>
      <w:proofErr w:type="spellStart"/>
      <w:r>
        <w:rPr>
          <w:rFonts w:ascii="Arial" w:hAnsi="Arial"/>
          <w:color w:val="293A55"/>
          <w:sz w:val="18"/>
        </w:rPr>
        <w:t>ПлейСіті</w:t>
      </w:r>
      <w:proofErr w:type="spellEnd"/>
      <w:r>
        <w:rPr>
          <w:rFonts w:ascii="Arial" w:hAnsi="Arial"/>
          <w:color w:val="293A55"/>
          <w:sz w:val="18"/>
        </w:rPr>
        <w:t>.</w:t>
      </w:r>
    </w:p>
    <w:p w:rsidR="00CE6CC0" w:rsidRDefault="00981B80">
      <w:pPr>
        <w:spacing w:after="75"/>
        <w:ind w:firstLine="240"/>
        <w:jc w:val="right"/>
      </w:pPr>
      <w:bookmarkStart w:id="56" w:name="90"/>
      <w:bookmarkEnd w:id="55"/>
      <w:r>
        <w:rPr>
          <w:rFonts w:ascii="Arial" w:hAnsi="Arial"/>
          <w:color w:val="293A55"/>
          <w:sz w:val="18"/>
        </w:rPr>
        <w:lastRenderedPageBreak/>
        <w:t xml:space="preserve">(постанову доповнено </w:t>
      </w:r>
      <w:r>
        <w:rPr>
          <w:rFonts w:ascii="Arial" w:hAnsi="Arial"/>
          <w:color w:val="293A55"/>
          <w:sz w:val="18"/>
        </w:rPr>
        <w:t>пунктом 10 згідно з постановою</w:t>
      </w:r>
      <w:r>
        <w:br/>
      </w:r>
      <w:r>
        <w:rPr>
          <w:rFonts w:ascii="Arial" w:hAnsi="Arial"/>
          <w:color w:val="293A55"/>
          <w:sz w:val="18"/>
        </w:rPr>
        <w:t xml:space="preserve"> Кабінету Міністрів України від 22.10.2025 р. N 1318)</w:t>
      </w:r>
    </w:p>
    <w:p w:rsidR="00CE6CC0" w:rsidRDefault="00981B80">
      <w:pPr>
        <w:spacing w:after="75"/>
        <w:ind w:firstLine="240"/>
        <w:jc w:val="both"/>
      </w:pPr>
      <w:bookmarkStart w:id="57" w:name="103"/>
      <w:bookmarkEnd w:id="56"/>
      <w:r>
        <w:rPr>
          <w:rFonts w:ascii="Arial" w:hAnsi="Arial"/>
          <w:color w:val="293A55"/>
          <w:sz w:val="18"/>
        </w:rPr>
        <w:t>11. Протягом періоду воєнного стану органами державного архітектурно-будівельного контролю здійснюються позапланові заходи державного архітектурно-будівельного контролю:</w:t>
      </w:r>
    </w:p>
    <w:p w:rsidR="00CE6CC0" w:rsidRDefault="00981B80">
      <w:pPr>
        <w:spacing w:after="75"/>
        <w:ind w:firstLine="240"/>
        <w:jc w:val="both"/>
      </w:pPr>
      <w:bookmarkStart w:id="58" w:name="99"/>
      <w:bookmarkEnd w:id="57"/>
      <w:r>
        <w:rPr>
          <w:rFonts w:ascii="Arial" w:hAnsi="Arial"/>
          <w:color w:val="293A55"/>
          <w:sz w:val="18"/>
        </w:rPr>
        <w:t>н</w:t>
      </w:r>
      <w:r>
        <w:rPr>
          <w:rFonts w:ascii="Arial" w:hAnsi="Arial"/>
          <w:color w:val="293A55"/>
          <w:sz w:val="18"/>
        </w:rPr>
        <w:t>а об'єктах будівництва, роботи на яких виконуються за рахунок бюджетних коштів;</w:t>
      </w:r>
    </w:p>
    <w:p w:rsidR="00CE6CC0" w:rsidRDefault="00981B80">
      <w:pPr>
        <w:spacing w:after="75"/>
        <w:ind w:firstLine="240"/>
        <w:jc w:val="both"/>
      </w:pPr>
      <w:bookmarkStart w:id="59" w:name="100"/>
      <w:bookmarkEnd w:id="58"/>
      <w:r>
        <w:rPr>
          <w:rFonts w:ascii="Arial" w:hAnsi="Arial"/>
          <w:color w:val="293A55"/>
          <w:sz w:val="18"/>
        </w:rPr>
        <w:t>на всіх об'єктах будівництва - в частині додержання вимог будівельних норм щодо забезпечення доступності і безпеки об'єктів для осіб з обмеженими фізичними можливостями та інши</w:t>
      </w:r>
      <w:r>
        <w:rPr>
          <w:rFonts w:ascii="Arial" w:hAnsi="Arial"/>
          <w:color w:val="293A55"/>
          <w:sz w:val="18"/>
        </w:rPr>
        <w:t xml:space="preserve">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CE6CC0" w:rsidRDefault="00981B80">
      <w:pPr>
        <w:spacing w:after="75"/>
        <w:ind w:firstLine="240"/>
        <w:jc w:val="both"/>
      </w:pPr>
      <w:bookmarkStart w:id="60" w:name="101"/>
      <w:bookmarkEnd w:id="59"/>
      <w:r>
        <w:rPr>
          <w:rFonts w:ascii="Arial" w:hAnsi="Arial"/>
          <w:color w:val="293A55"/>
          <w:sz w:val="18"/>
        </w:rPr>
        <w:t>Зазначені заходи державного архітектурно-будівельного контролю не здійснюються на об'єктах будівництва, розташованих на територіях,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w:t>
      </w:r>
      <w:r>
        <w:rPr>
          <w:rFonts w:ascii="Arial" w:hAnsi="Arial"/>
          <w:color w:val="293A55"/>
          <w:sz w:val="18"/>
        </w:rPr>
        <w:t>их Російською Федерацією, затвердженого Міністерством розвитку громад та територій, для яких не визначено дату завершення бойових дій або тимчасової окупації.</w:t>
      </w:r>
    </w:p>
    <w:p w:rsidR="00CE6CC0" w:rsidRDefault="00981B80">
      <w:pPr>
        <w:spacing w:after="75"/>
        <w:ind w:firstLine="240"/>
        <w:jc w:val="right"/>
      </w:pPr>
      <w:bookmarkStart w:id="61" w:name="104"/>
      <w:bookmarkEnd w:id="60"/>
      <w:r>
        <w:rPr>
          <w:rFonts w:ascii="Arial" w:hAnsi="Arial"/>
          <w:color w:val="293A55"/>
          <w:sz w:val="18"/>
        </w:rPr>
        <w:t>(постанову доповнено пунктом 11 згідно з постановою</w:t>
      </w:r>
      <w:r>
        <w:br/>
      </w:r>
      <w:r>
        <w:rPr>
          <w:rFonts w:ascii="Arial" w:hAnsi="Arial"/>
          <w:color w:val="293A55"/>
          <w:sz w:val="18"/>
        </w:rPr>
        <w:t xml:space="preserve">Кабінету Міністрів України від 07.11.2025 р. </w:t>
      </w:r>
      <w:r>
        <w:rPr>
          <w:rFonts w:ascii="Arial" w:hAnsi="Arial"/>
          <w:color w:val="293A55"/>
          <w:sz w:val="18"/>
        </w:rPr>
        <w:t>N 1434)</w:t>
      </w:r>
    </w:p>
    <w:p w:rsidR="00CE6CC0" w:rsidRDefault="00981B80">
      <w:pPr>
        <w:spacing w:after="75"/>
        <w:ind w:firstLine="240"/>
        <w:jc w:val="both"/>
      </w:pPr>
      <w:bookmarkStart w:id="62" w:name="108"/>
      <w:bookmarkEnd w:id="61"/>
      <w:r>
        <w:rPr>
          <w:rFonts w:ascii="Arial" w:hAnsi="Arial"/>
          <w:color w:val="293A55"/>
          <w:sz w:val="18"/>
        </w:rPr>
        <w:t>12. Заходи державного нагляду (контролю) щодо дотримання вимог законодавства у галузях електроенергетики та теплопостачання протягом періоду воєнного стану здійснюються за рішенням Державної інспекції енергетичного нагляду в установленому</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w:t>
      </w:r>
    </w:p>
    <w:p w:rsidR="00CE6CC0" w:rsidRDefault="00981B80">
      <w:pPr>
        <w:spacing w:after="75"/>
        <w:ind w:firstLine="240"/>
        <w:jc w:val="right"/>
      </w:pPr>
      <w:bookmarkStart w:id="63" w:name="109"/>
      <w:bookmarkEnd w:id="62"/>
      <w:r>
        <w:rPr>
          <w:rFonts w:ascii="Arial" w:hAnsi="Arial"/>
          <w:color w:val="293A55"/>
          <w:sz w:val="18"/>
        </w:rPr>
        <w:t>(постанову доповнено пунктом 12 згідно з постановою</w:t>
      </w:r>
      <w:r>
        <w:br/>
      </w:r>
      <w:r>
        <w:rPr>
          <w:rFonts w:ascii="Arial" w:hAnsi="Arial"/>
          <w:color w:val="293A55"/>
          <w:sz w:val="18"/>
        </w:rPr>
        <w:t>Кабінету Міністрів України від 24.12.2025 р. N 1738)</w:t>
      </w:r>
    </w:p>
    <w:p w:rsidR="00CE6CC0" w:rsidRDefault="00981B80">
      <w:pPr>
        <w:spacing w:after="75"/>
        <w:ind w:firstLine="240"/>
        <w:jc w:val="both"/>
      </w:pPr>
      <w:bookmarkStart w:id="64" w:name="10"/>
      <w:bookmarkEnd w:id="6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CE6CC0">
        <w:trPr>
          <w:trHeight w:val="30"/>
          <w:tblCellSpacing w:w="0" w:type="auto"/>
        </w:trPr>
        <w:tc>
          <w:tcPr>
            <w:tcW w:w="4845" w:type="dxa"/>
            <w:vAlign w:val="center"/>
          </w:tcPr>
          <w:p w:rsidR="00CE6CC0" w:rsidRDefault="00981B80">
            <w:pPr>
              <w:spacing w:after="75"/>
              <w:jc w:val="center"/>
            </w:pPr>
            <w:bookmarkStart w:id="65" w:name="11"/>
            <w:bookmarkEnd w:id="64"/>
            <w:r>
              <w:rPr>
                <w:rFonts w:ascii="Arial" w:hAnsi="Arial"/>
                <w:b/>
                <w:color w:val="000000"/>
                <w:sz w:val="15"/>
              </w:rPr>
              <w:t>Прем'єр-міністр України</w:t>
            </w:r>
          </w:p>
        </w:tc>
        <w:tc>
          <w:tcPr>
            <w:tcW w:w="4845" w:type="dxa"/>
            <w:vAlign w:val="center"/>
          </w:tcPr>
          <w:p w:rsidR="00CE6CC0" w:rsidRDefault="00981B80">
            <w:pPr>
              <w:spacing w:after="75"/>
              <w:jc w:val="center"/>
            </w:pPr>
            <w:bookmarkStart w:id="66" w:name="12"/>
            <w:bookmarkEnd w:id="65"/>
            <w:r>
              <w:rPr>
                <w:rFonts w:ascii="Arial" w:hAnsi="Arial"/>
                <w:b/>
                <w:color w:val="000000"/>
                <w:sz w:val="15"/>
              </w:rPr>
              <w:t>Д. ШМИГАЛЬ</w:t>
            </w:r>
          </w:p>
        </w:tc>
        <w:bookmarkEnd w:id="66"/>
      </w:tr>
    </w:tbl>
    <w:p w:rsidR="00CE6CC0" w:rsidRDefault="00981B80">
      <w:pPr>
        <w:spacing w:after="75"/>
        <w:ind w:firstLine="240"/>
        <w:jc w:val="both"/>
      </w:pPr>
      <w:bookmarkStart w:id="67" w:name="13"/>
      <w:r>
        <w:rPr>
          <w:rFonts w:ascii="Arial" w:hAnsi="Arial"/>
          <w:color w:val="000000"/>
          <w:sz w:val="18"/>
        </w:rPr>
        <w:t>Інд. 67</w:t>
      </w:r>
      <w:bookmarkStart w:id="68" w:name="_GoBack"/>
      <w:bookmarkEnd w:id="67"/>
      <w:bookmarkEnd w:id="68"/>
    </w:p>
    <w:sectPr w:rsidR="00CE6C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021E4B"/>
    <w:multiLevelType w:val="multilevel"/>
    <w:tmpl w:val="911ED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B90E67"/>
    <w:multiLevelType w:val="multilevel"/>
    <w:tmpl w:val="8ED4F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CE6CC0"/>
    <w:rsid w:val="00981B80"/>
    <w:rsid w:val="00CE6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AD63F-AFB1-41E4-9F70-A63B283E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2933</Words>
  <Characters>16723</Characters>
  <Application>Microsoft Office Word</Application>
  <DocSecurity>0</DocSecurity>
  <Lines>139</Lines>
  <Paragraphs>39</Paragraphs>
  <ScaleCrop>false</ScaleCrop>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2026-02-04T15:03:00Z</dcterms:created>
  <dcterms:modified xsi:type="dcterms:W3CDTF">2026-02-04T15:03:00Z</dcterms:modified>
</cp:coreProperties>
</file>