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53" w:rsidRDefault="0020394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F53" w:rsidRDefault="0020394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BC5F53" w:rsidRDefault="0020394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BC5F53" w:rsidRDefault="0020394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травня 2025 р. N 625</w:t>
      </w:r>
    </w:p>
    <w:p w:rsidR="00BC5F53" w:rsidRDefault="0020394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BC5F53" w:rsidRDefault="0020394D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реалізацію експериментального проекту щодо видачі деяких дозвільних документів у сфері лісового господарства в електронній формі</w:t>
      </w:r>
    </w:p>
    <w:p w:rsidR="00BC5F53" w:rsidRDefault="0020394D">
      <w:pPr>
        <w:spacing w:after="75"/>
        <w:jc w:val="center"/>
      </w:pPr>
      <w:bookmarkStart w:id="6" w:name="235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червня 2025 року N 721,</w:t>
      </w:r>
      <w:r>
        <w:br/>
      </w:r>
      <w:r>
        <w:rPr>
          <w:rFonts w:ascii="Arial" w:hAnsi="Arial"/>
          <w:color w:val="293A55"/>
          <w:sz w:val="18"/>
        </w:rPr>
        <w:t>від 22 жовтня 2025 року N 1316,</w:t>
      </w:r>
      <w:r>
        <w:br/>
      </w:r>
      <w:r>
        <w:rPr>
          <w:rFonts w:ascii="Arial" w:hAnsi="Arial"/>
          <w:color w:val="293A55"/>
          <w:sz w:val="18"/>
        </w:rPr>
        <w:t>від 13 листопада 2025 року N 1465,</w:t>
      </w:r>
      <w:r>
        <w:br/>
      </w:r>
      <w:r>
        <w:rPr>
          <w:rFonts w:ascii="Arial" w:hAnsi="Arial"/>
          <w:color w:val="293A55"/>
          <w:sz w:val="18"/>
        </w:rPr>
        <w:t>від 24 червня 2026 року N 865</w:t>
      </w:r>
    </w:p>
    <w:p w:rsidR="00BC5F53" w:rsidRDefault="0020394D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З метою запровадження надання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деяких дозвільних докуме</w:t>
      </w:r>
      <w:r>
        <w:rPr>
          <w:rFonts w:ascii="Arial" w:hAnsi="Arial"/>
          <w:color w:val="000000"/>
          <w:sz w:val="18"/>
        </w:rPr>
        <w:t xml:space="preserve">нтів у сфері лісового господарства в електронній формі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BC5F53" w:rsidRDefault="0020394D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Погодитися з пропозицією Міністерства захисту довкілля та природних ресурсів стосовно реалізації до 1 червня 2027 р. експериментального проекту щодо видачі дея</w:t>
      </w:r>
      <w:r>
        <w:rPr>
          <w:rFonts w:ascii="Arial" w:hAnsi="Arial"/>
          <w:color w:val="000000"/>
          <w:sz w:val="18"/>
        </w:rPr>
        <w:t>ких дозвільних документів у сфері лісового господарства (спеціального дозволу на спеціальне використання лісових ресурсів (лісорубного квитка) та сертифіката про походження лісоматеріалів та виготовлених з них пиломатеріалів) в електронній формі (далі - ек</w:t>
      </w:r>
      <w:r>
        <w:rPr>
          <w:rFonts w:ascii="Arial" w:hAnsi="Arial"/>
          <w:color w:val="000000"/>
          <w:sz w:val="18"/>
        </w:rPr>
        <w:t>спериментальний проект).</w:t>
      </w:r>
    </w:p>
    <w:p w:rsidR="00BC5F53" w:rsidRDefault="0020394D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Затвердити такі, що додаються:</w:t>
      </w:r>
    </w:p>
    <w:p w:rsidR="00BC5F53" w:rsidRDefault="0020394D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Порядок реалізації експериментального проекту щодо видачі спеціального дозволу на спеціальне використання лісових ресурсів (лісорубного квитка) в електронній формі;</w:t>
      </w:r>
    </w:p>
    <w:p w:rsidR="00BC5F53" w:rsidRDefault="0020394D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Порядок реалізації експериментал</w:t>
      </w:r>
      <w:r>
        <w:rPr>
          <w:rFonts w:ascii="Arial" w:hAnsi="Arial"/>
          <w:color w:val="000000"/>
          <w:sz w:val="18"/>
        </w:rPr>
        <w:t>ьного проекту щодо видачі сертифіката про походження лісоматеріалів та виготовлених з них пиломатеріалів в електронній формі.</w:t>
      </w:r>
    </w:p>
    <w:p w:rsidR="00BC5F53" w:rsidRDefault="0020394D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3. Визначити координатором експериментального проекту </w:t>
      </w:r>
      <w:r>
        <w:rPr>
          <w:rFonts w:ascii="Arial" w:hAnsi="Arial"/>
          <w:color w:val="293A55"/>
          <w:sz w:val="18"/>
        </w:rPr>
        <w:t>Міністерство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, учасниками експ</w:t>
      </w:r>
      <w:r>
        <w:rPr>
          <w:rFonts w:ascii="Arial" w:hAnsi="Arial"/>
          <w:color w:val="000000"/>
          <w:sz w:val="18"/>
        </w:rPr>
        <w:t>ериментального проекту - Державне агентство лісових ресурсів, Міністерство цифрової трансформації, постійних лісокористувачів та власників лісів.</w:t>
      </w:r>
    </w:p>
    <w:p w:rsidR="00BC5F53" w:rsidRDefault="0020394D">
      <w:pPr>
        <w:spacing w:after="75"/>
        <w:ind w:firstLine="240"/>
        <w:jc w:val="right"/>
      </w:pPr>
      <w:bookmarkStart w:id="13" w:name="265"/>
      <w:bookmarkEnd w:id="12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13.11.2025 р. N 1465)</w:t>
      </w:r>
    </w:p>
    <w:p w:rsidR="00BC5F53" w:rsidRDefault="0020394D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4. Уст</w:t>
      </w:r>
      <w:r>
        <w:rPr>
          <w:rFonts w:ascii="Arial" w:hAnsi="Arial"/>
          <w:color w:val="000000"/>
          <w:sz w:val="18"/>
        </w:rPr>
        <w:t>ановити, що:</w:t>
      </w:r>
    </w:p>
    <w:p w:rsidR="00BC5F53" w:rsidRDefault="0020394D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 xml:space="preserve">заготівля деревини від усіх видів рубок у лісах України постійними лісокористувачами та власниками лісів здійснюється на підставі спеціального дозволу на спеціальне використання лісових ресурсів (лісорубного квитка) (далі - лісорубний квиток) </w:t>
      </w:r>
      <w:r>
        <w:rPr>
          <w:rFonts w:ascii="Arial" w:hAnsi="Arial"/>
          <w:color w:val="000000"/>
          <w:sz w:val="18"/>
        </w:rPr>
        <w:t>в електронній формі, виданого територіальним органом Державного агентства лісових ресурсів, органом виконавчої влади з питань лісового господарства Автономної Республіки Крим з обов'язковим внесенням інформації до Єдиної державної системи електронного облі</w:t>
      </w:r>
      <w:r>
        <w:rPr>
          <w:rFonts w:ascii="Arial" w:hAnsi="Arial"/>
          <w:color w:val="000000"/>
          <w:sz w:val="18"/>
        </w:rPr>
        <w:t xml:space="preserve">ку деревини не пізніше ніж протягом наступного робочого дня з дня видачі лісорубного квитка,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lastRenderedPageBreak/>
        <w:t>реалізація за межі митної території України в митному режимі екс</w:t>
      </w:r>
      <w:r>
        <w:rPr>
          <w:rFonts w:ascii="Arial" w:hAnsi="Arial"/>
          <w:color w:val="000000"/>
          <w:sz w:val="18"/>
        </w:rPr>
        <w:t>порту суб'єктами господарювання лісоматеріалів та виготовлених з них пиломатеріалів, крім тих, вивезення яких заборонено, здійснюється за наявності сертифіката про походження лісоматеріалів та виготовлених з них пиломатеріалів (далі - сертифікат) в електро</w:t>
      </w:r>
      <w:r>
        <w:rPr>
          <w:rFonts w:ascii="Arial" w:hAnsi="Arial"/>
          <w:color w:val="000000"/>
          <w:sz w:val="18"/>
        </w:rPr>
        <w:t>нній формі, виданого територіальним органом Державного агентства лісових ресурсів, органом виконавчої влади з питань лісового господарства Автономної Республіки Крим, зокрема на підставі інформації, зазначеної в Єдиній державній системі електронного обліку</w:t>
      </w:r>
      <w:r>
        <w:rPr>
          <w:rFonts w:ascii="Arial" w:hAnsi="Arial"/>
          <w:color w:val="000000"/>
          <w:sz w:val="18"/>
        </w:rPr>
        <w:t xml:space="preserve"> деревини;</w:t>
      </w:r>
    </w:p>
    <w:p w:rsidR="00BC5F53" w:rsidRDefault="0020394D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>незаповнені та невикористані паперові бланки лісорубних квитків, закуплені постійними лісокористувачами та власниками лісів, передаються до Державного агентства лісових ресурсів разом з копіями договорів купівлі-продажу таких бланків;</w:t>
      </w:r>
    </w:p>
    <w:p w:rsidR="00BC5F53" w:rsidRDefault="0020394D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>інформація</w:t>
      </w:r>
      <w:r>
        <w:rPr>
          <w:rFonts w:ascii="Arial" w:hAnsi="Arial"/>
          <w:color w:val="000000"/>
          <w:sz w:val="18"/>
        </w:rPr>
        <w:t xml:space="preserve"> про лісорубні квитки, які видані до дня набрання чинності цією постановою, повинна бути внесена не пізніше ніж протягом 15 робочих днів з дня набрання чинності цією постановою до Єдиної державної системи електронного обліку деревини;</w:t>
      </w:r>
    </w:p>
    <w:p w:rsidR="00BC5F53" w:rsidRDefault="0020394D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лісорубні квитки, які</w:t>
      </w:r>
      <w:r>
        <w:rPr>
          <w:rFonts w:ascii="Arial" w:hAnsi="Arial"/>
          <w:color w:val="000000"/>
          <w:sz w:val="18"/>
        </w:rPr>
        <w:t xml:space="preserve"> видані до дня набрання чинності цією постановою, діють до 31 грудня 2025 р. з урахуванням пункту 50 Порядку спеціального використання лісових ресурсів,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травня 2007 р. N 761 "Про врегулювання питан</w:t>
      </w:r>
      <w:r>
        <w:rPr>
          <w:rFonts w:ascii="Arial" w:hAnsi="Arial"/>
          <w:color w:val="293A55"/>
          <w:sz w:val="18"/>
        </w:rPr>
        <w:t>ь щодо спеціального використання лісових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1550);</w:t>
      </w:r>
    </w:p>
    <w:p w:rsidR="00BC5F53" w:rsidRDefault="0020394D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 xml:space="preserve">електронний перелік виданих сертифікатів, передбачений частиною п'ятою </w:t>
      </w:r>
      <w:r>
        <w:rPr>
          <w:rFonts w:ascii="Arial" w:hAnsi="Arial"/>
          <w:color w:val="293A55"/>
          <w:sz w:val="18"/>
        </w:rPr>
        <w:t>статті 3 Закону України "Про особливості державного регулювання діяльності суб'єк</w:t>
      </w:r>
      <w:r>
        <w:rPr>
          <w:rFonts w:ascii="Arial" w:hAnsi="Arial"/>
          <w:color w:val="293A55"/>
          <w:sz w:val="18"/>
        </w:rPr>
        <w:t>тів підприємницької діяльності, пов'язаної з реалізацією та експортом лісоматеріалів"</w:t>
      </w:r>
      <w:r>
        <w:rPr>
          <w:rFonts w:ascii="Arial" w:hAnsi="Arial"/>
          <w:color w:val="000000"/>
          <w:sz w:val="18"/>
        </w:rPr>
        <w:t>, ведеться у формі відкритих даних;</w:t>
      </w:r>
    </w:p>
    <w:p w:rsidR="00BC5F53" w:rsidRDefault="0020394D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випуск у митний режим експорту лісоматеріалів та виготовлених з них пиломатеріалів, крім тих, вивезення яких заборонено, здійснюється митним органом на підставі сертифіката в електронній формі, виданого Державним агентством лісових ресурсів, органом викона</w:t>
      </w:r>
      <w:r>
        <w:rPr>
          <w:rFonts w:ascii="Arial" w:hAnsi="Arial"/>
          <w:color w:val="000000"/>
          <w:sz w:val="18"/>
        </w:rPr>
        <w:t xml:space="preserve">вчої влади з питань лісового господарства Автономної Республіки Крим, з використанням Єдиного державного інформаційного веб-порталу "Єдине вікно для міжнародної торгівлі" відповідно до </w:t>
      </w:r>
      <w:r>
        <w:rPr>
          <w:rFonts w:ascii="Arial" w:hAnsi="Arial"/>
          <w:color w:val="293A55"/>
          <w:sz w:val="18"/>
        </w:rPr>
        <w:t>Митного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5. На період реалізації експериментального про</w:t>
      </w:r>
      <w:r>
        <w:rPr>
          <w:rFonts w:ascii="Arial" w:hAnsi="Arial"/>
          <w:color w:val="000000"/>
          <w:sz w:val="18"/>
        </w:rPr>
        <w:t xml:space="preserve">екту видача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, та сертифікатів для здійснення експортних операцій здійснюється виключно згідно з цією постановою.</w:t>
      </w:r>
    </w:p>
    <w:p w:rsidR="00BC5F53" w:rsidRDefault="0020394D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Зупинити на період реаліза</w:t>
      </w:r>
      <w:r>
        <w:rPr>
          <w:rFonts w:ascii="Arial" w:hAnsi="Arial"/>
          <w:color w:val="000000"/>
          <w:sz w:val="18"/>
        </w:rPr>
        <w:t>ції експериментального проекту дію:</w:t>
      </w:r>
    </w:p>
    <w:p w:rsidR="00BC5F53" w:rsidRDefault="0020394D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293A55"/>
          <w:sz w:val="18"/>
        </w:rPr>
        <w:t>постанови Кабінету Міністрів України від 23 травня 2007 р. N 761 "Про врегулювання питань щодо спеціального використання лісових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 у частині положень щодо видач</w:t>
      </w:r>
      <w:r>
        <w:rPr>
          <w:rFonts w:ascii="Arial" w:hAnsi="Arial"/>
          <w:color w:val="000000"/>
          <w:sz w:val="18"/>
        </w:rPr>
        <w:t xml:space="preserve">і лісорубних квитків, визначених </w:t>
      </w:r>
      <w:r>
        <w:rPr>
          <w:rFonts w:ascii="Arial" w:hAnsi="Arial"/>
          <w:color w:val="293A55"/>
          <w:sz w:val="18"/>
        </w:rPr>
        <w:t>Порядком видачі спеціальних дозволів на використання лісових ресурсів</w:t>
      </w:r>
      <w:r>
        <w:rPr>
          <w:rFonts w:ascii="Arial" w:hAnsi="Arial"/>
          <w:color w:val="000000"/>
          <w:sz w:val="18"/>
        </w:rPr>
        <w:t xml:space="preserve"> (крім </w:t>
      </w:r>
      <w:r>
        <w:rPr>
          <w:rFonts w:ascii="Arial" w:hAnsi="Arial"/>
          <w:color w:val="293A55"/>
          <w:sz w:val="18"/>
        </w:rPr>
        <w:t>пункту 5</w:t>
      </w:r>
      <w:r>
        <w:rPr>
          <w:rFonts w:ascii="Arial" w:hAnsi="Arial"/>
          <w:color w:val="000000"/>
          <w:sz w:val="18"/>
        </w:rPr>
        <w:t xml:space="preserve">) та </w:t>
      </w:r>
      <w:r>
        <w:rPr>
          <w:rFonts w:ascii="Arial" w:hAnsi="Arial"/>
          <w:color w:val="293A55"/>
          <w:sz w:val="18"/>
        </w:rPr>
        <w:t>Порядком спеціального використання лісових ресурсів</w:t>
      </w:r>
      <w:r>
        <w:rPr>
          <w:rFonts w:ascii="Arial" w:hAnsi="Arial"/>
          <w:color w:val="000000"/>
          <w:sz w:val="18"/>
        </w:rPr>
        <w:t xml:space="preserve"> (крім </w:t>
      </w:r>
      <w:r>
        <w:rPr>
          <w:rFonts w:ascii="Arial" w:hAnsi="Arial"/>
          <w:color w:val="293A55"/>
          <w:sz w:val="18"/>
        </w:rPr>
        <w:t>пунктів 50 - 55</w:t>
      </w:r>
      <w:r>
        <w:rPr>
          <w:rFonts w:ascii="Arial" w:hAnsi="Arial"/>
          <w:color w:val="000000"/>
          <w:sz w:val="18"/>
        </w:rPr>
        <w:t xml:space="preserve">),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</w:t>
      </w:r>
      <w:r>
        <w:rPr>
          <w:rFonts w:ascii="Arial" w:hAnsi="Arial"/>
          <w:color w:val="293A55"/>
          <w:sz w:val="18"/>
        </w:rPr>
        <w:t>еві положення" Лісового кодексу України</w:t>
      </w:r>
      <w:r>
        <w:rPr>
          <w:rFonts w:ascii="Arial" w:hAnsi="Arial"/>
          <w:color w:val="000000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293A55"/>
          <w:sz w:val="18"/>
        </w:rPr>
        <w:t>постанови Кабінету Міністрів України від 21 грудня 2005 р. N 1260 "Про затвердження Тимчасового порядку видачі сертифіката про походження лісоматеріалів та виготовлених з них пиломатеріалів для здійснення експортних</w:t>
      </w:r>
      <w:r>
        <w:rPr>
          <w:rFonts w:ascii="Arial" w:hAnsi="Arial"/>
          <w:color w:val="293A55"/>
          <w:sz w:val="18"/>
        </w:rPr>
        <w:t xml:space="preserve"> операцій"</w:t>
      </w:r>
      <w:r>
        <w:rPr>
          <w:rFonts w:ascii="Arial" w:hAnsi="Arial"/>
          <w:color w:val="000000"/>
          <w:sz w:val="18"/>
        </w:rPr>
        <w:t xml:space="preserve"> (Офіційний вісник України, 2005 р., N 52, ст. 3303);</w:t>
      </w:r>
    </w:p>
    <w:p w:rsidR="00BC5F53" w:rsidRDefault="0020394D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 xml:space="preserve">абзацу п'ятнадцятого пункту 7 Положення про державну лісову охорону, лісову охорону інших постійних лісокористувачів та власників лісів,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</w:t>
      </w:r>
      <w:r>
        <w:rPr>
          <w:rFonts w:ascii="Arial" w:hAnsi="Arial"/>
          <w:color w:val="293A55"/>
          <w:sz w:val="18"/>
        </w:rPr>
        <w:t xml:space="preserve"> 16 вересня 2009 р. N 976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71, ст. 2447; 2022 р., N 45, ст. 2452), у частині анулювання лісорубного квитка;</w:t>
      </w:r>
    </w:p>
    <w:p w:rsidR="00BC5F53" w:rsidRDefault="0020394D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293A55"/>
          <w:sz w:val="18"/>
        </w:rPr>
        <w:t>постанови Кабінету Міністрів України від 16 жовтня 2015 р. N 826 "Деякі питання видачі сертифіката про походжен</w:t>
      </w:r>
      <w:r>
        <w:rPr>
          <w:rFonts w:ascii="Arial" w:hAnsi="Arial"/>
          <w:color w:val="293A55"/>
          <w:sz w:val="18"/>
        </w:rPr>
        <w:t>ня лісоматеріалів та виготовлених з них пиломатеріалів"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83, ст. 2756).</w:t>
      </w:r>
    </w:p>
    <w:p w:rsidR="00BC5F53" w:rsidRDefault="0020394D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і Міністерству цифрової трансформації забезпечити:</w:t>
      </w:r>
    </w:p>
    <w:p w:rsidR="00BC5F53" w:rsidRDefault="0020394D">
      <w:pPr>
        <w:spacing w:after="75"/>
        <w:ind w:firstLine="240"/>
        <w:jc w:val="right"/>
      </w:pPr>
      <w:bookmarkStart w:id="29" w:name="266"/>
      <w:bookmarkEnd w:id="28"/>
      <w:r>
        <w:rPr>
          <w:rFonts w:ascii="Arial" w:hAnsi="Arial"/>
          <w:color w:val="293A55"/>
          <w:sz w:val="18"/>
        </w:rPr>
        <w:t>(абзац перший пункту 6 із змінами</w:t>
      </w:r>
      <w:r>
        <w:rPr>
          <w:rFonts w:ascii="Arial" w:hAnsi="Arial"/>
          <w:color w:val="293A55"/>
          <w:sz w:val="18"/>
        </w:rPr>
        <w:t>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BC5F53" w:rsidRDefault="0020394D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застосування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і Єдиного державного вебпорталу електронних послуг;</w:t>
      </w:r>
    </w:p>
    <w:p w:rsidR="00BC5F53" w:rsidRDefault="0020394D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електронну інформаційну взаємодію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і Єдиного державного вебпорталу електронних послуг та технічну можливість видачі лісорубного квитка та сертифіката в електронній формі;</w:t>
      </w:r>
    </w:p>
    <w:p w:rsidR="00BC5F53" w:rsidRDefault="0020394D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lastRenderedPageBreak/>
        <w:t>обробку персональних даних, переданих з інтегрованої системи електронної ідентифікації до Єдиної екологічної</w:t>
      </w:r>
      <w:r>
        <w:rPr>
          <w:rFonts w:ascii="Arial" w:hAnsi="Arial"/>
          <w:color w:val="000000"/>
          <w:sz w:val="18"/>
        </w:rPr>
        <w:t xml:space="preserve">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з метою надання електронних публічних послуг з видачі лісорубного квитка та сертифіката, у порядку, визначеному законодавством про захист персональних даних та захист інформації в інформаційно-комунікаційних системах.</w:t>
      </w:r>
    </w:p>
    <w:p w:rsidR="00BC5F53" w:rsidRDefault="0020394D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7. Державній п</w:t>
      </w:r>
      <w:r>
        <w:rPr>
          <w:rFonts w:ascii="Arial" w:hAnsi="Arial"/>
          <w:color w:val="000000"/>
          <w:sz w:val="18"/>
        </w:rPr>
        <w:t xml:space="preserve">одатковій службі під час адміністрування рентної плати за спеціальне використання лісових ресурсів взаємодіяти з Державним агентством лісових ресурсів у частині одержання інформації щодо виданих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</w:t>
      </w:r>
      <w:r>
        <w:rPr>
          <w:rFonts w:ascii="Arial" w:hAnsi="Arial"/>
          <w:color w:val="293A55"/>
          <w:sz w:val="18"/>
        </w:rPr>
        <w:t>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:</w:t>
      </w:r>
    </w:p>
    <w:p w:rsidR="00BC5F53" w:rsidRDefault="0020394D">
      <w:pPr>
        <w:spacing w:after="75"/>
        <w:ind w:firstLine="240"/>
        <w:jc w:val="right"/>
      </w:pPr>
      <w:bookmarkStart w:id="35" w:name="267"/>
      <w:bookmarkEnd w:id="34"/>
      <w:r>
        <w:rPr>
          <w:rFonts w:ascii="Arial" w:hAnsi="Arial"/>
          <w:color w:val="293A55"/>
          <w:sz w:val="18"/>
        </w:rPr>
        <w:t>(абзац перший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BC5F53" w:rsidRDefault="0020394D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t>забезпечити напо</w:t>
      </w:r>
      <w:r>
        <w:rPr>
          <w:rFonts w:ascii="Arial" w:hAnsi="Arial"/>
          <w:color w:val="000000"/>
          <w:sz w:val="18"/>
        </w:rPr>
        <w:t>внення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інформацією щодо виданих лісорубних квитків, крім випадків, визначених </w:t>
      </w:r>
      <w:r>
        <w:rPr>
          <w:rFonts w:ascii="Arial" w:hAnsi="Arial"/>
          <w:color w:val="293A55"/>
          <w:sz w:val="18"/>
        </w:rPr>
        <w:t>пунктом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VIII "Прикінцеві положення" Лісового кодексу України</w:t>
      </w:r>
      <w:r>
        <w:rPr>
          <w:rFonts w:ascii="Arial" w:hAnsi="Arial"/>
          <w:color w:val="000000"/>
          <w:sz w:val="18"/>
        </w:rPr>
        <w:t>, та сертифікатів;</w:t>
      </w:r>
    </w:p>
    <w:p w:rsidR="00BC5F53" w:rsidRDefault="0020394D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подати не пізніше ніж через два місяці з дня з</w:t>
      </w:r>
      <w:r>
        <w:rPr>
          <w:rFonts w:ascii="Arial" w:hAnsi="Arial"/>
          <w:color w:val="000000"/>
          <w:sz w:val="18"/>
        </w:rPr>
        <w:t>авершення реалізації експериментального проекту Кабінетові Міністрів України звіт про результати його реалізації;</w:t>
      </w:r>
    </w:p>
    <w:p w:rsidR="00BC5F53" w:rsidRDefault="0020394D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подати за результатами реалізації експериментального проекту пропозиції щодо внесення змін до законодавчих актів.</w:t>
      </w:r>
    </w:p>
    <w:p w:rsidR="00BC5F53" w:rsidRDefault="0020394D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BC5F5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C5F53" w:rsidRDefault="0020394D">
            <w:pPr>
              <w:spacing w:after="75"/>
              <w:jc w:val="center"/>
            </w:pPr>
            <w:bookmarkStart w:id="40" w:name="37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BC5F53" w:rsidRDefault="0020394D">
            <w:pPr>
              <w:spacing w:after="75"/>
              <w:jc w:val="center"/>
            </w:pPr>
            <w:bookmarkStart w:id="41" w:name="38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>Д.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ШМИГАЛЬ</w:t>
            </w:r>
          </w:p>
        </w:tc>
        <w:bookmarkEnd w:id="41"/>
      </w:tr>
    </w:tbl>
    <w:p w:rsidR="00BC5F53" w:rsidRDefault="0020394D">
      <w:pPr>
        <w:spacing w:after="75"/>
        <w:ind w:firstLine="240"/>
        <w:jc w:val="both"/>
      </w:pPr>
      <w:bookmarkStart w:id="42" w:name="39"/>
      <w:r>
        <w:rPr>
          <w:rFonts w:ascii="Arial" w:hAnsi="Arial"/>
          <w:color w:val="000000"/>
          <w:sz w:val="18"/>
        </w:rPr>
        <w:t>Інд. 75</w:t>
      </w:r>
    </w:p>
    <w:p w:rsidR="00BC5F53" w:rsidRDefault="0020394D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 xml:space="preserve"> </w:t>
      </w:r>
    </w:p>
    <w:p w:rsidR="00BC5F53" w:rsidRDefault="0020394D">
      <w:pPr>
        <w:spacing w:after="75"/>
        <w:ind w:firstLine="240"/>
        <w:jc w:val="right"/>
      </w:pPr>
      <w:bookmarkStart w:id="44" w:name="41"/>
      <w:bookmarkEnd w:id="4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30 травня 2025 р. N 625</w:t>
      </w:r>
    </w:p>
    <w:p w:rsidR="00BC5F53" w:rsidRDefault="0020394D">
      <w:pPr>
        <w:pStyle w:val="3"/>
        <w:spacing w:after="225"/>
        <w:jc w:val="center"/>
      </w:pPr>
      <w:bookmarkStart w:id="45" w:name="42"/>
      <w:bookmarkEnd w:id="4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реалізації експериментального проекту щодо видачі спеціального дозволу на спеціальне використання лісових ресурсів (лісорубного квитка) в електронній </w:t>
      </w:r>
      <w:r>
        <w:rPr>
          <w:rFonts w:ascii="Arial" w:hAnsi="Arial"/>
          <w:color w:val="000000"/>
          <w:sz w:val="26"/>
        </w:rPr>
        <w:t>формі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C5F53">
        <w:trPr>
          <w:tblCellSpacing w:w="0" w:type="auto"/>
        </w:trPr>
        <w:tc>
          <w:tcPr>
            <w:tcW w:w="9690" w:type="dxa"/>
            <w:vAlign w:val="center"/>
          </w:tcPr>
          <w:p w:rsidR="00BC5F53" w:rsidRDefault="0020394D">
            <w:pPr>
              <w:spacing w:after="75"/>
              <w:jc w:val="both"/>
            </w:pPr>
            <w:bookmarkStart w:id="46" w:name="268"/>
            <w:bookmarkEnd w:id="45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всіх відмінках замінено словом "Мінекономіки" згідно з постановою Кабінету Міністрів України від 13 листопада 2025 року N 1465)</w:t>
            </w:r>
          </w:p>
        </w:tc>
        <w:bookmarkEnd w:id="46"/>
      </w:tr>
    </w:tbl>
    <w:p w:rsidR="00BC5F53" w:rsidRDefault="0020394D">
      <w:pPr>
        <w:spacing w:after="75"/>
        <w:ind w:firstLine="240"/>
        <w:jc w:val="both"/>
      </w:pPr>
      <w:bookmarkStart w:id="47" w:name="43"/>
      <w:r>
        <w:rPr>
          <w:rFonts w:ascii="Arial" w:hAnsi="Arial"/>
          <w:color w:val="000000"/>
          <w:sz w:val="18"/>
        </w:rPr>
        <w:t>1. Цей Порядок визначає механізм реалізації експериментального проекту щодо видач</w:t>
      </w:r>
      <w:r>
        <w:rPr>
          <w:rFonts w:ascii="Arial" w:hAnsi="Arial"/>
          <w:color w:val="000000"/>
          <w:sz w:val="18"/>
        </w:rPr>
        <w:t>і спеціального дозволу на спеціальне використання лісових ресурсів (лісорубного квитка) в електронній формі (далі - експериментальний проект).</w:t>
      </w:r>
    </w:p>
    <w:p w:rsidR="00BC5F53" w:rsidRDefault="0020394D">
      <w:pPr>
        <w:spacing w:after="75"/>
        <w:ind w:firstLine="240"/>
        <w:jc w:val="both"/>
      </w:pPr>
      <w:bookmarkStart w:id="48" w:name="44"/>
      <w:bookmarkEnd w:id="47"/>
      <w:r>
        <w:rPr>
          <w:rFonts w:ascii="Arial" w:hAnsi="Arial"/>
          <w:color w:val="000000"/>
          <w:sz w:val="18"/>
        </w:rPr>
        <w:t>2. Дія цього Порядку поширюється на постійних лісокористувачів, власників лісів, установи природно-заповідного фо</w:t>
      </w:r>
      <w:r>
        <w:rPr>
          <w:rFonts w:ascii="Arial" w:hAnsi="Arial"/>
          <w:color w:val="000000"/>
          <w:sz w:val="18"/>
        </w:rPr>
        <w:t>нду, фізичних осіб - підприємців, юридичних осіб незалежно від організаційно-правової форми та форми власності, які здійснюють заготівлю деревини в лісах України (далі - заявники).</w:t>
      </w:r>
    </w:p>
    <w:p w:rsidR="00BC5F53" w:rsidRDefault="0020394D">
      <w:pPr>
        <w:spacing w:after="75"/>
        <w:ind w:firstLine="240"/>
        <w:jc w:val="both"/>
      </w:pPr>
      <w:bookmarkStart w:id="49" w:name="45"/>
      <w:bookmarkEnd w:id="48"/>
      <w:r>
        <w:rPr>
          <w:rFonts w:ascii="Arial" w:hAnsi="Arial"/>
          <w:color w:val="000000"/>
          <w:sz w:val="18"/>
        </w:rPr>
        <w:t xml:space="preserve">Під час реалізації експериментального проекту заявники керуються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указами Президента України та постановами Верховної Ради України, актами Кабінету Міністрів України, іншими актами законодавства, прийнятими відповідно до Конституції та законів України, з урахуванням особливостей, встанов</w:t>
      </w:r>
      <w:r>
        <w:rPr>
          <w:rFonts w:ascii="Arial" w:hAnsi="Arial"/>
          <w:color w:val="000000"/>
          <w:sz w:val="18"/>
        </w:rPr>
        <w:t>лених цим Порядком.</w:t>
      </w:r>
    </w:p>
    <w:p w:rsidR="00BC5F53" w:rsidRDefault="0020394D">
      <w:pPr>
        <w:spacing w:after="75"/>
        <w:ind w:firstLine="240"/>
        <w:jc w:val="both"/>
      </w:pPr>
      <w:bookmarkStart w:id="50" w:name="46"/>
      <w:bookmarkEnd w:id="49"/>
      <w:r>
        <w:rPr>
          <w:rFonts w:ascii="Arial" w:hAnsi="Arial"/>
          <w:color w:val="000000"/>
          <w:sz w:val="18"/>
        </w:rPr>
        <w:t>3. Видача спеціального дозволу на спеціальне використання лісових ресурсів (лісорубного квитка) (далі - лісорубний квиток) в електронній формі є електронною публічною послугою, яка надається заявнику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</w:t>
      </w:r>
      <w:r>
        <w:rPr>
          <w:rFonts w:ascii="Arial" w:hAnsi="Arial"/>
          <w:color w:val="000000"/>
          <w:sz w:val="18"/>
        </w:rPr>
        <w:t>оСистема</w:t>
      </w:r>
      <w:proofErr w:type="spellEnd"/>
      <w:r>
        <w:rPr>
          <w:rFonts w:ascii="Arial" w:hAnsi="Arial"/>
          <w:color w:val="000000"/>
          <w:sz w:val="18"/>
        </w:rPr>
        <w:t>" або засобами Єдиного державного вебпорталу електронних послуг (далі - Портал Дія) з подальшим відображенням інформації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 Порталі Дія.</w:t>
      </w:r>
    </w:p>
    <w:p w:rsidR="00BC5F53" w:rsidRDefault="0020394D">
      <w:pPr>
        <w:spacing w:after="75"/>
        <w:ind w:firstLine="240"/>
        <w:jc w:val="both"/>
      </w:pPr>
      <w:bookmarkStart w:id="51" w:name="47"/>
      <w:bookmarkEnd w:id="50"/>
      <w:r>
        <w:rPr>
          <w:rFonts w:ascii="Arial" w:hAnsi="Arial"/>
          <w:color w:val="000000"/>
          <w:sz w:val="18"/>
        </w:rPr>
        <w:t>4. Лісорубний квиток є основним документом, на підставі якого:</w:t>
      </w:r>
    </w:p>
    <w:p w:rsidR="00BC5F53" w:rsidRDefault="0020394D">
      <w:pPr>
        <w:spacing w:after="75"/>
        <w:ind w:firstLine="240"/>
        <w:jc w:val="both"/>
      </w:pPr>
      <w:bookmarkStart w:id="52" w:name="48"/>
      <w:bookmarkEnd w:id="51"/>
      <w:r>
        <w:rPr>
          <w:rFonts w:ascii="Arial" w:hAnsi="Arial"/>
          <w:color w:val="000000"/>
          <w:sz w:val="18"/>
        </w:rPr>
        <w:t>зді</w:t>
      </w:r>
      <w:r>
        <w:rPr>
          <w:rFonts w:ascii="Arial" w:hAnsi="Arial"/>
          <w:color w:val="000000"/>
          <w:sz w:val="18"/>
        </w:rPr>
        <w:t>йснюється заготівля деревини в лісах України;</w:t>
      </w:r>
    </w:p>
    <w:p w:rsidR="00BC5F53" w:rsidRDefault="0020394D">
      <w:pPr>
        <w:spacing w:after="75"/>
        <w:ind w:firstLine="240"/>
        <w:jc w:val="both"/>
      </w:pPr>
      <w:bookmarkStart w:id="53" w:name="49"/>
      <w:bookmarkEnd w:id="52"/>
      <w:r>
        <w:rPr>
          <w:rFonts w:ascii="Arial" w:hAnsi="Arial"/>
          <w:color w:val="000000"/>
          <w:sz w:val="18"/>
        </w:rPr>
        <w:lastRenderedPageBreak/>
        <w:t>ведеться облік дозволених до відпуску запасів деревини, встановлюються строки здійснення заготівлі деревини та її вивезення, строки і способи очищення лісосік від порубкових решток, а також ведеться облік приро</w:t>
      </w:r>
      <w:r>
        <w:rPr>
          <w:rFonts w:ascii="Arial" w:hAnsi="Arial"/>
          <w:color w:val="000000"/>
          <w:sz w:val="18"/>
        </w:rPr>
        <w:t>дного поновлення лісу, що підлягає збереженню;</w:t>
      </w:r>
    </w:p>
    <w:p w:rsidR="00BC5F53" w:rsidRDefault="0020394D">
      <w:pPr>
        <w:spacing w:after="75"/>
        <w:ind w:firstLine="240"/>
        <w:jc w:val="both"/>
      </w:pPr>
      <w:bookmarkStart w:id="54" w:name="50"/>
      <w:bookmarkEnd w:id="53"/>
      <w:r>
        <w:rPr>
          <w:rFonts w:ascii="Arial" w:hAnsi="Arial"/>
          <w:color w:val="000000"/>
          <w:sz w:val="18"/>
        </w:rPr>
        <w:t>видається сертифікат про походження лісоматеріалів та виготовлених з них пиломатеріалів;</w:t>
      </w:r>
    </w:p>
    <w:p w:rsidR="00BC5F53" w:rsidRDefault="0020394D">
      <w:pPr>
        <w:spacing w:after="75"/>
        <w:ind w:firstLine="240"/>
        <w:jc w:val="both"/>
      </w:pPr>
      <w:bookmarkStart w:id="55" w:name="51"/>
      <w:bookmarkEnd w:id="54"/>
      <w:r>
        <w:rPr>
          <w:rFonts w:ascii="Arial" w:hAnsi="Arial"/>
          <w:color w:val="000000"/>
          <w:sz w:val="18"/>
        </w:rPr>
        <w:t>ведеться облік рентної плати, нарахованої за використання лісових ресурсів.</w:t>
      </w:r>
    </w:p>
    <w:p w:rsidR="00BC5F53" w:rsidRDefault="0020394D">
      <w:pPr>
        <w:spacing w:after="75"/>
        <w:ind w:firstLine="240"/>
        <w:jc w:val="both"/>
      </w:pPr>
      <w:bookmarkStart w:id="56" w:name="52"/>
      <w:bookmarkEnd w:id="55"/>
      <w:r>
        <w:rPr>
          <w:rFonts w:ascii="Arial" w:hAnsi="Arial"/>
          <w:color w:val="000000"/>
          <w:sz w:val="18"/>
        </w:rPr>
        <w:t xml:space="preserve">Територіальний орган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</w:t>
      </w:r>
      <w:r>
        <w:rPr>
          <w:rFonts w:ascii="Arial" w:hAnsi="Arial"/>
          <w:color w:val="000000"/>
          <w:sz w:val="18"/>
        </w:rPr>
        <w:t xml:space="preserve"> виконавчої влади з питань лісового господарства Автономної Республіки Крим подає щокварталу до 5 числа наступного місяця територіальному органові ДПС перелік підприємств, установ, організацій і громадян, яким в установленому порядку видано лісорубний квит</w:t>
      </w:r>
      <w:r>
        <w:rPr>
          <w:rFonts w:ascii="Arial" w:hAnsi="Arial"/>
          <w:color w:val="000000"/>
          <w:sz w:val="18"/>
        </w:rPr>
        <w:t>ок.</w:t>
      </w:r>
    </w:p>
    <w:p w:rsidR="00BC5F53" w:rsidRDefault="0020394D">
      <w:pPr>
        <w:spacing w:after="75"/>
        <w:ind w:firstLine="240"/>
        <w:jc w:val="both"/>
      </w:pPr>
      <w:bookmarkStart w:id="57" w:name="53"/>
      <w:bookmarkEnd w:id="56"/>
      <w:r>
        <w:rPr>
          <w:rFonts w:ascii="Arial" w:hAnsi="Arial"/>
          <w:color w:val="000000"/>
          <w:sz w:val="18"/>
        </w:rPr>
        <w:t xml:space="preserve">5. Лісорубний квиток видається територіальним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 виконавчої влади з питань лісового господарства Автономної Республіки Крим за місцем розташування лісової ділянки, де буде здійснюватися заготівля деревини, незалежно від м</w:t>
      </w:r>
      <w:r>
        <w:rPr>
          <w:rFonts w:ascii="Arial" w:hAnsi="Arial"/>
          <w:color w:val="000000"/>
          <w:sz w:val="18"/>
        </w:rPr>
        <w:t>ісцезнаходження (місця проживання) заявника.</w:t>
      </w:r>
    </w:p>
    <w:p w:rsidR="00BC5F53" w:rsidRDefault="0020394D">
      <w:pPr>
        <w:spacing w:after="75"/>
        <w:ind w:firstLine="240"/>
        <w:jc w:val="both"/>
      </w:pPr>
      <w:bookmarkStart w:id="58" w:name="54"/>
      <w:bookmarkEnd w:id="57"/>
      <w:r>
        <w:rPr>
          <w:rFonts w:ascii="Arial" w:hAnsi="Arial"/>
          <w:color w:val="000000"/>
          <w:sz w:val="18"/>
        </w:rPr>
        <w:t xml:space="preserve">Розподіл заяв про видачу лісорубного квитка між територіальними органами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з урахуванням місця розташування лісової ділянки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автомати</w:t>
      </w:r>
      <w:r>
        <w:rPr>
          <w:rFonts w:ascii="Arial" w:hAnsi="Arial"/>
          <w:color w:val="000000"/>
          <w:sz w:val="18"/>
        </w:rPr>
        <w:t>чно під час формування заяв.</w:t>
      </w:r>
    </w:p>
    <w:p w:rsidR="00BC5F53" w:rsidRDefault="0020394D">
      <w:pPr>
        <w:spacing w:after="75"/>
        <w:ind w:firstLine="240"/>
        <w:jc w:val="both"/>
      </w:pPr>
      <w:bookmarkStart w:id="59" w:name="55"/>
      <w:bookmarkEnd w:id="58"/>
      <w:r>
        <w:rPr>
          <w:rFonts w:ascii="Arial" w:hAnsi="Arial"/>
          <w:color w:val="000000"/>
          <w:sz w:val="18"/>
        </w:rPr>
        <w:t>6. Лісорубний квиток видається виключно на одну ділянку, де буде здійснюватися заготівля деревини.</w:t>
      </w:r>
    </w:p>
    <w:p w:rsidR="00BC5F53" w:rsidRDefault="0020394D">
      <w:pPr>
        <w:spacing w:after="75"/>
        <w:ind w:firstLine="240"/>
        <w:jc w:val="both"/>
      </w:pPr>
      <w:bookmarkStart w:id="60" w:name="56"/>
      <w:bookmarkEnd w:id="59"/>
      <w:r>
        <w:rPr>
          <w:rFonts w:ascii="Arial" w:hAnsi="Arial"/>
          <w:color w:val="000000"/>
          <w:sz w:val="18"/>
        </w:rPr>
        <w:t xml:space="preserve">7. Форми лісорубного квитка, заяви про видачу лісорубного квитка, акта обстеження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>, в яких планується провести рубки</w:t>
      </w:r>
      <w:r>
        <w:rPr>
          <w:rFonts w:ascii="Arial" w:hAnsi="Arial"/>
          <w:color w:val="000000"/>
          <w:sz w:val="18"/>
        </w:rPr>
        <w:t xml:space="preserve"> формування і оздоровлення лісів, інші рубки та роботи, пов'язані і не пов'язані з веденням лісового господарства, акта відведення лісосіки під час проведення освітлення, прочищення, проріджування, інших рубок та робіт, пов'язаних і не пов'язаних з ведення</w:t>
      </w:r>
      <w:r>
        <w:rPr>
          <w:rFonts w:ascii="Arial" w:hAnsi="Arial"/>
          <w:color w:val="000000"/>
          <w:sz w:val="18"/>
        </w:rPr>
        <w:t xml:space="preserve">м лісового господарства, відомості чергової лісосіки, плану лісосіки, польової </w:t>
      </w:r>
      <w:proofErr w:type="spellStart"/>
      <w:r>
        <w:rPr>
          <w:rFonts w:ascii="Arial" w:hAnsi="Arial"/>
          <w:color w:val="000000"/>
          <w:sz w:val="18"/>
        </w:rPr>
        <w:t>перелікової</w:t>
      </w:r>
      <w:proofErr w:type="spellEnd"/>
      <w:r>
        <w:rPr>
          <w:rFonts w:ascii="Arial" w:hAnsi="Arial"/>
          <w:color w:val="000000"/>
          <w:sz w:val="18"/>
        </w:rPr>
        <w:t xml:space="preserve"> відомості дерев, призначених для рубки,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-оцінювальної відомості (детальна матеріально-грошова оцінка), акта про виявлені розбіжності у матеріалах лісовпоря</w:t>
      </w:r>
      <w:r>
        <w:rPr>
          <w:rFonts w:ascii="Arial" w:hAnsi="Arial"/>
          <w:color w:val="000000"/>
          <w:sz w:val="18"/>
        </w:rPr>
        <w:t xml:space="preserve">дкування, спеціальної облікової картки на рубки переформування деревостану, заяви про відстрочення лісорубного квитка, заяви про припинення дії лісорубного квитка, акта обліку природного поновлення визначає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61" w:name="57"/>
      <w:bookmarkEnd w:id="60"/>
      <w:r>
        <w:rPr>
          <w:rFonts w:ascii="Arial" w:hAnsi="Arial"/>
          <w:color w:val="000000"/>
          <w:sz w:val="18"/>
        </w:rPr>
        <w:t>Відповідальність за надання недосто</w:t>
      </w:r>
      <w:r>
        <w:rPr>
          <w:rFonts w:ascii="Arial" w:hAnsi="Arial"/>
          <w:color w:val="000000"/>
          <w:sz w:val="18"/>
        </w:rPr>
        <w:t>вірних відомостей у зазначених документах несе заявник.</w:t>
      </w:r>
    </w:p>
    <w:p w:rsidR="00BC5F53" w:rsidRDefault="0020394D">
      <w:pPr>
        <w:spacing w:after="75"/>
        <w:ind w:firstLine="240"/>
        <w:jc w:val="both"/>
      </w:pPr>
      <w:bookmarkStart w:id="62" w:name="58"/>
      <w:bookmarkEnd w:id="61"/>
      <w:r>
        <w:rPr>
          <w:rFonts w:ascii="Arial" w:hAnsi="Arial"/>
          <w:color w:val="000000"/>
          <w:sz w:val="18"/>
        </w:rPr>
        <w:t>8. Видача лісорубного квитка здійснюється за заявою заявника, поданою в електронній формі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засобами Порталу Дія з подальшим відображенням інформації</w:t>
      </w:r>
      <w:r>
        <w:rPr>
          <w:rFonts w:ascii="Arial" w:hAnsi="Arial"/>
          <w:color w:val="000000"/>
          <w:sz w:val="18"/>
        </w:rPr>
        <w:t xml:space="preserve">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 Порталі Дія.</w:t>
      </w:r>
    </w:p>
    <w:p w:rsidR="00BC5F53" w:rsidRDefault="0020394D">
      <w:pPr>
        <w:spacing w:after="75"/>
        <w:ind w:firstLine="240"/>
        <w:jc w:val="both"/>
      </w:pPr>
      <w:bookmarkStart w:id="63" w:name="59"/>
      <w:bookmarkEnd w:id="62"/>
      <w:r>
        <w:rPr>
          <w:rFonts w:ascii="Arial" w:hAnsi="Arial"/>
          <w:color w:val="000000"/>
          <w:sz w:val="18"/>
        </w:rPr>
        <w:t>9. Заява про видачу лісорубного квитка формується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 з моменту проходження ним ідентифікації та автентифікації з вико</w:t>
      </w:r>
      <w:r>
        <w:rPr>
          <w:rFonts w:ascii="Arial" w:hAnsi="Arial"/>
          <w:color w:val="000000"/>
          <w:sz w:val="18"/>
        </w:rPr>
        <w:t>ристанням інтегрованої системи електронної ідентифікації,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встановити особу заявника.</w:t>
      </w:r>
    </w:p>
    <w:p w:rsidR="00BC5F53" w:rsidRDefault="0020394D">
      <w:pPr>
        <w:spacing w:after="75"/>
        <w:ind w:firstLine="240"/>
        <w:jc w:val="both"/>
      </w:pPr>
      <w:bookmarkStart w:id="64" w:name="60"/>
      <w:bookmarkEnd w:id="63"/>
      <w:r>
        <w:rPr>
          <w:rFonts w:ascii="Arial" w:hAnsi="Arial"/>
          <w:color w:val="000000"/>
          <w:sz w:val="18"/>
        </w:rPr>
        <w:t>10. Для видачі лісор</w:t>
      </w:r>
      <w:r>
        <w:rPr>
          <w:rFonts w:ascii="Arial" w:hAnsi="Arial"/>
          <w:color w:val="000000"/>
          <w:sz w:val="18"/>
        </w:rPr>
        <w:t>убного квитка на рубки головного користування подаються такі документи:</w:t>
      </w:r>
    </w:p>
    <w:p w:rsidR="00BC5F53" w:rsidRDefault="0020394D">
      <w:pPr>
        <w:spacing w:after="75"/>
        <w:ind w:firstLine="240"/>
        <w:jc w:val="both"/>
      </w:pPr>
      <w:bookmarkStart w:id="65" w:name="61"/>
      <w:bookmarkEnd w:id="64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BC5F53" w:rsidRDefault="0020394D">
      <w:pPr>
        <w:spacing w:after="75"/>
        <w:ind w:firstLine="240"/>
        <w:jc w:val="both"/>
      </w:pPr>
      <w:bookmarkStart w:id="66" w:name="62"/>
      <w:bookmarkEnd w:id="65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BC5F53" w:rsidRDefault="0020394D">
      <w:pPr>
        <w:spacing w:after="75"/>
        <w:ind w:firstLine="240"/>
        <w:jc w:val="both"/>
      </w:pPr>
      <w:bookmarkStart w:id="67" w:name="63"/>
      <w:bookmarkEnd w:id="66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BC5F53" w:rsidRDefault="0020394D">
      <w:pPr>
        <w:spacing w:after="75"/>
        <w:ind w:firstLine="240"/>
        <w:jc w:val="both"/>
      </w:pPr>
      <w:bookmarkStart w:id="68" w:name="64"/>
      <w:bookmarkEnd w:id="67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</w:t>
      </w:r>
      <w:r>
        <w:rPr>
          <w:rFonts w:ascii="Arial" w:hAnsi="Arial"/>
          <w:color w:val="000000"/>
          <w:sz w:val="18"/>
        </w:rPr>
        <w:t>ова оцінка);</w:t>
      </w:r>
    </w:p>
    <w:p w:rsidR="00BC5F53" w:rsidRDefault="0020394D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>план лісосіки;</w:t>
      </w:r>
    </w:p>
    <w:p w:rsidR="00BC5F53" w:rsidRDefault="0020394D">
      <w:pPr>
        <w:spacing w:after="75"/>
        <w:ind w:firstLine="240"/>
        <w:jc w:val="both"/>
      </w:pPr>
      <w:bookmarkStart w:id="70" w:name="66"/>
      <w:bookmarkEnd w:id="69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20, ст. 1130);</w:t>
      </w:r>
    </w:p>
    <w:p w:rsidR="00BC5F53" w:rsidRDefault="0020394D">
      <w:pPr>
        <w:spacing w:after="75"/>
        <w:ind w:firstLine="240"/>
        <w:jc w:val="both"/>
      </w:pPr>
      <w:bookmarkStart w:id="71" w:name="67"/>
      <w:bookmarkEnd w:id="70"/>
      <w:r>
        <w:rPr>
          <w:rFonts w:ascii="Arial" w:hAnsi="Arial"/>
          <w:color w:val="000000"/>
          <w:sz w:val="18"/>
        </w:rPr>
        <w:t>акт обліку природного поновлення.</w:t>
      </w:r>
    </w:p>
    <w:p w:rsidR="00BC5F53" w:rsidRDefault="0020394D">
      <w:pPr>
        <w:spacing w:after="75"/>
        <w:ind w:firstLine="240"/>
        <w:jc w:val="both"/>
      </w:pPr>
      <w:bookmarkStart w:id="72" w:name="68"/>
      <w:bookmarkEnd w:id="71"/>
      <w:r>
        <w:rPr>
          <w:rFonts w:ascii="Arial" w:hAnsi="Arial"/>
          <w:color w:val="000000"/>
          <w:sz w:val="18"/>
        </w:rPr>
        <w:t xml:space="preserve">У разі проведення суцільних і поступових рубок головного користування на площі понад 1 гектар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, органу виконавчої </w:t>
      </w:r>
      <w:r>
        <w:rPr>
          <w:rFonts w:ascii="Arial" w:hAnsi="Arial"/>
          <w:color w:val="000000"/>
          <w:sz w:val="18"/>
        </w:rPr>
        <w:t>влади з питань лісового господарства Автономної Республіки Крим перевіряє інформацію про наявність у заявника висновку з оцінки впливу на довкілля та інформацію про наявність даної ділянки у затверджених та погоджених до 18 грудня 2017 р. матеріалах лісовп</w:t>
      </w:r>
      <w:r>
        <w:rPr>
          <w:rFonts w:ascii="Arial" w:hAnsi="Arial"/>
          <w:color w:val="000000"/>
          <w:sz w:val="18"/>
        </w:rPr>
        <w:t>орядкування.</w:t>
      </w:r>
    </w:p>
    <w:p w:rsidR="00BC5F53" w:rsidRDefault="0020394D">
      <w:pPr>
        <w:spacing w:after="75"/>
        <w:ind w:firstLine="240"/>
        <w:jc w:val="both"/>
      </w:pPr>
      <w:bookmarkStart w:id="73" w:name="69"/>
      <w:bookmarkEnd w:id="72"/>
      <w:r>
        <w:rPr>
          <w:rFonts w:ascii="Arial" w:hAnsi="Arial"/>
          <w:color w:val="000000"/>
          <w:sz w:val="18"/>
        </w:rPr>
        <w:t xml:space="preserve">У разі проведення суцільних санітарних рубок у пристиглих, стиглих та перестійних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 xml:space="preserve"> усіх категорій лісів додатково подається витяг з Єдиної державної системи електронного обліку деревини щодо фактичного обсягу заготовленої деревини </w:t>
      </w:r>
      <w:r>
        <w:rPr>
          <w:rFonts w:ascii="Arial" w:hAnsi="Arial"/>
          <w:color w:val="000000"/>
          <w:sz w:val="18"/>
        </w:rPr>
        <w:t>від таких рубок за відповідний період.</w:t>
      </w:r>
    </w:p>
    <w:p w:rsidR="00BC5F53" w:rsidRDefault="0020394D">
      <w:pPr>
        <w:spacing w:after="75"/>
        <w:ind w:firstLine="240"/>
        <w:jc w:val="both"/>
      </w:pPr>
      <w:bookmarkStart w:id="74" w:name="270"/>
      <w:bookmarkEnd w:id="73"/>
      <w:r>
        <w:rPr>
          <w:rFonts w:ascii="Arial" w:hAnsi="Arial"/>
          <w:color w:val="293A55"/>
          <w:sz w:val="18"/>
        </w:rPr>
        <w:lastRenderedPageBreak/>
        <w:t xml:space="preserve">(установлено, що під час воєнного стану та протягом 12 місяців з дня його припинення або скасування для всіх лісів, крім гірських лісів Карпатського регіону, дію абзацу десятого пункту 10 зупинено згідно з постановою </w:t>
      </w:r>
      <w:r>
        <w:rPr>
          <w:rFonts w:ascii="Arial" w:hAnsi="Arial"/>
          <w:color w:val="293A55"/>
          <w:sz w:val="18"/>
        </w:rPr>
        <w:t>Кабінету Міністрів України від 24.06.2026 р. N 865)</w:t>
      </w:r>
    </w:p>
    <w:p w:rsidR="00BC5F53" w:rsidRDefault="0020394D">
      <w:pPr>
        <w:spacing w:after="75"/>
        <w:ind w:firstLine="240"/>
        <w:jc w:val="both"/>
      </w:pPr>
      <w:bookmarkStart w:id="75" w:name="70"/>
      <w:bookmarkEnd w:id="74"/>
      <w:r>
        <w:rPr>
          <w:rFonts w:ascii="Arial" w:hAnsi="Arial"/>
          <w:color w:val="000000"/>
          <w:sz w:val="18"/>
        </w:rPr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BC5F53" w:rsidRDefault="0020394D">
      <w:pPr>
        <w:spacing w:after="75"/>
        <w:ind w:firstLine="240"/>
        <w:jc w:val="both"/>
      </w:pPr>
      <w:bookmarkStart w:id="76" w:name="236"/>
      <w:bookmarkEnd w:id="75"/>
      <w:r>
        <w:rPr>
          <w:rFonts w:ascii="Arial" w:hAnsi="Arial"/>
          <w:color w:val="293A55"/>
          <w:sz w:val="18"/>
        </w:rPr>
        <w:t xml:space="preserve">У разі проведення рубок </w:t>
      </w:r>
      <w:r>
        <w:rPr>
          <w:rFonts w:ascii="Arial" w:hAnsi="Arial"/>
          <w:color w:val="293A55"/>
          <w:sz w:val="18"/>
        </w:rPr>
        <w:t>для науково-дослідних цілей додатково подається план наукових досліджень, затверджений вченою (науковою, науково-технічною, технічною) радою наукової установи, закладу вищої освіти, організації, підприємства, які провадять наукову діяльність у сфері лісово</w:t>
      </w:r>
      <w:r>
        <w:rPr>
          <w:rFonts w:ascii="Arial" w:hAnsi="Arial"/>
          <w:color w:val="293A55"/>
          <w:sz w:val="18"/>
        </w:rPr>
        <w:t>го господарства (далі - суб'єкти наукової діяльності).</w:t>
      </w:r>
    </w:p>
    <w:p w:rsidR="00BC5F53" w:rsidRDefault="0020394D">
      <w:pPr>
        <w:spacing w:after="75"/>
        <w:ind w:firstLine="240"/>
        <w:jc w:val="right"/>
      </w:pPr>
      <w:bookmarkStart w:id="77" w:name="237"/>
      <w:bookmarkEnd w:id="76"/>
      <w:r>
        <w:rPr>
          <w:rFonts w:ascii="Arial" w:hAnsi="Arial"/>
          <w:color w:val="293A55"/>
          <w:sz w:val="18"/>
        </w:rPr>
        <w:t>(пункт 10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78" w:name="71"/>
      <w:bookmarkEnd w:id="77"/>
      <w:r>
        <w:rPr>
          <w:rFonts w:ascii="Arial" w:hAnsi="Arial"/>
          <w:color w:val="000000"/>
          <w:sz w:val="18"/>
        </w:rPr>
        <w:t xml:space="preserve">11. Для видачі лісорубного квитка на рубки формування і оздоровлення лісів (крім санітарних рубок) </w:t>
      </w:r>
      <w:r>
        <w:rPr>
          <w:rFonts w:ascii="Arial" w:hAnsi="Arial"/>
          <w:color w:val="000000"/>
          <w:sz w:val="18"/>
        </w:rPr>
        <w:t>та/або здійснення інших заходів з формування і оздоровлення лісів подаються такі документи:</w:t>
      </w:r>
    </w:p>
    <w:p w:rsidR="00BC5F53" w:rsidRDefault="0020394D">
      <w:pPr>
        <w:spacing w:after="75"/>
        <w:ind w:firstLine="240"/>
        <w:jc w:val="both"/>
      </w:pPr>
      <w:bookmarkStart w:id="79" w:name="72"/>
      <w:bookmarkEnd w:id="78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BC5F53" w:rsidRDefault="0020394D">
      <w:pPr>
        <w:spacing w:after="75"/>
        <w:ind w:firstLine="240"/>
        <w:jc w:val="both"/>
      </w:pPr>
      <w:bookmarkStart w:id="80" w:name="73"/>
      <w:bookmarkEnd w:id="79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BC5F53" w:rsidRDefault="0020394D">
      <w:pPr>
        <w:spacing w:after="75"/>
        <w:ind w:firstLine="240"/>
        <w:jc w:val="both"/>
      </w:pPr>
      <w:bookmarkStart w:id="81" w:name="74"/>
      <w:bookmarkEnd w:id="80"/>
      <w:r>
        <w:rPr>
          <w:rFonts w:ascii="Arial" w:hAnsi="Arial"/>
          <w:color w:val="000000"/>
          <w:sz w:val="18"/>
        </w:rPr>
        <w:t>план лісосіки;</w:t>
      </w:r>
    </w:p>
    <w:p w:rsidR="00BC5F53" w:rsidRDefault="0020394D">
      <w:pPr>
        <w:spacing w:after="75"/>
        <w:ind w:firstLine="240"/>
        <w:jc w:val="both"/>
      </w:pPr>
      <w:bookmarkStart w:id="82" w:name="75"/>
      <w:bookmarkEnd w:id="81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</w:t>
      </w:r>
      <w:r>
        <w:rPr>
          <w:rFonts w:ascii="Arial" w:hAnsi="Arial"/>
          <w:color w:val="000000"/>
          <w:sz w:val="18"/>
        </w:rPr>
        <w:t xml:space="preserve">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>, або акта обстеження, складеного відповідно до Правил утримання та збереження полезахисних лісових смуг, розташованих на землях сільсько</w:t>
      </w:r>
      <w:r>
        <w:rPr>
          <w:rFonts w:ascii="Arial" w:hAnsi="Arial"/>
          <w:color w:val="000000"/>
          <w:sz w:val="18"/>
        </w:rPr>
        <w:t xml:space="preserve">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62, ст. 2007).</w:t>
      </w:r>
    </w:p>
    <w:p w:rsidR="00BC5F53" w:rsidRDefault="0020394D">
      <w:pPr>
        <w:spacing w:after="75"/>
        <w:ind w:firstLine="240"/>
        <w:jc w:val="both"/>
      </w:pPr>
      <w:bookmarkStart w:id="83" w:name="76"/>
      <w:bookmarkEnd w:id="82"/>
      <w:r>
        <w:rPr>
          <w:rFonts w:ascii="Arial" w:hAnsi="Arial"/>
          <w:color w:val="000000"/>
          <w:sz w:val="18"/>
        </w:rPr>
        <w:t>У разі видачі лісорубного квитка на проведення рубок</w:t>
      </w:r>
      <w:r>
        <w:rPr>
          <w:rFonts w:ascii="Arial" w:hAnsi="Arial"/>
          <w:color w:val="293A55"/>
          <w:sz w:val="18"/>
        </w:rPr>
        <w:t>, формування і оздоровлення лісів (крім саніт</w:t>
      </w:r>
      <w:r>
        <w:rPr>
          <w:rFonts w:ascii="Arial" w:hAnsi="Arial"/>
          <w:color w:val="293A55"/>
          <w:sz w:val="18"/>
        </w:rPr>
        <w:t>арних рубок) та/або здійснення інших заходів із формування і оздоровлення лісів</w:t>
      </w:r>
      <w:r>
        <w:rPr>
          <w:rFonts w:ascii="Arial" w:hAnsi="Arial"/>
          <w:color w:val="000000"/>
          <w:sz w:val="18"/>
        </w:rPr>
        <w:t xml:space="preserve">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BC5F53" w:rsidRDefault="0020394D">
      <w:pPr>
        <w:spacing w:after="75"/>
        <w:ind w:firstLine="240"/>
        <w:jc w:val="right"/>
      </w:pPr>
      <w:bookmarkStart w:id="84" w:name="238"/>
      <w:bookmarkEnd w:id="83"/>
      <w:r>
        <w:rPr>
          <w:rFonts w:ascii="Arial" w:hAnsi="Arial"/>
          <w:color w:val="293A55"/>
          <w:sz w:val="18"/>
        </w:rPr>
        <w:t>(аб</w:t>
      </w:r>
      <w:r>
        <w:rPr>
          <w:rFonts w:ascii="Arial" w:hAnsi="Arial"/>
          <w:color w:val="293A55"/>
          <w:sz w:val="18"/>
        </w:rPr>
        <w:t>зац шостий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85" w:name="77"/>
      <w:bookmarkEnd w:id="84"/>
      <w:r>
        <w:rPr>
          <w:rFonts w:ascii="Arial" w:hAnsi="Arial"/>
          <w:color w:val="000000"/>
          <w:sz w:val="18"/>
        </w:rPr>
        <w:t>ліміту на спеціальне використання природних ресурсів у межах територій та об'єктів природно-заповідного фонду;</w:t>
      </w:r>
    </w:p>
    <w:p w:rsidR="00BC5F53" w:rsidRDefault="0020394D">
      <w:pPr>
        <w:spacing w:after="75"/>
        <w:ind w:firstLine="240"/>
        <w:jc w:val="both"/>
      </w:pPr>
      <w:bookmarkStart w:id="86" w:name="78"/>
      <w:bookmarkEnd w:id="85"/>
      <w:r>
        <w:rPr>
          <w:rFonts w:ascii="Arial" w:hAnsi="Arial"/>
          <w:color w:val="000000"/>
          <w:sz w:val="18"/>
        </w:rPr>
        <w:t>дозволу на спеціальне викорис</w:t>
      </w:r>
      <w:r>
        <w:rPr>
          <w:rFonts w:ascii="Arial" w:hAnsi="Arial"/>
          <w:color w:val="000000"/>
          <w:sz w:val="18"/>
        </w:rPr>
        <w:t>тання природних ресурсів у межах територій та об'єктів природно-заповідного фонду.</w:t>
      </w:r>
    </w:p>
    <w:p w:rsidR="00BC5F53" w:rsidRDefault="0020394D">
      <w:pPr>
        <w:spacing w:after="75"/>
        <w:ind w:firstLine="240"/>
        <w:jc w:val="both"/>
      </w:pPr>
      <w:bookmarkStart w:id="87" w:name="79"/>
      <w:bookmarkEnd w:id="86"/>
      <w:r>
        <w:rPr>
          <w:rFonts w:ascii="Arial" w:hAnsi="Arial"/>
          <w:color w:val="000000"/>
          <w:sz w:val="18"/>
        </w:rPr>
        <w:t xml:space="preserve">Якщо діаметр дерев на висоті 1,3 метра, що призначаються для рубки, становить 8 сантиметрів і більше, додатково подаються 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</w:t>
      </w:r>
      <w:r>
        <w:rPr>
          <w:rFonts w:ascii="Arial" w:hAnsi="Arial"/>
          <w:color w:val="000000"/>
          <w:sz w:val="18"/>
        </w:rPr>
        <w:t xml:space="preserve"> рубки, та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оцінка).</w:t>
      </w:r>
    </w:p>
    <w:p w:rsidR="00BC5F53" w:rsidRDefault="0020394D">
      <w:pPr>
        <w:spacing w:after="75"/>
        <w:ind w:firstLine="240"/>
        <w:jc w:val="both"/>
      </w:pPr>
      <w:bookmarkStart w:id="88" w:name="80"/>
      <w:bookmarkEnd w:id="87"/>
      <w:r>
        <w:rPr>
          <w:rFonts w:ascii="Arial" w:hAnsi="Arial"/>
          <w:color w:val="000000"/>
          <w:sz w:val="18"/>
        </w:rPr>
        <w:t>Якщо діаметр дерев на висоті 1,3 метра, що призначаються для рубки, становить менше 8 сантиметрів, додатково подається акт відведення лісосіки під час проведення освітлення,</w:t>
      </w:r>
      <w:r>
        <w:rPr>
          <w:rFonts w:ascii="Arial" w:hAnsi="Arial"/>
          <w:color w:val="000000"/>
          <w:sz w:val="18"/>
        </w:rPr>
        <w:t xml:space="preserve"> прочищення, проріджування, інших рубок та робіт, пов'язаних і не пов'язаних з веденням лісового господарства.</w:t>
      </w:r>
    </w:p>
    <w:p w:rsidR="00BC5F53" w:rsidRDefault="0020394D">
      <w:pPr>
        <w:spacing w:after="75"/>
        <w:ind w:firstLine="240"/>
        <w:jc w:val="both"/>
      </w:pPr>
      <w:bookmarkStart w:id="89" w:name="81"/>
      <w:bookmarkEnd w:id="88"/>
      <w:r>
        <w:rPr>
          <w:rFonts w:ascii="Arial" w:hAnsi="Arial"/>
          <w:color w:val="000000"/>
          <w:sz w:val="18"/>
        </w:rPr>
        <w:t>Для проведення рубки переформування додатково подаються:</w:t>
      </w:r>
    </w:p>
    <w:p w:rsidR="00BC5F53" w:rsidRDefault="0020394D">
      <w:pPr>
        <w:spacing w:after="75"/>
        <w:ind w:firstLine="240"/>
        <w:jc w:val="both"/>
      </w:pPr>
      <w:bookmarkStart w:id="90" w:name="82"/>
      <w:bookmarkEnd w:id="89"/>
      <w:r>
        <w:rPr>
          <w:rFonts w:ascii="Arial" w:hAnsi="Arial"/>
          <w:color w:val="000000"/>
          <w:sz w:val="18"/>
        </w:rPr>
        <w:t>спеціальна облікова картка;</w:t>
      </w:r>
    </w:p>
    <w:p w:rsidR="00BC5F53" w:rsidRDefault="0020394D">
      <w:pPr>
        <w:spacing w:after="75"/>
        <w:ind w:firstLine="240"/>
        <w:jc w:val="both"/>
      </w:pPr>
      <w:bookmarkStart w:id="91" w:name="83"/>
      <w:bookmarkEnd w:id="90"/>
      <w:r>
        <w:rPr>
          <w:rFonts w:ascii="Arial" w:hAnsi="Arial"/>
          <w:color w:val="000000"/>
          <w:sz w:val="18"/>
        </w:rPr>
        <w:t>акт обліку природного поновлення.</w:t>
      </w:r>
    </w:p>
    <w:p w:rsidR="00BC5F53" w:rsidRDefault="0020394D">
      <w:pPr>
        <w:spacing w:after="75"/>
        <w:ind w:firstLine="240"/>
        <w:jc w:val="both"/>
      </w:pPr>
      <w:bookmarkStart w:id="92" w:name="84"/>
      <w:bookmarkEnd w:id="91"/>
      <w:r>
        <w:rPr>
          <w:rFonts w:ascii="Arial" w:hAnsi="Arial"/>
          <w:color w:val="000000"/>
          <w:sz w:val="18"/>
        </w:rPr>
        <w:t>Для проведення лісовідновн</w:t>
      </w:r>
      <w:r>
        <w:rPr>
          <w:rFonts w:ascii="Arial" w:hAnsi="Arial"/>
          <w:color w:val="000000"/>
          <w:sz w:val="18"/>
        </w:rPr>
        <w:t>их рубок додатково подається акт обліку природного поновлення.</w:t>
      </w:r>
    </w:p>
    <w:p w:rsidR="00BC5F53" w:rsidRDefault="0020394D">
      <w:pPr>
        <w:spacing w:after="75"/>
        <w:ind w:firstLine="240"/>
        <w:jc w:val="both"/>
      </w:pPr>
      <w:bookmarkStart w:id="93" w:name="239"/>
      <w:bookmarkEnd w:id="92"/>
      <w:r>
        <w:rPr>
          <w:rFonts w:ascii="Arial" w:hAnsi="Arial"/>
          <w:color w:val="293A55"/>
          <w:sz w:val="18"/>
        </w:rPr>
        <w:t>У випадку, передбаченому пунктом 4 Правил поліпшення якісного складу лісів, проведення інших рубок та робіт, пов'язаних і не пов'язаних із веденням лісового господарства,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</w:t>
      </w:r>
      <w:r>
        <w:rPr>
          <w:rFonts w:ascii="Arial" w:hAnsi="Arial"/>
          <w:color w:val="293A55"/>
          <w:sz w:val="18"/>
        </w:rPr>
        <w:t>ю Кабінету Міністрів України від 12 травня 2007 р. N 724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2007 р., N 37, ст. 1478; 2024 р., N 100, ст. 6400), крім здійснення заходів з утримання та збереження полезахисних лісових смуг, які здійснюються відповідно до Правил утрим</w:t>
      </w:r>
      <w:r>
        <w:rPr>
          <w:rFonts w:ascii="Arial" w:hAnsi="Arial"/>
          <w:color w:val="293A55"/>
          <w:sz w:val="18"/>
        </w:rPr>
        <w:t>ання та збереження полезахисних лісових смуг, розташованих на землях сільськогосподарського призначення,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вісник України, 2020 р., N 62, ст. 2007), додатково подається </w:t>
      </w:r>
      <w:r>
        <w:rPr>
          <w:rFonts w:ascii="Arial" w:hAnsi="Arial"/>
          <w:color w:val="293A55"/>
          <w:sz w:val="18"/>
        </w:rPr>
        <w:t xml:space="preserve">акт обстеження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в яких планується провести рубки формування і оздоровлення лісів, інші рубки та роботи, пов'язані і не пов'язані із веденням лісового господарства, який повинен містити інформацію про рекомендації щодо необхідності проведення р</w:t>
      </w:r>
      <w:r>
        <w:rPr>
          <w:rFonts w:ascii="Arial" w:hAnsi="Arial"/>
          <w:color w:val="293A55"/>
          <w:sz w:val="18"/>
        </w:rPr>
        <w:t>убок формування і оздоровлення лісів (крім санітарних рубок) та/або здійснення інших заходів із формування і оздоровлення лісів.</w:t>
      </w:r>
    </w:p>
    <w:p w:rsidR="00BC5F53" w:rsidRDefault="0020394D">
      <w:pPr>
        <w:spacing w:after="75"/>
        <w:ind w:firstLine="240"/>
        <w:jc w:val="right"/>
      </w:pPr>
      <w:bookmarkStart w:id="94" w:name="240"/>
      <w:bookmarkEnd w:id="93"/>
      <w:r>
        <w:rPr>
          <w:rFonts w:ascii="Arial" w:hAnsi="Arial"/>
          <w:color w:val="293A55"/>
          <w:sz w:val="18"/>
        </w:rPr>
        <w:lastRenderedPageBreak/>
        <w:t>(абзац п'ятнадцятий пункту 11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95" w:name="86"/>
      <w:bookmarkEnd w:id="94"/>
      <w:r>
        <w:rPr>
          <w:rFonts w:ascii="Arial" w:hAnsi="Arial"/>
          <w:color w:val="000000"/>
          <w:sz w:val="18"/>
        </w:rPr>
        <w:t>У разі наявності розбіж</w:t>
      </w:r>
      <w:r>
        <w:rPr>
          <w:rFonts w:ascii="Arial" w:hAnsi="Arial"/>
          <w:color w:val="000000"/>
          <w:sz w:val="18"/>
        </w:rPr>
        <w:t>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BC5F53" w:rsidRDefault="0020394D">
      <w:pPr>
        <w:spacing w:after="75"/>
        <w:ind w:firstLine="240"/>
        <w:jc w:val="both"/>
      </w:pPr>
      <w:bookmarkStart w:id="96" w:name="241"/>
      <w:bookmarkEnd w:id="95"/>
      <w:r>
        <w:rPr>
          <w:rFonts w:ascii="Arial" w:hAnsi="Arial"/>
          <w:color w:val="293A55"/>
          <w:sz w:val="18"/>
        </w:rPr>
        <w:t>У разі проведення рубок для науково-дослідних цілей додатково подається план наукових досліджень, з</w:t>
      </w:r>
      <w:r>
        <w:rPr>
          <w:rFonts w:ascii="Arial" w:hAnsi="Arial"/>
          <w:color w:val="293A55"/>
          <w:sz w:val="18"/>
        </w:rPr>
        <w:t>атверджений вченою (науковою, науково-технічною, технічною) радою суб'єкта наукової діяльності.</w:t>
      </w:r>
    </w:p>
    <w:p w:rsidR="00BC5F53" w:rsidRDefault="0020394D">
      <w:pPr>
        <w:spacing w:after="75"/>
        <w:ind w:firstLine="240"/>
        <w:jc w:val="right"/>
      </w:pPr>
      <w:bookmarkStart w:id="97" w:name="242"/>
      <w:bookmarkEnd w:id="96"/>
      <w:r>
        <w:rPr>
          <w:rFonts w:ascii="Arial" w:hAnsi="Arial"/>
          <w:color w:val="293A55"/>
          <w:sz w:val="18"/>
        </w:rPr>
        <w:t>(пункт 11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98" w:name="87"/>
      <w:bookmarkEnd w:id="97"/>
      <w:r>
        <w:rPr>
          <w:rFonts w:ascii="Arial" w:hAnsi="Arial"/>
          <w:color w:val="000000"/>
          <w:sz w:val="18"/>
        </w:rPr>
        <w:t>12. Для видачі лісорубного квитка на вибіркові санітарні ру</w:t>
      </w:r>
      <w:r>
        <w:rPr>
          <w:rFonts w:ascii="Arial" w:hAnsi="Arial"/>
          <w:color w:val="000000"/>
          <w:sz w:val="18"/>
        </w:rPr>
        <w:t>бки подаються такі документи:</w:t>
      </w:r>
    </w:p>
    <w:p w:rsidR="00BC5F53" w:rsidRDefault="0020394D">
      <w:pPr>
        <w:spacing w:after="75"/>
        <w:ind w:firstLine="240"/>
        <w:jc w:val="both"/>
      </w:pPr>
      <w:bookmarkStart w:id="99" w:name="88"/>
      <w:bookmarkEnd w:id="98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BC5F53" w:rsidRDefault="0020394D">
      <w:pPr>
        <w:spacing w:after="75"/>
        <w:ind w:firstLine="240"/>
        <w:jc w:val="both"/>
      </w:pPr>
      <w:bookmarkStart w:id="100" w:name="89"/>
      <w:bookmarkEnd w:id="99"/>
      <w:r>
        <w:rPr>
          <w:rFonts w:ascii="Arial" w:hAnsi="Arial"/>
          <w:color w:val="000000"/>
          <w:sz w:val="18"/>
        </w:rPr>
        <w:t>перелік заходів з поліпшення санітарного стану лісів;</w:t>
      </w:r>
    </w:p>
    <w:p w:rsidR="00BC5F53" w:rsidRDefault="0020394D">
      <w:pPr>
        <w:spacing w:after="75"/>
        <w:ind w:firstLine="240"/>
        <w:jc w:val="both"/>
      </w:pPr>
      <w:bookmarkStart w:id="101" w:name="90"/>
      <w:bookmarkEnd w:id="100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BC5F53" w:rsidRDefault="0020394D">
      <w:pPr>
        <w:spacing w:after="75"/>
        <w:ind w:firstLine="240"/>
        <w:jc w:val="both"/>
      </w:pPr>
      <w:bookmarkStart w:id="102" w:name="91"/>
      <w:bookmarkEnd w:id="101"/>
      <w:r>
        <w:rPr>
          <w:rFonts w:ascii="Arial" w:hAnsi="Arial"/>
          <w:color w:val="000000"/>
          <w:sz w:val="18"/>
        </w:rPr>
        <w:t xml:space="preserve">нумераційна відомість дерев, призначених для вибіркової санітарної рубки, за формою згідно з додатком 4 до Санітарних правил в лісах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липня 1995 р. N 555</w:t>
      </w:r>
      <w:r>
        <w:rPr>
          <w:rFonts w:ascii="Arial" w:hAnsi="Arial"/>
          <w:color w:val="000000"/>
          <w:sz w:val="18"/>
        </w:rPr>
        <w:t xml:space="preserve"> (ЗП України, 1995 р., N 10, ст. 253;</w:t>
      </w:r>
      <w:r>
        <w:rPr>
          <w:rFonts w:ascii="Arial" w:hAnsi="Arial"/>
          <w:color w:val="000000"/>
          <w:sz w:val="18"/>
        </w:rPr>
        <w:t xml:space="preserve"> Офіційний вісник України, 2016 р., N 87, ст. 2839);</w:t>
      </w:r>
    </w:p>
    <w:p w:rsidR="00BC5F53" w:rsidRDefault="0020394D">
      <w:pPr>
        <w:spacing w:after="75"/>
        <w:ind w:firstLine="240"/>
        <w:jc w:val="both"/>
      </w:pPr>
      <w:bookmarkStart w:id="103" w:name="92"/>
      <w:bookmarkEnd w:id="102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BC5F53" w:rsidRDefault="0020394D">
      <w:pPr>
        <w:spacing w:after="75"/>
        <w:ind w:firstLine="240"/>
        <w:jc w:val="both"/>
      </w:pPr>
      <w:bookmarkStart w:id="104" w:name="93"/>
      <w:bookmarkEnd w:id="103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оцінка);</w:t>
      </w:r>
    </w:p>
    <w:p w:rsidR="00BC5F53" w:rsidRDefault="0020394D">
      <w:pPr>
        <w:spacing w:after="75"/>
        <w:ind w:firstLine="240"/>
        <w:jc w:val="both"/>
      </w:pPr>
      <w:bookmarkStart w:id="105" w:name="94"/>
      <w:bookmarkEnd w:id="104"/>
      <w:r>
        <w:rPr>
          <w:rFonts w:ascii="Arial" w:hAnsi="Arial"/>
          <w:color w:val="000000"/>
          <w:sz w:val="18"/>
        </w:rPr>
        <w:t>план лісосіки;</w:t>
      </w:r>
    </w:p>
    <w:p w:rsidR="00BC5F53" w:rsidRDefault="0020394D">
      <w:pPr>
        <w:spacing w:after="75"/>
        <w:ind w:firstLine="240"/>
        <w:jc w:val="both"/>
      </w:pPr>
      <w:bookmarkStart w:id="106" w:name="95"/>
      <w:bookmarkEnd w:id="105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>, або акта обстеження, складеного відповідно до Правил</w:t>
      </w:r>
      <w:r>
        <w:rPr>
          <w:rFonts w:ascii="Arial" w:hAnsi="Arial"/>
          <w:color w:val="000000"/>
          <w:sz w:val="18"/>
        </w:rPr>
        <w:t xml:space="preserve"> утримання та збереження полезахисних лісових смуг, розташованих на землях сільськогосподарського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107" w:name="96"/>
      <w:bookmarkEnd w:id="106"/>
      <w:r>
        <w:rPr>
          <w:rFonts w:ascii="Arial" w:hAnsi="Arial"/>
          <w:color w:val="000000"/>
          <w:sz w:val="18"/>
        </w:rPr>
        <w:t>У разі видачі лісорубного квитка на проведення вибіркових санітарн</w:t>
      </w:r>
      <w:r>
        <w:rPr>
          <w:rFonts w:ascii="Arial" w:hAnsi="Arial"/>
          <w:color w:val="000000"/>
          <w:sz w:val="18"/>
        </w:rPr>
        <w:t xml:space="preserve">их рубок на територіях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BC5F53" w:rsidRDefault="0020394D">
      <w:pPr>
        <w:spacing w:after="75"/>
        <w:ind w:firstLine="240"/>
        <w:jc w:val="both"/>
      </w:pPr>
      <w:bookmarkStart w:id="108" w:name="97"/>
      <w:bookmarkEnd w:id="107"/>
      <w:r>
        <w:rPr>
          <w:rFonts w:ascii="Arial" w:hAnsi="Arial"/>
          <w:color w:val="000000"/>
          <w:sz w:val="18"/>
        </w:rPr>
        <w:t xml:space="preserve">ліміту на спеціальне використання природних ресурсів у межах територій та </w:t>
      </w:r>
      <w:r>
        <w:rPr>
          <w:rFonts w:ascii="Arial" w:hAnsi="Arial"/>
          <w:color w:val="000000"/>
          <w:sz w:val="18"/>
        </w:rPr>
        <w:t>об'єктів природно-заповідного фонду;</w:t>
      </w:r>
    </w:p>
    <w:p w:rsidR="00BC5F53" w:rsidRDefault="0020394D">
      <w:pPr>
        <w:spacing w:after="75"/>
        <w:ind w:firstLine="240"/>
        <w:jc w:val="both"/>
      </w:pPr>
      <w:bookmarkStart w:id="109" w:name="98"/>
      <w:bookmarkEnd w:id="108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територій та об'єктів природно-заповідного фонду.</w:t>
      </w:r>
    </w:p>
    <w:p w:rsidR="00BC5F53" w:rsidRDefault="0020394D">
      <w:pPr>
        <w:spacing w:after="75"/>
        <w:ind w:firstLine="240"/>
        <w:jc w:val="both"/>
      </w:pPr>
      <w:bookmarkStart w:id="110" w:name="243"/>
      <w:bookmarkEnd w:id="109"/>
      <w:r>
        <w:rPr>
          <w:rFonts w:ascii="Arial" w:hAnsi="Arial"/>
          <w:color w:val="293A55"/>
          <w:sz w:val="18"/>
        </w:rPr>
        <w:t>Абзац тринадцятий пункту 12 виключено</w:t>
      </w:r>
    </w:p>
    <w:p w:rsidR="00BC5F53" w:rsidRDefault="0020394D">
      <w:pPr>
        <w:spacing w:after="75"/>
        <w:ind w:firstLine="240"/>
        <w:jc w:val="right"/>
      </w:pPr>
      <w:bookmarkStart w:id="111" w:name="244"/>
      <w:bookmarkEnd w:id="11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</w:t>
      </w:r>
      <w:r>
        <w:rPr>
          <w:rFonts w:ascii="Arial" w:hAnsi="Arial"/>
          <w:color w:val="293A55"/>
          <w:sz w:val="18"/>
        </w:rPr>
        <w:t>721)</w:t>
      </w:r>
    </w:p>
    <w:p w:rsidR="00BC5F53" w:rsidRDefault="0020394D">
      <w:pPr>
        <w:spacing w:after="75"/>
        <w:ind w:firstLine="240"/>
        <w:jc w:val="both"/>
      </w:pPr>
      <w:bookmarkStart w:id="112" w:name="100"/>
      <w:bookmarkEnd w:id="111"/>
      <w:r>
        <w:rPr>
          <w:rFonts w:ascii="Arial" w:hAnsi="Arial"/>
          <w:color w:val="000000"/>
          <w:sz w:val="18"/>
        </w:rPr>
        <w:t>У разі 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BC5F53" w:rsidRDefault="0020394D">
      <w:pPr>
        <w:spacing w:after="75"/>
        <w:ind w:firstLine="240"/>
        <w:jc w:val="both"/>
      </w:pPr>
      <w:bookmarkStart w:id="113" w:name="101"/>
      <w:bookmarkEnd w:id="112"/>
      <w:r>
        <w:rPr>
          <w:rFonts w:ascii="Arial" w:hAnsi="Arial"/>
          <w:color w:val="000000"/>
          <w:sz w:val="18"/>
        </w:rPr>
        <w:t>13. Для видачі лісорубного квитка на суцільні санітарні рубки подаються</w:t>
      </w:r>
      <w:r>
        <w:rPr>
          <w:rFonts w:ascii="Arial" w:hAnsi="Arial"/>
          <w:color w:val="000000"/>
          <w:sz w:val="18"/>
        </w:rPr>
        <w:t xml:space="preserve"> такі документи:</w:t>
      </w:r>
    </w:p>
    <w:p w:rsidR="00BC5F53" w:rsidRDefault="0020394D">
      <w:pPr>
        <w:spacing w:after="75"/>
        <w:ind w:firstLine="240"/>
        <w:jc w:val="both"/>
      </w:pPr>
      <w:bookmarkStart w:id="114" w:name="102"/>
      <w:bookmarkEnd w:id="113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BC5F53" w:rsidRDefault="0020394D">
      <w:pPr>
        <w:spacing w:after="75"/>
        <w:ind w:firstLine="240"/>
        <w:jc w:val="both"/>
      </w:pPr>
      <w:bookmarkStart w:id="115" w:name="103"/>
      <w:bookmarkEnd w:id="114"/>
      <w:r>
        <w:rPr>
          <w:rFonts w:ascii="Arial" w:hAnsi="Arial"/>
          <w:color w:val="000000"/>
          <w:sz w:val="18"/>
        </w:rPr>
        <w:t>перелік заходів з поліпшення санітарного стану лісів;</w:t>
      </w:r>
    </w:p>
    <w:p w:rsidR="00BC5F53" w:rsidRDefault="0020394D">
      <w:pPr>
        <w:spacing w:after="75"/>
        <w:ind w:firstLine="240"/>
        <w:jc w:val="both"/>
      </w:pPr>
      <w:bookmarkStart w:id="116" w:name="104"/>
      <w:bookmarkEnd w:id="115"/>
      <w:r>
        <w:rPr>
          <w:rFonts w:ascii="Arial" w:hAnsi="Arial"/>
          <w:color w:val="000000"/>
          <w:sz w:val="18"/>
        </w:rPr>
        <w:t>акт обстеження насаджень, що потребують суцільної санітарної рубки;</w:t>
      </w:r>
    </w:p>
    <w:p w:rsidR="00BC5F53" w:rsidRDefault="0020394D">
      <w:pPr>
        <w:spacing w:after="75"/>
        <w:ind w:firstLine="240"/>
        <w:jc w:val="both"/>
      </w:pPr>
      <w:bookmarkStart w:id="117" w:name="105"/>
      <w:bookmarkEnd w:id="116"/>
      <w:r>
        <w:rPr>
          <w:rFonts w:ascii="Arial" w:hAnsi="Arial"/>
          <w:color w:val="000000"/>
          <w:sz w:val="18"/>
        </w:rPr>
        <w:t>зведена відомість пробних площ, закладених у насадженнях, що потребують суцільно</w:t>
      </w:r>
      <w:r>
        <w:rPr>
          <w:rFonts w:ascii="Arial" w:hAnsi="Arial"/>
          <w:color w:val="000000"/>
          <w:sz w:val="18"/>
        </w:rPr>
        <w:t xml:space="preserve">ї санітарної рубки, за формою згідно з додатком 7 до Санітарних правил в лісах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липня 1995 р. N 555</w:t>
      </w:r>
      <w:r>
        <w:rPr>
          <w:rFonts w:ascii="Arial" w:hAnsi="Arial"/>
          <w:color w:val="000000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118" w:name="106"/>
      <w:bookmarkEnd w:id="117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BC5F53" w:rsidRDefault="0020394D">
      <w:pPr>
        <w:spacing w:after="75"/>
        <w:ind w:firstLine="240"/>
        <w:jc w:val="both"/>
      </w:pPr>
      <w:bookmarkStart w:id="119" w:name="107"/>
      <w:bookmarkEnd w:id="118"/>
      <w:r>
        <w:rPr>
          <w:rFonts w:ascii="Arial" w:hAnsi="Arial"/>
          <w:color w:val="000000"/>
          <w:sz w:val="18"/>
        </w:rPr>
        <w:t xml:space="preserve">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 рубки;</w:t>
      </w:r>
    </w:p>
    <w:p w:rsidR="00BC5F53" w:rsidRDefault="0020394D">
      <w:pPr>
        <w:spacing w:after="75"/>
        <w:ind w:firstLine="240"/>
        <w:jc w:val="both"/>
      </w:pPr>
      <w:bookmarkStart w:id="120" w:name="108"/>
      <w:bookmarkEnd w:id="119"/>
      <w:proofErr w:type="spellStart"/>
      <w:r>
        <w:rPr>
          <w:rFonts w:ascii="Arial" w:hAnsi="Arial"/>
          <w:color w:val="000000"/>
          <w:sz w:val="18"/>
        </w:rPr>
        <w:t>п</w:t>
      </w:r>
      <w:r>
        <w:rPr>
          <w:rFonts w:ascii="Arial" w:hAnsi="Arial"/>
          <w:color w:val="000000"/>
          <w:sz w:val="18"/>
        </w:rPr>
        <w:t>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оцінка);</w:t>
      </w:r>
    </w:p>
    <w:p w:rsidR="00BC5F53" w:rsidRDefault="0020394D">
      <w:pPr>
        <w:spacing w:after="75"/>
        <w:ind w:firstLine="240"/>
        <w:jc w:val="both"/>
      </w:pPr>
      <w:bookmarkStart w:id="121" w:name="109"/>
      <w:bookmarkEnd w:id="120"/>
      <w:r>
        <w:rPr>
          <w:rFonts w:ascii="Arial" w:hAnsi="Arial"/>
          <w:color w:val="000000"/>
          <w:sz w:val="18"/>
        </w:rPr>
        <w:t>план лісосіки;</w:t>
      </w:r>
    </w:p>
    <w:p w:rsidR="00BC5F53" w:rsidRDefault="0020394D">
      <w:pPr>
        <w:spacing w:after="75"/>
        <w:ind w:firstLine="240"/>
        <w:jc w:val="both"/>
      </w:pPr>
      <w:bookmarkStart w:id="122" w:name="110"/>
      <w:bookmarkEnd w:id="121"/>
      <w:r>
        <w:rPr>
          <w:rFonts w:ascii="Arial" w:hAnsi="Arial"/>
          <w:color w:val="000000"/>
          <w:sz w:val="18"/>
        </w:rPr>
        <w:t xml:space="preserve">копія таксаційного опису ділянки, що проектується під рубку, складеного відповідно до Порядку здійснення лісовпорядкування,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</w:t>
      </w:r>
      <w:r>
        <w:rPr>
          <w:rFonts w:ascii="Arial" w:hAnsi="Arial"/>
          <w:color w:val="293A55"/>
          <w:sz w:val="18"/>
        </w:rPr>
        <w:t xml:space="preserve">раїни від 7 лютого 2023 р. </w:t>
      </w:r>
      <w:r>
        <w:rPr>
          <w:rFonts w:ascii="Arial" w:hAnsi="Arial"/>
          <w:color w:val="293A55"/>
          <w:sz w:val="18"/>
        </w:rPr>
        <w:lastRenderedPageBreak/>
        <w:t>N 112</w:t>
      </w:r>
      <w:r>
        <w:rPr>
          <w:rFonts w:ascii="Arial" w:hAnsi="Arial"/>
          <w:color w:val="000000"/>
          <w:sz w:val="18"/>
        </w:rPr>
        <w:t xml:space="preserve">, або акта обстеження, складеного відповідно до Правил утримання та збереження полезахисних лісових смуг, розташованих на землях сільськогосподарського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</w:t>
      </w:r>
      <w:r>
        <w:rPr>
          <w:rFonts w:ascii="Arial" w:hAnsi="Arial"/>
          <w:color w:val="293A55"/>
          <w:sz w:val="18"/>
        </w:rPr>
        <w:t>ипня 2020 р. N 650</w:t>
      </w:r>
      <w:r>
        <w:rPr>
          <w:rFonts w:ascii="Arial" w:hAnsi="Arial"/>
          <w:color w:val="000000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123" w:name="111"/>
      <w:bookmarkEnd w:id="122"/>
      <w:r>
        <w:rPr>
          <w:rFonts w:ascii="Arial" w:hAnsi="Arial"/>
          <w:color w:val="000000"/>
          <w:sz w:val="18"/>
        </w:rPr>
        <w:t>акт обліку природного поновлення.</w:t>
      </w:r>
    </w:p>
    <w:p w:rsidR="00BC5F53" w:rsidRDefault="0020394D">
      <w:pPr>
        <w:spacing w:after="75"/>
        <w:ind w:firstLine="240"/>
        <w:jc w:val="both"/>
      </w:pPr>
      <w:bookmarkStart w:id="124" w:name="112"/>
      <w:bookmarkEnd w:id="123"/>
      <w:r>
        <w:rPr>
          <w:rFonts w:ascii="Arial" w:hAnsi="Arial"/>
          <w:color w:val="000000"/>
          <w:sz w:val="18"/>
        </w:rPr>
        <w:t xml:space="preserve">У разі проведення суцільних санітарних рубок на площі понад 1 гектар або усіх суцільних санітарних рубок на територіях та об'єктах природно-заповідного фонду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</w:t>
      </w:r>
      <w:r>
        <w:rPr>
          <w:rFonts w:ascii="Arial" w:hAnsi="Arial"/>
          <w:color w:val="000000"/>
          <w:sz w:val="18"/>
        </w:rPr>
        <w:t>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перевіряє інформацію про наявність у заявника висновку з оцінки впливу на довкілля.</w:t>
      </w:r>
    </w:p>
    <w:p w:rsidR="00BC5F53" w:rsidRDefault="0020394D">
      <w:pPr>
        <w:spacing w:after="75"/>
        <w:ind w:firstLine="240"/>
        <w:jc w:val="both"/>
      </w:pPr>
      <w:bookmarkStart w:id="125" w:name="113"/>
      <w:bookmarkEnd w:id="124"/>
      <w:r>
        <w:rPr>
          <w:rFonts w:ascii="Arial" w:hAnsi="Arial"/>
          <w:color w:val="000000"/>
          <w:sz w:val="18"/>
        </w:rPr>
        <w:t>У разі видачі лісорубного квитка на проведення суцільних санітарних рубок на т</w:t>
      </w:r>
      <w:r>
        <w:rPr>
          <w:rFonts w:ascii="Arial" w:hAnsi="Arial"/>
          <w:color w:val="000000"/>
          <w:sz w:val="18"/>
        </w:rPr>
        <w:t xml:space="preserve">ериторіях та об'єктах природо-заповідного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BC5F53" w:rsidRDefault="0020394D">
      <w:pPr>
        <w:spacing w:after="75"/>
        <w:ind w:firstLine="240"/>
        <w:jc w:val="both"/>
      </w:pPr>
      <w:bookmarkStart w:id="126" w:name="114"/>
      <w:bookmarkEnd w:id="125"/>
      <w:r>
        <w:rPr>
          <w:rFonts w:ascii="Arial" w:hAnsi="Arial"/>
          <w:color w:val="000000"/>
          <w:sz w:val="18"/>
        </w:rPr>
        <w:t>ліміту на спеціальне використання природних ресурсів у межах територій та об'єктів прир</w:t>
      </w:r>
      <w:r>
        <w:rPr>
          <w:rFonts w:ascii="Arial" w:hAnsi="Arial"/>
          <w:color w:val="000000"/>
          <w:sz w:val="18"/>
        </w:rPr>
        <w:t>одно-заповідного фонду;</w:t>
      </w:r>
    </w:p>
    <w:p w:rsidR="00BC5F53" w:rsidRDefault="0020394D">
      <w:pPr>
        <w:spacing w:after="75"/>
        <w:ind w:firstLine="240"/>
        <w:jc w:val="both"/>
      </w:pPr>
      <w:bookmarkStart w:id="127" w:name="115"/>
      <w:bookmarkEnd w:id="126"/>
      <w:r>
        <w:rPr>
          <w:rFonts w:ascii="Arial" w:hAnsi="Arial"/>
          <w:color w:val="000000"/>
          <w:sz w:val="18"/>
        </w:rPr>
        <w:t>дозволу на спеціальне використання природних ресурсів у межах територій та об'єктів природно-заповідного фонду.</w:t>
      </w:r>
    </w:p>
    <w:p w:rsidR="00BC5F53" w:rsidRDefault="0020394D">
      <w:pPr>
        <w:spacing w:after="75"/>
        <w:ind w:firstLine="240"/>
        <w:jc w:val="both"/>
      </w:pPr>
      <w:bookmarkStart w:id="128" w:name="245"/>
      <w:bookmarkEnd w:id="127"/>
      <w:r>
        <w:rPr>
          <w:rFonts w:ascii="Arial" w:hAnsi="Arial"/>
          <w:color w:val="293A55"/>
          <w:sz w:val="18"/>
        </w:rPr>
        <w:t>Абзац шістнадцятий пункту 13 виключено</w:t>
      </w:r>
    </w:p>
    <w:p w:rsidR="00BC5F53" w:rsidRDefault="0020394D">
      <w:pPr>
        <w:spacing w:after="75"/>
        <w:ind w:firstLine="240"/>
        <w:jc w:val="right"/>
      </w:pPr>
      <w:bookmarkStart w:id="129" w:name="246"/>
      <w:bookmarkEnd w:id="12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30" w:name="117"/>
      <w:bookmarkEnd w:id="129"/>
      <w:r>
        <w:rPr>
          <w:rFonts w:ascii="Arial" w:hAnsi="Arial"/>
          <w:color w:val="000000"/>
          <w:sz w:val="18"/>
        </w:rPr>
        <w:t xml:space="preserve">У разі </w:t>
      </w:r>
      <w:r>
        <w:rPr>
          <w:rFonts w:ascii="Arial" w:hAnsi="Arial"/>
          <w:color w:val="000000"/>
          <w:sz w:val="18"/>
        </w:rPr>
        <w:t>наявності розбіжностей між матеріалами відведення лісосіки та матеріалами лісовпорядкування додатково подається акт про виявлені розбіжності у матеріалах лісовпорядкування.</w:t>
      </w:r>
    </w:p>
    <w:p w:rsidR="00BC5F53" w:rsidRDefault="0020394D">
      <w:pPr>
        <w:spacing w:after="75"/>
        <w:ind w:firstLine="240"/>
        <w:jc w:val="both"/>
      </w:pPr>
      <w:bookmarkStart w:id="131" w:name="118"/>
      <w:bookmarkEnd w:id="130"/>
      <w:r>
        <w:rPr>
          <w:rFonts w:ascii="Arial" w:hAnsi="Arial"/>
          <w:color w:val="000000"/>
          <w:sz w:val="18"/>
        </w:rPr>
        <w:t xml:space="preserve">14. Для видачі лісорубного квитка на проведення інших рубок та робіт, пов'язаних і </w:t>
      </w:r>
      <w:r>
        <w:rPr>
          <w:rFonts w:ascii="Arial" w:hAnsi="Arial"/>
          <w:color w:val="000000"/>
          <w:sz w:val="18"/>
        </w:rPr>
        <w:t>не пов'язаних з веденням лісового господарства, подаються такі документи:</w:t>
      </w:r>
    </w:p>
    <w:p w:rsidR="00BC5F53" w:rsidRDefault="0020394D">
      <w:pPr>
        <w:spacing w:after="75"/>
        <w:ind w:firstLine="240"/>
        <w:jc w:val="both"/>
      </w:pPr>
      <w:bookmarkStart w:id="132" w:name="119"/>
      <w:bookmarkEnd w:id="131"/>
      <w:r>
        <w:rPr>
          <w:rFonts w:ascii="Arial" w:hAnsi="Arial"/>
          <w:color w:val="000000"/>
          <w:sz w:val="18"/>
        </w:rPr>
        <w:t>заява про видачу лісорубного квитка;</w:t>
      </w:r>
    </w:p>
    <w:p w:rsidR="00BC5F53" w:rsidRDefault="0020394D">
      <w:pPr>
        <w:spacing w:after="75"/>
        <w:ind w:firstLine="240"/>
        <w:jc w:val="both"/>
      </w:pPr>
      <w:bookmarkStart w:id="133" w:name="120"/>
      <w:bookmarkEnd w:id="132"/>
      <w:r>
        <w:rPr>
          <w:rFonts w:ascii="Arial" w:hAnsi="Arial"/>
          <w:color w:val="000000"/>
          <w:sz w:val="18"/>
        </w:rPr>
        <w:t>план лісосіки;</w:t>
      </w:r>
    </w:p>
    <w:p w:rsidR="00BC5F53" w:rsidRDefault="0020394D">
      <w:pPr>
        <w:spacing w:after="75"/>
        <w:ind w:firstLine="240"/>
        <w:jc w:val="both"/>
      </w:pPr>
      <w:bookmarkStart w:id="134" w:name="121"/>
      <w:bookmarkEnd w:id="133"/>
      <w:r>
        <w:rPr>
          <w:rFonts w:ascii="Arial" w:hAnsi="Arial"/>
          <w:color w:val="000000"/>
          <w:sz w:val="18"/>
        </w:rPr>
        <w:t>копія таксаційного опису ділянки, що проектується під рубку, складеного відповідно до Порядку здійснення лісовпорядкування, затвер</w:t>
      </w:r>
      <w:r>
        <w:rPr>
          <w:rFonts w:ascii="Arial" w:hAnsi="Arial"/>
          <w:color w:val="000000"/>
          <w:sz w:val="18"/>
        </w:rPr>
        <w:t xml:space="preserve">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2023 р. N 112</w:t>
      </w:r>
      <w:r>
        <w:rPr>
          <w:rFonts w:ascii="Arial" w:hAnsi="Arial"/>
          <w:color w:val="000000"/>
          <w:sz w:val="18"/>
        </w:rPr>
        <w:t xml:space="preserve">, або акта обстеження, складеного відповідно до Правил утримання та збереження полезахисних лісових смуг, розташованих на землях сільськогосподарського призначення,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липня 2020 р. N 650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135" w:name="122"/>
      <w:bookmarkEnd w:id="134"/>
      <w:r>
        <w:rPr>
          <w:rFonts w:ascii="Arial" w:hAnsi="Arial"/>
          <w:color w:val="000000"/>
          <w:sz w:val="18"/>
        </w:rPr>
        <w:t xml:space="preserve">Якщо середній діаметр дерев, що призначаються для рубки, становить менше 8 сантиметрів, додатково подається акт відведення лісосіки під час проведення освітлення, прочищення, проріджування, </w:t>
      </w:r>
      <w:r>
        <w:rPr>
          <w:rFonts w:ascii="Arial" w:hAnsi="Arial"/>
          <w:color w:val="000000"/>
          <w:sz w:val="18"/>
        </w:rPr>
        <w:t>інших рубок та робіт, пов'язаних і не пов'язаних з веденням лісового господарства.</w:t>
      </w:r>
    </w:p>
    <w:p w:rsidR="00BC5F53" w:rsidRDefault="0020394D">
      <w:pPr>
        <w:spacing w:after="75"/>
        <w:ind w:firstLine="240"/>
        <w:jc w:val="both"/>
      </w:pPr>
      <w:bookmarkStart w:id="136" w:name="123"/>
      <w:bookmarkEnd w:id="135"/>
      <w:r>
        <w:rPr>
          <w:rFonts w:ascii="Arial" w:hAnsi="Arial"/>
          <w:color w:val="000000"/>
          <w:sz w:val="18"/>
        </w:rPr>
        <w:t xml:space="preserve">Якщо діаметр дерев на висоті 1,3 метра, що призначаються для рубки, становить 8 сантиметрів і більше, додатково подаються польова </w:t>
      </w:r>
      <w:proofErr w:type="spellStart"/>
      <w:r>
        <w:rPr>
          <w:rFonts w:ascii="Arial" w:hAnsi="Arial"/>
          <w:color w:val="000000"/>
          <w:sz w:val="18"/>
        </w:rPr>
        <w:t>перелікова</w:t>
      </w:r>
      <w:proofErr w:type="spellEnd"/>
      <w:r>
        <w:rPr>
          <w:rFonts w:ascii="Arial" w:hAnsi="Arial"/>
          <w:color w:val="000000"/>
          <w:sz w:val="18"/>
        </w:rPr>
        <w:t xml:space="preserve"> відомість дерев, призначених для</w:t>
      </w:r>
      <w:r>
        <w:rPr>
          <w:rFonts w:ascii="Arial" w:hAnsi="Arial"/>
          <w:color w:val="000000"/>
          <w:sz w:val="18"/>
        </w:rPr>
        <w:t xml:space="preserve"> рубки, та </w:t>
      </w:r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-оцінювальна відомість (детальна матеріально-грошова оцінка).</w:t>
      </w:r>
    </w:p>
    <w:p w:rsidR="00BC5F53" w:rsidRDefault="0020394D">
      <w:pPr>
        <w:spacing w:after="75"/>
        <w:ind w:firstLine="240"/>
        <w:jc w:val="both"/>
      </w:pPr>
      <w:bookmarkStart w:id="137" w:name="124"/>
      <w:bookmarkEnd w:id="136"/>
      <w:r>
        <w:rPr>
          <w:rFonts w:ascii="Arial" w:hAnsi="Arial"/>
          <w:color w:val="000000"/>
          <w:sz w:val="18"/>
        </w:rPr>
        <w:t>У разі видачі лісорубного квитка на проведення інших рубок та робіт, пов'язаних і не пов'язаних з веденням лісового господарства, на територіях та об'єктах природо-заповідно</w:t>
      </w:r>
      <w:r>
        <w:rPr>
          <w:rFonts w:ascii="Arial" w:hAnsi="Arial"/>
          <w:color w:val="000000"/>
          <w:sz w:val="18"/>
        </w:rPr>
        <w:t xml:space="preserve">го фонду, передбаченого </w:t>
      </w:r>
      <w:r>
        <w:rPr>
          <w:rFonts w:ascii="Arial" w:hAnsi="Arial"/>
          <w:color w:val="293A55"/>
          <w:sz w:val="18"/>
        </w:rPr>
        <w:t>Законом України "Про природно-заповідний фонд України"</w:t>
      </w:r>
      <w:r>
        <w:rPr>
          <w:rFonts w:ascii="Arial" w:hAnsi="Arial"/>
          <w:color w:val="000000"/>
          <w:sz w:val="18"/>
        </w:rPr>
        <w:t>, необхідна обов'язкова наявність таких документів:</w:t>
      </w:r>
    </w:p>
    <w:p w:rsidR="00BC5F53" w:rsidRDefault="0020394D">
      <w:pPr>
        <w:spacing w:after="75"/>
        <w:ind w:firstLine="240"/>
        <w:jc w:val="both"/>
      </w:pPr>
      <w:bookmarkStart w:id="138" w:name="125"/>
      <w:bookmarkEnd w:id="137"/>
      <w:r>
        <w:rPr>
          <w:rFonts w:ascii="Arial" w:hAnsi="Arial"/>
          <w:color w:val="000000"/>
          <w:sz w:val="18"/>
        </w:rPr>
        <w:t>ліміту на спеціальне використання природних ресурсів у межах територій та об'єктів природно-заповідного фонду;</w:t>
      </w:r>
    </w:p>
    <w:p w:rsidR="00BC5F53" w:rsidRDefault="0020394D">
      <w:pPr>
        <w:spacing w:after="75"/>
        <w:ind w:firstLine="240"/>
        <w:jc w:val="both"/>
      </w:pPr>
      <w:bookmarkStart w:id="139" w:name="126"/>
      <w:bookmarkEnd w:id="138"/>
      <w:r>
        <w:rPr>
          <w:rFonts w:ascii="Arial" w:hAnsi="Arial"/>
          <w:color w:val="000000"/>
          <w:sz w:val="18"/>
        </w:rPr>
        <w:t>дозволу на спец</w:t>
      </w:r>
      <w:r>
        <w:rPr>
          <w:rFonts w:ascii="Arial" w:hAnsi="Arial"/>
          <w:color w:val="000000"/>
          <w:sz w:val="18"/>
        </w:rPr>
        <w:t>іальне використання природних ресурсів у межах територій та об'єктів природно-заповідного фонду.</w:t>
      </w:r>
    </w:p>
    <w:p w:rsidR="00BC5F53" w:rsidRDefault="0020394D">
      <w:pPr>
        <w:spacing w:after="75"/>
        <w:ind w:firstLine="240"/>
        <w:jc w:val="both"/>
      </w:pPr>
      <w:bookmarkStart w:id="140" w:name="247"/>
      <w:bookmarkEnd w:id="139"/>
      <w:r>
        <w:rPr>
          <w:rFonts w:ascii="Arial" w:hAnsi="Arial"/>
          <w:color w:val="293A55"/>
          <w:sz w:val="18"/>
        </w:rPr>
        <w:t xml:space="preserve">У випадку, передбаченому пунктом 4 Правил поліпшення якісного складу лісів, проведення рубок формування і оздоровлення лісів, інших рубок та робіт, пов'язаних </w:t>
      </w:r>
      <w:r>
        <w:rPr>
          <w:rFonts w:ascii="Arial" w:hAnsi="Arial"/>
          <w:color w:val="293A55"/>
          <w:sz w:val="18"/>
        </w:rPr>
        <w:t>і не пов'язаних із веденням лісового господарства,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2007 р. N 724, крім вирубування дерев і чагарників під час гасіння лісових пожеж, рубки небезпечних дерев (крім небезпечних дерев у зовнішні</w:t>
      </w:r>
      <w:r>
        <w:rPr>
          <w:rFonts w:ascii="Arial" w:hAnsi="Arial"/>
          <w:color w:val="293A55"/>
          <w:sz w:val="18"/>
        </w:rPr>
        <w:t>х зонах безпеки вздовж лісосік), рубок дерев і чагарників, пов'язаних із доглядом за спеціальними зонами об'єктів енергетики, охоронними та санітарно-захисними зонами об'єктів нафтогазової галузі, охоронними зонами електронних комунікаційних мереж та об'єк</w:t>
      </w:r>
      <w:r>
        <w:rPr>
          <w:rFonts w:ascii="Arial" w:hAnsi="Arial"/>
          <w:color w:val="293A55"/>
          <w:sz w:val="18"/>
        </w:rPr>
        <w:t>тів трубопровідного транспорту, охоронними зонами пристроїв та майна підприємств транспорту (зокрема автомобільного та залізничного), зокрема залізничних переїздів, а також пов'язаних із будівництвом об'єктів залізничної інфраструктури в межах смуг відведе</w:t>
      </w:r>
      <w:r>
        <w:rPr>
          <w:rFonts w:ascii="Arial" w:hAnsi="Arial"/>
          <w:color w:val="293A55"/>
          <w:sz w:val="18"/>
        </w:rPr>
        <w:t xml:space="preserve">ння залізниць і складових автомобільних доріг загального </w:t>
      </w:r>
      <w:r>
        <w:rPr>
          <w:rFonts w:ascii="Arial" w:hAnsi="Arial"/>
          <w:color w:val="293A55"/>
          <w:sz w:val="18"/>
        </w:rPr>
        <w:lastRenderedPageBreak/>
        <w:t>користування в межах смуг відведення, а також здійснення заходів з утримання та збереження полезахисних лісових смуг, які здійснюються відповідно до Правил утримання та збереження полезахисних лісови</w:t>
      </w:r>
      <w:r>
        <w:rPr>
          <w:rFonts w:ascii="Arial" w:hAnsi="Arial"/>
          <w:color w:val="293A55"/>
          <w:sz w:val="18"/>
        </w:rPr>
        <w:t>х смуг, розташованих на землях сільськогосподарського призначення,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22 липня 2020 р. N 650, додатково подається акт обстеження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в яких планується провести рубки формування і оздоровлення лі</w:t>
      </w:r>
      <w:r>
        <w:rPr>
          <w:rFonts w:ascii="Arial" w:hAnsi="Arial"/>
          <w:color w:val="293A55"/>
          <w:sz w:val="18"/>
        </w:rPr>
        <w:t>сів, інші рубки та роботи, пов'язані і не пов'язані із веденням лісового господарства, який повинен містити інформацію про рекомендації щодо необхідності проведення інших рубок та робіт, пов'язаних і не пов'язаних із веденням лісового господарства.</w:t>
      </w:r>
    </w:p>
    <w:p w:rsidR="00BC5F53" w:rsidRDefault="0020394D">
      <w:pPr>
        <w:spacing w:after="75"/>
        <w:ind w:firstLine="240"/>
        <w:jc w:val="right"/>
      </w:pPr>
      <w:bookmarkStart w:id="141" w:name="248"/>
      <w:bookmarkEnd w:id="140"/>
      <w:r>
        <w:rPr>
          <w:rFonts w:ascii="Arial" w:hAnsi="Arial"/>
          <w:color w:val="293A55"/>
          <w:sz w:val="18"/>
        </w:rPr>
        <w:t xml:space="preserve">(абзац </w:t>
      </w:r>
      <w:r>
        <w:rPr>
          <w:rFonts w:ascii="Arial" w:hAnsi="Arial"/>
          <w:color w:val="293A55"/>
          <w:sz w:val="18"/>
        </w:rPr>
        <w:t>десятий пункту 14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C5F53" w:rsidRDefault="0020394D">
      <w:pPr>
        <w:spacing w:after="75"/>
        <w:ind w:firstLine="240"/>
        <w:jc w:val="both"/>
      </w:pPr>
      <w:bookmarkStart w:id="142" w:name="128"/>
      <w:bookmarkEnd w:id="141"/>
      <w:r>
        <w:rPr>
          <w:rFonts w:ascii="Arial" w:hAnsi="Arial"/>
          <w:color w:val="000000"/>
          <w:sz w:val="18"/>
        </w:rPr>
        <w:t xml:space="preserve">У разі наявності розбіжностей між матеріалами відведення лісосіки та </w:t>
      </w:r>
      <w:r>
        <w:rPr>
          <w:rFonts w:ascii="Arial" w:hAnsi="Arial"/>
          <w:color w:val="000000"/>
          <w:sz w:val="18"/>
        </w:rPr>
        <w:t>матеріалами лісовпорядкування додатково подається акт про виявлені розбіжності у матеріалах лісовпорядкування.</w:t>
      </w:r>
    </w:p>
    <w:p w:rsidR="00BC5F53" w:rsidRDefault="0020394D">
      <w:pPr>
        <w:spacing w:after="75"/>
        <w:ind w:firstLine="240"/>
        <w:jc w:val="both"/>
      </w:pPr>
      <w:bookmarkStart w:id="143" w:name="249"/>
      <w:bookmarkEnd w:id="142"/>
      <w:r>
        <w:rPr>
          <w:rFonts w:ascii="Arial" w:hAnsi="Arial"/>
          <w:color w:val="293A55"/>
          <w:sz w:val="18"/>
        </w:rPr>
        <w:t>У разі проведення рубок для науково-дослідних цілей додатково подається план наукових досліджень, затверджений вченою (науковою, науково-технічно</w:t>
      </w:r>
      <w:r>
        <w:rPr>
          <w:rFonts w:ascii="Arial" w:hAnsi="Arial"/>
          <w:color w:val="293A55"/>
          <w:sz w:val="18"/>
        </w:rPr>
        <w:t>ю, технічною) радою суб'єкта наукової діяльності.</w:t>
      </w:r>
    </w:p>
    <w:p w:rsidR="00BC5F53" w:rsidRDefault="0020394D">
      <w:pPr>
        <w:spacing w:after="75"/>
        <w:ind w:firstLine="240"/>
        <w:jc w:val="right"/>
      </w:pPr>
      <w:bookmarkStart w:id="144" w:name="250"/>
      <w:bookmarkEnd w:id="143"/>
      <w:r>
        <w:rPr>
          <w:rFonts w:ascii="Arial" w:hAnsi="Arial"/>
          <w:color w:val="293A55"/>
          <w:sz w:val="18"/>
        </w:rPr>
        <w:t>(пункт 14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45" w:name="129"/>
      <w:bookmarkEnd w:id="144"/>
      <w:r>
        <w:rPr>
          <w:rFonts w:ascii="Arial" w:hAnsi="Arial"/>
          <w:color w:val="000000"/>
          <w:sz w:val="18"/>
        </w:rPr>
        <w:t>15. Документи, передбачені пунктами 10 - 14 цього Порядку, необхідні для отримання лісорубного квитка, не</w:t>
      </w:r>
      <w:r>
        <w:rPr>
          <w:rFonts w:ascii="Arial" w:hAnsi="Arial"/>
          <w:color w:val="000000"/>
          <w:sz w:val="18"/>
        </w:rPr>
        <w:t xml:space="preserve"> подаються заявником у разі, коли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може отримати такі документи без участі заявника на підставі зазначених у заяві на в</w:t>
      </w:r>
      <w:r>
        <w:rPr>
          <w:rFonts w:ascii="Arial" w:hAnsi="Arial"/>
          <w:color w:val="000000"/>
          <w:sz w:val="18"/>
        </w:rPr>
        <w:t>идачу лісорубного квитка відомостей шляхом доступу до відповідних інформаційно-комунікаційних систем або в автоматичному режимі шляхом електронної інформаційної взаємодії інформаційно-комунікаційних систем через систему електронної взаємодії цих систем з д</w:t>
      </w:r>
      <w:r>
        <w:rPr>
          <w:rFonts w:ascii="Arial" w:hAnsi="Arial"/>
          <w:color w:val="000000"/>
          <w:sz w:val="18"/>
        </w:rPr>
        <w:t xml:space="preserve">отриманням вимог Положення про систему електронної взаємодії державних електронних інформаційних ресурсів "Трембіта",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</w:t>
      </w:r>
      <w:r>
        <w:rPr>
          <w:rFonts w:ascii="Arial" w:hAnsi="Arial"/>
          <w:color w:val="293A55"/>
          <w:sz w:val="18"/>
        </w:rPr>
        <w:t>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3216; 2023 р., N 11, ст. 721).</w:t>
      </w:r>
    </w:p>
    <w:p w:rsidR="00BC5F53" w:rsidRDefault="0020394D">
      <w:pPr>
        <w:spacing w:after="75"/>
        <w:ind w:firstLine="240"/>
        <w:jc w:val="both"/>
      </w:pPr>
      <w:bookmarkStart w:id="146" w:name="130"/>
      <w:bookmarkEnd w:id="145"/>
      <w:r>
        <w:rPr>
          <w:rFonts w:ascii="Arial" w:hAnsi="Arial"/>
          <w:color w:val="000000"/>
          <w:sz w:val="18"/>
        </w:rPr>
        <w:t>У разі коли такі документи неможливо отримати у порядку електронної інформаційної взаємодії інформаційно-комунікаційних систем, для отриман</w:t>
      </w:r>
      <w:r>
        <w:rPr>
          <w:rFonts w:ascii="Arial" w:hAnsi="Arial"/>
          <w:color w:val="000000"/>
          <w:sz w:val="18"/>
        </w:rPr>
        <w:t>ня лісорубного квитка заявник подає скановані копії (фотокопії) оригіналів паперових документів, передбачених пунктами 10 - 14 цього Порядку.</w:t>
      </w:r>
    </w:p>
    <w:p w:rsidR="00BC5F53" w:rsidRDefault="0020394D">
      <w:pPr>
        <w:spacing w:after="75"/>
        <w:ind w:firstLine="240"/>
        <w:jc w:val="both"/>
      </w:pPr>
      <w:bookmarkStart w:id="147" w:name="131"/>
      <w:bookmarkEnd w:id="146"/>
      <w:r>
        <w:rPr>
          <w:rFonts w:ascii="Arial" w:hAnsi="Arial"/>
          <w:color w:val="000000"/>
          <w:sz w:val="18"/>
        </w:rPr>
        <w:t>16. До електронної заяви про видачу лісорубного квитка прикріплюються скановані копії (фотокопії) оригіналів папер</w:t>
      </w:r>
      <w:r>
        <w:rPr>
          <w:rFonts w:ascii="Arial" w:hAnsi="Arial"/>
          <w:color w:val="000000"/>
          <w:sz w:val="18"/>
        </w:rPr>
        <w:t>ових документів у форматі PDF або JPEG з урахуванням таких вимог:</w:t>
      </w:r>
    </w:p>
    <w:p w:rsidR="00BC5F53" w:rsidRDefault="0020394D">
      <w:pPr>
        <w:spacing w:after="75"/>
        <w:ind w:firstLine="240"/>
        <w:jc w:val="both"/>
      </w:pPr>
      <w:bookmarkStart w:id="148" w:name="132"/>
      <w:bookmarkEnd w:id="147"/>
      <w:r>
        <w:rPr>
          <w:rFonts w:ascii="Arial" w:hAnsi="Arial"/>
          <w:color w:val="000000"/>
          <w:sz w:val="18"/>
        </w:rPr>
        <w:t>документ повинен відображати інформацію в повному обсязі та бути у формі, придатній для їх візуалізації та сприйняття внаслідок високої якості;</w:t>
      </w:r>
    </w:p>
    <w:p w:rsidR="00BC5F53" w:rsidRDefault="0020394D">
      <w:pPr>
        <w:spacing w:after="75"/>
        <w:ind w:firstLine="240"/>
        <w:jc w:val="both"/>
      </w:pPr>
      <w:bookmarkStart w:id="149" w:name="133"/>
      <w:bookmarkEnd w:id="148"/>
      <w:r>
        <w:rPr>
          <w:rFonts w:ascii="Arial" w:hAnsi="Arial"/>
          <w:color w:val="000000"/>
          <w:sz w:val="18"/>
        </w:rPr>
        <w:t xml:space="preserve">документи, що містять більше однієї сторінки, </w:t>
      </w:r>
      <w:r>
        <w:rPr>
          <w:rFonts w:ascii="Arial" w:hAnsi="Arial"/>
          <w:color w:val="000000"/>
          <w:sz w:val="18"/>
        </w:rPr>
        <w:t>скануються в один файл.</w:t>
      </w:r>
    </w:p>
    <w:p w:rsidR="00BC5F53" w:rsidRDefault="0020394D">
      <w:pPr>
        <w:spacing w:after="75"/>
        <w:ind w:firstLine="240"/>
        <w:jc w:val="both"/>
      </w:pPr>
      <w:bookmarkStart w:id="150" w:name="134"/>
      <w:bookmarkEnd w:id="149"/>
      <w:r>
        <w:rPr>
          <w:rFonts w:ascii="Arial" w:hAnsi="Arial"/>
          <w:color w:val="000000"/>
          <w:sz w:val="18"/>
        </w:rPr>
        <w:t>У разі перевищення допустимого для завантаження розміру файлу такий файл розділяється на кілька файлів без пропущення сторінок та із збереженням їх послідовності відповідно до оригіналу документа.</w:t>
      </w:r>
    </w:p>
    <w:p w:rsidR="00BC5F53" w:rsidRDefault="0020394D">
      <w:pPr>
        <w:spacing w:after="75"/>
        <w:ind w:firstLine="240"/>
        <w:jc w:val="both"/>
      </w:pPr>
      <w:bookmarkStart w:id="151" w:name="135"/>
      <w:bookmarkEnd w:id="150"/>
      <w:r>
        <w:rPr>
          <w:rFonts w:ascii="Arial" w:hAnsi="Arial"/>
          <w:color w:val="000000"/>
          <w:sz w:val="18"/>
        </w:rPr>
        <w:t>17. Для оформлення лісорубного квит</w:t>
      </w:r>
      <w:r>
        <w:rPr>
          <w:rFonts w:ascii="Arial" w:hAnsi="Arial"/>
          <w:color w:val="000000"/>
          <w:sz w:val="18"/>
        </w:rPr>
        <w:t xml:space="preserve">ка у випадках, передбачених пунктом 5 Порядку видачі спеціальних дозволів на використання лісових ресурсів,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травня 2007 р. N 761 "Про врегулювання питань щодо спеціального використання лісових ресу</w:t>
      </w:r>
      <w:r>
        <w:rPr>
          <w:rFonts w:ascii="Arial" w:hAnsi="Arial"/>
          <w:color w:val="293A55"/>
          <w:sz w:val="18"/>
        </w:rPr>
        <w:t>рсів"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39, ст. 1550), подаються документи, визначені пунктом 14 цього Порядку.</w:t>
      </w:r>
    </w:p>
    <w:p w:rsidR="00BC5F53" w:rsidRDefault="0020394D">
      <w:pPr>
        <w:spacing w:after="75"/>
        <w:ind w:firstLine="240"/>
        <w:jc w:val="both"/>
      </w:pPr>
      <w:bookmarkStart w:id="152" w:name="136"/>
      <w:bookmarkEnd w:id="151"/>
      <w:r>
        <w:rPr>
          <w:rFonts w:ascii="Arial" w:hAnsi="Arial"/>
          <w:color w:val="000000"/>
          <w:sz w:val="18"/>
        </w:rPr>
        <w:t xml:space="preserve">18. Заява про видачу лісорубного квитка та додані до неї документи, сформовані, підписані та подані за допомогою засобів Єдиної екологічної </w:t>
      </w:r>
      <w:r>
        <w:rPr>
          <w:rFonts w:ascii="Arial" w:hAnsi="Arial"/>
          <w:color w:val="000000"/>
          <w:sz w:val="18"/>
        </w:rPr>
        <w:t>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Дія, вважаються отриманими з моменту накладення електронного підпису, що базується на кваліфікованому сертифікаті електронного підпису заявника, у день їх надходження, а у разі подання у неробочий час робочого дня, нер</w:t>
      </w:r>
      <w:r>
        <w:rPr>
          <w:rFonts w:ascii="Arial" w:hAnsi="Arial"/>
          <w:color w:val="000000"/>
          <w:sz w:val="18"/>
        </w:rPr>
        <w:t>обочий, святковий або вихідний день - у перший робочий день, що настає за днем їх подання.</w:t>
      </w:r>
    </w:p>
    <w:p w:rsidR="00BC5F53" w:rsidRDefault="0020394D">
      <w:pPr>
        <w:spacing w:after="75"/>
        <w:ind w:firstLine="240"/>
        <w:jc w:val="both"/>
      </w:pPr>
      <w:bookmarkStart w:id="153" w:name="137"/>
      <w:bookmarkEnd w:id="152"/>
      <w:r>
        <w:rPr>
          <w:rFonts w:ascii="Arial" w:hAnsi="Arial"/>
          <w:color w:val="000000"/>
          <w:sz w:val="18"/>
        </w:rPr>
        <w:t xml:space="preserve">19.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перевіряє заяву про вид</w:t>
      </w:r>
      <w:r>
        <w:rPr>
          <w:rFonts w:ascii="Arial" w:hAnsi="Arial"/>
          <w:color w:val="000000"/>
          <w:sz w:val="18"/>
        </w:rPr>
        <w:t>ачу лісорубного квитка та додані до неї документи щодо дотримання вимог цього Порядку та приймає рішення про видачу або відмову у видачі лісорубного квитка, що оформляється в електронній формі та засвідчується шляхом накладення посадовою особою кваліфікова</w:t>
      </w:r>
      <w:r>
        <w:rPr>
          <w:rFonts w:ascii="Arial" w:hAnsi="Arial"/>
          <w:color w:val="000000"/>
          <w:sz w:val="18"/>
        </w:rPr>
        <w:t xml:space="preserve">ного електронного підпису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154" w:name="251"/>
      <w:bookmarkEnd w:id="153"/>
      <w:r>
        <w:rPr>
          <w:rFonts w:ascii="Arial" w:hAnsi="Arial"/>
          <w:color w:val="293A55"/>
          <w:sz w:val="18"/>
        </w:rPr>
        <w:lastRenderedPageBreak/>
        <w:t xml:space="preserve">Посадова особа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 за письмовим рішенням керівника територіального органу перед видачею лісорубного квитка може здійснювати в</w:t>
      </w:r>
      <w:r>
        <w:rPr>
          <w:rFonts w:ascii="Arial" w:hAnsi="Arial"/>
          <w:color w:val="293A55"/>
          <w:sz w:val="18"/>
        </w:rPr>
        <w:t>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55 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огляд на місці виділеної лісової ділянки з метою встановлення відповідності даних щодо площі, кількісних і якісних показників лісової ділянки відомостям, зазначеним у документах, поданих</w:t>
      </w:r>
      <w:r>
        <w:rPr>
          <w:rFonts w:ascii="Arial" w:hAnsi="Arial"/>
          <w:color w:val="293A55"/>
          <w:sz w:val="18"/>
        </w:rPr>
        <w:t xml:space="preserve"> для отримання лісорубного квитка.</w:t>
      </w:r>
    </w:p>
    <w:p w:rsidR="00BC5F53" w:rsidRDefault="0020394D">
      <w:pPr>
        <w:spacing w:after="75"/>
        <w:ind w:firstLine="240"/>
        <w:jc w:val="right"/>
      </w:pPr>
      <w:bookmarkStart w:id="155" w:name="254"/>
      <w:bookmarkEnd w:id="154"/>
      <w:r>
        <w:rPr>
          <w:rFonts w:ascii="Arial" w:hAnsi="Arial"/>
          <w:color w:val="293A55"/>
          <w:sz w:val="18"/>
        </w:rPr>
        <w:t>(пункт 19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56" w:name="252"/>
      <w:bookmarkEnd w:id="155"/>
      <w:r>
        <w:rPr>
          <w:rFonts w:ascii="Arial" w:hAnsi="Arial"/>
          <w:color w:val="293A55"/>
          <w:sz w:val="18"/>
        </w:rPr>
        <w:t>Порядок проведення огляду на місці виділеної лісової ділянки для спеціального використання лісових ресурсів</w:t>
      </w:r>
      <w:r>
        <w:rPr>
          <w:rFonts w:ascii="Arial" w:hAnsi="Arial"/>
          <w:color w:val="293A55"/>
          <w:sz w:val="18"/>
        </w:rPr>
        <w:t>, оформлення результатів такого огляду та встановлення критеріїв відповідності кількісних і якісних показників встановлюється Інструкцією з відведення і таксації лісосік у лісах, що затверджується в установленому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</w:t>
      </w:r>
      <w:r>
        <w:rPr>
          <w:rFonts w:ascii="Arial" w:hAnsi="Arial"/>
          <w:color w:val="293A55"/>
          <w:sz w:val="18"/>
        </w:rPr>
        <w:t>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C5F53" w:rsidRDefault="0020394D">
      <w:pPr>
        <w:spacing w:after="75"/>
        <w:ind w:firstLine="240"/>
        <w:jc w:val="right"/>
      </w:pPr>
      <w:bookmarkStart w:id="157" w:name="255"/>
      <w:bookmarkEnd w:id="156"/>
      <w:r>
        <w:rPr>
          <w:rFonts w:ascii="Arial" w:hAnsi="Arial"/>
          <w:color w:val="293A55"/>
          <w:sz w:val="18"/>
        </w:rPr>
        <w:t>(пункт 19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58" w:name="253"/>
      <w:bookmarkEnd w:id="157"/>
      <w:r>
        <w:rPr>
          <w:rFonts w:ascii="Arial" w:hAnsi="Arial"/>
          <w:color w:val="293A55"/>
          <w:sz w:val="18"/>
        </w:rPr>
        <w:t>Рішення про відмову у видачі лісорубного квитка приймається за умови забезпечення в разі необхідності права власника лісів, постійного</w:t>
      </w:r>
      <w:r>
        <w:rPr>
          <w:rFonts w:ascii="Arial" w:hAnsi="Arial"/>
          <w:color w:val="293A55"/>
          <w:sz w:val="18"/>
        </w:rPr>
        <w:t xml:space="preserve"> лісокористувача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процедуру".</w:t>
      </w:r>
    </w:p>
    <w:p w:rsidR="00BC5F53" w:rsidRDefault="0020394D">
      <w:pPr>
        <w:spacing w:after="75"/>
        <w:ind w:firstLine="240"/>
        <w:jc w:val="right"/>
      </w:pPr>
      <w:bookmarkStart w:id="159" w:name="256"/>
      <w:bookmarkEnd w:id="158"/>
      <w:r>
        <w:rPr>
          <w:rFonts w:ascii="Arial" w:hAnsi="Arial"/>
          <w:color w:val="293A55"/>
          <w:sz w:val="18"/>
        </w:rPr>
        <w:t>(пункт 19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721,</w:t>
      </w:r>
      <w:r>
        <w:br/>
      </w:r>
      <w:r>
        <w:rPr>
          <w:rFonts w:ascii="Arial" w:hAnsi="Arial"/>
          <w:color w:val="293A55"/>
          <w:sz w:val="18"/>
        </w:rPr>
        <w:t xml:space="preserve">у зв'язку з цим </w:t>
      </w:r>
      <w:r>
        <w:rPr>
          <w:rFonts w:ascii="Arial" w:hAnsi="Arial"/>
          <w:color w:val="293A55"/>
          <w:sz w:val="18"/>
        </w:rPr>
        <w:t>абзаци другий і третій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і шостим)</w:t>
      </w:r>
    </w:p>
    <w:p w:rsidR="00BC5F53" w:rsidRDefault="0020394D">
      <w:pPr>
        <w:spacing w:after="75"/>
        <w:ind w:firstLine="240"/>
        <w:jc w:val="both"/>
      </w:pPr>
      <w:bookmarkStart w:id="160" w:name="138"/>
      <w:bookmarkEnd w:id="159"/>
      <w:r>
        <w:rPr>
          <w:rFonts w:ascii="Arial" w:hAnsi="Arial"/>
          <w:color w:val="000000"/>
          <w:sz w:val="18"/>
        </w:rPr>
        <w:t>Відмова у видачі лісорубного квитка надається в електронній формі із зазначенням підстав, передбачених пунктом 26 цього Порядку.</w:t>
      </w:r>
    </w:p>
    <w:p w:rsidR="00BC5F53" w:rsidRDefault="0020394D">
      <w:pPr>
        <w:spacing w:after="75"/>
        <w:ind w:firstLine="240"/>
        <w:jc w:val="both"/>
      </w:pPr>
      <w:bookmarkStart w:id="161" w:name="139"/>
      <w:bookmarkEnd w:id="160"/>
      <w:r>
        <w:rPr>
          <w:rFonts w:ascii="Arial" w:hAnsi="Arial"/>
          <w:color w:val="000000"/>
          <w:sz w:val="18"/>
        </w:rPr>
        <w:t>Повідомлення про відмову у видачі лісорубного квитка надси</w:t>
      </w:r>
      <w:r>
        <w:rPr>
          <w:rFonts w:ascii="Arial" w:hAnsi="Arial"/>
          <w:color w:val="000000"/>
          <w:sz w:val="18"/>
        </w:rPr>
        <w:t>лається на адресу електронної пошти заявника, а також до його особистого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 з накладенням кваліфікованого електронного підпису посадової особи територіального ор</w:t>
      </w:r>
      <w:r>
        <w:rPr>
          <w:rFonts w:ascii="Arial" w:hAnsi="Arial"/>
          <w:color w:val="000000"/>
          <w:sz w:val="18"/>
        </w:rPr>
        <w:t xml:space="preserve">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Крим.</w:t>
      </w:r>
    </w:p>
    <w:p w:rsidR="00BC5F53" w:rsidRDefault="0020394D">
      <w:pPr>
        <w:spacing w:after="75"/>
        <w:ind w:firstLine="240"/>
        <w:jc w:val="both"/>
      </w:pPr>
      <w:bookmarkStart w:id="162" w:name="140"/>
      <w:bookmarkEnd w:id="161"/>
      <w:r>
        <w:rPr>
          <w:rFonts w:ascii="Arial" w:hAnsi="Arial"/>
          <w:color w:val="000000"/>
          <w:sz w:val="18"/>
        </w:rPr>
        <w:t>20. Строк дії лісорубного квитка становить один календарний рік.</w:t>
      </w:r>
    </w:p>
    <w:p w:rsidR="00BC5F53" w:rsidRDefault="0020394D">
      <w:pPr>
        <w:spacing w:after="75"/>
        <w:ind w:firstLine="240"/>
        <w:jc w:val="both"/>
      </w:pPr>
      <w:bookmarkStart w:id="163" w:name="141"/>
      <w:bookmarkEnd w:id="162"/>
      <w:r>
        <w:rPr>
          <w:rFonts w:ascii="Arial" w:hAnsi="Arial"/>
          <w:color w:val="000000"/>
          <w:sz w:val="18"/>
        </w:rPr>
        <w:t>21. Заявникам, які отримали лісорубні квитки, у разі стихії або виникнення інших обст</w:t>
      </w:r>
      <w:r>
        <w:rPr>
          <w:rFonts w:ascii="Arial" w:hAnsi="Arial"/>
          <w:color w:val="000000"/>
          <w:sz w:val="18"/>
        </w:rPr>
        <w:t>авин, що унеможливлюють заготівлю та вивезення деревини, може бути надане відстрочення:</w:t>
      </w:r>
    </w:p>
    <w:p w:rsidR="00BC5F53" w:rsidRDefault="0020394D">
      <w:pPr>
        <w:spacing w:after="75"/>
        <w:ind w:firstLine="240"/>
        <w:jc w:val="both"/>
      </w:pPr>
      <w:bookmarkStart w:id="164" w:name="142"/>
      <w:bookmarkEnd w:id="163"/>
      <w:r>
        <w:rPr>
          <w:rFonts w:ascii="Arial" w:hAnsi="Arial"/>
          <w:color w:val="000000"/>
          <w:sz w:val="18"/>
        </w:rPr>
        <w:t>на заготівлю деревини (з встановленням відповідного строку вивезення деревини) - до п'яти місяців, якщо рубка розпочата і своєчасно не закінчена;</w:t>
      </w:r>
    </w:p>
    <w:p w:rsidR="00BC5F53" w:rsidRDefault="0020394D">
      <w:pPr>
        <w:spacing w:after="75"/>
        <w:ind w:firstLine="240"/>
        <w:jc w:val="both"/>
      </w:pPr>
      <w:bookmarkStart w:id="165" w:name="143"/>
      <w:bookmarkEnd w:id="164"/>
      <w:r>
        <w:rPr>
          <w:rFonts w:ascii="Arial" w:hAnsi="Arial"/>
          <w:color w:val="000000"/>
          <w:sz w:val="18"/>
        </w:rPr>
        <w:t xml:space="preserve">на вивезення деревини </w:t>
      </w:r>
      <w:r>
        <w:rPr>
          <w:rFonts w:ascii="Arial" w:hAnsi="Arial"/>
          <w:color w:val="000000"/>
          <w:sz w:val="18"/>
        </w:rPr>
        <w:t>- не більш як три місяці за наявності заготовленої, але не вивезеної своєчасно деревини.</w:t>
      </w:r>
    </w:p>
    <w:p w:rsidR="00BC5F53" w:rsidRDefault="0020394D">
      <w:pPr>
        <w:spacing w:after="75"/>
        <w:ind w:firstLine="240"/>
        <w:jc w:val="both"/>
      </w:pPr>
      <w:bookmarkStart w:id="166" w:name="257"/>
      <w:bookmarkEnd w:id="165"/>
      <w:r>
        <w:rPr>
          <w:rFonts w:ascii="Arial" w:hAnsi="Arial"/>
          <w:color w:val="293A55"/>
          <w:sz w:val="18"/>
        </w:rPr>
        <w:t>Для надання відстрочення заявник подає заяву про відстрочення лісорубного квитка в електронній формі засобами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 та/або через По</w:t>
      </w:r>
      <w:r>
        <w:rPr>
          <w:rFonts w:ascii="Arial" w:hAnsi="Arial"/>
          <w:color w:val="293A55"/>
          <w:sz w:val="18"/>
        </w:rPr>
        <w:t>ртал Дія не пізніше ніж за 10 календарних днів до завершення строку дії лісорубного квитка.</w:t>
      </w:r>
    </w:p>
    <w:p w:rsidR="00BC5F53" w:rsidRDefault="0020394D">
      <w:pPr>
        <w:spacing w:after="75"/>
        <w:ind w:firstLine="240"/>
        <w:jc w:val="right"/>
      </w:pPr>
      <w:bookmarkStart w:id="167" w:name="258"/>
      <w:bookmarkEnd w:id="166"/>
      <w:r>
        <w:rPr>
          <w:rFonts w:ascii="Arial" w:hAnsi="Arial"/>
          <w:color w:val="293A55"/>
          <w:sz w:val="18"/>
        </w:rPr>
        <w:t>(абзац четвертий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68" w:name="145"/>
      <w:bookmarkEnd w:id="167"/>
      <w:r>
        <w:rPr>
          <w:rFonts w:ascii="Arial" w:hAnsi="Arial"/>
          <w:color w:val="000000"/>
          <w:sz w:val="18"/>
        </w:rPr>
        <w:t xml:space="preserve">Заява про відстрочення лісорубного квитка </w:t>
      </w:r>
      <w:r>
        <w:rPr>
          <w:rFonts w:ascii="Arial" w:hAnsi="Arial"/>
          <w:color w:val="000000"/>
          <w:sz w:val="18"/>
        </w:rPr>
        <w:t>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BC5F53" w:rsidRDefault="0020394D">
      <w:pPr>
        <w:spacing w:after="75"/>
        <w:ind w:firstLine="240"/>
        <w:jc w:val="both"/>
      </w:pPr>
      <w:bookmarkStart w:id="169" w:name="146"/>
      <w:bookmarkEnd w:id="168"/>
      <w:r>
        <w:rPr>
          <w:rFonts w:ascii="Arial" w:hAnsi="Arial"/>
          <w:color w:val="000000"/>
          <w:sz w:val="18"/>
        </w:rPr>
        <w:t xml:space="preserve">Заява про відстрочення лісорубного квитка </w:t>
      </w:r>
      <w:r>
        <w:rPr>
          <w:rFonts w:ascii="Arial" w:hAnsi="Arial"/>
          <w:color w:val="293A55"/>
          <w:sz w:val="18"/>
        </w:rPr>
        <w:t>подається</w:t>
      </w:r>
      <w:r>
        <w:rPr>
          <w:rFonts w:ascii="Arial" w:hAnsi="Arial"/>
          <w:color w:val="000000"/>
          <w:sz w:val="18"/>
        </w:rPr>
        <w:t xml:space="preserve">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</w:t>
      </w:r>
      <w:r>
        <w:rPr>
          <w:rFonts w:ascii="Arial" w:hAnsi="Arial"/>
          <w:color w:val="000000"/>
          <w:sz w:val="18"/>
        </w:rPr>
        <w:t xml:space="preserve">рим з накладенням електронного підпису, що базується на кваліфікованому сертифікаті електронного підпису заявника,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right"/>
      </w:pPr>
      <w:bookmarkStart w:id="170" w:name="259"/>
      <w:bookmarkEnd w:id="169"/>
      <w:r>
        <w:rPr>
          <w:rFonts w:ascii="Arial" w:hAnsi="Arial"/>
          <w:color w:val="293A55"/>
          <w:sz w:val="18"/>
        </w:rPr>
        <w:t>(абзац шостий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</w:t>
      </w:r>
      <w:r>
        <w:rPr>
          <w:rFonts w:ascii="Arial" w:hAnsi="Arial"/>
          <w:color w:val="293A55"/>
          <w:sz w:val="18"/>
        </w:rPr>
        <w:t>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171" w:name="147"/>
      <w:bookmarkEnd w:id="170"/>
      <w:r>
        <w:rPr>
          <w:rFonts w:ascii="Arial" w:hAnsi="Arial"/>
          <w:color w:val="000000"/>
          <w:sz w:val="18"/>
        </w:rPr>
        <w:t xml:space="preserve">22.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повідомляє заявнику про прийняте рішення в електронній формі протяг</w:t>
      </w:r>
      <w:r>
        <w:rPr>
          <w:rFonts w:ascii="Arial" w:hAnsi="Arial"/>
          <w:color w:val="000000"/>
          <w:sz w:val="18"/>
        </w:rPr>
        <w:t>ом 10 календарних днів з дати подання заяви про відстрочення лісорубного квитка шляхом надсилання повідомлення про відстрочення лісорубного квитка або обґрунтованої відмови у відстроченні у разі невідповідності заяви та доданих до неї документів вимогам пу</w:t>
      </w:r>
      <w:r>
        <w:rPr>
          <w:rFonts w:ascii="Arial" w:hAnsi="Arial"/>
          <w:color w:val="000000"/>
          <w:sz w:val="18"/>
        </w:rPr>
        <w:t xml:space="preserve">нкту 21 цього Порядку на адресу електронної пошти заявника, а також до його особистого електронного кабінету користувача на </w:t>
      </w:r>
      <w:r>
        <w:rPr>
          <w:rFonts w:ascii="Arial" w:hAnsi="Arial"/>
          <w:color w:val="000000"/>
          <w:sz w:val="18"/>
        </w:rPr>
        <w:lastRenderedPageBreak/>
        <w:t>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 з накладенням кваліфікованого електронного підпису.</w:t>
      </w:r>
    </w:p>
    <w:p w:rsidR="00BC5F53" w:rsidRDefault="0020394D">
      <w:pPr>
        <w:spacing w:after="75"/>
        <w:ind w:firstLine="240"/>
        <w:jc w:val="both"/>
      </w:pPr>
      <w:bookmarkStart w:id="172" w:name="148"/>
      <w:bookmarkEnd w:id="171"/>
      <w:r>
        <w:rPr>
          <w:rFonts w:ascii="Arial" w:hAnsi="Arial"/>
          <w:color w:val="000000"/>
          <w:sz w:val="18"/>
        </w:rPr>
        <w:t>У разі прийняття рі</w:t>
      </w:r>
      <w:r>
        <w:rPr>
          <w:rFonts w:ascii="Arial" w:hAnsi="Arial"/>
          <w:color w:val="000000"/>
          <w:sz w:val="18"/>
        </w:rPr>
        <w:t>шення про відстрочення лісорубного квитка до нього вносяться зміни щодо перенесення строків на заготівлю або вивезення деревини.</w:t>
      </w:r>
    </w:p>
    <w:p w:rsidR="00BC5F53" w:rsidRDefault="0020394D">
      <w:pPr>
        <w:spacing w:after="75"/>
        <w:ind w:firstLine="240"/>
        <w:jc w:val="both"/>
      </w:pPr>
      <w:bookmarkStart w:id="173" w:name="149"/>
      <w:bookmarkEnd w:id="172"/>
      <w:r>
        <w:rPr>
          <w:rFonts w:ascii="Arial" w:hAnsi="Arial"/>
          <w:color w:val="000000"/>
          <w:sz w:val="18"/>
        </w:rPr>
        <w:t xml:space="preserve">23. Виданий лісорубний квиток автоматично надсилається територіальним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 виконавчої влади з пита</w:t>
      </w:r>
      <w:r>
        <w:rPr>
          <w:rFonts w:ascii="Arial" w:hAnsi="Arial"/>
          <w:color w:val="000000"/>
          <w:sz w:val="18"/>
        </w:rPr>
        <w:t>нь лісового господарства Автономної Республіки Крим до ДПС в порядку електронної інформаційної взаємодії.</w:t>
      </w:r>
    </w:p>
    <w:p w:rsidR="00BC5F53" w:rsidRDefault="0020394D">
      <w:pPr>
        <w:spacing w:after="75"/>
        <w:ind w:firstLine="240"/>
        <w:jc w:val="both"/>
      </w:pPr>
      <w:bookmarkStart w:id="174" w:name="150"/>
      <w:bookmarkEnd w:id="173"/>
      <w:r>
        <w:rPr>
          <w:rFonts w:ascii="Arial" w:hAnsi="Arial"/>
          <w:color w:val="000000"/>
          <w:sz w:val="18"/>
        </w:rPr>
        <w:t>Порядок електронної інформаційної взаємодії з ДПС, структура та формат інформації, що передається, механізм та канали інформаційного обміну, процедури</w:t>
      </w:r>
      <w:r>
        <w:rPr>
          <w:rFonts w:ascii="Arial" w:hAnsi="Arial"/>
          <w:color w:val="000000"/>
          <w:sz w:val="18"/>
        </w:rPr>
        <w:t xml:space="preserve"> взаємодії інформаційних систем, ведення обліку інформаційних файлів визначаються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Мінфіном, а за наявності технічної можливості - відповідно до Положення про систему електронної взаємодії державних електронних інформаційних ресурсів "Трембі</w:t>
      </w:r>
      <w:r>
        <w:rPr>
          <w:rFonts w:ascii="Arial" w:hAnsi="Arial"/>
          <w:color w:val="000000"/>
          <w:sz w:val="18"/>
        </w:rPr>
        <w:t xml:space="preserve">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175" w:name="151"/>
      <w:bookmarkEnd w:id="174"/>
      <w:r>
        <w:rPr>
          <w:rFonts w:ascii="Arial" w:hAnsi="Arial"/>
          <w:color w:val="000000"/>
          <w:sz w:val="18"/>
        </w:rPr>
        <w:t xml:space="preserve">24. Надання електронної публічної послуги з видачі лісорубного квитка здійснюється безоплатно не </w:t>
      </w:r>
      <w:r>
        <w:rPr>
          <w:rFonts w:ascii="Arial" w:hAnsi="Arial"/>
          <w:color w:val="000000"/>
          <w:sz w:val="18"/>
        </w:rPr>
        <w:t xml:space="preserve">пізніше десятого </w:t>
      </w:r>
      <w:r>
        <w:rPr>
          <w:rFonts w:ascii="Arial" w:hAnsi="Arial"/>
          <w:color w:val="293A55"/>
          <w:sz w:val="18"/>
        </w:rPr>
        <w:t>робочого</w:t>
      </w:r>
      <w:r>
        <w:rPr>
          <w:rFonts w:ascii="Arial" w:hAnsi="Arial"/>
          <w:color w:val="000000"/>
          <w:sz w:val="18"/>
        </w:rPr>
        <w:t xml:space="preserve"> дня з дня подання заяви та документів, передбачених пунктами 10 - 14 цього Порядку.</w:t>
      </w:r>
    </w:p>
    <w:p w:rsidR="00BC5F53" w:rsidRDefault="0020394D">
      <w:pPr>
        <w:spacing w:after="75"/>
        <w:ind w:firstLine="240"/>
        <w:jc w:val="right"/>
      </w:pPr>
      <w:bookmarkStart w:id="176" w:name="274"/>
      <w:bookmarkEnd w:id="175"/>
      <w:r>
        <w:rPr>
          <w:rFonts w:ascii="Arial" w:hAnsi="Arial"/>
          <w:color w:val="293A55"/>
          <w:sz w:val="18"/>
        </w:rPr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C5F53" w:rsidRDefault="0020394D">
      <w:pPr>
        <w:spacing w:after="75"/>
        <w:ind w:firstLine="240"/>
        <w:jc w:val="both"/>
      </w:pPr>
      <w:bookmarkStart w:id="177" w:name="152"/>
      <w:bookmarkEnd w:id="176"/>
      <w:r>
        <w:rPr>
          <w:rFonts w:ascii="Arial" w:hAnsi="Arial"/>
          <w:color w:val="000000"/>
          <w:sz w:val="18"/>
        </w:rPr>
        <w:t>25. Результатом надання електронної публі</w:t>
      </w:r>
      <w:r>
        <w:rPr>
          <w:rFonts w:ascii="Arial" w:hAnsi="Arial"/>
          <w:color w:val="000000"/>
          <w:sz w:val="18"/>
        </w:rPr>
        <w:t>чної послуги з видачі лісорубного квитка є сформований лісорубний квиток в електронній формі або рішення про відмову у видачі лісорубного квитка, що отримується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через Портал Дія та відобра</w:t>
      </w:r>
      <w:r>
        <w:rPr>
          <w:rFonts w:ascii="Arial" w:hAnsi="Arial"/>
          <w:color w:val="000000"/>
          <w:sz w:val="18"/>
        </w:rPr>
        <w:t>жається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BC5F53" w:rsidRDefault="0020394D">
      <w:pPr>
        <w:spacing w:after="75"/>
        <w:ind w:firstLine="240"/>
        <w:jc w:val="both"/>
      </w:pPr>
      <w:bookmarkStart w:id="178" w:name="153"/>
      <w:bookmarkEnd w:id="177"/>
      <w:r>
        <w:rPr>
          <w:rFonts w:ascii="Arial" w:hAnsi="Arial"/>
          <w:color w:val="000000"/>
          <w:sz w:val="18"/>
        </w:rPr>
        <w:t>Відомості про прийняття рішення про видачу лісорубного квитка автоматично програмними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вносяться до переліку отриманих лісорубних квитків, який веде </w:t>
      </w:r>
      <w:r>
        <w:rPr>
          <w:rFonts w:ascii="Arial" w:hAnsi="Arial"/>
          <w:color w:val="293A55"/>
          <w:sz w:val="18"/>
        </w:rPr>
        <w:t>Мін</w:t>
      </w:r>
      <w:r>
        <w:rPr>
          <w:rFonts w:ascii="Arial" w:hAnsi="Arial"/>
          <w:color w:val="293A55"/>
          <w:sz w:val="18"/>
        </w:rPr>
        <w:t>економіки</w:t>
      </w:r>
      <w:r>
        <w:rPr>
          <w:rFonts w:ascii="Arial" w:hAnsi="Arial"/>
          <w:color w:val="000000"/>
          <w:sz w:val="18"/>
        </w:rPr>
        <w:t>. Кожному рішенню під час включення до переліку отриманих лісорубних квитків автоматично присвоюється унікальний реєстраційний номер.</w:t>
      </w:r>
    </w:p>
    <w:p w:rsidR="00BC5F53" w:rsidRDefault="0020394D">
      <w:pPr>
        <w:spacing w:after="75"/>
        <w:ind w:firstLine="240"/>
        <w:jc w:val="both"/>
      </w:pPr>
      <w:bookmarkStart w:id="179" w:name="154"/>
      <w:bookmarkEnd w:id="178"/>
      <w:r>
        <w:rPr>
          <w:rFonts w:ascii="Arial" w:hAnsi="Arial"/>
          <w:color w:val="000000"/>
          <w:sz w:val="18"/>
        </w:rPr>
        <w:t>Лісорубний квиток в електронній формі містить обов'язкове посилання на Єдину державну систему електронного обліку</w:t>
      </w:r>
      <w:r>
        <w:rPr>
          <w:rFonts w:ascii="Arial" w:hAnsi="Arial"/>
          <w:color w:val="000000"/>
          <w:sz w:val="18"/>
        </w:rPr>
        <w:t xml:space="preserve"> деревини у вигляді QR-коду.</w:t>
      </w:r>
    </w:p>
    <w:p w:rsidR="00BC5F53" w:rsidRDefault="0020394D">
      <w:pPr>
        <w:spacing w:after="75"/>
        <w:ind w:firstLine="240"/>
        <w:jc w:val="both"/>
      </w:pPr>
      <w:bookmarkStart w:id="180" w:name="155"/>
      <w:bookmarkEnd w:id="179"/>
      <w:r>
        <w:rPr>
          <w:rFonts w:ascii="Arial" w:hAnsi="Arial"/>
          <w:color w:val="000000"/>
          <w:sz w:val="18"/>
        </w:rPr>
        <w:t>З переліку отриманих лісорубних квитків можна отримати витяг щодо прийнятого рішення про надання лісорубного квитка з QR-кодом в електронній формі або паперовій формі, роздрукованій з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</w:t>
      </w:r>
      <w:r>
        <w:rPr>
          <w:rFonts w:ascii="Arial" w:hAnsi="Arial"/>
          <w:color w:val="000000"/>
          <w:sz w:val="18"/>
        </w:rPr>
        <w:t>а/або Порталу Дія.</w:t>
      </w:r>
    </w:p>
    <w:p w:rsidR="00BC5F53" w:rsidRDefault="0020394D">
      <w:pPr>
        <w:spacing w:after="75"/>
        <w:ind w:firstLine="240"/>
        <w:jc w:val="both"/>
      </w:pPr>
      <w:bookmarkStart w:id="181" w:name="275"/>
      <w:bookmarkEnd w:id="180"/>
      <w:r>
        <w:rPr>
          <w:rFonts w:ascii="Arial" w:hAnsi="Arial"/>
          <w:color w:val="293A55"/>
          <w:sz w:val="18"/>
        </w:rPr>
        <w:t>25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У разі виявлення в оформленому лісорубному квитку технічної помилки, яка допущена посадовою особою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 або внаслі</w:t>
      </w:r>
      <w:r>
        <w:rPr>
          <w:rFonts w:ascii="Arial" w:hAnsi="Arial"/>
          <w:color w:val="293A55"/>
          <w:sz w:val="18"/>
        </w:rPr>
        <w:t>док системного технічного збою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 xml:space="preserve">" та/або Порталу Дія, такий лісорубний квиток підлягає виправленню територіальними органами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органом виконавчої влади з питань лісового господарства Автономної Республі</w:t>
      </w:r>
      <w:r>
        <w:rPr>
          <w:rFonts w:ascii="Arial" w:hAnsi="Arial"/>
          <w:color w:val="293A55"/>
          <w:sz w:val="18"/>
        </w:rPr>
        <w:t>ки Крим за зверненням заявника.</w:t>
      </w:r>
    </w:p>
    <w:p w:rsidR="00BC5F53" w:rsidRDefault="0020394D">
      <w:pPr>
        <w:spacing w:after="75"/>
        <w:ind w:firstLine="240"/>
        <w:jc w:val="both"/>
      </w:pPr>
      <w:bookmarkStart w:id="182" w:name="276"/>
      <w:bookmarkEnd w:id="181"/>
      <w:r>
        <w:rPr>
          <w:rFonts w:ascii="Arial" w:hAnsi="Arial"/>
          <w:color w:val="293A55"/>
          <w:sz w:val="18"/>
        </w:rPr>
        <w:t>Підставами для внесення виправлень до лісорубного квитка є виявлення невідповідності між даними, відображеними у сформованому квитку, та відомостями в документах, що стали підставою для його видачі у разі, коли така невідпов</w:t>
      </w:r>
      <w:r>
        <w:rPr>
          <w:rFonts w:ascii="Arial" w:hAnsi="Arial"/>
          <w:color w:val="293A55"/>
          <w:sz w:val="18"/>
        </w:rPr>
        <w:t xml:space="preserve">ідність виникла внаслідок технічної помилки (описки, друкарської, граматичної, арифметичної помилки) посадової особи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 або системного т</w:t>
      </w:r>
      <w:r>
        <w:rPr>
          <w:rFonts w:ascii="Arial" w:hAnsi="Arial"/>
          <w:color w:val="293A55"/>
          <w:sz w:val="18"/>
        </w:rPr>
        <w:t>ехнічного збою в роботі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 xml:space="preserve">" та/або Порталу Дія (невідповідність алгоритмів розрахунку, </w:t>
      </w:r>
      <w:proofErr w:type="spellStart"/>
      <w:r>
        <w:rPr>
          <w:rFonts w:ascii="Arial" w:hAnsi="Arial"/>
          <w:color w:val="293A55"/>
          <w:sz w:val="18"/>
        </w:rPr>
        <w:t>невідображення</w:t>
      </w:r>
      <w:proofErr w:type="spellEnd"/>
      <w:r>
        <w:rPr>
          <w:rFonts w:ascii="Arial" w:hAnsi="Arial"/>
          <w:color w:val="293A55"/>
          <w:sz w:val="18"/>
        </w:rPr>
        <w:t xml:space="preserve"> інформації, некоректне візуальне відображення інформації, збій у генерації унікальних реєстраційних номерів чи QR-ко</w:t>
      </w:r>
      <w:r>
        <w:rPr>
          <w:rFonts w:ascii="Arial" w:hAnsi="Arial"/>
          <w:color w:val="293A55"/>
          <w:sz w:val="18"/>
        </w:rPr>
        <w:t>дів).</w:t>
      </w:r>
    </w:p>
    <w:p w:rsidR="00BC5F53" w:rsidRDefault="0020394D">
      <w:pPr>
        <w:spacing w:after="75"/>
        <w:ind w:firstLine="240"/>
        <w:jc w:val="both"/>
      </w:pPr>
      <w:bookmarkStart w:id="183" w:name="277"/>
      <w:bookmarkEnd w:id="182"/>
      <w:r>
        <w:rPr>
          <w:rFonts w:ascii="Arial" w:hAnsi="Arial"/>
          <w:color w:val="293A55"/>
          <w:sz w:val="18"/>
        </w:rPr>
        <w:t xml:space="preserve">Заява про виправлення технічної помилки подається до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Крим, який видав лісорубний квиток, що потребує виправлення, із накладенням ква</w:t>
      </w:r>
      <w:r>
        <w:rPr>
          <w:rFonts w:ascii="Arial" w:hAnsi="Arial"/>
          <w:color w:val="293A55"/>
          <w:sz w:val="18"/>
        </w:rPr>
        <w:t>ліфікованого електронного підпису або удосконаленого електронного підпису, що базується на кваліфікованому сертифікаті електронного підпису, заявника,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послуги".</w:t>
      </w:r>
    </w:p>
    <w:p w:rsidR="00BC5F53" w:rsidRDefault="0020394D">
      <w:pPr>
        <w:spacing w:after="75"/>
        <w:ind w:firstLine="240"/>
        <w:jc w:val="both"/>
      </w:pPr>
      <w:bookmarkStart w:id="184" w:name="278"/>
      <w:bookmarkEnd w:id="183"/>
      <w:r>
        <w:rPr>
          <w:rFonts w:ascii="Arial" w:hAnsi="Arial"/>
          <w:color w:val="293A55"/>
          <w:sz w:val="18"/>
        </w:rPr>
        <w:t>Територі</w:t>
      </w:r>
      <w:r>
        <w:rPr>
          <w:rFonts w:ascii="Arial" w:hAnsi="Arial"/>
          <w:color w:val="293A55"/>
          <w:sz w:val="18"/>
        </w:rPr>
        <w:t xml:space="preserve">альний орган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, орган виконавчої влади з питань лісового господарства Автономної Республіки Крим протягом трьох робочих днів з дня реєстрації заяви про внесення виправлень </w:t>
      </w:r>
      <w:r>
        <w:rPr>
          <w:rFonts w:ascii="Arial" w:hAnsi="Arial"/>
          <w:color w:val="293A55"/>
          <w:sz w:val="18"/>
        </w:rPr>
        <w:lastRenderedPageBreak/>
        <w:t xml:space="preserve">до лісорубного квитка забезпечує внесення відповідних виправлень або </w:t>
      </w:r>
      <w:r>
        <w:rPr>
          <w:rFonts w:ascii="Arial" w:hAnsi="Arial"/>
          <w:color w:val="293A55"/>
          <w:sz w:val="18"/>
        </w:rPr>
        <w:t>приймає рішення про обґрунтовану відмову у внесенні таких виправлень.</w:t>
      </w:r>
    </w:p>
    <w:p w:rsidR="00BC5F53" w:rsidRDefault="0020394D">
      <w:pPr>
        <w:spacing w:after="75"/>
        <w:ind w:firstLine="240"/>
        <w:jc w:val="both"/>
      </w:pPr>
      <w:bookmarkStart w:id="185" w:name="279"/>
      <w:bookmarkEnd w:id="184"/>
      <w:r>
        <w:rPr>
          <w:rFonts w:ascii="Arial" w:hAnsi="Arial"/>
          <w:color w:val="293A55"/>
          <w:sz w:val="18"/>
        </w:rPr>
        <w:t xml:space="preserve">Територіальний орган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, орган виконавчої влади з питань лісового господарства Автономної Республіки Крим, які самостійно виявили технічну помилку в лісорубному квитку, </w:t>
      </w:r>
      <w:r>
        <w:rPr>
          <w:rFonts w:ascii="Arial" w:hAnsi="Arial"/>
          <w:color w:val="293A55"/>
          <w:sz w:val="18"/>
        </w:rPr>
        <w:t>невідкладно забезпечують внесення виправлень до нього.</w:t>
      </w:r>
    </w:p>
    <w:p w:rsidR="00BC5F53" w:rsidRDefault="0020394D">
      <w:pPr>
        <w:spacing w:after="75"/>
        <w:ind w:firstLine="240"/>
        <w:jc w:val="both"/>
      </w:pPr>
      <w:bookmarkStart w:id="186" w:name="280"/>
      <w:bookmarkEnd w:id="185"/>
      <w:r>
        <w:rPr>
          <w:rFonts w:ascii="Arial" w:hAnsi="Arial"/>
          <w:color w:val="293A55"/>
          <w:sz w:val="18"/>
        </w:rPr>
        <w:t xml:space="preserve">Посадова особа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 повідомляє заявнику про виправлення технічної помилки в лісоруб</w:t>
      </w:r>
      <w:r>
        <w:rPr>
          <w:rFonts w:ascii="Arial" w:hAnsi="Arial"/>
          <w:color w:val="293A55"/>
          <w:sz w:val="18"/>
        </w:rPr>
        <w:t>ному квитку або про рішення про обґрунтовану відмову у внесенні виправлень в електронній формі невідкладно, але не пізніше наступного робочого дня після внесення змін або прийняття рішення про відмову в їх внесенні. Повідомлення надсилається на адресу елек</w:t>
      </w:r>
      <w:r>
        <w:rPr>
          <w:rFonts w:ascii="Arial" w:hAnsi="Arial"/>
          <w:color w:val="293A55"/>
          <w:sz w:val="18"/>
        </w:rPr>
        <w:t>тронної пошти заявника, а також до його особистого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 та/або Порталі Дія із накладенням кваліфікованого електронного підпису або удосконаленого електронного підпису, що базується н</w:t>
      </w:r>
      <w:r>
        <w:rPr>
          <w:rFonts w:ascii="Arial" w:hAnsi="Arial"/>
          <w:color w:val="293A55"/>
          <w:sz w:val="18"/>
        </w:rPr>
        <w:t>а кваліфікованому сертифікаті електронного підпису, посадової особи такого органу,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послуги".</w:t>
      </w:r>
    </w:p>
    <w:p w:rsidR="00BC5F53" w:rsidRDefault="0020394D">
      <w:pPr>
        <w:spacing w:after="75"/>
        <w:ind w:firstLine="240"/>
        <w:jc w:val="both"/>
      </w:pPr>
      <w:bookmarkStart w:id="187" w:name="281"/>
      <w:bookmarkEnd w:id="186"/>
      <w:r>
        <w:rPr>
          <w:rFonts w:ascii="Arial" w:hAnsi="Arial"/>
          <w:color w:val="293A55"/>
          <w:sz w:val="18"/>
        </w:rPr>
        <w:t xml:space="preserve">Виправлена технічна помилка автоматично відображається у сформованому </w:t>
      </w:r>
      <w:r>
        <w:rPr>
          <w:rFonts w:ascii="Arial" w:hAnsi="Arial"/>
          <w:color w:val="293A55"/>
          <w:sz w:val="18"/>
        </w:rPr>
        <w:t>лісорубному квитку за допомогою програмних засобів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".</w:t>
      </w:r>
    </w:p>
    <w:p w:rsidR="00BC5F53" w:rsidRDefault="0020394D">
      <w:pPr>
        <w:spacing w:after="75"/>
        <w:ind w:firstLine="240"/>
        <w:jc w:val="both"/>
      </w:pPr>
      <w:bookmarkStart w:id="188" w:name="282"/>
      <w:bookmarkEnd w:id="187"/>
      <w:r>
        <w:rPr>
          <w:rFonts w:ascii="Arial" w:hAnsi="Arial"/>
          <w:color w:val="293A55"/>
          <w:sz w:val="18"/>
        </w:rPr>
        <w:t>У лісорубному квитку із виправленою технічною помилкою зберігається той самий унікальний реєстраційний номер, який присвоєний йому до внесення інформації про випр</w:t>
      </w:r>
      <w:r>
        <w:rPr>
          <w:rFonts w:ascii="Arial" w:hAnsi="Arial"/>
          <w:color w:val="293A55"/>
          <w:sz w:val="18"/>
        </w:rPr>
        <w:t>авлення помилки.</w:t>
      </w:r>
    </w:p>
    <w:p w:rsidR="00BC5F53" w:rsidRDefault="0020394D">
      <w:pPr>
        <w:spacing w:after="75"/>
        <w:ind w:firstLine="240"/>
        <w:jc w:val="both"/>
      </w:pPr>
      <w:bookmarkStart w:id="189" w:name="283"/>
      <w:bookmarkEnd w:id="188"/>
      <w:r>
        <w:rPr>
          <w:rFonts w:ascii="Arial" w:hAnsi="Arial"/>
          <w:color w:val="293A55"/>
          <w:sz w:val="18"/>
        </w:rPr>
        <w:t>В Єдиній державній системі електронного обліку деревини автоматично відображаються всі версії лісорубного квитка із зазначенням дати виправлення технічної помилки.</w:t>
      </w:r>
    </w:p>
    <w:p w:rsidR="00BC5F53" w:rsidRDefault="0020394D">
      <w:pPr>
        <w:spacing w:after="75"/>
        <w:ind w:firstLine="240"/>
        <w:jc w:val="both"/>
      </w:pPr>
      <w:bookmarkStart w:id="190" w:name="284"/>
      <w:bookmarkEnd w:id="189"/>
      <w:r>
        <w:rPr>
          <w:rFonts w:ascii="Arial" w:hAnsi="Arial"/>
          <w:color w:val="293A55"/>
          <w:sz w:val="18"/>
        </w:rPr>
        <w:t>Виправлення технічної помилки в лісорубному квитку здійснюється безоплатно.</w:t>
      </w:r>
    </w:p>
    <w:p w:rsidR="00BC5F53" w:rsidRDefault="0020394D">
      <w:pPr>
        <w:spacing w:after="75"/>
        <w:ind w:firstLine="240"/>
        <w:jc w:val="both"/>
      </w:pPr>
      <w:bookmarkStart w:id="191" w:name="285"/>
      <w:bookmarkEnd w:id="190"/>
      <w:r>
        <w:rPr>
          <w:rFonts w:ascii="Arial" w:hAnsi="Arial"/>
          <w:color w:val="293A55"/>
          <w:sz w:val="18"/>
        </w:rPr>
        <w:t>Виправлення технічної помилки в лісорубному квитку може здійснюватися також на підставі судового рішення в разі, коли допущена технічна помилка впливає на права третіх осіб.</w:t>
      </w:r>
    </w:p>
    <w:p w:rsidR="00BC5F53" w:rsidRDefault="0020394D">
      <w:pPr>
        <w:spacing w:after="75"/>
        <w:ind w:firstLine="240"/>
        <w:jc w:val="right"/>
      </w:pPr>
      <w:bookmarkStart w:id="192" w:name="286"/>
      <w:bookmarkEnd w:id="191"/>
      <w:r>
        <w:rPr>
          <w:rFonts w:ascii="Arial" w:hAnsi="Arial"/>
          <w:color w:val="293A55"/>
          <w:sz w:val="18"/>
        </w:rPr>
        <w:t>(Порядок доповнено пунктом 25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</w:t>
      </w:r>
      <w:r>
        <w:rPr>
          <w:rFonts w:ascii="Arial" w:hAnsi="Arial"/>
          <w:color w:val="293A55"/>
          <w:sz w:val="18"/>
        </w:rPr>
        <w:t>д 24.06.2026 р. N 865)</w:t>
      </w:r>
    </w:p>
    <w:p w:rsidR="00BC5F53" w:rsidRDefault="0020394D">
      <w:pPr>
        <w:spacing w:after="75"/>
        <w:ind w:firstLine="240"/>
        <w:jc w:val="both"/>
      </w:pPr>
      <w:bookmarkStart w:id="193" w:name="156"/>
      <w:bookmarkEnd w:id="192"/>
      <w:r>
        <w:rPr>
          <w:rFonts w:ascii="Arial" w:hAnsi="Arial"/>
          <w:color w:val="000000"/>
          <w:sz w:val="18"/>
        </w:rPr>
        <w:t>26. Підставами для прийняття рішення про відмову у видачі лісорубного квитка є:</w:t>
      </w:r>
    </w:p>
    <w:p w:rsidR="00BC5F53" w:rsidRDefault="0020394D">
      <w:pPr>
        <w:spacing w:after="75"/>
        <w:ind w:firstLine="240"/>
        <w:jc w:val="both"/>
      </w:pPr>
      <w:bookmarkStart w:id="194" w:name="157"/>
      <w:bookmarkEnd w:id="193"/>
      <w:r>
        <w:rPr>
          <w:rFonts w:ascii="Arial" w:hAnsi="Arial"/>
          <w:color w:val="000000"/>
          <w:sz w:val="18"/>
        </w:rPr>
        <w:t>прийняття в установленому порядку рішення про зміну поділу лісів на категорії, в межах яких розташовані лісові ділянки, виділені для спеціального викорис</w:t>
      </w:r>
      <w:r>
        <w:rPr>
          <w:rFonts w:ascii="Arial" w:hAnsi="Arial"/>
          <w:color w:val="000000"/>
          <w:sz w:val="18"/>
        </w:rPr>
        <w:t>тання лісових ресурсів, або про виділення особливо захисних лісових ділянок;</w:t>
      </w:r>
    </w:p>
    <w:p w:rsidR="00BC5F53" w:rsidRDefault="0020394D">
      <w:pPr>
        <w:spacing w:after="75"/>
        <w:ind w:firstLine="240"/>
        <w:jc w:val="both"/>
      </w:pPr>
      <w:bookmarkStart w:id="195" w:name="158"/>
      <w:bookmarkEnd w:id="194"/>
      <w:r>
        <w:rPr>
          <w:rFonts w:ascii="Arial" w:hAnsi="Arial"/>
          <w:color w:val="293A55"/>
          <w:sz w:val="18"/>
        </w:rPr>
        <w:t>прийняття рішення про припинення діяльності лісокористувача, крім його реорганізації (злиття, приєднання, поділу, перетворення);</w:t>
      </w:r>
    </w:p>
    <w:p w:rsidR="00BC5F53" w:rsidRDefault="0020394D">
      <w:pPr>
        <w:spacing w:after="75"/>
        <w:ind w:firstLine="240"/>
        <w:jc w:val="right"/>
      </w:pPr>
      <w:bookmarkStart w:id="196" w:name="262"/>
      <w:bookmarkEnd w:id="195"/>
      <w:r>
        <w:rPr>
          <w:rFonts w:ascii="Arial" w:hAnsi="Arial"/>
          <w:color w:val="293A55"/>
          <w:sz w:val="18"/>
        </w:rPr>
        <w:t>(абзац третій пункту 26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</w:t>
      </w:r>
      <w:r>
        <w:rPr>
          <w:rFonts w:ascii="Arial" w:hAnsi="Arial"/>
          <w:color w:val="293A55"/>
          <w:sz w:val="18"/>
        </w:rPr>
        <w:t>нету Міністрів України від 22.10.2025 р. N 1316)</w:t>
      </w:r>
    </w:p>
    <w:p w:rsidR="00BC5F53" w:rsidRDefault="0020394D">
      <w:pPr>
        <w:spacing w:after="75"/>
        <w:ind w:firstLine="240"/>
        <w:jc w:val="both"/>
      </w:pPr>
      <w:bookmarkStart w:id="197" w:name="159"/>
      <w:bookmarkEnd w:id="196"/>
      <w:r>
        <w:rPr>
          <w:rFonts w:ascii="Arial" w:hAnsi="Arial"/>
          <w:color w:val="000000"/>
          <w:sz w:val="18"/>
        </w:rPr>
        <w:t>невстановлення лімітів використання лісових ресурсів або їх перевищення;</w:t>
      </w:r>
    </w:p>
    <w:p w:rsidR="00BC5F53" w:rsidRDefault="0020394D">
      <w:pPr>
        <w:spacing w:after="75"/>
        <w:ind w:firstLine="240"/>
        <w:jc w:val="both"/>
      </w:pPr>
      <w:bookmarkStart w:id="198" w:name="160"/>
      <w:bookmarkEnd w:id="197"/>
      <w:r>
        <w:rPr>
          <w:rFonts w:ascii="Arial" w:hAnsi="Arial"/>
          <w:color w:val="000000"/>
          <w:sz w:val="18"/>
        </w:rPr>
        <w:t>недотримання встановленого порядку видачі лісорубного квитка;</w:t>
      </w:r>
    </w:p>
    <w:p w:rsidR="00BC5F53" w:rsidRDefault="0020394D">
      <w:pPr>
        <w:spacing w:after="75"/>
        <w:ind w:firstLine="240"/>
        <w:jc w:val="both"/>
      </w:pPr>
      <w:bookmarkStart w:id="199" w:name="161"/>
      <w:bookmarkEnd w:id="198"/>
      <w:r>
        <w:rPr>
          <w:rFonts w:ascii="Arial" w:hAnsi="Arial"/>
          <w:color w:val="000000"/>
          <w:sz w:val="18"/>
        </w:rPr>
        <w:t>результати оцінки впливу на довкілля;</w:t>
      </w:r>
    </w:p>
    <w:p w:rsidR="00BC5F53" w:rsidRDefault="0020394D">
      <w:pPr>
        <w:spacing w:after="75"/>
        <w:ind w:firstLine="240"/>
        <w:jc w:val="both"/>
      </w:pPr>
      <w:bookmarkStart w:id="200" w:name="162"/>
      <w:bookmarkEnd w:id="199"/>
      <w:r>
        <w:rPr>
          <w:rFonts w:ascii="Arial" w:hAnsi="Arial"/>
          <w:color w:val="000000"/>
          <w:sz w:val="18"/>
        </w:rPr>
        <w:t>невідповідність запланованого обся</w:t>
      </w:r>
      <w:r>
        <w:rPr>
          <w:rFonts w:ascii="Arial" w:hAnsi="Arial"/>
          <w:color w:val="000000"/>
          <w:sz w:val="18"/>
        </w:rPr>
        <w:t>гу заготівлі деревини обсягам, які визначені у дозволі на спеціальне використання природних ресурсів у межах територій та об'єктів природно-заповідного фонду;</w:t>
      </w:r>
    </w:p>
    <w:p w:rsidR="00BC5F53" w:rsidRDefault="0020394D">
      <w:pPr>
        <w:spacing w:after="75"/>
        <w:ind w:firstLine="240"/>
        <w:jc w:val="both"/>
      </w:pPr>
      <w:bookmarkStart w:id="201" w:name="163"/>
      <w:bookmarkEnd w:id="200"/>
      <w:r>
        <w:rPr>
          <w:rFonts w:ascii="Arial" w:hAnsi="Arial"/>
          <w:color w:val="000000"/>
          <w:sz w:val="18"/>
        </w:rPr>
        <w:t>відсутність дозволу на спеціальне використання природних ресурсів у межах територій та об'єктів п</w:t>
      </w:r>
      <w:r>
        <w:rPr>
          <w:rFonts w:ascii="Arial" w:hAnsi="Arial"/>
          <w:color w:val="000000"/>
          <w:sz w:val="18"/>
        </w:rPr>
        <w:t>риродно-заповідного фонду</w:t>
      </w:r>
      <w:r>
        <w:rPr>
          <w:rFonts w:ascii="Arial" w:hAnsi="Arial"/>
          <w:color w:val="293A55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202" w:name="260"/>
      <w:bookmarkEnd w:id="201"/>
      <w:r>
        <w:rPr>
          <w:rFonts w:ascii="Arial" w:hAnsi="Arial"/>
          <w:color w:val="293A55"/>
          <w:sz w:val="18"/>
        </w:rPr>
        <w:t xml:space="preserve">встановлення за результатами огляду на місці невідповідності площі (понад 0,1 гектара при площі лісосіки до 2 гектарів і понад 0,2 гектара при площі лісосіки більше 2 гектарів), кількісних (за ліквідним запасом на </w:t>
      </w:r>
      <w:proofErr w:type="spellStart"/>
      <w:r>
        <w:rPr>
          <w:rFonts w:ascii="Arial" w:hAnsi="Arial"/>
          <w:color w:val="293A55"/>
          <w:sz w:val="18"/>
        </w:rPr>
        <w:t>лісосіці</w:t>
      </w:r>
      <w:proofErr w:type="spellEnd"/>
      <w:r>
        <w:rPr>
          <w:rFonts w:ascii="Arial" w:hAnsi="Arial"/>
          <w:color w:val="293A55"/>
          <w:sz w:val="18"/>
        </w:rPr>
        <w:t>, лікві</w:t>
      </w:r>
      <w:r>
        <w:rPr>
          <w:rFonts w:ascii="Arial" w:hAnsi="Arial"/>
          <w:color w:val="293A55"/>
          <w:sz w:val="18"/>
        </w:rPr>
        <w:t>дним запасом окремих порід, частка яких у складі деревостану 2 і більше одиниці, понад 10 відсотків, а по діловій деревині - понад 15 відсотків) і якісних показників виділеної лісової ділянки відомостям, зазначеним у документах, поданих для отримання лісор</w:t>
      </w:r>
      <w:r>
        <w:rPr>
          <w:rFonts w:ascii="Arial" w:hAnsi="Arial"/>
          <w:color w:val="293A55"/>
          <w:sz w:val="18"/>
        </w:rPr>
        <w:t>убного квитка.</w:t>
      </w:r>
    </w:p>
    <w:p w:rsidR="00BC5F53" w:rsidRDefault="0020394D">
      <w:pPr>
        <w:spacing w:after="75"/>
        <w:ind w:firstLine="240"/>
        <w:jc w:val="right"/>
      </w:pPr>
      <w:bookmarkStart w:id="203" w:name="261"/>
      <w:bookmarkEnd w:id="202"/>
      <w:r>
        <w:rPr>
          <w:rFonts w:ascii="Arial" w:hAnsi="Arial"/>
          <w:color w:val="293A55"/>
          <w:sz w:val="18"/>
        </w:rPr>
        <w:t>(пункт 26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C5F53" w:rsidRDefault="0020394D">
      <w:pPr>
        <w:spacing w:after="75"/>
        <w:ind w:firstLine="240"/>
        <w:jc w:val="both"/>
      </w:pPr>
      <w:bookmarkStart w:id="204" w:name="164"/>
      <w:bookmarkEnd w:id="203"/>
      <w:r>
        <w:rPr>
          <w:rFonts w:ascii="Arial" w:hAnsi="Arial"/>
          <w:color w:val="000000"/>
          <w:sz w:val="18"/>
        </w:rPr>
        <w:t>27. Дія лісорубного квитка припиняється у разі:</w:t>
      </w:r>
    </w:p>
    <w:p w:rsidR="00BC5F53" w:rsidRDefault="0020394D">
      <w:pPr>
        <w:spacing w:after="75"/>
        <w:ind w:firstLine="240"/>
        <w:jc w:val="both"/>
      </w:pPr>
      <w:bookmarkStart w:id="205" w:name="165"/>
      <w:bookmarkEnd w:id="204"/>
      <w:r>
        <w:rPr>
          <w:rFonts w:ascii="Arial" w:hAnsi="Arial"/>
          <w:color w:val="000000"/>
          <w:sz w:val="18"/>
        </w:rPr>
        <w:t xml:space="preserve">припинення права користування земельною лісовою ділянкою у випадках і порядку, встановлених </w:t>
      </w:r>
      <w:r>
        <w:rPr>
          <w:rFonts w:ascii="Arial" w:hAnsi="Arial"/>
          <w:color w:val="000000"/>
          <w:sz w:val="18"/>
        </w:rPr>
        <w:t>законом;</w:t>
      </w:r>
    </w:p>
    <w:p w:rsidR="00BC5F53" w:rsidRDefault="0020394D">
      <w:pPr>
        <w:spacing w:after="75"/>
        <w:ind w:firstLine="240"/>
        <w:jc w:val="both"/>
      </w:pPr>
      <w:bookmarkStart w:id="206" w:name="166"/>
      <w:bookmarkEnd w:id="205"/>
      <w:r>
        <w:rPr>
          <w:rFonts w:ascii="Arial" w:hAnsi="Arial"/>
          <w:color w:val="000000"/>
          <w:sz w:val="18"/>
        </w:rPr>
        <w:lastRenderedPageBreak/>
        <w:t>використання лісових ресурсів способами, які завдають шкоди навколишньому природному середовищу, не забезпечують збереження оздоровчих, захисних та інших корисних властивостей лісів, негативно впливають на їх стан і відтворення;</w:t>
      </w:r>
    </w:p>
    <w:p w:rsidR="00BC5F53" w:rsidRDefault="0020394D">
      <w:pPr>
        <w:spacing w:after="75"/>
        <w:ind w:firstLine="240"/>
        <w:jc w:val="both"/>
      </w:pPr>
      <w:bookmarkStart w:id="207" w:name="167"/>
      <w:bookmarkEnd w:id="206"/>
      <w:r>
        <w:rPr>
          <w:rFonts w:ascii="Arial" w:hAnsi="Arial"/>
          <w:color w:val="000000"/>
          <w:sz w:val="18"/>
        </w:rPr>
        <w:t>добровільної відмо</w:t>
      </w:r>
      <w:r>
        <w:rPr>
          <w:rFonts w:ascii="Arial" w:hAnsi="Arial"/>
          <w:color w:val="000000"/>
          <w:sz w:val="18"/>
        </w:rPr>
        <w:t>ви від використання лісових ресурсів;</w:t>
      </w:r>
    </w:p>
    <w:p w:rsidR="00BC5F53" w:rsidRDefault="0020394D">
      <w:pPr>
        <w:spacing w:after="75"/>
        <w:ind w:firstLine="240"/>
        <w:jc w:val="both"/>
      </w:pPr>
      <w:bookmarkStart w:id="208" w:name="168"/>
      <w:bookmarkEnd w:id="207"/>
      <w:r>
        <w:rPr>
          <w:rFonts w:ascii="Arial" w:hAnsi="Arial"/>
          <w:color w:val="000000"/>
          <w:sz w:val="18"/>
        </w:rPr>
        <w:t>закінчення строку, на який надано право використання лісових ресурсів;</w:t>
      </w:r>
    </w:p>
    <w:p w:rsidR="00BC5F53" w:rsidRDefault="0020394D">
      <w:pPr>
        <w:spacing w:after="75"/>
        <w:ind w:firstLine="240"/>
        <w:jc w:val="both"/>
      </w:pPr>
      <w:bookmarkStart w:id="209" w:name="169"/>
      <w:bookmarkEnd w:id="208"/>
      <w:r>
        <w:rPr>
          <w:rFonts w:ascii="Arial" w:hAnsi="Arial"/>
          <w:color w:val="293A55"/>
          <w:sz w:val="18"/>
        </w:rPr>
        <w:t>припинення діяльності лісокористувачів, крім їх реорганізації шляхом перетворення, яким надано право використання лісових ресурсів;</w:t>
      </w:r>
    </w:p>
    <w:p w:rsidR="00BC5F53" w:rsidRDefault="0020394D">
      <w:pPr>
        <w:spacing w:after="75"/>
        <w:ind w:firstLine="240"/>
        <w:jc w:val="right"/>
      </w:pPr>
      <w:bookmarkStart w:id="210" w:name="263"/>
      <w:bookmarkEnd w:id="209"/>
      <w:r>
        <w:rPr>
          <w:rFonts w:ascii="Arial" w:hAnsi="Arial"/>
          <w:color w:val="293A55"/>
          <w:sz w:val="18"/>
        </w:rPr>
        <w:t>(абзац шостий п</w:t>
      </w:r>
      <w:r>
        <w:rPr>
          <w:rFonts w:ascii="Arial" w:hAnsi="Arial"/>
          <w:color w:val="293A55"/>
          <w:sz w:val="18"/>
        </w:rPr>
        <w:t>ункту 27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22.10.2025 р. N 1316)</w:t>
      </w:r>
    </w:p>
    <w:p w:rsidR="00BC5F53" w:rsidRDefault="0020394D">
      <w:pPr>
        <w:spacing w:after="75"/>
        <w:ind w:firstLine="240"/>
        <w:jc w:val="both"/>
      </w:pPr>
      <w:bookmarkStart w:id="211" w:name="170"/>
      <w:bookmarkEnd w:id="210"/>
      <w:r>
        <w:rPr>
          <w:rFonts w:ascii="Arial" w:hAnsi="Arial"/>
          <w:color w:val="000000"/>
          <w:sz w:val="18"/>
        </w:rPr>
        <w:t>порушення правил, норм і умов спеціальних дозволів на використання лісових ресурсів;</w:t>
      </w:r>
    </w:p>
    <w:p w:rsidR="00BC5F53" w:rsidRDefault="0020394D">
      <w:pPr>
        <w:spacing w:after="75"/>
        <w:ind w:firstLine="240"/>
        <w:jc w:val="both"/>
      </w:pPr>
      <w:bookmarkStart w:id="212" w:name="171"/>
      <w:bookmarkEnd w:id="211"/>
      <w:r>
        <w:rPr>
          <w:rFonts w:ascii="Arial" w:hAnsi="Arial"/>
          <w:color w:val="000000"/>
          <w:sz w:val="18"/>
        </w:rPr>
        <w:t>порушення встановлених строків справляння збору за використання лісових ресурсів;</w:t>
      </w:r>
    </w:p>
    <w:p w:rsidR="00BC5F53" w:rsidRDefault="0020394D">
      <w:pPr>
        <w:spacing w:after="75"/>
        <w:ind w:firstLine="240"/>
        <w:jc w:val="both"/>
      </w:pPr>
      <w:bookmarkStart w:id="213" w:name="172"/>
      <w:bookmarkEnd w:id="212"/>
      <w:r>
        <w:rPr>
          <w:rFonts w:ascii="Arial" w:hAnsi="Arial"/>
          <w:color w:val="000000"/>
          <w:sz w:val="18"/>
        </w:rPr>
        <w:t>використання лісової ділянки не за цільовим призначенням;</w:t>
      </w:r>
    </w:p>
    <w:p w:rsidR="00BC5F53" w:rsidRDefault="0020394D">
      <w:pPr>
        <w:spacing w:after="75"/>
        <w:ind w:firstLine="240"/>
        <w:jc w:val="both"/>
      </w:pPr>
      <w:bookmarkStart w:id="214" w:name="173"/>
      <w:bookmarkEnd w:id="213"/>
      <w:r>
        <w:rPr>
          <w:rFonts w:ascii="Arial" w:hAnsi="Arial"/>
          <w:color w:val="000000"/>
          <w:sz w:val="18"/>
        </w:rPr>
        <w:t>невідшкодування в установленому порядку збитків, завданих лісовому господарству внаслідок порушення вимог лісового законодавства, та невиконання вимог щодо усунення виявлених недоліків.</w:t>
      </w:r>
    </w:p>
    <w:p w:rsidR="00BC5F53" w:rsidRDefault="0020394D">
      <w:pPr>
        <w:spacing w:after="75"/>
        <w:ind w:firstLine="240"/>
        <w:jc w:val="both"/>
      </w:pPr>
      <w:bookmarkStart w:id="215" w:name="174"/>
      <w:bookmarkEnd w:id="214"/>
      <w:r>
        <w:rPr>
          <w:rFonts w:ascii="Arial" w:hAnsi="Arial"/>
          <w:color w:val="000000"/>
          <w:sz w:val="18"/>
        </w:rPr>
        <w:t>Припинення п</w:t>
      </w:r>
      <w:r>
        <w:rPr>
          <w:rFonts w:ascii="Arial" w:hAnsi="Arial"/>
          <w:color w:val="000000"/>
          <w:sz w:val="18"/>
        </w:rPr>
        <w:t>рава використання лісових ресурсів здійснюється в установленому порядку шляхом припинення дії лісорубного квитка тими органами, що їх видали.</w:t>
      </w:r>
    </w:p>
    <w:p w:rsidR="00BC5F53" w:rsidRDefault="0020394D">
      <w:pPr>
        <w:spacing w:after="75"/>
        <w:ind w:firstLine="240"/>
        <w:jc w:val="both"/>
      </w:pPr>
      <w:bookmarkStart w:id="216" w:name="287"/>
      <w:bookmarkEnd w:id="215"/>
      <w:r>
        <w:rPr>
          <w:rFonts w:ascii="Arial" w:hAnsi="Arial"/>
          <w:color w:val="293A55"/>
          <w:sz w:val="18"/>
        </w:rPr>
        <w:t xml:space="preserve">Рішення про припинення дії лісорубного квитка приймається за власною ініціативою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</w:t>
      </w:r>
      <w:r>
        <w:rPr>
          <w:rFonts w:ascii="Arial" w:hAnsi="Arial"/>
          <w:color w:val="293A55"/>
          <w:sz w:val="18"/>
        </w:rPr>
        <w:t>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 з підстав, визначених цим пунктом, або за поданою заявником заявою про припинення дії лісорубного квитка відповідно до пункту 28 цього Порядку.</w:t>
      </w:r>
    </w:p>
    <w:p w:rsidR="00BC5F53" w:rsidRDefault="0020394D">
      <w:pPr>
        <w:spacing w:after="75"/>
        <w:ind w:firstLine="240"/>
        <w:jc w:val="both"/>
      </w:pPr>
      <w:bookmarkStart w:id="217" w:name="288"/>
      <w:bookmarkEnd w:id="216"/>
      <w:r>
        <w:rPr>
          <w:rFonts w:ascii="Arial" w:hAnsi="Arial"/>
          <w:color w:val="293A55"/>
          <w:sz w:val="18"/>
        </w:rPr>
        <w:t>Рішення територіальног</w:t>
      </w:r>
      <w:r>
        <w:rPr>
          <w:rFonts w:ascii="Arial" w:hAnsi="Arial"/>
          <w:color w:val="293A55"/>
          <w:sz w:val="18"/>
        </w:rPr>
        <w:t xml:space="preserve">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 про припинення дії лісорубного квитка видається протягом п'яти робочих днів з дня виявлення (виникнення, встановлення) обставин, визначених абзацам</w:t>
      </w:r>
      <w:r>
        <w:rPr>
          <w:rFonts w:ascii="Arial" w:hAnsi="Arial"/>
          <w:color w:val="293A55"/>
          <w:sz w:val="18"/>
        </w:rPr>
        <w:t>и другим - дев'ятим цього пункту, із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посадової особи такого органу,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</w:t>
      </w:r>
      <w:r>
        <w:rPr>
          <w:rFonts w:ascii="Arial" w:hAnsi="Arial"/>
          <w:color w:val="293A55"/>
          <w:sz w:val="18"/>
        </w:rPr>
        <w:t>ни "Про електронну ідентифікацію та електронні довірчі послуги". До рішення про припинення дії лісорубного квитка прикріплюється сканована копія (фотокопія) оригіналу паперового документа, що підтверджує виникнення обставин, визначених абзацами другим - де</w:t>
      </w:r>
      <w:r>
        <w:rPr>
          <w:rFonts w:ascii="Arial" w:hAnsi="Arial"/>
          <w:color w:val="293A55"/>
          <w:sz w:val="18"/>
        </w:rPr>
        <w:t>в'ятим цього пункту, із дотриманням вимог і формату до сканкопії такого документа, визначених пунктом 16 цього Порядку.</w:t>
      </w:r>
    </w:p>
    <w:p w:rsidR="00BC5F53" w:rsidRDefault="0020394D">
      <w:pPr>
        <w:spacing w:after="75"/>
        <w:ind w:firstLine="240"/>
        <w:jc w:val="both"/>
      </w:pPr>
      <w:bookmarkStart w:id="218" w:name="289"/>
      <w:bookmarkEnd w:id="217"/>
      <w:r>
        <w:rPr>
          <w:rFonts w:ascii="Arial" w:hAnsi="Arial"/>
          <w:color w:val="293A55"/>
          <w:sz w:val="18"/>
        </w:rPr>
        <w:t>Повідомлення щодо рішення про припинення дії лісорубного квитка надсилається на адресу електронної пошти заявника, а також до його особи</w:t>
      </w:r>
      <w:r>
        <w:rPr>
          <w:rFonts w:ascii="Arial" w:hAnsi="Arial"/>
          <w:color w:val="293A55"/>
          <w:sz w:val="18"/>
        </w:rPr>
        <w:t>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 та/або Порталі Дія із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</w:t>
      </w:r>
      <w:r>
        <w:rPr>
          <w:rFonts w:ascii="Arial" w:hAnsi="Arial"/>
          <w:color w:val="293A55"/>
          <w:sz w:val="18"/>
        </w:rPr>
        <w:t xml:space="preserve">дпису, посадової особи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органу виконавчої влади з питань лісового господарства Автономної Республіки Крим,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послуги".</w:t>
      </w:r>
    </w:p>
    <w:p w:rsidR="00BC5F53" w:rsidRDefault="0020394D">
      <w:pPr>
        <w:spacing w:after="75"/>
        <w:ind w:firstLine="240"/>
        <w:jc w:val="right"/>
      </w:pPr>
      <w:bookmarkStart w:id="219" w:name="290"/>
      <w:bookmarkEnd w:id="218"/>
      <w:r>
        <w:rPr>
          <w:rFonts w:ascii="Arial" w:hAnsi="Arial"/>
          <w:color w:val="293A55"/>
          <w:sz w:val="18"/>
        </w:rPr>
        <w:t>(абзац двана</w:t>
      </w:r>
      <w:r>
        <w:rPr>
          <w:rFonts w:ascii="Arial" w:hAnsi="Arial"/>
          <w:color w:val="293A55"/>
          <w:sz w:val="18"/>
        </w:rPr>
        <w:t>дцятий пункту 27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24.06.2026 р. N 865,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тринадцятий і чотирнадцятий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п'ятнадцятим і шістнадцятим)</w:t>
      </w:r>
    </w:p>
    <w:p w:rsidR="00BC5F53" w:rsidRDefault="0020394D">
      <w:pPr>
        <w:spacing w:after="75"/>
        <w:ind w:firstLine="240"/>
        <w:jc w:val="both"/>
      </w:pPr>
      <w:bookmarkStart w:id="220" w:name="176"/>
      <w:bookmarkEnd w:id="219"/>
      <w:r>
        <w:rPr>
          <w:rFonts w:ascii="Arial" w:hAnsi="Arial"/>
          <w:color w:val="000000"/>
          <w:sz w:val="18"/>
        </w:rPr>
        <w:t xml:space="preserve">Відомості про прийняття рішення про </w:t>
      </w:r>
      <w:r>
        <w:rPr>
          <w:rFonts w:ascii="Arial" w:hAnsi="Arial"/>
          <w:color w:val="000000"/>
          <w:sz w:val="18"/>
        </w:rPr>
        <w:t>припинення дії лісорубного квитка автоматично програмними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вносяться до переліку отриманих лісорубних квитків.</w:t>
      </w:r>
    </w:p>
    <w:p w:rsidR="00BC5F53" w:rsidRDefault="0020394D">
      <w:pPr>
        <w:spacing w:after="75"/>
        <w:ind w:firstLine="240"/>
        <w:jc w:val="both"/>
      </w:pPr>
      <w:bookmarkStart w:id="221" w:name="177"/>
      <w:bookmarkEnd w:id="220"/>
      <w:r>
        <w:rPr>
          <w:rFonts w:ascii="Arial" w:hAnsi="Arial"/>
          <w:color w:val="000000"/>
          <w:sz w:val="18"/>
        </w:rPr>
        <w:t>Рішення про припинення дії лісорубного квитка може бути оскаржене в судовому порядку.</w:t>
      </w:r>
    </w:p>
    <w:p w:rsidR="00BC5F53" w:rsidRDefault="0020394D">
      <w:pPr>
        <w:spacing w:after="75"/>
        <w:ind w:firstLine="240"/>
        <w:jc w:val="both"/>
      </w:pPr>
      <w:bookmarkStart w:id="222" w:name="178"/>
      <w:bookmarkEnd w:id="221"/>
      <w:r>
        <w:rPr>
          <w:rFonts w:ascii="Arial" w:hAnsi="Arial"/>
          <w:color w:val="000000"/>
          <w:sz w:val="18"/>
        </w:rPr>
        <w:t>28. Заява</w:t>
      </w:r>
      <w:r>
        <w:rPr>
          <w:rFonts w:ascii="Arial" w:hAnsi="Arial"/>
          <w:color w:val="000000"/>
          <w:sz w:val="18"/>
        </w:rPr>
        <w:t xml:space="preserve"> про припинення дії лісорубного квитка 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BC5F53" w:rsidRDefault="0020394D">
      <w:pPr>
        <w:spacing w:after="75"/>
        <w:ind w:firstLine="240"/>
        <w:jc w:val="both"/>
      </w:pPr>
      <w:bookmarkStart w:id="223" w:name="179"/>
      <w:bookmarkEnd w:id="222"/>
      <w:r>
        <w:rPr>
          <w:rFonts w:ascii="Arial" w:hAnsi="Arial"/>
          <w:color w:val="000000"/>
          <w:sz w:val="18"/>
        </w:rPr>
        <w:t xml:space="preserve">Заява про припинення дії лісорубного квитка подається заявником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</w:t>
      </w:r>
      <w:r>
        <w:rPr>
          <w:rFonts w:ascii="Arial" w:hAnsi="Arial"/>
          <w:color w:val="000000"/>
          <w:sz w:val="18"/>
        </w:rPr>
        <w:t>итань лісового господарства Автономної Республіки Крим з накладенням електронного підпису, що базується на кваліфікованому сертифікаті електронного підпису заявника.</w:t>
      </w:r>
    </w:p>
    <w:p w:rsidR="00BC5F53" w:rsidRDefault="0020394D">
      <w:pPr>
        <w:spacing w:after="75"/>
        <w:ind w:firstLine="240"/>
        <w:jc w:val="both"/>
      </w:pPr>
      <w:bookmarkStart w:id="224" w:name="180"/>
      <w:bookmarkEnd w:id="223"/>
      <w:r>
        <w:rPr>
          <w:rFonts w:ascii="Arial" w:hAnsi="Arial"/>
          <w:color w:val="000000"/>
          <w:sz w:val="18"/>
        </w:rPr>
        <w:t xml:space="preserve"> </w:t>
      </w:r>
    </w:p>
    <w:p w:rsidR="00BC5F53" w:rsidRDefault="0020394D">
      <w:pPr>
        <w:spacing w:after="75"/>
        <w:ind w:firstLine="240"/>
        <w:jc w:val="right"/>
      </w:pPr>
      <w:bookmarkStart w:id="225" w:name="181"/>
      <w:bookmarkEnd w:id="224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30 травня 2025 р. N 625</w:t>
      </w:r>
    </w:p>
    <w:p w:rsidR="00BC5F53" w:rsidRDefault="0020394D">
      <w:pPr>
        <w:pStyle w:val="3"/>
        <w:spacing w:after="225"/>
        <w:jc w:val="center"/>
      </w:pPr>
      <w:bookmarkStart w:id="226" w:name="182"/>
      <w:bookmarkEnd w:id="22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ре</w:t>
      </w:r>
      <w:r>
        <w:rPr>
          <w:rFonts w:ascii="Arial" w:hAnsi="Arial"/>
          <w:color w:val="000000"/>
          <w:sz w:val="26"/>
        </w:rPr>
        <w:t>алізації експериментального проекту щодо видачі сертифіката про походження лісоматеріалів та виготовлених з них пиломатеріалів в електронній формі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C5F53">
        <w:trPr>
          <w:tblCellSpacing w:w="0" w:type="auto"/>
        </w:trPr>
        <w:tc>
          <w:tcPr>
            <w:tcW w:w="9690" w:type="dxa"/>
            <w:vAlign w:val="center"/>
          </w:tcPr>
          <w:p w:rsidR="00BC5F53" w:rsidRDefault="0020394D">
            <w:pPr>
              <w:spacing w:after="75"/>
              <w:jc w:val="both"/>
            </w:pPr>
            <w:bookmarkStart w:id="227" w:name="269"/>
            <w:bookmarkEnd w:id="226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всіх відмінках замінено словом "Мінекономіки" згідно з постановою Каб</w:t>
            </w:r>
            <w:r>
              <w:rPr>
                <w:rFonts w:ascii="Arial" w:hAnsi="Arial"/>
                <w:color w:val="293A55"/>
                <w:sz w:val="15"/>
              </w:rPr>
              <w:t>інету Міністрів України від 13 листопада 2025 року N 1465)</w:t>
            </w:r>
          </w:p>
        </w:tc>
        <w:bookmarkEnd w:id="227"/>
      </w:tr>
    </w:tbl>
    <w:p w:rsidR="00BC5F53" w:rsidRDefault="0020394D">
      <w:pPr>
        <w:spacing w:after="75"/>
        <w:ind w:firstLine="240"/>
        <w:jc w:val="both"/>
      </w:pPr>
      <w:bookmarkStart w:id="228" w:name="183"/>
      <w:r>
        <w:rPr>
          <w:rFonts w:ascii="Arial" w:hAnsi="Arial"/>
          <w:color w:val="000000"/>
          <w:sz w:val="18"/>
        </w:rPr>
        <w:t xml:space="preserve">1. Цей Порядок визначає механізм реалізації експериментального проекту щодо видачі сертифіката про походження лісоматеріалів та виготовлених з них пиломатеріалів в електронній формі (далі - </w:t>
      </w:r>
      <w:r>
        <w:rPr>
          <w:rFonts w:ascii="Arial" w:hAnsi="Arial"/>
          <w:color w:val="000000"/>
          <w:sz w:val="18"/>
        </w:rPr>
        <w:t>експериментальний проект).</w:t>
      </w:r>
    </w:p>
    <w:p w:rsidR="00BC5F53" w:rsidRDefault="0020394D">
      <w:pPr>
        <w:spacing w:after="75"/>
        <w:ind w:firstLine="240"/>
        <w:jc w:val="both"/>
      </w:pPr>
      <w:bookmarkStart w:id="229" w:name="184"/>
      <w:bookmarkEnd w:id="228"/>
      <w:r>
        <w:rPr>
          <w:rFonts w:ascii="Arial" w:hAnsi="Arial"/>
          <w:color w:val="000000"/>
          <w:sz w:val="18"/>
        </w:rPr>
        <w:t>2. Дія цього Порядку поширюється на всіх суб'єктів господарювання незалежно від форми власності, що здійснюють експортні операції з лісоматеріалами та виготовленими з них пиломатеріалами (далі - заявники).</w:t>
      </w:r>
    </w:p>
    <w:p w:rsidR="00BC5F53" w:rsidRDefault="0020394D">
      <w:pPr>
        <w:spacing w:after="75"/>
        <w:ind w:firstLine="240"/>
        <w:jc w:val="both"/>
      </w:pPr>
      <w:bookmarkStart w:id="230" w:name="185"/>
      <w:bookmarkEnd w:id="229"/>
      <w:r>
        <w:rPr>
          <w:rFonts w:ascii="Arial" w:hAnsi="Arial"/>
          <w:color w:val="000000"/>
          <w:sz w:val="18"/>
        </w:rPr>
        <w:t>Під час реалізації експ</w:t>
      </w:r>
      <w:r>
        <w:rPr>
          <w:rFonts w:ascii="Arial" w:hAnsi="Arial"/>
          <w:color w:val="000000"/>
          <w:sz w:val="18"/>
        </w:rPr>
        <w:t xml:space="preserve">ериментального проекту фізичні особи - підприємці та юридичні особи, які є учасниками експериментального проекту, керуються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указами Президента України та постановами Верховної Ради України, актами Кабінету Міністрів Україн</w:t>
      </w:r>
      <w:r>
        <w:rPr>
          <w:rFonts w:ascii="Arial" w:hAnsi="Arial"/>
          <w:color w:val="000000"/>
          <w:sz w:val="18"/>
        </w:rPr>
        <w:t>и, іншими актами законодавства, прийнятими відповідно до Конституції та законів України, з урахуванням особливостей, встановлених цим Порядком.</w:t>
      </w:r>
    </w:p>
    <w:p w:rsidR="00BC5F53" w:rsidRDefault="0020394D">
      <w:pPr>
        <w:spacing w:after="75"/>
        <w:ind w:firstLine="240"/>
        <w:jc w:val="both"/>
      </w:pPr>
      <w:bookmarkStart w:id="231" w:name="186"/>
      <w:bookmarkEnd w:id="230"/>
      <w:r>
        <w:rPr>
          <w:rFonts w:ascii="Arial" w:hAnsi="Arial"/>
          <w:color w:val="000000"/>
          <w:sz w:val="18"/>
        </w:rPr>
        <w:t>3. Видача сертифіката про походження лісоматеріалів та виготовлених з них пиломатеріалів (далі - сертифікат) в е</w:t>
      </w:r>
      <w:r>
        <w:rPr>
          <w:rFonts w:ascii="Arial" w:hAnsi="Arial"/>
          <w:color w:val="000000"/>
          <w:sz w:val="18"/>
        </w:rPr>
        <w:t>лектронній формі є електронною публічною послугою, яка надається заявнику через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засобами Єдиного державного вебпорталу електронних послуг (далі - Портал Дія) з подальшим відображенням інформації на Єдиній екол</w:t>
      </w:r>
      <w:r>
        <w:rPr>
          <w:rFonts w:ascii="Arial" w:hAnsi="Arial"/>
          <w:color w:val="000000"/>
          <w:sz w:val="18"/>
        </w:rPr>
        <w:t>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BC5F53" w:rsidRDefault="0020394D">
      <w:pPr>
        <w:spacing w:after="75"/>
        <w:ind w:firstLine="240"/>
        <w:jc w:val="both"/>
      </w:pPr>
      <w:bookmarkStart w:id="232" w:name="187"/>
      <w:bookmarkEnd w:id="231"/>
      <w:r>
        <w:rPr>
          <w:rFonts w:ascii="Arial" w:hAnsi="Arial"/>
          <w:color w:val="000000"/>
          <w:sz w:val="18"/>
        </w:rPr>
        <w:t>4. Видача сертифіката здійснюється за заявою, поданою в електронній формі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BC5F53" w:rsidRDefault="0020394D">
      <w:pPr>
        <w:spacing w:after="75"/>
        <w:ind w:firstLine="240"/>
        <w:jc w:val="both"/>
      </w:pPr>
      <w:bookmarkStart w:id="233" w:name="188"/>
      <w:bookmarkEnd w:id="232"/>
      <w:r>
        <w:rPr>
          <w:rFonts w:ascii="Arial" w:hAnsi="Arial"/>
          <w:color w:val="000000"/>
          <w:sz w:val="18"/>
        </w:rPr>
        <w:t>Заявник несе відповідальність за достовірність відомостей, зазначених у поданих</w:t>
      </w:r>
      <w:r>
        <w:rPr>
          <w:rFonts w:ascii="Arial" w:hAnsi="Arial"/>
          <w:color w:val="000000"/>
          <w:sz w:val="18"/>
        </w:rPr>
        <w:t xml:space="preserve"> ним документах.</w:t>
      </w:r>
    </w:p>
    <w:p w:rsidR="00BC5F53" w:rsidRDefault="0020394D">
      <w:pPr>
        <w:spacing w:after="75"/>
        <w:ind w:firstLine="240"/>
        <w:jc w:val="both"/>
      </w:pPr>
      <w:bookmarkStart w:id="234" w:name="189"/>
      <w:bookmarkEnd w:id="233"/>
      <w:r>
        <w:rPr>
          <w:rFonts w:ascii="Arial" w:hAnsi="Arial"/>
          <w:color w:val="000000"/>
          <w:sz w:val="18"/>
        </w:rPr>
        <w:t>Заява про видачу сертифіката формується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 з моменту проходження ним ідентифікації та автентифікації з використанням інтегрованої системи електронної ідентифікаці</w:t>
      </w:r>
      <w:r>
        <w:rPr>
          <w:rFonts w:ascii="Arial" w:hAnsi="Arial"/>
          <w:color w:val="000000"/>
          <w:sz w:val="18"/>
        </w:rPr>
        <w:t>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встановити особу заявника.</w:t>
      </w:r>
    </w:p>
    <w:p w:rsidR="00BC5F53" w:rsidRDefault="0020394D">
      <w:pPr>
        <w:spacing w:after="75"/>
        <w:ind w:firstLine="240"/>
        <w:jc w:val="both"/>
      </w:pPr>
      <w:bookmarkStart w:id="235" w:name="190"/>
      <w:bookmarkEnd w:id="234"/>
      <w:r>
        <w:rPr>
          <w:rFonts w:ascii="Arial" w:hAnsi="Arial"/>
          <w:color w:val="000000"/>
          <w:sz w:val="18"/>
        </w:rPr>
        <w:t xml:space="preserve">Форму заяви про видачу сертифіката визначає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236" w:name="191"/>
      <w:bookmarkEnd w:id="235"/>
      <w:r>
        <w:rPr>
          <w:rFonts w:ascii="Arial" w:hAnsi="Arial"/>
          <w:color w:val="000000"/>
          <w:sz w:val="18"/>
        </w:rPr>
        <w:t>У разі подання за</w:t>
      </w:r>
      <w:r>
        <w:rPr>
          <w:rFonts w:ascii="Arial" w:hAnsi="Arial"/>
          <w:color w:val="000000"/>
          <w:sz w:val="18"/>
        </w:rPr>
        <w:t>яви про видачу сертифіката представником заявника такий представник повинен подати документ, яким підтверджується його право представляти інтереси заявника для отримання сертифіката, у порядку, визначеному абзацом третім цього пункту.</w:t>
      </w:r>
    </w:p>
    <w:p w:rsidR="00BC5F53" w:rsidRDefault="0020394D">
      <w:pPr>
        <w:spacing w:after="75"/>
        <w:ind w:firstLine="240"/>
        <w:jc w:val="both"/>
      </w:pPr>
      <w:bookmarkStart w:id="237" w:name="192"/>
      <w:bookmarkEnd w:id="236"/>
      <w:r>
        <w:rPr>
          <w:rFonts w:ascii="Arial" w:hAnsi="Arial"/>
          <w:color w:val="000000"/>
          <w:sz w:val="18"/>
        </w:rPr>
        <w:t>5. До заяви про видач</w:t>
      </w:r>
      <w:r>
        <w:rPr>
          <w:rFonts w:ascii="Arial" w:hAnsi="Arial"/>
          <w:color w:val="000000"/>
          <w:sz w:val="18"/>
        </w:rPr>
        <w:t>у сертифіката додаються (у разі неможливості отримання відповідних відомостей в порядку електронної інформаційної взаємодії):</w:t>
      </w:r>
    </w:p>
    <w:p w:rsidR="00BC5F53" w:rsidRDefault="0020394D">
      <w:pPr>
        <w:spacing w:after="75"/>
        <w:ind w:firstLine="240"/>
        <w:jc w:val="both"/>
      </w:pPr>
      <w:bookmarkStart w:id="238" w:name="193"/>
      <w:bookmarkEnd w:id="237"/>
      <w:r>
        <w:rPr>
          <w:rFonts w:ascii="Arial" w:hAnsi="Arial"/>
          <w:color w:val="000000"/>
          <w:sz w:val="18"/>
        </w:rPr>
        <w:t>договір купівлі-продажу, на підставі якого експортується товар, та рахунки-фактури (інвойси) до договору;</w:t>
      </w:r>
    </w:p>
    <w:p w:rsidR="00BC5F53" w:rsidRDefault="0020394D">
      <w:pPr>
        <w:spacing w:after="75"/>
        <w:ind w:firstLine="240"/>
        <w:jc w:val="both"/>
      </w:pPr>
      <w:bookmarkStart w:id="239" w:name="194"/>
      <w:bookmarkEnd w:id="238"/>
      <w:r>
        <w:rPr>
          <w:rFonts w:ascii="Arial" w:hAnsi="Arial"/>
          <w:color w:val="000000"/>
          <w:sz w:val="18"/>
        </w:rPr>
        <w:t>рахунок-фактура (інвойс)</w:t>
      </w:r>
      <w:r>
        <w:rPr>
          <w:rFonts w:ascii="Arial" w:hAnsi="Arial"/>
          <w:color w:val="000000"/>
          <w:sz w:val="18"/>
        </w:rPr>
        <w:t xml:space="preserve"> та специфікація на партію </w:t>
      </w:r>
      <w:proofErr w:type="spellStart"/>
      <w:r>
        <w:rPr>
          <w:rFonts w:ascii="Arial" w:hAnsi="Arial"/>
          <w:color w:val="000000"/>
          <w:sz w:val="18"/>
        </w:rPr>
        <w:t>лісопродукції</w:t>
      </w:r>
      <w:proofErr w:type="spellEnd"/>
      <w:r>
        <w:rPr>
          <w:rFonts w:ascii="Arial" w:hAnsi="Arial"/>
          <w:color w:val="000000"/>
          <w:sz w:val="18"/>
        </w:rPr>
        <w:t xml:space="preserve">, що експортується, із зазначенням коду товару згідно з </w:t>
      </w:r>
      <w:r>
        <w:rPr>
          <w:rFonts w:ascii="Arial" w:hAnsi="Arial"/>
          <w:color w:val="293A55"/>
          <w:sz w:val="18"/>
        </w:rPr>
        <w:t>УКТЗЕД</w:t>
      </w:r>
      <w:r>
        <w:rPr>
          <w:rFonts w:ascii="Arial" w:hAnsi="Arial"/>
          <w:color w:val="000000"/>
          <w:sz w:val="18"/>
        </w:rPr>
        <w:t>;</w:t>
      </w:r>
    </w:p>
    <w:p w:rsidR="00BC5F53" w:rsidRDefault="0020394D">
      <w:pPr>
        <w:spacing w:after="75"/>
        <w:ind w:firstLine="240"/>
        <w:jc w:val="both"/>
      </w:pPr>
      <w:bookmarkStart w:id="240" w:name="195"/>
      <w:bookmarkEnd w:id="239"/>
      <w:r>
        <w:rPr>
          <w:rFonts w:ascii="Arial" w:hAnsi="Arial"/>
          <w:color w:val="000000"/>
          <w:sz w:val="18"/>
        </w:rPr>
        <w:t>товарно-транспортна та/або залізнична накладна із технічною специфікацією, та/або ТТН-ліс, та/або ТТН-ліс-продукція, або лісорубний квиток (для постійни</w:t>
      </w:r>
      <w:r>
        <w:rPr>
          <w:rFonts w:ascii="Arial" w:hAnsi="Arial"/>
          <w:color w:val="000000"/>
          <w:sz w:val="18"/>
        </w:rPr>
        <w:t>х лісокористувачів).</w:t>
      </w:r>
    </w:p>
    <w:p w:rsidR="00BC5F53" w:rsidRDefault="0020394D">
      <w:pPr>
        <w:spacing w:after="75"/>
        <w:ind w:firstLine="240"/>
        <w:jc w:val="both"/>
      </w:pPr>
      <w:bookmarkStart w:id="241" w:name="196"/>
      <w:bookmarkEnd w:id="240"/>
      <w:r>
        <w:rPr>
          <w:rFonts w:ascii="Arial" w:hAnsi="Arial"/>
          <w:color w:val="000000"/>
          <w:sz w:val="18"/>
        </w:rPr>
        <w:t>У разі коли експортер не є первинним отримувачем лісоматеріалів або виготовлених з них пиломатеріалів, вимагаються додаткові документи, які підтверджують повний шлях руху лісоматеріалів або виготовлених з них пиломатеріалів з місця заг</w:t>
      </w:r>
      <w:r>
        <w:rPr>
          <w:rFonts w:ascii="Arial" w:hAnsi="Arial"/>
          <w:color w:val="000000"/>
          <w:sz w:val="18"/>
        </w:rPr>
        <w:t>отівлі або виготовлення до експортера (товарно-транспортна та/або товарна накладна).</w:t>
      </w:r>
    </w:p>
    <w:p w:rsidR="00BC5F53" w:rsidRDefault="0020394D">
      <w:pPr>
        <w:spacing w:after="75"/>
        <w:ind w:firstLine="240"/>
        <w:jc w:val="both"/>
      </w:pPr>
      <w:bookmarkStart w:id="242" w:name="197"/>
      <w:bookmarkEnd w:id="241"/>
      <w:r>
        <w:rPr>
          <w:rFonts w:ascii="Arial" w:hAnsi="Arial"/>
          <w:color w:val="000000"/>
          <w:sz w:val="18"/>
        </w:rPr>
        <w:lastRenderedPageBreak/>
        <w:t>У разі коли експортуються лісоматеріали та виготовлені з них пиломатеріали, які ввезені на митну територію України в режимі імпорту, подається:</w:t>
      </w:r>
    </w:p>
    <w:p w:rsidR="00BC5F53" w:rsidRDefault="0020394D">
      <w:pPr>
        <w:spacing w:after="75"/>
        <w:ind w:firstLine="240"/>
        <w:jc w:val="both"/>
      </w:pPr>
      <w:bookmarkStart w:id="243" w:name="198"/>
      <w:bookmarkEnd w:id="242"/>
      <w:r>
        <w:rPr>
          <w:rFonts w:ascii="Arial" w:hAnsi="Arial"/>
          <w:color w:val="000000"/>
          <w:sz w:val="18"/>
        </w:rPr>
        <w:t>митна декларація;</w:t>
      </w:r>
    </w:p>
    <w:p w:rsidR="00BC5F53" w:rsidRDefault="0020394D">
      <w:pPr>
        <w:spacing w:after="75"/>
        <w:ind w:firstLine="240"/>
        <w:jc w:val="both"/>
      </w:pPr>
      <w:bookmarkStart w:id="244" w:name="199"/>
      <w:bookmarkEnd w:id="243"/>
      <w:r>
        <w:rPr>
          <w:rFonts w:ascii="Arial" w:hAnsi="Arial"/>
          <w:color w:val="000000"/>
          <w:sz w:val="18"/>
        </w:rPr>
        <w:t>товарно-т</w:t>
      </w:r>
      <w:r>
        <w:rPr>
          <w:rFonts w:ascii="Arial" w:hAnsi="Arial"/>
          <w:color w:val="000000"/>
          <w:sz w:val="18"/>
        </w:rPr>
        <w:t>ранспортна накладна для міжнародних вантажних автомобільних перевезень (CMR) або залізнична накладна та специфікація.</w:t>
      </w:r>
    </w:p>
    <w:p w:rsidR="00BC5F53" w:rsidRDefault="0020394D">
      <w:pPr>
        <w:spacing w:after="75"/>
        <w:ind w:firstLine="240"/>
        <w:jc w:val="both"/>
      </w:pPr>
      <w:bookmarkStart w:id="245" w:name="200"/>
      <w:bookmarkEnd w:id="244"/>
      <w:r>
        <w:rPr>
          <w:rFonts w:ascii="Arial" w:hAnsi="Arial"/>
          <w:color w:val="000000"/>
          <w:sz w:val="18"/>
        </w:rPr>
        <w:t>У разі здійснення експорту лісоматеріалів та виготовлених з них пиломатеріалів, які заготовлені у населених пунктах шляхом видалення дерев</w:t>
      </w:r>
      <w:r>
        <w:rPr>
          <w:rFonts w:ascii="Arial" w:hAnsi="Arial"/>
          <w:color w:val="000000"/>
          <w:sz w:val="18"/>
        </w:rPr>
        <w:t xml:space="preserve"> та кущів, додатково додається ордер на видалення зелених насаджень та акт обстеження зелених насаджень, що підлягають видаленню, відповідно до Методики визначення відновної вартості зелених насаджень, затвердженої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Мінжитлокомунгоспу</w:t>
      </w:r>
      <w:proofErr w:type="spellEnd"/>
      <w:r>
        <w:rPr>
          <w:rFonts w:ascii="Arial" w:hAnsi="Arial"/>
          <w:color w:val="293A55"/>
          <w:sz w:val="18"/>
        </w:rPr>
        <w:t xml:space="preserve"> від 12 травня </w:t>
      </w:r>
      <w:r>
        <w:rPr>
          <w:rFonts w:ascii="Arial" w:hAnsi="Arial"/>
          <w:color w:val="293A55"/>
          <w:sz w:val="18"/>
        </w:rPr>
        <w:t>2009 р. N 127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246" w:name="201"/>
      <w:bookmarkEnd w:id="245"/>
      <w:r>
        <w:rPr>
          <w:rFonts w:ascii="Arial" w:hAnsi="Arial"/>
          <w:color w:val="000000"/>
          <w:sz w:val="18"/>
        </w:rPr>
        <w:t xml:space="preserve">6. Документи, передбачені пунктом 5 цього Порядку, необхідні для отримання сертифіката, не подаються заявником, якщо посадова особа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</w:t>
      </w:r>
      <w:r>
        <w:rPr>
          <w:rFonts w:ascii="Arial" w:hAnsi="Arial"/>
          <w:color w:val="000000"/>
          <w:sz w:val="18"/>
        </w:rPr>
        <w:t>спубліки Крим може отримати такі документи без його участі на підставі зазначених у заяві відомостей шляхом доступу до відповідних інформаційно-комунікаційних систем або в автоматичному режимі шляхом електронної інформаційної взаємодії інформаційно-комунік</w:t>
      </w:r>
      <w:r>
        <w:rPr>
          <w:rFonts w:ascii="Arial" w:hAnsi="Arial"/>
          <w:color w:val="000000"/>
          <w:sz w:val="18"/>
        </w:rPr>
        <w:t xml:space="preserve">аційних систем через систему електронної взаємодії цих систем з дотриманням вимог Положення про систему електронної взаємодії державних електронних інформаційних ресурсів "Трембіта",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</w:t>
      </w:r>
      <w:r>
        <w:rPr>
          <w:rFonts w:ascii="Arial" w:hAnsi="Arial"/>
          <w:color w:val="293A55"/>
          <w:sz w:val="18"/>
        </w:rPr>
        <w:t xml:space="preserve">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3216; 2023 р., N 11, ст. 721).</w:t>
      </w:r>
    </w:p>
    <w:p w:rsidR="00BC5F53" w:rsidRDefault="0020394D">
      <w:pPr>
        <w:spacing w:after="75"/>
        <w:ind w:firstLine="240"/>
        <w:jc w:val="both"/>
      </w:pPr>
      <w:bookmarkStart w:id="247" w:name="202"/>
      <w:bookmarkEnd w:id="246"/>
      <w:r>
        <w:rPr>
          <w:rFonts w:ascii="Arial" w:hAnsi="Arial"/>
          <w:color w:val="000000"/>
          <w:sz w:val="18"/>
        </w:rPr>
        <w:t>Якщо такі документи неможливо отримати у порядку електронної інформаційної</w:t>
      </w:r>
      <w:r>
        <w:rPr>
          <w:rFonts w:ascii="Arial" w:hAnsi="Arial"/>
          <w:color w:val="000000"/>
          <w:sz w:val="18"/>
        </w:rPr>
        <w:t xml:space="preserve"> взаємодії інформаційно-комунікаційних систем, для отримання сертифіката заявник подає скановані копії (фотокопії) оригіналів паперових документів, передбачених пунктом 5 цього Порядку.</w:t>
      </w:r>
    </w:p>
    <w:p w:rsidR="00BC5F53" w:rsidRDefault="0020394D">
      <w:pPr>
        <w:spacing w:after="75"/>
        <w:ind w:firstLine="240"/>
        <w:jc w:val="both"/>
      </w:pPr>
      <w:bookmarkStart w:id="248" w:name="203"/>
      <w:bookmarkEnd w:id="247"/>
      <w:r>
        <w:rPr>
          <w:rFonts w:ascii="Arial" w:hAnsi="Arial"/>
          <w:color w:val="000000"/>
          <w:sz w:val="18"/>
        </w:rPr>
        <w:t xml:space="preserve">7. До електронної заяви про видачу сертифіката прикріплюються </w:t>
      </w:r>
      <w:r>
        <w:rPr>
          <w:rFonts w:ascii="Arial" w:hAnsi="Arial"/>
          <w:color w:val="000000"/>
          <w:sz w:val="18"/>
        </w:rPr>
        <w:t>скановані копії (фотокопії) оригіналів паперових документів у форматі PDF або JPEG з урахуванням таких вимог:</w:t>
      </w:r>
    </w:p>
    <w:p w:rsidR="00BC5F53" w:rsidRDefault="0020394D">
      <w:pPr>
        <w:spacing w:after="75"/>
        <w:ind w:firstLine="240"/>
        <w:jc w:val="both"/>
      </w:pPr>
      <w:bookmarkStart w:id="249" w:name="204"/>
      <w:bookmarkEnd w:id="248"/>
      <w:r>
        <w:rPr>
          <w:rFonts w:ascii="Arial" w:hAnsi="Arial"/>
          <w:color w:val="000000"/>
          <w:sz w:val="18"/>
        </w:rPr>
        <w:t>документ повинен відображати інформацію в повному обсязі та бути у формі, придатній для їх візуалізації та сприйняття змісту внаслідок високої яко</w:t>
      </w:r>
      <w:r>
        <w:rPr>
          <w:rFonts w:ascii="Arial" w:hAnsi="Arial"/>
          <w:color w:val="000000"/>
          <w:sz w:val="18"/>
        </w:rPr>
        <w:t>сті;</w:t>
      </w:r>
    </w:p>
    <w:p w:rsidR="00BC5F53" w:rsidRDefault="0020394D">
      <w:pPr>
        <w:spacing w:after="75"/>
        <w:ind w:firstLine="240"/>
        <w:jc w:val="both"/>
      </w:pPr>
      <w:bookmarkStart w:id="250" w:name="205"/>
      <w:bookmarkEnd w:id="249"/>
      <w:r>
        <w:rPr>
          <w:rFonts w:ascii="Arial" w:hAnsi="Arial"/>
          <w:color w:val="000000"/>
          <w:sz w:val="18"/>
        </w:rPr>
        <w:t>документи, що містять більше однієї сторінки, скануються в один файл.</w:t>
      </w:r>
    </w:p>
    <w:p w:rsidR="00BC5F53" w:rsidRDefault="0020394D">
      <w:pPr>
        <w:spacing w:after="75"/>
        <w:ind w:firstLine="240"/>
        <w:jc w:val="both"/>
      </w:pPr>
      <w:bookmarkStart w:id="251" w:name="206"/>
      <w:bookmarkEnd w:id="250"/>
      <w:r>
        <w:rPr>
          <w:rFonts w:ascii="Arial" w:hAnsi="Arial"/>
          <w:color w:val="000000"/>
          <w:sz w:val="18"/>
        </w:rPr>
        <w:t>У разі перевищення допустимого для завантаження розміру файлу такий файл розділяється на кілька файлів без пропущення сторінок та із збереженням їх послідовності відповідно до оригі</w:t>
      </w:r>
      <w:r>
        <w:rPr>
          <w:rFonts w:ascii="Arial" w:hAnsi="Arial"/>
          <w:color w:val="000000"/>
          <w:sz w:val="18"/>
        </w:rPr>
        <w:t>налу документа.</w:t>
      </w:r>
    </w:p>
    <w:p w:rsidR="00BC5F53" w:rsidRDefault="0020394D">
      <w:pPr>
        <w:spacing w:after="75"/>
        <w:ind w:firstLine="240"/>
        <w:jc w:val="both"/>
      </w:pPr>
      <w:bookmarkStart w:id="252" w:name="207"/>
      <w:bookmarkEnd w:id="251"/>
      <w:r>
        <w:rPr>
          <w:rFonts w:ascii="Arial" w:hAnsi="Arial"/>
          <w:color w:val="000000"/>
          <w:sz w:val="18"/>
        </w:rPr>
        <w:t xml:space="preserve">8. Заява про видачу сертифіката та додані до неї документи, визначені у пункті 5 цього Порядку, подаються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з наклад</w:t>
      </w:r>
      <w:r>
        <w:rPr>
          <w:rFonts w:ascii="Arial" w:hAnsi="Arial"/>
          <w:color w:val="000000"/>
          <w:sz w:val="18"/>
        </w:rPr>
        <w:t>енням електронного підпису, що базується на кваліфікованому сертифікаті електронного підпису заявника.</w:t>
      </w:r>
    </w:p>
    <w:p w:rsidR="00BC5F53" w:rsidRDefault="0020394D">
      <w:pPr>
        <w:spacing w:after="75"/>
        <w:ind w:firstLine="240"/>
        <w:jc w:val="both"/>
      </w:pPr>
      <w:bookmarkStart w:id="253" w:name="208"/>
      <w:bookmarkEnd w:id="252"/>
      <w:r>
        <w:rPr>
          <w:rFonts w:ascii="Arial" w:hAnsi="Arial"/>
          <w:color w:val="000000"/>
          <w:sz w:val="18"/>
        </w:rPr>
        <w:t>9. Заяви про видачу сертифіката, сформовані, підписані та подані за допомогою засобів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Дія, вважа</w:t>
      </w:r>
      <w:r>
        <w:rPr>
          <w:rFonts w:ascii="Arial" w:hAnsi="Arial"/>
          <w:color w:val="000000"/>
          <w:sz w:val="18"/>
        </w:rPr>
        <w:t xml:space="preserve">ються отриманими посадовою особою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у день їх надходження, а у разі подання у неробочий час робочого дня, неробочий, святковий або вихі</w:t>
      </w:r>
      <w:r>
        <w:rPr>
          <w:rFonts w:ascii="Arial" w:hAnsi="Arial"/>
          <w:color w:val="000000"/>
          <w:sz w:val="18"/>
        </w:rPr>
        <w:t>дний день - у перший робочий день, що настає за днем їх подання.</w:t>
      </w:r>
    </w:p>
    <w:p w:rsidR="00BC5F53" w:rsidRDefault="0020394D">
      <w:pPr>
        <w:spacing w:after="75"/>
        <w:ind w:firstLine="240"/>
        <w:jc w:val="both"/>
      </w:pPr>
      <w:bookmarkStart w:id="254" w:name="209"/>
      <w:bookmarkEnd w:id="253"/>
      <w:r>
        <w:rPr>
          <w:rFonts w:ascii="Arial" w:hAnsi="Arial"/>
          <w:color w:val="000000"/>
          <w:sz w:val="18"/>
        </w:rPr>
        <w:t>10. Сертифікат є обов'язковим документом для здійснення експорту лісоматеріалів та виготовлених з них пиломатеріалів.</w:t>
      </w:r>
    </w:p>
    <w:p w:rsidR="00BC5F53" w:rsidRDefault="0020394D">
      <w:pPr>
        <w:spacing w:after="75"/>
        <w:ind w:firstLine="240"/>
        <w:jc w:val="both"/>
      </w:pPr>
      <w:bookmarkStart w:id="255" w:name="210"/>
      <w:bookmarkEnd w:id="254"/>
      <w:r>
        <w:rPr>
          <w:rFonts w:ascii="Arial" w:hAnsi="Arial"/>
          <w:color w:val="000000"/>
          <w:sz w:val="18"/>
        </w:rPr>
        <w:t xml:space="preserve">11. Сертифікат видається територіальним органом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органом</w:t>
      </w:r>
      <w:r>
        <w:rPr>
          <w:rFonts w:ascii="Arial" w:hAnsi="Arial"/>
          <w:color w:val="000000"/>
          <w:sz w:val="18"/>
        </w:rPr>
        <w:t xml:space="preserve"> виконавчої влади з питань лісового господарства Автономної Республіки Крим на кожну партію лісоматеріалів та виготовлених з них пиломатеріалів, оформлену одним товаросупровідним документом, з накладенням кваліфікованого електронного підпису посадової особ</w:t>
      </w:r>
      <w:r>
        <w:rPr>
          <w:rFonts w:ascii="Arial" w:hAnsi="Arial"/>
          <w:color w:val="000000"/>
          <w:sz w:val="18"/>
        </w:rPr>
        <w:t>и такого органу і діє протягом 60 днів з дати його видачі та припиняє дію з дня закінчення цього строку.</w:t>
      </w:r>
    </w:p>
    <w:p w:rsidR="00BC5F53" w:rsidRDefault="0020394D">
      <w:pPr>
        <w:spacing w:after="75"/>
        <w:ind w:firstLine="240"/>
        <w:jc w:val="both"/>
      </w:pPr>
      <w:bookmarkStart w:id="256" w:name="211"/>
      <w:bookmarkEnd w:id="255"/>
      <w:r>
        <w:rPr>
          <w:rFonts w:ascii="Arial" w:hAnsi="Arial"/>
          <w:color w:val="000000"/>
          <w:sz w:val="18"/>
        </w:rPr>
        <w:t>12. Підставами для відмови у видачі сертифіката є:</w:t>
      </w:r>
    </w:p>
    <w:p w:rsidR="00BC5F53" w:rsidRDefault="0020394D">
      <w:pPr>
        <w:spacing w:after="75"/>
        <w:ind w:firstLine="240"/>
        <w:jc w:val="both"/>
      </w:pPr>
      <w:bookmarkStart w:id="257" w:name="212"/>
      <w:bookmarkEnd w:id="256"/>
      <w:r>
        <w:rPr>
          <w:rFonts w:ascii="Arial" w:hAnsi="Arial"/>
          <w:color w:val="000000"/>
          <w:sz w:val="18"/>
        </w:rPr>
        <w:t>подання суб'єктом господарювання неповного пакета документів, необхідних для одержання сертифіката;</w:t>
      </w:r>
    </w:p>
    <w:p w:rsidR="00BC5F53" w:rsidRDefault="0020394D">
      <w:pPr>
        <w:spacing w:after="75"/>
        <w:ind w:firstLine="240"/>
        <w:jc w:val="both"/>
      </w:pPr>
      <w:bookmarkStart w:id="258" w:name="213"/>
      <w:bookmarkEnd w:id="257"/>
      <w:r>
        <w:rPr>
          <w:rFonts w:ascii="Arial" w:hAnsi="Arial"/>
          <w:color w:val="000000"/>
          <w:sz w:val="18"/>
        </w:rPr>
        <w:t>виявлення в документах, поданих суб'єктом господарювання, недостовірних відомостей;</w:t>
      </w:r>
    </w:p>
    <w:p w:rsidR="00BC5F53" w:rsidRDefault="0020394D">
      <w:pPr>
        <w:spacing w:after="75"/>
        <w:ind w:firstLine="240"/>
        <w:jc w:val="both"/>
      </w:pPr>
      <w:bookmarkStart w:id="259" w:name="214"/>
      <w:bookmarkEnd w:id="258"/>
      <w:r>
        <w:rPr>
          <w:rFonts w:ascii="Arial" w:hAnsi="Arial"/>
          <w:color w:val="000000"/>
          <w:sz w:val="18"/>
        </w:rPr>
        <w:t>невідповідність обсягів виготовлених пиломатеріалів, що експортуються, придбаній кількості лісоматеріалів, з яких вони виготовлені, враховуючи норми витрат сировини на їх в</w:t>
      </w:r>
      <w:r>
        <w:rPr>
          <w:rFonts w:ascii="Arial" w:hAnsi="Arial"/>
          <w:color w:val="000000"/>
          <w:sz w:val="18"/>
        </w:rPr>
        <w:t>иготовлення.</w:t>
      </w:r>
    </w:p>
    <w:p w:rsidR="00BC5F53" w:rsidRDefault="0020394D">
      <w:pPr>
        <w:spacing w:after="75"/>
        <w:ind w:firstLine="240"/>
        <w:jc w:val="both"/>
      </w:pPr>
      <w:bookmarkStart w:id="260" w:name="215"/>
      <w:bookmarkEnd w:id="259"/>
      <w:r>
        <w:rPr>
          <w:rFonts w:ascii="Arial" w:hAnsi="Arial"/>
          <w:color w:val="000000"/>
          <w:sz w:val="18"/>
        </w:rPr>
        <w:lastRenderedPageBreak/>
        <w:t xml:space="preserve">Відмова у видачі сертифіката надається в електронній формі з обґрунтуванням причин з накладенням кваліфікованого електронного підпису посадової особи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</w:t>
      </w:r>
      <w:r>
        <w:rPr>
          <w:rFonts w:ascii="Arial" w:hAnsi="Arial"/>
          <w:color w:val="000000"/>
          <w:sz w:val="18"/>
        </w:rPr>
        <w:t>ва Автономної Республіки Крим.</w:t>
      </w:r>
    </w:p>
    <w:p w:rsidR="00BC5F53" w:rsidRDefault="0020394D">
      <w:pPr>
        <w:spacing w:after="75"/>
        <w:ind w:firstLine="240"/>
        <w:jc w:val="both"/>
      </w:pPr>
      <w:bookmarkStart w:id="261" w:name="216"/>
      <w:bookmarkEnd w:id="260"/>
      <w:r>
        <w:rPr>
          <w:rFonts w:ascii="Arial" w:hAnsi="Arial"/>
          <w:color w:val="000000"/>
          <w:sz w:val="18"/>
        </w:rPr>
        <w:t>Повідомлення про відмову надсилається на адресу електронної пошти заявника, а також до його особистого електронного кабінету користувача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Порталі Дія.</w:t>
      </w:r>
    </w:p>
    <w:p w:rsidR="00BC5F53" w:rsidRDefault="0020394D">
      <w:pPr>
        <w:spacing w:after="75"/>
        <w:ind w:firstLine="240"/>
        <w:jc w:val="both"/>
      </w:pPr>
      <w:bookmarkStart w:id="262" w:name="217"/>
      <w:bookmarkEnd w:id="261"/>
      <w:r>
        <w:rPr>
          <w:rFonts w:ascii="Arial" w:hAnsi="Arial"/>
          <w:color w:val="000000"/>
          <w:sz w:val="18"/>
        </w:rPr>
        <w:t>13. Заява про припиненн</w:t>
      </w:r>
      <w:r>
        <w:rPr>
          <w:rFonts w:ascii="Arial" w:hAnsi="Arial"/>
          <w:color w:val="000000"/>
          <w:sz w:val="18"/>
        </w:rPr>
        <w:t>я дії сертифіката формується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та/або Порталу Дія за формою, визначеною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263" w:name="218"/>
      <w:bookmarkEnd w:id="262"/>
      <w:r>
        <w:rPr>
          <w:rFonts w:ascii="Arial" w:hAnsi="Arial"/>
          <w:color w:val="000000"/>
          <w:sz w:val="18"/>
        </w:rPr>
        <w:t xml:space="preserve">Заява про припинення дії сертифіката подається заявником до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</w:t>
      </w:r>
      <w:r>
        <w:rPr>
          <w:rFonts w:ascii="Arial" w:hAnsi="Arial"/>
          <w:color w:val="000000"/>
          <w:sz w:val="18"/>
        </w:rPr>
        <w:t>ади з питань лісового господарства Автономної Республіки Крим з накладенням електронного підпису, що базується на кваліфікованому сертифікаті електронного підпису заявника.</w:t>
      </w:r>
    </w:p>
    <w:p w:rsidR="00BC5F53" w:rsidRDefault="0020394D">
      <w:pPr>
        <w:spacing w:after="75"/>
        <w:ind w:firstLine="240"/>
        <w:jc w:val="both"/>
      </w:pPr>
      <w:bookmarkStart w:id="264" w:name="219"/>
      <w:bookmarkEnd w:id="263"/>
      <w:r>
        <w:rPr>
          <w:rFonts w:ascii="Arial" w:hAnsi="Arial"/>
          <w:color w:val="000000"/>
          <w:sz w:val="18"/>
        </w:rPr>
        <w:t xml:space="preserve">14. Територіальний орган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 виконавчої влади з питань лісового</w:t>
      </w:r>
      <w:r>
        <w:rPr>
          <w:rFonts w:ascii="Arial" w:hAnsi="Arial"/>
          <w:color w:val="000000"/>
          <w:sz w:val="18"/>
        </w:rPr>
        <w:t xml:space="preserve"> господарства Автономної Республіки Крим припиняє дію сертифіката у разі:</w:t>
      </w:r>
    </w:p>
    <w:p w:rsidR="00BC5F53" w:rsidRDefault="0020394D">
      <w:pPr>
        <w:spacing w:after="75"/>
        <w:ind w:firstLine="240"/>
        <w:jc w:val="both"/>
      </w:pPr>
      <w:bookmarkStart w:id="265" w:name="220"/>
      <w:bookmarkEnd w:id="264"/>
      <w:r>
        <w:rPr>
          <w:rFonts w:ascii="Arial" w:hAnsi="Arial"/>
          <w:color w:val="000000"/>
          <w:sz w:val="18"/>
        </w:rPr>
        <w:t>звернення суб'єкта господарювання із заявою про припинення дії сертифіката;</w:t>
      </w:r>
    </w:p>
    <w:p w:rsidR="00BC5F53" w:rsidRDefault="0020394D">
      <w:pPr>
        <w:spacing w:after="75"/>
        <w:ind w:firstLine="240"/>
        <w:jc w:val="both"/>
      </w:pPr>
      <w:bookmarkStart w:id="266" w:name="221"/>
      <w:bookmarkEnd w:id="265"/>
      <w:r>
        <w:rPr>
          <w:rFonts w:ascii="Arial" w:hAnsi="Arial"/>
          <w:color w:val="000000"/>
          <w:sz w:val="18"/>
        </w:rPr>
        <w:t>звернення суб'єкта господарювання у разі зміни найменування або місцезнаходження юридичної особи або зміни</w:t>
      </w:r>
      <w:r>
        <w:rPr>
          <w:rFonts w:ascii="Arial" w:hAnsi="Arial"/>
          <w:color w:val="000000"/>
          <w:sz w:val="18"/>
        </w:rPr>
        <w:t xml:space="preserve"> прізвища, власного імені та по батькові (за наявності) чи місця проживання фізичної особи - підприємця;</w:t>
      </w:r>
    </w:p>
    <w:p w:rsidR="00BC5F53" w:rsidRDefault="0020394D">
      <w:pPr>
        <w:spacing w:after="75"/>
        <w:ind w:firstLine="240"/>
        <w:jc w:val="both"/>
      </w:pPr>
      <w:bookmarkStart w:id="267" w:name="222"/>
      <w:bookmarkEnd w:id="266"/>
      <w:r>
        <w:rPr>
          <w:rFonts w:ascii="Arial" w:hAnsi="Arial"/>
          <w:color w:val="000000"/>
          <w:sz w:val="18"/>
        </w:rPr>
        <w:t>встановлення факту надання суб'єктом господарювання в заяві про видачу сертифіката і документах, що додаються до неї, недостовірних відомостей.</w:t>
      </w:r>
    </w:p>
    <w:p w:rsidR="00BC5F53" w:rsidRDefault="0020394D">
      <w:pPr>
        <w:spacing w:after="75"/>
        <w:ind w:firstLine="240"/>
        <w:jc w:val="both"/>
      </w:pPr>
      <w:bookmarkStart w:id="268" w:name="223"/>
      <w:bookmarkEnd w:id="267"/>
      <w:r>
        <w:rPr>
          <w:rFonts w:ascii="Arial" w:hAnsi="Arial"/>
          <w:color w:val="000000"/>
          <w:sz w:val="18"/>
        </w:rPr>
        <w:t>Рішення</w:t>
      </w:r>
      <w:r>
        <w:rPr>
          <w:rFonts w:ascii="Arial" w:hAnsi="Arial"/>
          <w:color w:val="000000"/>
          <w:sz w:val="18"/>
        </w:rPr>
        <w:t xml:space="preserve">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лісового господарства Автономної Республіки Крим про припинення дії сертифіката видається протягом п'яти робочих днів з дня надходження заяви про припинення дії сертифіката від суб'</w:t>
      </w:r>
      <w:r>
        <w:rPr>
          <w:rFonts w:ascii="Arial" w:hAnsi="Arial"/>
          <w:color w:val="000000"/>
          <w:sz w:val="18"/>
        </w:rPr>
        <w:t>єкта господарювання або встановлення факту надання суб'єктом господарювання в заяві про видачу сертифіката і документах, що додаються до неї, недостовірних відомостей та/або порушення вимог законодавства щодо видачі сертифіката з накладенням кваліфікованог</w:t>
      </w:r>
      <w:r>
        <w:rPr>
          <w:rFonts w:ascii="Arial" w:hAnsi="Arial"/>
          <w:color w:val="000000"/>
          <w:sz w:val="18"/>
        </w:rPr>
        <w:t>о електронного підпису посадової особи такого органу.</w:t>
      </w:r>
    </w:p>
    <w:p w:rsidR="00BC5F53" w:rsidRDefault="0020394D">
      <w:pPr>
        <w:spacing w:after="75"/>
        <w:ind w:firstLine="240"/>
        <w:jc w:val="both"/>
      </w:pPr>
      <w:bookmarkStart w:id="269" w:name="224"/>
      <w:bookmarkEnd w:id="268"/>
      <w:r>
        <w:rPr>
          <w:rFonts w:ascii="Arial" w:hAnsi="Arial"/>
          <w:color w:val="000000"/>
          <w:sz w:val="18"/>
        </w:rPr>
        <w:t xml:space="preserve">15. Видача або відмова у видачі сертифіката здійснюється з накладенням кваліфікованого електронного підпису посадової особи територіального органу </w:t>
      </w:r>
      <w:proofErr w:type="spellStart"/>
      <w:r>
        <w:rPr>
          <w:rFonts w:ascii="Arial" w:hAnsi="Arial"/>
          <w:color w:val="000000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органу виконавчої влади з питань лісо</w:t>
      </w:r>
      <w:r>
        <w:rPr>
          <w:rFonts w:ascii="Arial" w:hAnsi="Arial"/>
          <w:color w:val="000000"/>
          <w:sz w:val="18"/>
        </w:rPr>
        <w:t>вого господарства Автономної Республіки Крим протягом двох робочих днів з дня надходження заяви про видачу сертифіката і документів, що додаються до неї.</w:t>
      </w:r>
    </w:p>
    <w:p w:rsidR="00BC5F53" w:rsidRDefault="0020394D">
      <w:pPr>
        <w:spacing w:after="75"/>
        <w:ind w:firstLine="240"/>
        <w:jc w:val="both"/>
      </w:pPr>
      <w:bookmarkStart w:id="270" w:name="225"/>
      <w:bookmarkEnd w:id="269"/>
      <w:r>
        <w:rPr>
          <w:rFonts w:ascii="Arial" w:hAnsi="Arial"/>
          <w:color w:val="000000"/>
          <w:sz w:val="18"/>
        </w:rPr>
        <w:t>16. Інформація щодо виданих сертифікатів та тих, що припинили дію, автоматично надсилається до Держмит</w:t>
      </w:r>
      <w:r>
        <w:rPr>
          <w:rFonts w:ascii="Arial" w:hAnsi="Arial"/>
          <w:color w:val="000000"/>
          <w:sz w:val="18"/>
        </w:rPr>
        <w:t>служби в порядку електронної інформаційної взаємодії.</w:t>
      </w:r>
    </w:p>
    <w:p w:rsidR="00BC5F53" w:rsidRDefault="0020394D">
      <w:pPr>
        <w:spacing w:after="75"/>
        <w:ind w:firstLine="240"/>
        <w:jc w:val="both"/>
      </w:pPr>
      <w:bookmarkStart w:id="271" w:name="226"/>
      <w:bookmarkEnd w:id="270"/>
      <w:r>
        <w:rPr>
          <w:rFonts w:ascii="Arial" w:hAnsi="Arial"/>
          <w:color w:val="000000"/>
          <w:sz w:val="18"/>
        </w:rPr>
        <w:t xml:space="preserve">Електронна інформаційна взаємодія між </w:t>
      </w:r>
      <w:proofErr w:type="spellStart"/>
      <w:r>
        <w:rPr>
          <w:rFonts w:ascii="Arial" w:hAnsi="Arial"/>
          <w:color w:val="000000"/>
          <w:sz w:val="18"/>
        </w:rPr>
        <w:t>Держлісагентством</w:t>
      </w:r>
      <w:proofErr w:type="spellEnd"/>
      <w:r>
        <w:rPr>
          <w:rFonts w:ascii="Arial" w:hAnsi="Arial"/>
          <w:color w:val="000000"/>
          <w:sz w:val="18"/>
        </w:rPr>
        <w:t xml:space="preserve"> та Держмитслужбою здійснюється з використанням єдиного державного інформаційного веб-порталу "Єдине вікно для міжнародної торгівлі" у формі електр</w:t>
      </w:r>
      <w:r>
        <w:rPr>
          <w:rFonts w:ascii="Arial" w:hAnsi="Arial"/>
          <w:color w:val="000000"/>
          <w:sz w:val="18"/>
        </w:rPr>
        <w:t>онних документів, засвідчених кваліфікованим електронним підписом, у день видачі сертифікатів.</w:t>
      </w:r>
    </w:p>
    <w:p w:rsidR="00BC5F53" w:rsidRDefault="0020394D">
      <w:pPr>
        <w:spacing w:after="75"/>
        <w:ind w:firstLine="240"/>
        <w:jc w:val="both"/>
      </w:pPr>
      <w:bookmarkStart w:id="272" w:name="227"/>
      <w:bookmarkEnd w:id="271"/>
      <w:r>
        <w:rPr>
          <w:rFonts w:ascii="Arial" w:hAnsi="Arial"/>
          <w:color w:val="000000"/>
          <w:sz w:val="18"/>
        </w:rPr>
        <w:t xml:space="preserve">17. Форму сертифіката визначає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BC5F53" w:rsidRDefault="0020394D">
      <w:pPr>
        <w:spacing w:after="75"/>
        <w:ind w:firstLine="240"/>
        <w:jc w:val="both"/>
      </w:pPr>
      <w:bookmarkStart w:id="273" w:name="228"/>
      <w:bookmarkEnd w:id="272"/>
      <w:r>
        <w:rPr>
          <w:rFonts w:ascii="Arial" w:hAnsi="Arial"/>
          <w:color w:val="000000"/>
          <w:sz w:val="18"/>
        </w:rPr>
        <w:t>18. Особи, винні в порушенні вимог цього Порядку, несуть відповідальність згідно із законом.</w:t>
      </w:r>
    </w:p>
    <w:p w:rsidR="00BC5F53" w:rsidRDefault="0020394D">
      <w:pPr>
        <w:spacing w:after="75"/>
        <w:ind w:firstLine="240"/>
        <w:jc w:val="both"/>
      </w:pPr>
      <w:bookmarkStart w:id="274" w:name="229"/>
      <w:bookmarkEnd w:id="273"/>
      <w:r>
        <w:rPr>
          <w:rFonts w:ascii="Arial" w:hAnsi="Arial"/>
          <w:color w:val="000000"/>
          <w:sz w:val="18"/>
        </w:rPr>
        <w:t xml:space="preserve">19. Сертифікат не може </w:t>
      </w:r>
      <w:r>
        <w:rPr>
          <w:rFonts w:ascii="Arial" w:hAnsi="Arial"/>
          <w:color w:val="000000"/>
          <w:sz w:val="18"/>
        </w:rPr>
        <w:t>передаватися іншим суб'єктам господарювання для подальшої реалізації лісоматеріалів на внутрішньому ринку.</w:t>
      </w:r>
    </w:p>
    <w:p w:rsidR="00BC5F53" w:rsidRDefault="0020394D">
      <w:pPr>
        <w:spacing w:after="75"/>
        <w:ind w:firstLine="240"/>
        <w:jc w:val="both"/>
      </w:pPr>
      <w:bookmarkStart w:id="275" w:name="230"/>
      <w:bookmarkEnd w:id="274"/>
      <w:r>
        <w:rPr>
          <w:rFonts w:ascii="Arial" w:hAnsi="Arial"/>
          <w:color w:val="000000"/>
          <w:sz w:val="18"/>
        </w:rPr>
        <w:t xml:space="preserve">20. Результатом надання електронної публічної послуги з видачі сертифіката є сформований сертифікат або рішення про відмову у його видачі, що </w:t>
      </w:r>
      <w:r>
        <w:rPr>
          <w:rFonts w:ascii="Arial" w:hAnsi="Arial"/>
          <w:color w:val="000000"/>
          <w:sz w:val="18"/>
        </w:rPr>
        <w:t>отримується заявником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Дія.</w:t>
      </w:r>
    </w:p>
    <w:p w:rsidR="00BC5F53" w:rsidRDefault="0020394D">
      <w:pPr>
        <w:spacing w:after="75"/>
        <w:ind w:firstLine="240"/>
        <w:jc w:val="both"/>
      </w:pPr>
      <w:bookmarkStart w:id="276" w:name="231"/>
      <w:bookmarkEnd w:id="275"/>
      <w:r>
        <w:rPr>
          <w:rFonts w:ascii="Arial" w:hAnsi="Arial"/>
          <w:color w:val="000000"/>
          <w:sz w:val="18"/>
        </w:rPr>
        <w:t>Інформація про виданий сертифікат відображається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BC5F53" w:rsidRDefault="0020394D">
      <w:pPr>
        <w:spacing w:after="75"/>
        <w:ind w:firstLine="240"/>
        <w:jc w:val="both"/>
      </w:pPr>
      <w:bookmarkStart w:id="277" w:name="232"/>
      <w:bookmarkEnd w:id="276"/>
      <w:r>
        <w:rPr>
          <w:rFonts w:ascii="Arial" w:hAnsi="Arial"/>
          <w:color w:val="000000"/>
          <w:sz w:val="18"/>
        </w:rPr>
        <w:t>Сертифікат містить обов'язкове посилання на Єдину державну систему е</w:t>
      </w:r>
      <w:r>
        <w:rPr>
          <w:rFonts w:ascii="Arial" w:hAnsi="Arial"/>
          <w:color w:val="000000"/>
          <w:sz w:val="18"/>
        </w:rPr>
        <w:t>лектронного обліку деревини у вигляді QR-коду. Сертифікат може бути роздрукований заявником з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та/або Порталу Дія та має однакову юридичну силу із сертифікатом в електронній формі.</w:t>
      </w:r>
    </w:p>
    <w:p w:rsidR="00BC5F53" w:rsidRDefault="0020394D">
      <w:pPr>
        <w:spacing w:after="75"/>
        <w:jc w:val="center"/>
      </w:pPr>
      <w:bookmarkStart w:id="278" w:name="233"/>
      <w:bookmarkEnd w:id="277"/>
      <w:r>
        <w:rPr>
          <w:rFonts w:ascii="Arial" w:hAnsi="Arial"/>
          <w:color w:val="000000"/>
          <w:sz w:val="18"/>
        </w:rPr>
        <w:t>____________</w:t>
      </w:r>
      <w:bookmarkStart w:id="279" w:name="_GoBack"/>
      <w:bookmarkEnd w:id="278"/>
      <w:bookmarkEnd w:id="279"/>
    </w:p>
    <w:sectPr w:rsidR="00BC5F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7879"/>
    <w:multiLevelType w:val="multilevel"/>
    <w:tmpl w:val="399C7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B17994"/>
    <w:multiLevelType w:val="multilevel"/>
    <w:tmpl w:val="DB40C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F53"/>
    <w:rsid w:val="0020394D"/>
    <w:rsid w:val="00B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D4C59-143A-413F-AD8B-1A6C0140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8765</Words>
  <Characters>49966</Characters>
  <Application>Microsoft Office Word</Application>
  <DocSecurity>0</DocSecurity>
  <Lines>416</Lines>
  <Paragraphs>117</Paragraphs>
  <ScaleCrop>false</ScaleCrop>
  <Company/>
  <LinksUpToDate>false</LinksUpToDate>
  <CharactersWithSpaces>58614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2026-07-06T16:32:00Z</dcterms:created>
  <dcterms:modified xsi:type="dcterms:W3CDTF">2026-07-06T16:32:00Z</dcterms:modified>
</cp:coreProperties>
</file>