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721" w:rsidRDefault="00350C7A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721" w:rsidRDefault="00350C7A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ЗАКОН УКРАЇНИ</w:t>
      </w:r>
    </w:p>
    <w:p w:rsidR="00E60721" w:rsidRDefault="00350C7A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 xml:space="preserve">Про регулювання господарської діяльності з </w:t>
      </w:r>
      <w:proofErr w:type="spellStart"/>
      <w:r>
        <w:rPr>
          <w:rFonts w:ascii="Arial" w:hAnsi="Arial"/>
          <w:color w:val="000000"/>
          <w:sz w:val="34"/>
        </w:rPr>
        <w:t>озоноруйнівними</w:t>
      </w:r>
      <w:proofErr w:type="spellEnd"/>
      <w:r>
        <w:rPr>
          <w:rFonts w:ascii="Arial" w:hAnsi="Arial"/>
          <w:color w:val="000000"/>
          <w:sz w:val="34"/>
        </w:rPr>
        <w:t xml:space="preserve"> речовинами та </w:t>
      </w:r>
      <w:proofErr w:type="spellStart"/>
      <w:r>
        <w:rPr>
          <w:rFonts w:ascii="Arial" w:hAnsi="Arial"/>
          <w:color w:val="000000"/>
          <w:sz w:val="34"/>
        </w:rPr>
        <w:t>фторованими</w:t>
      </w:r>
      <w:proofErr w:type="spellEnd"/>
      <w:r>
        <w:rPr>
          <w:rFonts w:ascii="Arial" w:hAnsi="Arial"/>
          <w:color w:val="000000"/>
          <w:sz w:val="34"/>
        </w:rPr>
        <w:t xml:space="preserve"> парниковими газами</w:t>
      </w:r>
    </w:p>
    <w:p w:rsidR="00E60721" w:rsidRDefault="00350C7A">
      <w:pPr>
        <w:spacing w:after="75"/>
        <w:jc w:val="center"/>
      </w:pPr>
      <w:bookmarkStart w:id="3" w:name="756"/>
      <w:bookmarkEnd w:id="2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10 жовтня 2024 року N 4017-IX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E60721">
        <w:trPr>
          <w:tblCellSpacing w:w="0" w:type="auto"/>
        </w:trPr>
        <w:tc>
          <w:tcPr>
            <w:tcW w:w="9690" w:type="dxa"/>
            <w:vAlign w:val="center"/>
          </w:tcPr>
          <w:p w:rsidR="00E60721" w:rsidRDefault="00350C7A">
            <w:pPr>
              <w:spacing w:after="75"/>
              <w:jc w:val="both"/>
            </w:pPr>
            <w:bookmarkStart w:id="4" w:name="765"/>
            <w:bookmarkEnd w:id="3"/>
            <w:r>
              <w:rPr>
                <w:rFonts w:ascii="Arial" w:hAnsi="Arial"/>
                <w:color w:val="293A55"/>
                <w:sz w:val="15"/>
              </w:rPr>
              <w:t>(З дня припинення чи скасування воєнного стану</w:t>
            </w:r>
            <w:r>
              <w:rPr>
                <w:rFonts w:ascii="Arial" w:hAnsi="Arial"/>
                <w:color w:val="293A55"/>
                <w:sz w:val="15"/>
              </w:rPr>
              <w:t xml:space="preserve"> в Україні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до цього Закону будуть внесені зміни, передбачені підпунктом 28 пункту 5 статті 28 Закону України від 8 квітня 2026 року N 4840-IX)</w:t>
            </w:r>
          </w:p>
        </w:tc>
        <w:bookmarkEnd w:id="4"/>
      </w:tr>
    </w:tbl>
    <w:p w:rsidR="00E60721" w:rsidRDefault="00350C7A">
      <w:pPr>
        <w:spacing w:after="75"/>
        <w:ind w:firstLine="240"/>
        <w:jc w:val="both"/>
      </w:pPr>
      <w:bookmarkStart w:id="5" w:name="4"/>
      <w:r>
        <w:rPr>
          <w:rFonts w:ascii="Arial" w:hAnsi="Arial"/>
          <w:color w:val="000000"/>
          <w:sz w:val="18"/>
        </w:rPr>
        <w:t>Цей Закон регулює правовідносини щодо виробництва, імпорту, експорту, зберігання, використання, розміщення на ри</w:t>
      </w:r>
      <w:r>
        <w:rPr>
          <w:rFonts w:ascii="Arial" w:hAnsi="Arial"/>
          <w:color w:val="000000"/>
          <w:sz w:val="18"/>
        </w:rPr>
        <w:t xml:space="preserve">нку та поводження з </w:t>
      </w:r>
      <w:proofErr w:type="spellStart"/>
      <w:r>
        <w:rPr>
          <w:rFonts w:ascii="Arial" w:hAnsi="Arial"/>
          <w:color w:val="000000"/>
          <w:sz w:val="18"/>
        </w:rPr>
        <w:t>озоноруйнівними</w:t>
      </w:r>
      <w:proofErr w:type="spellEnd"/>
      <w:r>
        <w:rPr>
          <w:rFonts w:ascii="Arial" w:hAnsi="Arial"/>
          <w:color w:val="000000"/>
          <w:sz w:val="18"/>
        </w:rPr>
        <w:t xml:space="preserve"> речовинами, </w:t>
      </w:r>
      <w:proofErr w:type="spellStart"/>
      <w:r>
        <w:rPr>
          <w:rFonts w:ascii="Arial" w:hAnsi="Arial"/>
          <w:color w:val="000000"/>
          <w:sz w:val="18"/>
        </w:rPr>
        <w:t>фторованими</w:t>
      </w:r>
      <w:proofErr w:type="spellEnd"/>
      <w:r>
        <w:rPr>
          <w:rFonts w:ascii="Arial" w:hAnsi="Arial"/>
          <w:color w:val="000000"/>
          <w:sz w:val="18"/>
        </w:rPr>
        <w:t xml:space="preserve"> парниковими газами, товарами та обладнанням, які їх містять або використовують, що впливає на озоновий шар та на рівень глобального потепління.</w:t>
      </w:r>
    </w:p>
    <w:p w:rsidR="00E60721" w:rsidRDefault="00350C7A">
      <w:pPr>
        <w:pStyle w:val="3"/>
        <w:spacing w:after="225"/>
        <w:jc w:val="center"/>
      </w:pPr>
      <w:bookmarkStart w:id="6" w:name="5"/>
      <w:bookmarkEnd w:id="5"/>
      <w:r>
        <w:rPr>
          <w:rFonts w:ascii="Arial" w:hAnsi="Arial"/>
          <w:color w:val="000000"/>
          <w:sz w:val="26"/>
        </w:rPr>
        <w:t>Розділ I</w:t>
      </w:r>
      <w:r>
        <w:br/>
      </w:r>
      <w:r>
        <w:rPr>
          <w:rFonts w:ascii="Arial" w:hAnsi="Arial"/>
          <w:color w:val="000000"/>
          <w:sz w:val="26"/>
        </w:rPr>
        <w:t>ЗАГАЛЬНІ ПОЛОЖЕННЯ</w:t>
      </w:r>
    </w:p>
    <w:p w:rsidR="00E60721" w:rsidRDefault="00350C7A">
      <w:pPr>
        <w:pStyle w:val="3"/>
        <w:spacing w:after="225"/>
        <w:jc w:val="center"/>
      </w:pPr>
      <w:bookmarkStart w:id="7" w:name="6"/>
      <w:bookmarkEnd w:id="6"/>
      <w:r>
        <w:rPr>
          <w:rFonts w:ascii="Arial" w:hAnsi="Arial"/>
          <w:color w:val="000000"/>
          <w:sz w:val="26"/>
        </w:rPr>
        <w:t>Стаття 1. Визначення осн</w:t>
      </w:r>
      <w:r>
        <w:rPr>
          <w:rFonts w:ascii="Arial" w:hAnsi="Arial"/>
          <w:color w:val="000000"/>
          <w:sz w:val="26"/>
        </w:rPr>
        <w:t>овних термінів</w:t>
      </w:r>
    </w:p>
    <w:p w:rsidR="00E60721" w:rsidRDefault="00350C7A">
      <w:pPr>
        <w:spacing w:after="75"/>
        <w:ind w:firstLine="240"/>
        <w:jc w:val="both"/>
      </w:pPr>
      <w:bookmarkStart w:id="8" w:name="7"/>
      <w:bookmarkEnd w:id="7"/>
      <w:r>
        <w:rPr>
          <w:rFonts w:ascii="Arial" w:hAnsi="Arial"/>
          <w:color w:val="000000"/>
          <w:sz w:val="18"/>
        </w:rPr>
        <w:t>1. У цьому Законі терміни вживаються в такому значенні:</w:t>
      </w:r>
    </w:p>
    <w:p w:rsidR="00E60721" w:rsidRDefault="00350C7A">
      <w:pPr>
        <w:spacing w:after="75"/>
        <w:ind w:firstLine="240"/>
        <w:jc w:val="both"/>
      </w:pPr>
      <w:bookmarkStart w:id="9" w:name="8"/>
      <w:bookmarkEnd w:id="8"/>
      <w:r>
        <w:rPr>
          <w:rFonts w:ascii="Arial" w:hAnsi="Arial"/>
          <w:color w:val="000000"/>
          <w:sz w:val="18"/>
        </w:rPr>
        <w:t>1) використання контрольованих речовин - застосування контрольованих речовин у процесі виробництва, обслуговування або ремонту, включаючи заправку, дозаправку товарів та обладнання, або</w:t>
      </w:r>
      <w:r>
        <w:rPr>
          <w:rFonts w:ascii="Arial" w:hAnsi="Arial"/>
          <w:color w:val="000000"/>
          <w:sz w:val="18"/>
        </w:rPr>
        <w:t xml:space="preserve"> під час інших процесів;</w:t>
      </w:r>
    </w:p>
    <w:p w:rsidR="00E60721" w:rsidRDefault="00350C7A">
      <w:pPr>
        <w:spacing w:after="75"/>
        <w:ind w:firstLine="240"/>
        <w:jc w:val="both"/>
      </w:pPr>
      <w:bookmarkStart w:id="10" w:name="9"/>
      <w:bookmarkEnd w:id="9"/>
      <w:r>
        <w:rPr>
          <w:rFonts w:ascii="Arial" w:hAnsi="Arial"/>
          <w:color w:val="000000"/>
          <w:sz w:val="18"/>
        </w:rPr>
        <w:t>2) виробник контрольованих речовин - фізична особа - підприємець або юридична особа, що здійснює виробництво контрольованих речовин на території України;</w:t>
      </w:r>
    </w:p>
    <w:p w:rsidR="00E60721" w:rsidRDefault="00350C7A">
      <w:pPr>
        <w:spacing w:after="75"/>
        <w:ind w:firstLine="240"/>
        <w:jc w:val="both"/>
      </w:pPr>
      <w:bookmarkStart w:id="11" w:name="10"/>
      <w:bookmarkEnd w:id="10"/>
      <w:r>
        <w:rPr>
          <w:rFonts w:ascii="Arial" w:hAnsi="Arial"/>
          <w:color w:val="000000"/>
          <w:sz w:val="18"/>
        </w:rPr>
        <w:t>3) виробництво контрольованих речовин - діяльність, що включає всі стадії тех</w:t>
      </w:r>
      <w:r>
        <w:rPr>
          <w:rFonts w:ascii="Arial" w:hAnsi="Arial"/>
          <w:color w:val="000000"/>
          <w:sz w:val="18"/>
        </w:rPr>
        <w:t xml:space="preserve">нологічного процесу та пов'язана з випуском контрольованих речовин, проваджена умисно або неумисно, або як побічний продукт, якщо такий побічний продукт не знешкоджується в рамках технологічного процесу. </w:t>
      </w:r>
      <w:proofErr w:type="spellStart"/>
      <w:r>
        <w:rPr>
          <w:rFonts w:ascii="Arial" w:hAnsi="Arial"/>
          <w:color w:val="000000"/>
          <w:sz w:val="18"/>
        </w:rPr>
        <w:t>Рециклінг</w:t>
      </w:r>
      <w:proofErr w:type="spellEnd"/>
      <w:r>
        <w:rPr>
          <w:rFonts w:ascii="Arial" w:hAnsi="Arial"/>
          <w:color w:val="000000"/>
          <w:sz w:val="18"/>
        </w:rPr>
        <w:t xml:space="preserve"> контрольованих речовин, рекуперація з мето</w:t>
      </w:r>
      <w:r>
        <w:rPr>
          <w:rFonts w:ascii="Arial" w:hAnsi="Arial"/>
          <w:color w:val="000000"/>
          <w:sz w:val="18"/>
        </w:rPr>
        <w:t xml:space="preserve">ю </w:t>
      </w:r>
      <w:proofErr w:type="spellStart"/>
      <w:r>
        <w:rPr>
          <w:rFonts w:ascii="Arial" w:hAnsi="Arial"/>
          <w:color w:val="000000"/>
          <w:sz w:val="18"/>
        </w:rPr>
        <w:t>рециклінгу</w:t>
      </w:r>
      <w:proofErr w:type="spellEnd"/>
      <w:r>
        <w:rPr>
          <w:rFonts w:ascii="Arial" w:hAnsi="Arial"/>
          <w:color w:val="000000"/>
          <w:sz w:val="18"/>
        </w:rPr>
        <w:t>, виготовлення сумішей контрольованих речовин не вважаються виробництвом;</w:t>
      </w:r>
    </w:p>
    <w:p w:rsidR="00E60721" w:rsidRDefault="00350C7A">
      <w:pPr>
        <w:spacing w:after="75"/>
        <w:ind w:firstLine="240"/>
        <w:jc w:val="both"/>
      </w:pPr>
      <w:bookmarkStart w:id="12" w:name="11"/>
      <w:bookmarkEnd w:id="11"/>
      <w:r>
        <w:rPr>
          <w:rFonts w:ascii="Arial" w:hAnsi="Arial"/>
          <w:color w:val="000000"/>
          <w:sz w:val="18"/>
        </w:rPr>
        <w:t>4) витоки та викиди контрольованих речовин - потрапляння контрольованих речовин у навколишнє природне середовище внаслідок умисних або неумисних дій фізичних або юридични</w:t>
      </w:r>
      <w:r>
        <w:rPr>
          <w:rFonts w:ascii="Arial" w:hAnsi="Arial"/>
          <w:color w:val="000000"/>
          <w:sz w:val="18"/>
        </w:rPr>
        <w:t>х осіб, несправності, пошкодження, неналежної експлуатації товарів та обладнання;</w:t>
      </w:r>
    </w:p>
    <w:p w:rsidR="00E60721" w:rsidRDefault="00350C7A">
      <w:pPr>
        <w:spacing w:after="75"/>
        <w:ind w:firstLine="240"/>
        <w:jc w:val="both"/>
      </w:pPr>
      <w:bookmarkStart w:id="13" w:name="12"/>
      <w:bookmarkEnd w:id="12"/>
      <w:r>
        <w:rPr>
          <w:rFonts w:ascii="Arial" w:hAnsi="Arial"/>
          <w:color w:val="000000"/>
          <w:sz w:val="18"/>
        </w:rPr>
        <w:t>5) герметично замкнена система - система, в якій усі частини, які містять холодоагент, ущільнені шляхом зварювання, пайки або подібним нероз'ємним з'єднанням, яка може мати б</w:t>
      </w:r>
      <w:r>
        <w:rPr>
          <w:rFonts w:ascii="Arial" w:hAnsi="Arial"/>
          <w:color w:val="000000"/>
          <w:sz w:val="18"/>
        </w:rPr>
        <w:t>локовані клапани і заглушені отвори, що дозволяють проводити належний ремонт або видалення та мають перевірену норму витоку менше трьох грамів контрольованої речовини на рік під тиском принаймні у чверть максимально припустимого тиску;</w:t>
      </w:r>
    </w:p>
    <w:p w:rsidR="00E60721" w:rsidRDefault="00350C7A">
      <w:pPr>
        <w:spacing w:after="75"/>
        <w:ind w:firstLine="240"/>
        <w:jc w:val="both"/>
      </w:pPr>
      <w:bookmarkStart w:id="14" w:name="13"/>
      <w:bookmarkEnd w:id="13"/>
      <w:r>
        <w:rPr>
          <w:rFonts w:ascii="Arial" w:hAnsi="Arial"/>
          <w:color w:val="000000"/>
          <w:sz w:val="18"/>
        </w:rPr>
        <w:t>6) знешкодження конт</w:t>
      </w:r>
      <w:r>
        <w:rPr>
          <w:rFonts w:ascii="Arial" w:hAnsi="Arial"/>
          <w:color w:val="000000"/>
          <w:sz w:val="18"/>
        </w:rPr>
        <w:t>рольованих речовин - процес, внаслідок якого вся або більша частина контрольованої речовини перетворюється або розщеплюється на постійній основі на одну або більше стабільних речовин, які не є контрольованими речовинами;</w:t>
      </w:r>
    </w:p>
    <w:p w:rsidR="00E60721" w:rsidRDefault="00350C7A">
      <w:pPr>
        <w:spacing w:after="75"/>
        <w:ind w:firstLine="240"/>
        <w:jc w:val="both"/>
      </w:pPr>
      <w:bookmarkStart w:id="15" w:name="14"/>
      <w:bookmarkEnd w:id="14"/>
      <w:r>
        <w:rPr>
          <w:rFonts w:ascii="Arial" w:hAnsi="Arial"/>
          <w:color w:val="000000"/>
          <w:sz w:val="18"/>
        </w:rPr>
        <w:lastRenderedPageBreak/>
        <w:t xml:space="preserve">7) зняття з експлуатації - </w:t>
      </w:r>
      <w:r>
        <w:rPr>
          <w:rFonts w:ascii="Arial" w:hAnsi="Arial"/>
          <w:color w:val="000000"/>
          <w:sz w:val="18"/>
        </w:rPr>
        <w:t>остаточна зупинка та припинення експлуатації або використання товарів чи обладнання;</w:t>
      </w:r>
    </w:p>
    <w:p w:rsidR="00E60721" w:rsidRDefault="00350C7A">
      <w:pPr>
        <w:spacing w:after="75"/>
        <w:ind w:firstLine="240"/>
        <w:jc w:val="both"/>
      </w:pPr>
      <w:bookmarkStart w:id="16" w:name="15"/>
      <w:bookmarkEnd w:id="15"/>
      <w:r>
        <w:rPr>
          <w:rFonts w:ascii="Arial" w:hAnsi="Arial"/>
          <w:color w:val="000000"/>
          <w:sz w:val="18"/>
        </w:rPr>
        <w:t>8) контейнер - тара, призначена для транспортування або зберігання контрольованих речовин;</w:t>
      </w:r>
    </w:p>
    <w:p w:rsidR="00E60721" w:rsidRDefault="00350C7A">
      <w:pPr>
        <w:spacing w:after="75"/>
        <w:ind w:firstLine="240"/>
        <w:jc w:val="both"/>
      </w:pPr>
      <w:bookmarkStart w:id="17" w:name="16"/>
      <w:bookmarkEnd w:id="16"/>
      <w:r>
        <w:rPr>
          <w:rFonts w:ascii="Arial" w:hAnsi="Arial"/>
          <w:color w:val="000000"/>
          <w:sz w:val="18"/>
        </w:rPr>
        <w:t xml:space="preserve">9) контрольовані речовини - </w:t>
      </w:r>
      <w:proofErr w:type="spellStart"/>
      <w:r>
        <w:rPr>
          <w:rFonts w:ascii="Arial" w:hAnsi="Arial"/>
          <w:color w:val="000000"/>
          <w:sz w:val="18"/>
        </w:rPr>
        <w:t>озоноруйнівні</w:t>
      </w:r>
      <w:proofErr w:type="spellEnd"/>
      <w:r>
        <w:rPr>
          <w:rFonts w:ascii="Arial" w:hAnsi="Arial"/>
          <w:color w:val="000000"/>
          <w:sz w:val="18"/>
        </w:rPr>
        <w:t xml:space="preserve"> речовини та/або </w:t>
      </w:r>
      <w:proofErr w:type="spellStart"/>
      <w:r>
        <w:rPr>
          <w:rFonts w:ascii="Arial" w:hAnsi="Arial"/>
          <w:color w:val="000000"/>
          <w:sz w:val="18"/>
        </w:rPr>
        <w:t>фторовані</w:t>
      </w:r>
      <w:proofErr w:type="spellEnd"/>
      <w:r>
        <w:rPr>
          <w:rFonts w:ascii="Arial" w:hAnsi="Arial"/>
          <w:color w:val="000000"/>
          <w:sz w:val="18"/>
        </w:rPr>
        <w:t xml:space="preserve"> парникові га</w:t>
      </w:r>
      <w:r>
        <w:rPr>
          <w:rFonts w:ascii="Arial" w:hAnsi="Arial"/>
          <w:color w:val="000000"/>
          <w:sz w:val="18"/>
        </w:rPr>
        <w:t>зи;</w:t>
      </w:r>
    </w:p>
    <w:p w:rsidR="00E60721" w:rsidRDefault="00350C7A">
      <w:pPr>
        <w:spacing w:after="75"/>
        <w:ind w:firstLine="240"/>
        <w:jc w:val="both"/>
      </w:pPr>
      <w:bookmarkStart w:id="18" w:name="17"/>
      <w:bookmarkEnd w:id="17"/>
      <w:r>
        <w:rPr>
          <w:rFonts w:ascii="Arial" w:hAnsi="Arial"/>
          <w:color w:val="000000"/>
          <w:sz w:val="18"/>
        </w:rPr>
        <w:t xml:space="preserve">10) національна квота на імпорт контрольованих речовин - визначений </w:t>
      </w:r>
      <w:proofErr w:type="spellStart"/>
      <w:r>
        <w:rPr>
          <w:rFonts w:ascii="Arial" w:hAnsi="Arial"/>
          <w:color w:val="293A55"/>
          <w:sz w:val="18"/>
        </w:rPr>
        <w:t>Монреальським</w:t>
      </w:r>
      <w:proofErr w:type="spellEnd"/>
      <w:r>
        <w:rPr>
          <w:rFonts w:ascii="Arial" w:hAnsi="Arial"/>
          <w:color w:val="293A55"/>
          <w:sz w:val="18"/>
        </w:rPr>
        <w:t xml:space="preserve"> протоколом про речовини, що руйнують озоновий шар</w:t>
      </w:r>
      <w:r>
        <w:rPr>
          <w:rFonts w:ascii="Arial" w:hAnsi="Arial"/>
          <w:color w:val="000000"/>
          <w:sz w:val="18"/>
        </w:rPr>
        <w:t xml:space="preserve">, для України щорічний обсяг споживання </w:t>
      </w:r>
      <w:proofErr w:type="spellStart"/>
      <w:r>
        <w:rPr>
          <w:rFonts w:ascii="Arial" w:hAnsi="Arial"/>
          <w:color w:val="000000"/>
          <w:sz w:val="18"/>
        </w:rPr>
        <w:t>озоноруйнівних</w:t>
      </w:r>
      <w:proofErr w:type="spellEnd"/>
      <w:r>
        <w:rPr>
          <w:rFonts w:ascii="Arial" w:hAnsi="Arial"/>
          <w:color w:val="000000"/>
          <w:sz w:val="18"/>
        </w:rPr>
        <w:t xml:space="preserve"> речовин, а також </w:t>
      </w:r>
      <w:proofErr w:type="spellStart"/>
      <w:r>
        <w:rPr>
          <w:rFonts w:ascii="Arial" w:hAnsi="Arial"/>
          <w:color w:val="000000"/>
          <w:sz w:val="18"/>
        </w:rPr>
        <w:t>фторованих</w:t>
      </w:r>
      <w:proofErr w:type="spellEnd"/>
      <w:r>
        <w:rPr>
          <w:rFonts w:ascii="Arial" w:hAnsi="Arial"/>
          <w:color w:val="000000"/>
          <w:sz w:val="18"/>
        </w:rPr>
        <w:t xml:space="preserve"> парникових газів, зазначених у пункті </w:t>
      </w:r>
      <w:r>
        <w:rPr>
          <w:rFonts w:ascii="Arial" w:hAnsi="Arial"/>
          <w:color w:val="000000"/>
          <w:sz w:val="18"/>
        </w:rPr>
        <w:t>1 додатка 2 до цього Закону;</w:t>
      </w:r>
    </w:p>
    <w:p w:rsidR="00E60721" w:rsidRDefault="00350C7A">
      <w:pPr>
        <w:spacing w:after="75"/>
        <w:ind w:firstLine="240"/>
        <w:jc w:val="both"/>
      </w:pPr>
      <w:bookmarkStart w:id="19" w:name="18"/>
      <w:bookmarkEnd w:id="18"/>
      <w:r>
        <w:rPr>
          <w:rFonts w:ascii="Arial" w:hAnsi="Arial"/>
          <w:color w:val="000000"/>
          <w:sz w:val="18"/>
        </w:rPr>
        <w:t>11) одноразовий контейнер - тара, яка не призначена для повторного наповнення та використовується для зберігання контрольованих речовин, під час технічного обслуговування, експлуатації або наповнення холодильного обладнання, си</w:t>
      </w:r>
      <w:r>
        <w:rPr>
          <w:rFonts w:ascii="Arial" w:hAnsi="Arial"/>
          <w:color w:val="000000"/>
          <w:sz w:val="18"/>
        </w:rPr>
        <w:t>стем кондиціонування повітря, теплових насосів, систем протипожежного захисту або високовольтних розподільних пристроїв чи призначених для зберігання або транспортування розчинників на основі контрольованих речовин;</w:t>
      </w:r>
    </w:p>
    <w:p w:rsidR="00E60721" w:rsidRDefault="00350C7A">
      <w:pPr>
        <w:spacing w:after="75"/>
        <w:ind w:firstLine="240"/>
        <w:jc w:val="both"/>
      </w:pPr>
      <w:bookmarkStart w:id="20" w:name="19"/>
      <w:bookmarkEnd w:id="19"/>
      <w:r>
        <w:rPr>
          <w:rFonts w:ascii="Arial" w:hAnsi="Arial"/>
          <w:color w:val="000000"/>
          <w:sz w:val="18"/>
        </w:rPr>
        <w:t>12) озоновий шар - шар атмосферного озон</w:t>
      </w:r>
      <w:r>
        <w:rPr>
          <w:rFonts w:ascii="Arial" w:hAnsi="Arial"/>
          <w:color w:val="000000"/>
          <w:sz w:val="18"/>
        </w:rPr>
        <w:t>у, що міститься у стратосфері і поглинає біологічно небезпечне ультрафіолетове сонячне випромінювання;</w:t>
      </w:r>
    </w:p>
    <w:p w:rsidR="00E60721" w:rsidRDefault="00350C7A">
      <w:pPr>
        <w:spacing w:after="75"/>
        <w:ind w:firstLine="240"/>
        <w:jc w:val="both"/>
      </w:pPr>
      <w:bookmarkStart w:id="21" w:name="20"/>
      <w:bookmarkEnd w:id="20"/>
      <w:r>
        <w:rPr>
          <w:rFonts w:ascii="Arial" w:hAnsi="Arial"/>
          <w:color w:val="000000"/>
          <w:sz w:val="18"/>
        </w:rPr>
        <w:t xml:space="preserve">13) </w:t>
      </w:r>
      <w:proofErr w:type="spellStart"/>
      <w:r>
        <w:rPr>
          <w:rFonts w:ascii="Arial" w:hAnsi="Arial"/>
          <w:color w:val="000000"/>
          <w:sz w:val="18"/>
        </w:rPr>
        <w:t>озоноруйнівна</w:t>
      </w:r>
      <w:proofErr w:type="spellEnd"/>
      <w:r>
        <w:rPr>
          <w:rFonts w:ascii="Arial" w:hAnsi="Arial"/>
          <w:color w:val="000000"/>
          <w:sz w:val="18"/>
        </w:rPr>
        <w:t xml:space="preserve"> речовина - будь-яка речовина, що зазначена в додатку 1 до цього Закону, яка існує самостійно або в суміші, первинна, </w:t>
      </w:r>
      <w:proofErr w:type="spellStart"/>
      <w:r>
        <w:rPr>
          <w:rFonts w:ascii="Arial" w:hAnsi="Arial"/>
          <w:color w:val="000000"/>
          <w:sz w:val="18"/>
        </w:rPr>
        <w:t>рекуперована</w:t>
      </w:r>
      <w:proofErr w:type="spellEnd"/>
      <w:r>
        <w:rPr>
          <w:rFonts w:ascii="Arial" w:hAnsi="Arial"/>
          <w:color w:val="000000"/>
          <w:sz w:val="18"/>
        </w:rPr>
        <w:t>, реге</w:t>
      </w:r>
      <w:r>
        <w:rPr>
          <w:rFonts w:ascii="Arial" w:hAnsi="Arial"/>
          <w:color w:val="000000"/>
          <w:sz w:val="18"/>
        </w:rPr>
        <w:t xml:space="preserve">нерована або оброблена для </w:t>
      </w:r>
      <w:proofErr w:type="spellStart"/>
      <w:r>
        <w:rPr>
          <w:rFonts w:ascii="Arial" w:hAnsi="Arial"/>
          <w:color w:val="000000"/>
          <w:sz w:val="18"/>
        </w:rPr>
        <w:t>рециклінгу</w:t>
      </w:r>
      <w:proofErr w:type="spellEnd"/>
      <w:r>
        <w:rPr>
          <w:rFonts w:ascii="Arial" w:hAnsi="Arial"/>
          <w:color w:val="000000"/>
          <w:sz w:val="18"/>
        </w:rPr>
        <w:t xml:space="preserve"> чи ізомери такої речовини, та має </w:t>
      </w:r>
      <w:proofErr w:type="spellStart"/>
      <w:r>
        <w:rPr>
          <w:rFonts w:ascii="Arial" w:hAnsi="Arial"/>
          <w:color w:val="000000"/>
          <w:sz w:val="18"/>
        </w:rPr>
        <w:t>озоноруйнівний</w:t>
      </w:r>
      <w:proofErr w:type="spellEnd"/>
      <w:r>
        <w:rPr>
          <w:rFonts w:ascii="Arial" w:hAnsi="Arial"/>
          <w:color w:val="000000"/>
          <w:sz w:val="18"/>
        </w:rPr>
        <w:t xml:space="preserve"> потенціал вище нуля;</w:t>
      </w:r>
    </w:p>
    <w:p w:rsidR="00E60721" w:rsidRDefault="00350C7A">
      <w:pPr>
        <w:spacing w:after="75"/>
        <w:ind w:firstLine="240"/>
        <w:jc w:val="both"/>
      </w:pPr>
      <w:bookmarkStart w:id="22" w:name="21"/>
      <w:bookmarkEnd w:id="21"/>
      <w:r>
        <w:rPr>
          <w:rFonts w:ascii="Arial" w:hAnsi="Arial"/>
          <w:color w:val="000000"/>
          <w:sz w:val="18"/>
        </w:rPr>
        <w:t xml:space="preserve">14) </w:t>
      </w:r>
      <w:proofErr w:type="spellStart"/>
      <w:r>
        <w:rPr>
          <w:rFonts w:ascii="Arial" w:hAnsi="Arial"/>
          <w:color w:val="000000"/>
          <w:sz w:val="18"/>
        </w:rPr>
        <w:t>озоноруйнівний</w:t>
      </w:r>
      <w:proofErr w:type="spellEnd"/>
      <w:r>
        <w:rPr>
          <w:rFonts w:ascii="Arial" w:hAnsi="Arial"/>
          <w:color w:val="000000"/>
          <w:sz w:val="18"/>
        </w:rPr>
        <w:t xml:space="preserve"> потенціал (далі - ОРП) - показник, визначений для кожної </w:t>
      </w:r>
      <w:proofErr w:type="spellStart"/>
      <w:r>
        <w:rPr>
          <w:rFonts w:ascii="Arial" w:hAnsi="Arial"/>
          <w:color w:val="000000"/>
          <w:sz w:val="18"/>
        </w:rPr>
        <w:t>озоноруйнівної</w:t>
      </w:r>
      <w:proofErr w:type="spellEnd"/>
      <w:r>
        <w:rPr>
          <w:rFonts w:ascii="Arial" w:hAnsi="Arial"/>
          <w:color w:val="000000"/>
          <w:sz w:val="18"/>
        </w:rPr>
        <w:t xml:space="preserve"> речовини в додатку 1 до цього Закону, який визначає потен</w:t>
      </w:r>
      <w:r>
        <w:rPr>
          <w:rFonts w:ascii="Arial" w:hAnsi="Arial"/>
          <w:color w:val="000000"/>
          <w:sz w:val="18"/>
        </w:rPr>
        <w:t>ційний руйнівний (негативний) вплив такої речовини на озоновий шар;</w:t>
      </w:r>
    </w:p>
    <w:p w:rsidR="00E60721" w:rsidRDefault="00350C7A">
      <w:pPr>
        <w:spacing w:after="75"/>
        <w:ind w:firstLine="240"/>
        <w:jc w:val="both"/>
      </w:pPr>
      <w:bookmarkStart w:id="23" w:name="22"/>
      <w:bookmarkEnd w:id="22"/>
      <w:r>
        <w:rPr>
          <w:rFonts w:ascii="Arial" w:hAnsi="Arial"/>
          <w:color w:val="000000"/>
          <w:sz w:val="18"/>
        </w:rPr>
        <w:t>15) оператор контрольованих речовин - суб'єкт господарювання, який виконує операції щодо імпорту, експорту, розміщення на ринку, зберігання, використання або поводження з контрольованими р</w:t>
      </w:r>
      <w:r>
        <w:rPr>
          <w:rFonts w:ascii="Arial" w:hAnsi="Arial"/>
          <w:color w:val="000000"/>
          <w:sz w:val="18"/>
        </w:rPr>
        <w:t>ечовинами та/або товарами і обладнанням, а також суб'єкт господарювання, що володіє та/або використовує стаціонарне обладнання або системи, визначені частинами четвертою та п'ятою статті 8 цього Закону, та набув статусу оператора контрольованих речовин від</w:t>
      </w:r>
      <w:r>
        <w:rPr>
          <w:rFonts w:ascii="Arial" w:hAnsi="Arial"/>
          <w:color w:val="000000"/>
          <w:sz w:val="18"/>
        </w:rPr>
        <w:t>повідно до законодавства України;</w:t>
      </w:r>
    </w:p>
    <w:p w:rsidR="00E60721" w:rsidRDefault="00350C7A">
      <w:pPr>
        <w:spacing w:after="75"/>
        <w:ind w:firstLine="240"/>
        <w:jc w:val="both"/>
      </w:pPr>
      <w:bookmarkStart w:id="24" w:name="23"/>
      <w:bookmarkEnd w:id="23"/>
      <w:r>
        <w:rPr>
          <w:rFonts w:ascii="Arial" w:hAnsi="Arial"/>
          <w:color w:val="000000"/>
          <w:sz w:val="18"/>
        </w:rPr>
        <w:t>16) операції з контрольованими речовинами - імпорт, експорт, розміщення на ринку, зберігання, використання або поводження з контрольованими речовинами та/або товарами та обладнанням;</w:t>
      </w:r>
    </w:p>
    <w:p w:rsidR="00E60721" w:rsidRDefault="00350C7A">
      <w:pPr>
        <w:spacing w:after="75"/>
        <w:ind w:firstLine="240"/>
        <w:jc w:val="both"/>
      </w:pPr>
      <w:bookmarkStart w:id="25" w:name="24"/>
      <w:bookmarkEnd w:id="24"/>
      <w:r>
        <w:rPr>
          <w:rFonts w:ascii="Arial" w:hAnsi="Arial"/>
          <w:color w:val="000000"/>
          <w:sz w:val="18"/>
        </w:rPr>
        <w:t xml:space="preserve">17) первинна речовина - невикористана, </w:t>
      </w:r>
      <w:r>
        <w:rPr>
          <w:rFonts w:ascii="Arial" w:hAnsi="Arial"/>
          <w:color w:val="000000"/>
          <w:sz w:val="18"/>
        </w:rPr>
        <w:t xml:space="preserve">нерегенерована, </w:t>
      </w:r>
      <w:proofErr w:type="spellStart"/>
      <w:r>
        <w:rPr>
          <w:rFonts w:ascii="Arial" w:hAnsi="Arial"/>
          <w:color w:val="000000"/>
          <w:sz w:val="18"/>
        </w:rPr>
        <w:t>нерекуперована</w:t>
      </w:r>
      <w:proofErr w:type="spellEnd"/>
      <w:r>
        <w:rPr>
          <w:rFonts w:ascii="Arial" w:hAnsi="Arial"/>
          <w:color w:val="000000"/>
          <w:sz w:val="18"/>
        </w:rPr>
        <w:t xml:space="preserve"> та така, щодо якої не було здійснено </w:t>
      </w:r>
      <w:proofErr w:type="spellStart"/>
      <w:r>
        <w:rPr>
          <w:rFonts w:ascii="Arial" w:hAnsi="Arial"/>
          <w:color w:val="000000"/>
          <w:sz w:val="18"/>
        </w:rPr>
        <w:t>рециклінг</w:t>
      </w:r>
      <w:proofErr w:type="spellEnd"/>
      <w:r>
        <w:rPr>
          <w:rFonts w:ascii="Arial" w:hAnsi="Arial"/>
          <w:color w:val="000000"/>
          <w:sz w:val="18"/>
        </w:rPr>
        <w:t>, контрольована речовина;</w:t>
      </w:r>
    </w:p>
    <w:p w:rsidR="00E60721" w:rsidRDefault="00350C7A">
      <w:pPr>
        <w:spacing w:after="75"/>
        <w:ind w:firstLine="240"/>
        <w:jc w:val="both"/>
      </w:pPr>
      <w:bookmarkStart w:id="26" w:name="25"/>
      <w:bookmarkEnd w:id="25"/>
      <w:r>
        <w:rPr>
          <w:rFonts w:ascii="Arial" w:hAnsi="Arial"/>
          <w:color w:val="000000"/>
          <w:sz w:val="18"/>
        </w:rPr>
        <w:t xml:space="preserve">18) поводження з контрольованими речовинами - операції щодо переміщення (транспортування), рекуперації, регенерації, </w:t>
      </w:r>
      <w:proofErr w:type="spellStart"/>
      <w:r>
        <w:rPr>
          <w:rFonts w:ascii="Arial" w:hAnsi="Arial"/>
          <w:color w:val="000000"/>
          <w:sz w:val="18"/>
        </w:rPr>
        <w:t>рециклінгу</w:t>
      </w:r>
      <w:proofErr w:type="spellEnd"/>
      <w:r>
        <w:rPr>
          <w:rFonts w:ascii="Arial" w:hAnsi="Arial"/>
          <w:color w:val="000000"/>
          <w:sz w:val="18"/>
        </w:rPr>
        <w:t xml:space="preserve">, знешкодження в межах </w:t>
      </w:r>
      <w:r>
        <w:rPr>
          <w:rFonts w:ascii="Arial" w:hAnsi="Arial"/>
          <w:color w:val="000000"/>
          <w:sz w:val="18"/>
        </w:rPr>
        <w:t>території України контрольованих речовин та/або товарів і обладнання;</w:t>
      </w:r>
    </w:p>
    <w:p w:rsidR="00E60721" w:rsidRDefault="00350C7A">
      <w:pPr>
        <w:spacing w:after="75"/>
        <w:ind w:firstLine="240"/>
        <w:jc w:val="both"/>
      </w:pPr>
      <w:bookmarkStart w:id="27" w:name="26"/>
      <w:bookmarkEnd w:id="26"/>
      <w:r>
        <w:rPr>
          <w:rFonts w:ascii="Arial" w:hAnsi="Arial"/>
          <w:color w:val="000000"/>
          <w:sz w:val="18"/>
        </w:rPr>
        <w:t xml:space="preserve">19) потенціал глобального потепління - коефіцієнт, визначений для кожного </w:t>
      </w:r>
      <w:proofErr w:type="spellStart"/>
      <w:r>
        <w:rPr>
          <w:rFonts w:ascii="Arial" w:hAnsi="Arial"/>
          <w:color w:val="000000"/>
          <w:sz w:val="18"/>
        </w:rPr>
        <w:t>фторованого</w:t>
      </w:r>
      <w:proofErr w:type="spellEnd"/>
      <w:r>
        <w:rPr>
          <w:rFonts w:ascii="Arial" w:hAnsi="Arial"/>
          <w:color w:val="000000"/>
          <w:sz w:val="18"/>
        </w:rPr>
        <w:t xml:space="preserve"> парникового газу, зазначеного в додатку 2 до цього Закону, що означає ступінь впливу </w:t>
      </w:r>
      <w:proofErr w:type="spellStart"/>
      <w:r>
        <w:rPr>
          <w:rFonts w:ascii="Arial" w:hAnsi="Arial"/>
          <w:color w:val="000000"/>
          <w:sz w:val="18"/>
        </w:rPr>
        <w:t>фторованого</w:t>
      </w:r>
      <w:proofErr w:type="spellEnd"/>
      <w:r>
        <w:rPr>
          <w:rFonts w:ascii="Arial" w:hAnsi="Arial"/>
          <w:color w:val="000000"/>
          <w:sz w:val="18"/>
        </w:rPr>
        <w:t xml:space="preserve"> пар</w:t>
      </w:r>
      <w:r>
        <w:rPr>
          <w:rFonts w:ascii="Arial" w:hAnsi="Arial"/>
          <w:color w:val="000000"/>
          <w:sz w:val="18"/>
        </w:rPr>
        <w:t>никового газу на глобальне потепління відносно двоокису вуглецю;</w:t>
      </w:r>
    </w:p>
    <w:p w:rsidR="00E60721" w:rsidRDefault="00350C7A">
      <w:pPr>
        <w:spacing w:after="75"/>
        <w:ind w:firstLine="240"/>
        <w:jc w:val="both"/>
      </w:pPr>
      <w:bookmarkStart w:id="28" w:name="27"/>
      <w:bookmarkEnd w:id="27"/>
      <w:r>
        <w:rPr>
          <w:rFonts w:ascii="Arial" w:hAnsi="Arial"/>
          <w:color w:val="000000"/>
          <w:sz w:val="18"/>
        </w:rPr>
        <w:t>20) регенерація - переробка контрольованих речовин з метою забезпечення їх відповідності еквівалентним характеристикам первинної речовини з урахуванням її запланованого використання;</w:t>
      </w:r>
    </w:p>
    <w:p w:rsidR="00E60721" w:rsidRDefault="00350C7A">
      <w:pPr>
        <w:spacing w:after="75"/>
        <w:ind w:firstLine="240"/>
        <w:jc w:val="both"/>
      </w:pPr>
      <w:bookmarkStart w:id="29" w:name="28"/>
      <w:bookmarkEnd w:id="28"/>
      <w:r>
        <w:rPr>
          <w:rFonts w:ascii="Arial" w:hAnsi="Arial"/>
          <w:color w:val="000000"/>
          <w:sz w:val="18"/>
        </w:rPr>
        <w:t>21) реку</w:t>
      </w:r>
      <w:r>
        <w:rPr>
          <w:rFonts w:ascii="Arial" w:hAnsi="Arial"/>
          <w:color w:val="000000"/>
          <w:sz w:val="18"/>
        </w:rPr>
        <w:t>перація - збирання контрольованих речовин з товарів, обладнання або тари під час обслуговування, ремонту, зберігання та зняття з експлуатації таких речовин або товарів та обладнання;</w:t>
      </w:r>
    </w:p>
    <w:p w:rsidR="00E60721" w:rsidRDefault="00350C7A">
      <w:pPr>
        <w:spacing w:after="75"/>
        <w:ind w:firstLine="240"/>
        <w:jc w:val="both"/>
      </w:pPr>
      <w:bookmarkStart w:id="30" w:name="29"/>
      <w:bookmarkEnd w:id="29"/>
      <w:r>
        <w:rPr>
          <w:rFonts w:ascii="Arial" w:hAnsi="Arial"/>
          <w:color w:val="000000"/>
          <w:sz w:val="18"/>
        </w:rPr>
        <w:t xml:space="preserve">22) </w:t>
      </w:r>
      <w:proofErr w:type="spellStart"/>
      <w:r>
        <w:rPr>
          <w:rFonts w:ascii="Arial" w:hAnsi="Arial"/>
          <w:color w:val="000000"/>
          <w:sz w:val="18"/>
        </w:rPr>
        <w:t>рециклінг</w:t>
      </w:r>
      <w:proofErr w:type="spellEnd"/>
      <w:r>
        <w:rPr>
          <w:rFonts w:ascii="Arial" w:hAnsi="Arial"/>
          <w:color w:val="000000"/>
          <w:sz w:val="18"/>
        </w:rPr>
        <w:t xml:space="preserve"> - повторне використання </w:t>
      </w:r>
      <w:proofErr w:type="spellStart"/>
      <w:r>
        <w:rPr>
          <w:rFonts w:ascii="Arial" w:hAnsi="Arial"/>
          <w:color w:val="000000"/>
          <w:sz w:val="18"/>
        </w:rPr>
        <w:t>рекуперованих</w:t>
      </w:r>
      <w:proofErr w:type="spellEnd"/>
      <w:r>
        <w:rPr>
          <w:rFonts w:ascii="Arial" w:hAnsi="Arial"/>
          <w:color w:val="000000"/>
          <w:sz w:val="18"/>
        </w:rPr>
        <w:t xml:space="preserve"> контрольованих речови</w:t>
      </w:r>
      <w:r>
        <w:rPr>
          <w:rFonts w:ascii="Arial" w:hAnsi="Arial"/>
          <w:color w:val="000000"/>
          <w:sz w:val="18"/>
        </w:rPr>
        <w:t>н після базового процесу очищення, такого як фільтрація або сушка;</w:t>
      </w:r>
    </w:p>
    <w:p w:rsidR="00E60721" w:rsidRDefault="00350C7A">
      <w:pPr>
        <w:spacing w:after="75"/>
        <w:ind w:firstLine="240"/>
        <w:jc w:val="both"/>
      </w:pPr>
      <w:bookmarkStart w:id="31" w:name="30"/>
      <w:bookmarkEnd w:id="30"/>
      <w:r>
        <w:rPr>
          <w:rFonts w:ascii="Arial" w:hAnsi="Arial"/>
          <w:color w:val="000000"/>
          <w:sz w:val="18"/>
        </w:rPr>
        <w:t>23) розміщення на ринку - постачання або надання третім особам за плату або безкоштовно контрольованих речовин або товарів та обладнання;</w:t>
      </w:r>
    </w:p>
    <w:p w:rsidR="00E60721" w:rsidRDefault="00350C7A">
      <w:pPr>
        <w:spacing w:after="75"/>
        <w:ind w:firstLine="240"/>
        <w:jc w:val="both"/>
      </w:pPr>
      <w:bookmarkStart w:id="32" w:name="31"/>
      <w:bookmarkEnd w:id="31"/>
      <w:r>
        <w:rPr>
          <w:rFonts w:ascii="Arial" w:hAnsi="Arial"/>
          <w:color w:val="000000"/>
          <w:sz w:val="18"/>
        </w:rPr>
        <w:t xml:space="preserve">24) розрахунковий обсяг </w:t>
      </w:r>
      <w:proofErr w:type="spellStart"/>
      <w:r>
        <w:rPr>
          <w:rFonts w:ascii="Arial" w:hAnsi="Arial"/>
          <w:color w:val="000000"/>
          <w:sz w:val="18"/>
        </w:rPr>
        <w:t>озоноруйнівних</w:t>
      </w:r>
      <w:proofErr w:type="spellEnd"/>
      <w:r>
        <w:rPr>
          <w:rFonts w:ascii="Arial" w:hAnsi="Arial"/>
          <w:color w:val="000000"/>
          <w:sz w:val="18"/>
        </w:rPr>
        <w:t xml:space="preserve"> речовин - кі</w:t>
      </w:r>
      <w:r>
        <w:rPr>
          <w:rFonts w:ascii="Arial" w:hAnsi="Arial"/>
          <w:color w:val="000000"/>
          <w:sz w:val="18"/>
        </w:rPr>
        <w:t xml:space="preserve">лькість </w:t>
      </w:r>
      <w:proofErr w:type="spellStart"/>
      <w:r>
        <w:rPr>
          <w:rFonts w:ascii="Arial" w:hAnsi="Arial"/>
          <w:color w:val="000000"/>
          <w:sz w:val="18"/>
        </w:rPr>
        <w:t>озоноруйнівних</w:t>
      </w:r>
      <w:proofErr w:type="spellEnd"/>
      <w:r>
        <w:rPr>
          <w:rFonts w:ascii="Arial" w:hAnsi="Arial"/>
          <w:color w:val="000000"/>
          <w:sz w:val="18"/>
        </w:rPr>
        <w:t xml:space="preserve"> речовин, встановлена шляхом множення кількості кожної </w:t>
      </w:r>
      <w:proofErr w:type="spellStart"/>
      <w:r>
        <w:rPr>
          <w:rFonts w:ascii="Arial" w:hAnsi="Arial"/>
          <w:color w:val="000000"/>
          <w:sz w:val="18"/>
        </w:rPr>
        <w:t>озоноруйнівної</w:t>
      </w:r>
      <w:proofErr w:type="spellEnd"/>
      <w:r>
        <w:rPr>
          <w:rFonts w:ascii="Arial" w:hAnsi="Arial"/>
          <w:color w:val="000000"/>
          <w:sz w:val="18"/>
        </w:rPr>
        <w:t xml:space="preserve"> речовини на її </w:t>
      </w:r>
      <w:proofErr w:type="spellStart"/>
      <w:r>
        <w:rPr>
          <w:rFonts w:ascii="Arial" w:hAnsi="Arial"/>
          <w:color w:val="000000"/>
          <w:sz w:val="18"/>
        </w:rPr>
        <w:t>озоноруйнівний</w:t>
      </w:r>
      <w:proofErr w:type="spellEnd"/>
      <w:r>
        <w:rPr>
          <w:rFonts w:ascii="Arial" w:hAnsi="Arial"/>
          <w:color w:val="000000"/>
          <w:sz w:val="18"/>
        </w:rPr>
        <w:t xml:space="preserve"> потенціал і підсумування отриманих показників, яка визначається в </w:t>
      </w:r>
      <w:proofErr w:type="spellStart"/>
      <w:r>
        <w:rPr>
          <w:rFonts w:ascii="Arial" w:hAnsi="Arial"/>
          <w:color w:val="000000"/>
          <w:sz w:val="18"/>
        </w:rPr>
        <w:t>тоннах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озоноруйнівного</w:t>
      </w:r>
      <w:proofErr w:type="spellEnd"/>
      <w:r>
        <w:rPr>
          <w:rFonts w:ascii="Arial" w:hAnsi="Arial"/>
          <w:color w:val="000000"/>
          <w:sz w:val="18"/>
        </w:rPr>
        <w:t xml:space="preserve"> потенціалу (ОРП);</w:t>
      </w:r>
    </w:p>
    <w:p w:rsidR="00E60721" w:rsidRDefault="00350C7A">
      <w:pPr>
        <w:spacing w:after="75"/>
        <w:ind w:firstLine="240"/>
        <w:jc w:val="both"/>
      </w:pPr>
      <w:bookmarkStart w:id="33" w:name="32"/>
      <w:bookmarkEnd w:id="32"/>
      <w:r>
        <w:rPr>
          <w:rFonts w:ascii="Arial" w:hAnsi="Arial"/>
          <w:color w:val="000000"/>
          <w:sz w:val="18"/>
        </w:rPr>
        <w:t xml:space="preserve">25) розрахунковий обсяг </w:t>
      </w:r>
      <w:proofErr w:type="spellStart"/>
      <w:r>
        <w:rPr>
          <w:rFonts w:ascii="Arial" w:hAnsi="Arial"/>
          <w:color w:val="000000"/>
          <w:sz w:val="18"/>
        </w:rPr>
        <w:t>фто</w:t>
      </w:r>
      <w:r>
        <w:rPr>
          <w:rFonts w:ascii="Arial" w:hAnsi="Arial"/>
          <w:color w:val="000000"/>
          <w:sz w:val="18"/>
        </w:rPr>
        <w:t>рованих</w:t>
      </w:r>
      <w:proofErr w:type="spellEnd"/>
      <w:r>
        <w:rPr>
          <w:rFonts w:ascii="Arial" w:hAnsi="Arial"/>
          <w:color w:val="000000"/>
          <w:sz w:val="18"/>
        </w:rPr>
        <w:t xml:space="preserve"> парникових газів - кількість парникових газів, встановлена шляхом множення кількості кожного газу, помноженого на його потенціал глобального потепління, і сумування отриманих показників, яка визначається в </w:t>
      </w:r>
      <w:proofErr w:type="spellStart"/>
      <w:r>
        <w:rPr>
          <w:rFonts w:ascii="Arial" w:hAnsi="Arial"/>
          <w:color w:val="000000"/>
          <w:sz w:val="18"/>
        </w:rPr>
        <w:t>тоннах</w:t>
      </w:r>
      <w:proofErr w:type="spellEnd"/>
      <w:r>
        <w:rPr>
          <w:rFonts w:ascii="Arial" w:hAnsi="Arial"/>
          <w:color w:val="000000"/>
          <w:sz w:val="18"/>
        </w:rPr>
        <w:t xml:space="preserve"> СО</w:t>
      </w:r>
      <w:r>
        <w:rPr>
          <w:rFonts w:ascii="Arial" w:hAnsi="Arial"/>
          <w:color w:val="000000"/>
          <w:vertAlign w:val="subscript"/>
        </w:rPr>
        <w:t>2</w:t>
      </w:r>
      <w:r>
        <w:rPr>
          <w:rFonts w:ascii="Arial" w:hAnsi="Arial"/>
          <w:color w:val="000000"/>
          <w:sz w:val="18"/>
        </w:rPr>
        <w:t>-екв.;</w:t>
      </w:r>
    </w:p>
    <w:p w:rsidR="00E60721" w:rsidRDefault="00350C7A">
      <w:pPr>
        <w:spacing w:after="75"/>
        <w:ind w:firstLine="240"/>
        <w:jc w:val="both"/>
      </w:pPr>
      <w:bookmarkStart w:id="34" w:name="33"/>
      <w:bookmarkEnd w:id="33"/>
      <w:r>
        <w:rPr>
          <w:rFonts w:ascii="Arial" w:hAnsi="Arial"/>
          <w:color w:val="000000"/>
          <w:sz w:val="18"/>
        </w:rPr>
        <w:t>26) сировина - будь-яка к</w:t>
      </w:r>
      <w:r>
        <w:rPr>
          <w:rFonts w:ascii="Arial" w:hAnsi="Arial"/>
          <w:color w:val="000000"/>
          <w:sz w:val="18"/>
        </w:rPr>
        <w:t xml:space="preserve">онтрольована речовина, що була хімічно перетворена в рамках технологічного процесу, в ході якого така речовина повністю змінила свій первісний склад і як результат має </w:t>
      </w:r>
      <w:proofErr w:type="spellStart"/>
      <w:r>
        <w:rPr>
          <w:rFonts w:ascii="Arial" w:hAnsi="Arial"/>
          <w:color w:val="000000"/>
          <w:sz w:val="18"/>
        </w:rPr>
        <w:lastRenderedPageBreak/>
        <w:t>озоноруйнівний</w:t>
      </w:r>
      <w:proofErr w:type="spellEnd"/>
      <w:r>
        <w:rPr>
          <w:rFonts w:ascii="Arial" w:hAnsi="Arial"/>
          <w:color w:val="000000"/>
          <w:sz w:val="18"/>
        </w:rPr>
        <w:t xml:space="preserve"> потенціал або потенціал глобального потепління не вище нуля, і викиди яко</w:t>
      </w:r>
      <w:r>
        <w:rPr>
          <w:rFonts w:ascii="Arial" w:hAnsi="Arial"/>
          <w:color w:val="000000"/>
          <w:sz w:val="18"/>
        </w:rPr>
        <w:t>ї є незначними;</w:t>
      </w:r>
    </w:p>
    <w:p w:rsidR="00E60721" w:rsidRDefault="00350C7A">
      <w:pPr>
        <w:spacing w:after="75"/>
        <w:ind w:firstLine="240"/>
        <w:jc w:val="both"/>
      </w:pPr>
      <w:bookmarkStart w:id="35" w:name="34"/>
      <w:bookmarkEnd w:id="34"/>
      <w:r>
        <w:rPr>
          <w:rFonts w:ascii="Arial" w:hAnsi="Arial"/>
          <w:color w:val="000000"/>
          <w:sz w:val="18"/>
        </w:rPr>
        <w:t>27) система виявлення витоку - калібрований механічний, електричний або електронний прилад для виявлення витоку контрольованих речовин, який під час виявлення витоку автоматично повідомляє оператора контрольованих речовин;</w:t>
      </w:r>
    </w:p>
    <w:p w:rsidR="00E60721" w:rsidRDefault="00350C7A">
      <w:pPr>
        <w:spacing w:after="75"/>
        <w:ind w:firstLine="240"/>
        <w:jc w:val="both"/>
      </w:pPr>
      <w:bookmarkStart w:id="36" w:name="35"/>
      <w:bookmarkEnd w:id="35"/>
      <w:r>
        <w:rPr>
          <w:rFonts w:ascii="Arial" w:hAnsi="Arial"/>
          <w:color w:val="000000"/>
          <w:sz w:val="18"/>
        </w:rPr>
        <w:t xml:space="preserve">28) споживання - </w:t>
      </w:r>
      <w:r>
        <w:rPr>
          <w:rFonts w:ascii="Arial" w:hAnsi="Arial"/>
          <w:color w:val="000000"/>
          <w:sz w:val="18"/>
        </w:rPr>
        <w:t>загальна кількість імпортованих з інших держав контрольованих речовин, крім контрольованих речовин, експортованих в інші держави;</w:t>
      </w:r>
    </w:p>
    <w:p w:rsidR="00E60721" w:rsidRDefault="00350C7A">
      <w:pPr>
        <w:spacing w:after="75"/>
        <w:ind w:firstLine="240"/>
        <w:jc w:val="both"/>
      </w:pPr>
      <w:bookmarkStart w:id="37" w:name="36"/>
      <w:bookmarkEnd w:id="36"/>
      <w:r>
        <w:rPr>
          <w:rFonts w:ascii="Arial" w:hAnsi="Arial"/>
          <w:color w:val="000000"/>
          <w:sz w:val="18"/>
        </w:rPr>
        <w:t>29) товари та обладнання - товари та обладнання, що містять контрольовані речовини, та/або товари та обладнання, що функціоную</w:t>
      </w:r>
      <w:r>
        <w:rPr>
          <w:rFonts w:ascii="Arial" w:hAnsi="Arial"/>
          <w:color w:val="000000"/>
          <w:sz w:val="18"/>
        </w:rPr>
        <w:t>ть із застосовуванням контрольованих речовин, крім контейнерів, що використовуються для транспортування чи зберігання контрольованих речовин;</w:t>
      </w:r>
    </w:p>
    <w:p w:rsidR="00E60721" w:rsidRDefault="00350C7A">
      <w:pPr>
        <w:spacing w:after="75"/>
        <w:ind w:firstLine="240"/>
        <w:jc w:val="both"/>
      </w:pPr>
      <w:bookmarkStart w:id="38" w:name="37"/>
      <w:bookmarkEnd w:id="37"/>
      <w:r>
        <w:rPr>
          <w:rFonts w:ascii="Arial" w:hAnsi="Arial"/>
          <w:color w:val="000000"/>
          <w:sz w:val="18"/>
        </w:rPr>
        <w:t xml:space="preserve">30) </w:t>
      </w:r>
      <w:proofErr w:type="spellStart"/>
      <w:r>
        <w:rPr>
          <w:rFonts w:ascii="Arial" w:hAnsi="Arial"/>
          <w:color w:val="000000"/>
          <w:sz w:val="18"/>
        </w:rPr>
        <w:t>фторовані</w:t>
      </w:r>
      <w:proofErr w:type="spellEnd"/>
      <w:r>
        <w:rPr>
          <w:rFonts w:ascii="Arial" w:hAnsi="Arial"/>
          <w:color w:val="000000"/>
          <w:sz w:val="18"/>
        </w:rPr>
        <w:t xml:space="preserve"> парникові гази - будь-які речовини, зазначені в додатку 2 до цього Закону, які існують самостійно аб</w:t>
      </w:r>
      <w:r>
        <w:rPr>
          <w:rFonts w:ascii="Arial" w:hAnsi="Arial"/>
          <w:color w:val="000000"/>
          <w:sz w:val="18"/>
        </w:rPr>
        <w:t xml:space="preserve">о в суміші, первинні, </w:t>
      </w:r>
      <w:proofErr w:type="spellStart"/>
      <w:r>
        <w:rPr>
          <w:rFonts w:ascii="Arial" w:hAnsi="Arial"/>
          <w:color w:val="000000"/>
          <w:sz w:val="18"/>
        </w:rPr>
        <w:t>рекуперовані</w:t>
      </w:r>
      <w:proofErr w:type="spellEnd"/>
      <w:r>
        <w:rPr>
          <w:rFonts w:ascii="Arial" w:hAnsi="Arial"/>
          <w:color w:val="000000"/>
          <w:sz w:val="18"/>
        </w:rPr>
        <w:t xml:space="preserve">, регенеровані або оброблені для </w:t>
      </w:r>
      <w:proofErr w:type="spellStart"/>
      <w:r>
        <w:rPr>
          <w:rFonts w:ascii="Arial" w:hAnsi="Arial"/>
          <w:color w:val="000000"/>
          <w:sz w:val="18"/>
        </w:rPr>
        <w:t>рециклінгу</w:t>
      </w:r>
      <w:proofErr w:type="spellEnd"/>
      <w:r>
        <w:rPr>
          <w:rFonts w:ascii="Arial" w:hAnsi="Arial"/>
          <w:color w:val="000000"/>
          <w:sz w:val="18"/>
        </w:rPr>
        <w:t xml:space="preserve"> чи їх ізомери, та мають потенціал глобального потепління вище нуля.</w:t>
      </w:r>
    </w:p>
    <w:p w:rsidR="00E60721" w:rsidRDefault="00350C7A">
      <w:pPr>
        <w:spacing w:after="75"/>
        <w:ind w:firstLine="240"/>
        <w:jc w:val="both"/>
      </w:pPr>
      <w:bookmarkStart w:id="39" w:name="38"/>
      <w:bookmarkEnd w:id="38"/>
      <w:r>
        <w:rPr>
          <w:rFonts w:ascii="Arial" w:hAnsi="Arial"/>
          <w:color w:val="000000"/>
          <w:sz w:val="18"/>
        </w:rPr>
        <w:t xml:space="preserve">2. Інші терміни у цьому Законі вживаються у значеннях, наведених у </w:t>
      </w:r>
      <w:r>
        <w:rPr>
          <w:rFonts w:ascii="Arial" w:hAnsi="Arial"/>
          <w:color w:val="293A55"/>
          <w:sz w:val="18"/>
        </w:rPr>
        <w:t xml:space="preserve">Віденській конвенції про охорону озонового </w:t>
      </w:r>
      <w:r>
        <w:rPr>
          <w:rFonts w:ascii="Arial" w:hAnsi="Arial"/>
          <w:color w:val="293A55"/>
          <w:sz w:val="18"/>
        </w:rPr>
        <w:t>шару</w:t>
      </w:r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293A55"/>
          <w:sz w:val="18"/>
        </w:rPr>
        <w:t>Монреальському</w:t>
      </w:r>
      <w:proofErr w:type="spellEnd"/>
      <w:r>
        <w:rPr>
          <w:rFonts w:ascii="Arial" w:hAnsi="Arial"/>
          <w:color w:val="293A55"/>
          <w:sz w:val="18"/>
        </w:rPr>
        <w:t xml:space="preserve"> протоколі про речовини, що руйнують озоновий шар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законах України "Про охорону навколишнього природного середовища"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відходи"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охорону атмосферного повітря"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карантин рослин"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зовнішньоекономічну діяльність"</w:t>
      </w:r>
      <w:r>
        <w:rPr>
          <w:rFonts w:ascii="Arial" w:hAnsi="Arial"/>
          <w:color w:val="000000"/>
          <w:sz w:val="18"/>
        </w:rPr>
        <w:t>.</w:t>
      </w:r>
    </w:p>
    <w:p w:rsidR="00E60721" w:rsidRDefault="00350C7A">
      <w:pPr>
        <w:pStyle w:val="3"/>
        <w:spacing w:after="225"/>
        <w:jc w:val="center"/>
      </w:pPr>
      <w:bookmarkStart w:id="40" w:name="39"/>
      <w:bookmarkEnd w:id="39"/>
      <w:r>
        <w:rPr>
          <w:rFonts w:ascii="Arial" w:hAnsi="Arial"/>
          <w:color w:val="000000"/>
          <w:sz w:val="26"/>
        </w:rPr>
        <w:t>Стаття</w:t>
      </w:r>
      <w:r>
        <w:rPr>
          <w:rFonts w:ascii="Arial" w:hAnsi="Arial"/>
          <w:color w:val="000000"/>
          <w:sz w:val="26"/>
        </w:rPr>
        <w:t xml:space="preserve"> 2. Законодавство у сфері </w:t>
      </w:r>
      <w:proofErr w:type="spellStart"/>
      <w:r>
        <w:rPr>
          <w:rFonts w:ascii="Arial" w:hAnsi="Arial"/>
          <w:color w:val="000000"/>
          <w:sz w:val="26"/>
        </w:rPr>
        <w:t>озоноруйнівних</w:t>
      </w:r>
      <w:proofErr w:type="spellEnd"/>
      <w:r>
        <w:rPr>
          <w:rFonts w:ascii="Arial" w:hAnsi="Arial"/>
          <w:color w:val="000000"/>
          <w:sz w:val="26"/>
        </w:rPr>
        <w:t xml:space="preserve"> речовин та </w:t>
      </w:r>
      <w:proofErr w:type="spellStart"/>
      <w:r>
        <w:rPr>
          <w:rFonts w:ascii="Arial" w:hAnsi="Arial"/>
          <w:color w:val="000000"/>
          <w:sz w:val="26"/>
        </w:rPr>
        <w:t>фторованих</w:t>
      </w:r>
      <w:proofErr w:type="spellEnd"/>
      <w:r>
        <w:rPr>
          <w:rFonts w:ascii="Arial" w:hAnsi="Arial"/>
          <w:color w:val="000000"/>
          <w:sz w:val="26"/>
        </w:rPr>
        <w:t xml:space="preserve"> парникових газів</w:t>
      </w:r>
    </w:p>
    <w:p w:rsidR="00E60721" w:rsidRDefault="00350C7A">
      <w:pPr>
        <w:spacing w:after="75"/>
        <w:ind w:firstLine="240"/>
        <w:jc w:val="both"/>
      </w:pPr>
      <w:bookmarkStart w:id="41" w:name="40"/>
      <w:bookmarkEnd w:id="40"/>
      <w:r>
        <w:rPr>
          <w:rFonts w:ascii="Arial" w:hAnsi="Arial"/>
          <w:color w:val="000000"/>
          <w:sz w:val="18"/>
        </w:rPr>
        <w:t xml:space="preserve">1. Відносини, що виникають у сфері </w:t>
      </w:r>
      <w:proofErr w:type="spellStart"/>
      <w:r>
        <w:rPr>
          <w:rFonts w:ascii="Arial" w:hAnsi="Arial"/>
          <w:color w:val="000000"/>
          <w:sz w:val="18"/>
        </w:rPr>
        <w:t>озоноруйнівних</w:t>
      </w:r>
      <w:proofErr w:type="spellEnd"/>
      <w:r>
        <w:rPr>
          <w:rFonts w:ascii="Arial" w:hAnsi="Arial"/>
          <w:color w:val="000000"/>
          <w:sz w:val="18"/>
        </w:rPr>
        <w:t xml:space="preserve"> речовин та </w:t>
      </w:r>
      <w:proofErr w:type="spellStart"/>
      <w:r>
        <w:rPr>
          <w:rFonts w:ascii="Arial" w:hAnsi="Arial"/>
          <w:color w:val="000000"/>
          <w:sz w:val="18"/>
        </w:rPr>
        <w:t>фторованих</w:t>
      </w:r>
      <w:proofErr w:type="spellEnd"/>
      <w:r>
        <w:rPr>
          <w:rFonts w:ascii="Arial" w:hAnsi="Arial"/>
          <w:color w:val="000000"/>
          <w:sz w:val="18"/>
        </w:rPr>
        <w:t xml:space="preserve"> парникових газів, регулюються </w:t>
      </w:r>
      <w:r>
        <w:rPr>
          <w:rFonts w:ascii="Arial" w:hAnsi="Arial"/>
          <w:color w:val="293A55"/>
          <w:sz w:val="18"/>
        </w:rPr>
        <w:t>Віденською конвенцією про охорону озонового шару</w:t>
      </w:r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293A55"/>
          <w:sz w:val="18"/>
        </w:rPr>
        <w:t>Монреальським</w:t>
      </w:r>
      <w:proofErr w:type="spellEnd"/>
      <w:r>
        <w:rPr>
          <w:rFonts w:ascii="Arial" w:hAnsi="Arial"/>
          <w:color w:val="293A55"/>
          <w:sz w:val="18"/>
        </w:rPr>
        <w:t xml:space="preserve"> протоколом</w:t>
      </w:r>
      <w:r>
        <w:rPr>
          <w:rFonts w:ascii="Arial" w:hAnsi="Arial"/>
          <w:color w:val="293A55"/>
          <w:sz w:val="18"/>
        </w:rPr>
        <w:t xml:space="preserve"> про речовини, що руйнують озоновий шар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законами України "Про охорону навколишнього природного середовища"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відходи"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охорону атмосферного повітря"</w:t>
      </w:r>
      <w:r>
        <w:rPr>
          <w:rFonts w:ascii="Arial" w:hAnsi="Arial"/>
          <w:color w:val="000000"/>
          <w:sz w:val="18"/>
        </w:rPr>
        <w:t>, цим Законом, іншими актами законодавства, а також міжнародними договорами України, згода на обов</w:t>
      </w:r>
      <w:r>
        <w:rPr>
          <w:rFonts w:ascii="Arial" w:hAnsi="Arial"/>
          <w:color w:val="000000"/>
          <w:sz w:val="18"/>
        </w:rPr>
        <w:t>'язковість яких надана Верховною Радою України.</w:t>
      </w:r>
    </w:p>
    <w:p w:rsidR="00E60721" w:rsidRDefault="00350C7A">
      <w:pPr>
        <w:spacing w:after="75"/>
        <w:ind w:firstLine="240"/>
        <w:jc w:val="both"/>
      </w:pPr>
      <w:bookmarkStart w:id="42" w:name="757"/>
      <w:bookmarkEnd w:id="41"/>
      <w:r>
        <w:rPr>
          <w:rFonts w:ascii="Arial" w:hAnsi="Arial"/>
          <w:color w:val="293A55"/>
          <w:sz w:val="18"/>
        </w:rPr>
        <w:t xml:space="preserve">2. Відносини щодо прийняття, набрання чинності, оскарження в адміністративному порядку, виконання, припинення дії адміністративних актів у сфері господарської діяльності з </w:t>
      </w:r>
      <w:proofErr w:type="spellStart"/>
      <w:r>
        <w:rPr>
          <w:rFonts w:ascii="Arial" w:hAnsi="Arial"/>
          <w:color w:val="293A55"/>
          <w:sz w:val="18"/>
        </w:rPr>
        <w:t>озоноруйнівними</w:t>
      </w:r>
      <w:proofErr w:type="spellEnd"/>
      <w:r>
        <w:rPr>
          <w:rFonts w:ascii="Arial" w:hAnsi="Arial"/>
          <w:color w:val="293A55"/>
          <w:sz w:val="18"/>
        </w:rPr>
        <w:t xml:space="preserve"> речовинами та </w:t>
      </w:r>
      <w:proofErr w:type="spellStart"/>
      <w:r>
        <w:rPr>
          <w:rFonts w:ascii="Arial" w:hAnsi="Arial"/>
          <w:color w:val="293A55"/>
          <w:sz w:val="18"/>
        </w:rPr>
        <w:t>фторованими</w:t>
      </w:r>
      <w:proofErr w:type="spellEnd"/>
      <w:r>
        <w:rPr>
          <w:rFonts w:ascii="Arial" w:hAnsi="Arial"/>
          <w:color w:val="293A55"/>
          <w:sz w:val="18"/>
        </w:rPr>
        <w:t xml:space="preserve"> парниковими газами регулюються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адміністративну процедуру"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 урахуванням особливостей, визначених цим Законом.</w:t>
      </w:r>
    </w:p>
    <w:p w:rsidR="00E60721" w:rsidRDefault="00350C7A">
      <w:pPr>
        <w:spacing w:after="75"/>
        <w:ind w:firstLine="240"/>
        <w:jc w:val="right"/>
      </w:pPr>
      <w:bookmarkStart w:id="43" w:name="758"/>
      <w:bookmarkEnd w:id="42"/>
      <w:r>
        <w:rPr>
          <w:rFonts w:ascii="Arial" w:hAnsi="Arial"/>
          <w:color w:val="293A55"/>
          <w:sz w:val="18"/>
        </w:rPr>
        <w:t>(статтю 2 доповнено новою частиною другою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10.10.2024 р. N 4017-IX,</w:t>
      </w:r>
      <w:r>
        <w:br/>
      </w:r>
      <w:r>
        <w:rPr>
          <w:rFonts w:ascii="Arial" w:hAnsi="Arial"/>
          <w:color w:val="293A55"/>
          <w:sz w:val="18"/>
        </w:rPr>
        <w:t>у зв'язку з цим</w:t>
      </w:r>
      <w:r>
        <w:rPr>
          <w:rFonts w:ascii="Arial" w:hAnsi="Arial"/>
          <w:color w:val="293A55"/>
          <w:sz w:val="18"/>
        </w:rPr>
        <w:t xml:space="preserve"> частину другу вважати частиною третьою)</w:t>
      </w:r>
    </w:p>
    <w:p w:rsidR="00E60721" w:rsidRDefault="00350C7A">
      <w:pPr>
        <w:spacing w:after="75"/>
        <w:ind w:firstLine="240"/>
        <w:jc w:val="both"/>
      </w:pPr>
      <w:bookmarkStart w:id="44" w:name="41"/>
      <w:bookmarkEnd w:id="43"/>
      <w:r>
        <w:rPr>
          <w:rFonts w:ascii="Arial" w:hAnsi="Arial"/>
          <w:color w:val="293A55"/>
          <w:sz w:val="18"/>
        </w:rPr>
        <w:t>3.</w:t>
      </w:r>
      <w:r>
        <w:rPr>
          <w:rFonts w:ascii="Arial" w:hAnsi="Arial"/>
          <w:color w:val="000000"/>
          <w:sz w:val="18"/>
        </w:rPr>
        <w:t xml:space="preserve"> Дія цього Закону поширюється на суб'єктів господарювання, які провадять операції з контрольованими речовинами, а також діяльність, пов'язану з обігом та використанням стаціонарного обладнання або систем, визначен</w:t>
      </w:r>
      <w:r>
        <w:rPr>
          <w:rFonts w:ascii="Arial" w:hAnsi="Arial"/>
          <w:color w:val="000000"/>
          <w:sz w:val="18"/>
        </w:rPr>
        <w:t>их частинами четвертою та п'ятою статті 8 цього Закону, а також фізичних осіб, які претендують на отримання кваліфікаційного документа (сертифіката) відповідно до статті 11 цього Закону.</w:t>
      </w:r>
    </w:p>
    <w:p w:rsidR="00E60721" w:rsidRDefault="00350C7A">
      <w:pPr>
        <w:pStyle w:val="3"/>
        <w:spacing w:after="225"/>
        <w:jc w:val="center"/>
      </w:pPr>
      <w:bookmarkStart w:id="45" w:name="42"/>
      <w:bookmarkEnd w:id="44"/>
      <w:r>
        <w:rPr>
          <w:rFonts w:ascii="Arial" w:hAnsi="Arial"/>
          <w:color w:val="000000"/>
          <w:sz w:val="26"/>
        </w:rPr>
        <w:t>Стаття 3. Державне управління у сфері регулювання контрольованих речо</w:t>
      </w:r>
      <w:r>
        <w:rPr>
          <w:rFonts w:ascii="Arial" w:hAnsi="Arial"/>
          <w:color w:val="000000"/>
          <w:sz w:val="26"/>
        </w:rPr>
        <w:t>вин</w:t>
      </w:r>
    </w:p>
    <w:p w:rsidR="00E60721" w:rsidRDefault="00350C7A">
      <w:pPr>
        <w:spacing w:after="75"/>
        <w:ind w:firstLine="240"/>
        <w:jc w:val="both"/>
      </w:pPr>
      <w:bookmarkStart w:id="46" w:name="43"/>
      <w:bookmarkEnd w:id="45"/>
      <w:r>
        <w:rPr>
          <w:rFonts w:ascii="Arial" w:hAnsi="Arial"/>
          <w:color w:val="000000"/>
          <w:sz w:val="18"/>
        </w:rPr>
        <w:t>1. Державне управління у сфері регулювання контрольованих речовин здійснюється Кабінетом Міністрів України, центральним органом виконавчої влади, що забезпечує формування державної політики у сфері охорони навколишнього природного середовища та екологі</w:t>
      </w:r>
      <w:r>
        <w:rPr>
          <w:rFonts w:ascii="Arial" w:hAnsi="Arial"/>
          <w:color w:val="000000"/>
          <w:sz w:val="18"/>
        </w:rPr>
        <w:t>чної безпеки, центральним органом виконавчої влади, що реалізує державну політику у сфері охорони навколишнього природного середовища та екологічної безпеки, центральним органом виконавчої влади, що реалізує державну політику із здійснення державного нагля</w:t>
      </w:r>
      <w:r>
        <w:rPr>
          <w:rFonts w:ascii="Arial" w:hAnsi="Arial"/>
          <w:color w:val="000000"/>
          <w:sz w:val="18"/>
        </w:rPr>
        <w:t>ду (контролю) у сфері охорони навколишнього природного середовища, раціонального використання, відтворення і охорони природних ресурсів, центральним органом виконавчої влади, який реалізує державну політику у сфері державної митної справи, державну політик</w:t>
      </w:r>
      <w:r>
        <w:rPr>
          <w:rFonts w:ascii="Arial" w:hAnsi="Arial"/>
          <w:color w:val="000000"/>
          <w:sz w:val="18"/>
        </w:rPr>
        <w:t>у у сфері боротьби з правопорушеннями під час застосування митного законодавства.</w:t>
      </w:r>
    </w:p>
    <w:p w:rsidR="00E60721" w:rsidRDefault="00350C7A">
      <w:pPr>
        <w:spacing w:after="75"/>
        <w:ind w:firstLine="240"/>
        <w:jc w:val="both"/>
      </w:pPr>
      <w:bookmarkStart w:id="47" w:name="44"/>
      <w:bookmarkEnd w:id="46"/>
      <w:r>
        <w:rPr>
          <w:rFonts w:ascii="Arial" w:hAnsi="Arial"/>
          <w:color w:val="000000"/>
          <w:sz w:val="18"/>
        </w:rPr>
        <w:t>2. До повноважень Кабінету Міністрів України щодо поводження з контрольованими речовинами належать:</w:t>
      </w:r>
    </w:p>
    <w:p w:rsidR="00E60721" w:rsidRDefault="00350C7A">
      <w:pPr>
        <w:spacing w:after="75"/>
        <w:ind w:firstLine="240"/>
        <w:jc w:val="both"/>
      </w:pPr>
      <w:bookmarkStart w:id="48" w:name="45"/>
      <w:bookmarkEnd w:id="47"/>
      <w:r>
        <w:rPr>
          <w:rFonts w:ascii="Arial" w:hAnsi="Arial"/>
          <w:color w:val="000000"/>
          <w:sz w:val="18"/>
        </w:rPr>
        <w:lastRenderedPageBreak/>
        <w:t xml:space="preserve">1) реалізація визначеної Верховною Радою України екологічної політики у </w:t>
      </w:r>
      <w:r>
        <w:rPr>
          <w:rFonts w:ascii="Arial" w:hAnsi="Arial"/>
          <w:color w:val="000000"/>
          <w:sz w:val="18"/>
        </w:rPr>
        <w:t>сфері охорони озонового шару та запобігання зростанню рівня глобального потепління;</w:t>
      </w:r>
    </w:p>
    <w:p w:rsidR="00E60721" w:rsidRDefault="00350C7A">
      <w:pPr>
        <w:spacing w:after="75"/>
        <w:ind w:firstLine="240"/>
        <w:jc w:val="both"/>
      </w:pPr>
      <w:bookmarkStart w:id="49" w:name="46"/>
      <w:bookmarkEnd w:id="48"/>
      <w:r>
        <w:rPr>
          <w:rFonts w:ascii="Arial" w:hAnsi="Arial"/>
          <w:color w:val="000000"/>
          <w:sz w:val="18"/>
        </w:rPr>
        <w:t xml:space="preserve">2) спрямування та координація діяльності центральних органів виконавчої влади, інших органів виконавчої влади у сфері охорони озонового шару та запобігання зростанню рівня </w:t>
      </w:r>
      <w:r>
        <w:rPr>
          <w:rFonts w:ascii="Arial" w:hAnsi="Arial"/>
          <w:color w:val="000000"/>
          <w:sz w:val="18"/>
        </w:rPr>
        <w:t>глобального потепління;</w:t>
      </w:r>
    </w:p>
    <w:p w:rsidR="00E60721" w:rsidRDefault="00350C7A">
      <w:pPr>
        <w:spacing w:after="75"/>
        <w:ind w:firstLine="240"/>
        <w:jc w:val="both"/>
      </w:pPr>
      <w:bookmarkStart w:id="50" w:name="47"/>
      <w:bookmarkEnd w:id="49"/>
      <w:r>
        <w:rPr>
          <w:rFonts w:ascii="Arial" w:hAnsi="Arial"/>
          <w:color w:val="000000"/>
          <w:sz w:val="18"/>
        </w:rPr>
        <w:t>3) організація екологічного виховання та екологічної освіти населення у сфері охорони озонового шару та запобігання зростанню рівня глобального потепління;</w:t>
      </w:r>
    </w:p>
    <w:p w:rsidR="00E60721" w:rsidRDefault="00350C7A">
      <w:pPr>
        <w:spacing w:after="75"/>
        <w:ind w:firstLine="240"/>
        <w:jc w:val="both"/>
      </w:pPr>
      <w:bookmarkStart w:id="51" w:name="48"/>
      <w:bookmarkEnd w:id="50"/>
      <w:r>
        <w:rPr>
          <w:rFonts w:ascii="Arial" w:hAnsi="Arial"/>
          <w:color w:val="000000"/>
          <w:sz w:val="18"/>
        </w:rPr>
        <w:t>4) організація і забезпечення провадження зовнішньоекономічної діяльності що</w:t>
      </w:r>
      <w:r>
        <w:rPr>
          <w:rFonts w:ascii="Arial" w:hAnsi="Arial"/>
          <w:color w:val="000000"/>
          <w:sz w:val="18"/>
        </w:rPr>
        <w:t>до контрольованих речовин;</w:t>
      </w:r>
    </w:p>
    <w:p w:rsidR="00E60721" w:rsidRDefault="00350C7A">
      <w:pPr>
        <w:spacing w:after="75"/>
        <w:ind w:firstLine="240"/>
        <w:jc w:val="both"/>
      </w:pPr>
      <w:bookmarkStart w:id="52" w:name="49"/>
      <w:bookmarkEnd w:id="51"/>
      <w:r>
        <w:rPr>
          <w:rFonts w:ascii="Arial" w:hAnsi="Arial"/>
          <w:color w:val="000000"/>
          <w:sz w:val="18"/>
        </w:rPr>
        <w:t>5) визначення графіків скорочення обсягів споживання контрольованих речовин;</w:t>
      </w:r>
    </w:p>
    <w:p w:rsidR="00E60721" w:rsidRDefault="00350C7A">
      <w:pPr>
        <w:spacing w:after="75"/>
        <w:ind w:firstLine="240"/>
        <w:jc w:val="both"/>
      </w:pPr>
      <w:bookmarkStart w:id="53" w:name="50"/>
      <w:bookmarkEnd w:id="52"/>
      <w:r>
        <w:rPr>
          <w:rFonts w:ascii="Arial" w:hAnsi="Arial"/>
          <w:color w:val="000000"/>
          <w:sz w:val="18"/>
        </w:rPr>
        <w:t>6) встановлення строків подання документів для отримання частки в межах щорічної національної квоти на імпорт контрольованих речовин;</w:t>
      </w:r>
    </w:p>
    <w:p w:rsidR="00E60721" w:rsidRDefault="00350C7A">
      <w:pPr>
        <w:spacing w:after="75"/>
        <w:ind w:firstLine="240"/>
        <w:jc w:val="both"/>
      </w:pPr>
      <w:bookmarkStart w:id="54" w:name="51"/>
      <w:bookmarkEnd w:id="53"/>
      <w:r>
        <w:rPr>
          <w:rFonts w:ascii="Arial" w:hAnsi="Arial"/>
          <w:color w:val="000000"/>
          <w:sz w:val="18"/>
        </w:rPr>
        <w:t>7) затвердження фо</w:t>
      </w:r>
      <w:r>
        <w:rPr>
          <w:rFonts w:ascii="Arial" w:hAnsi="Arial"/>
          <w:color w:val="000000"/>
          <w:sz w:val="18"/>
        </w:rPr>
        <w:t>рми звіту про операції з контрольованими речовинами;</w:t>
      </w:r>
    </w:p>
    <w:p w:rsidR="00E60721" w:rsidRDefault="00350C7A">
      <w:pPr>
        <w:spacing w:after="75"/>
        <w:ind w:firstLine="240"/>
        <w:jc w:val="both"/>
      </w:pPr>
      <w:bookmarkStart w:id="55" w:name="52"/>
      <w:bookmarkEnd w:id="54"/>
      <w:r>
        <w:rPr>
          <w:rFonts w:ascii="Arial" w:hAnsi="Arial"/>
          <w:color w:val="000000"/>
          <w:sz w:val="18"/>
        </w:rPr>
        <w:t xml:space="preserve">8) встановлення </w:t>
      </w:r>
      <w:r>
        <w:rPr>
          <w:rFonts w:ascii="Arial" w:hAnsi="Arial"/>
          <w:color w:val="293A55"/>
          <w:sz w:val="18"/>
        </w:rPr>
        <w:t>порядку</w:t>
      </w:r>
      <w:r>
        <w:rPr>
          <w:rFonts w:ascii="Arial" w:hAnsi="Arial"/>
          <w:color w:val="000000"/>
          <w:sz w:val="18"/>
        </w:rPr>
        <w:t xml:space="preserve"> розподілу часток щорічної національної квоти на імпорт контрольованих речовин;</w:t>
      </w:r>
    </w:p>
    <w:p w:rsidR="00E60721" w:rsidRDefault="00350C7A">
      <w:pPr>
        <w:spacing w:after="75"/>
        <w:ind w:firstLine="240"/>
        <w:jc w:val="both"/>
      </w:pPr>
      <w:bookmarkStart w:id="56" w:name="53"/>
      <w:bookmarkEnd w:id="55"/>
      <w:r>
        <w:rPr>
          <w:rFonts w:ascii="Arial" w:hAnsi="Arial"/>
          <w:color w:val="000000"/>
          <w:sz w:val="18"/>
        </w:rPr>
        <w:t>9) інші повноваження відповідно до цього Закону.</w:t>
      </w:r>
    </w:p>
    <w:p w:rsidR="00E60721" w:rsidRDefault="00350C7A">
      <w:pPr>
        <w:spacing w:after="75"/>
        <w:ind w:firstLine="240"/>
        <w:jc w:val="both"/>
      </w:pPr>
      <w:bookmarkStart w:id="57" w:name="54"/>
      <w:bookmarkEnd w:id="56"/>
      <w:r>
        <w:rPr>
          <w:rFonts w:ascii="Arial" w:hAnsi="Arial"/>
          <w:color w:val="000000"/>
          <w:sz w:val="18"/>
        </w:rPr>
        <w:t>3. До повноважень центрального органу виконавчої вл</w:t>
      </w:r>
      <w:r>
        <w:rPr>
          <w:rFonts w:ascii="Arial" w:hAnsi="Arial"/>
          <w:color w:val="000000"/>
          <w:sz w:val="18"/>
        </w:rPr>
        <w:t>ади, що забезпечує формування державної політики у сфері охорони навколишнього природного середовища та екологічної безпеки, належать:</w:t>
      </w:r>
    </w:p>
    <w:p w:rsidR="00E60721" w:rsidRDefault="00350C7A">
      <w:pPr>
        <w:spacing w:after="75"/>
        <w:ind w:firstLine="240"/>
        <w:jc w:val="both"/>
      </w:pPr>
      <w:bookmarkStart w:id="58" w:name="55"/>
      <w:bookmarkEnd w:id="57"/>
      <w:r>
        <w:rPr>
          <w:rFonts w:ascii="Arial" w:hAnsi="Arial"/>
          <w:color w:val="000000"/>
          <w:sz w:val="18"/>
        </w:rPr>
        <w:t>1) встановлення переліку:</w:t>
      </w:r>
    </w:p>
    <w:p w:rsidR="00E60721" w:rsidRDefault="00350C7A">
      <w:pPr>
        <w:spacing w:after="75"/>
        <w:ind w:firstLine="240"/>
        <w:jc w:val="both"/>
      </w:pPr>
      <w:bookmarkStart w:id="59" w:name="56"/>
      <w:bookmarkEnd w:id="58"/>
      <w:r>
        <w:rPr>
          <w:rFonts w:ascii="Arial" w:hAnsi="Arial"/>
          <w:color w:val="000000"/>
          <w:sz w:val="18"/>
        </w:rPr>
        <w:t>заходів із скорочення споживання контрольованих речовин;</w:t>
      </w:r>
    </w:p>
    <w:p w:rsidR="00E60721" w:rsidRDefault="00350C7A">
      <w:pPr>
        <w:spacing w:after="75"/>
        <w:ind w:firstLine="240"/>
        <w:jc w:val="both"/>
      </w:pPr>
      <w:bookmarkStart w:id="60" w:name="57"/>
      <w:bookmarkEnd w:id="59"/>
      <w:r>
        <w:rPr>
          <w:rFonts w:ascii="Arial" w:hAnsi="Arial"/>
          <w:color w:val="000000"/>
          <w:sz w:val="18"/>
        </w:rPr>
        <w:t>технологій знешкодження контрольованих</w:t>
      </w:r>
      <w:r>
        <w:rPr>
          <w:rFonts w:ascii="Arial" w:hAnsi="Arial"/>
          <w:color w:val="000000"/>
          <w:sz w:val="18"/>
        </w:rPr>
        <w:t xml:space="preserve"> речовин;</w:t>
      </w:r>
    </w:p>
    <w:p w:rsidR="00E60721" w:rsidRDefault="00350C7A">
      <w:pPr>
        <w:spacing w:after="75"/>
        <w:ind w:firstLine="240"/>
        <w:jc w:val="both"/>
      </w:pPr>
      <w:bookmarkStart w:id="61" w:name="58"/>
      <w:bookmarkEnd w:id="60"/>
      <w:r>
        <w:rPr>
          <w:rFonts w:ascii="Arial" w:hAnsi="Arial"/>
          <w:color w:val="000000"/>
          <w:sz w:val="18"/>
        </w:rPr>
        <w:t>спеціальностей та напрямів, підготовка за якими дає право претендувати на отримання кваліфікаційного документа (сертифіката) для цілей цього Закону;</w:t>
      </w:r>
    </w:p>
    <w:p w:rsidR="00E60721" w:rsidRDefault="00350C7A">
      <w:pPr>
        <w:spacing w:after="75"/>
        <w:ind w:firstLine="240"/>
        <w:jc w:val="both"/>
      </w:pPr>
      <w:bookmarkStart w:id="62" w:name="59"/>
      <w:bookmarkEnd w:id="61"/>
      <w:r>
        <w:rPr>
          <w:rFonts w:ascii="Arial" w:hAnsi="Arial"/>
          <w:color w:val="000000"/>
          <w:sz w:val="18"/>
        </w:rPr>
        <w:t>2) встановлення порядку:</w:t>
      </w:r>
    </w:p>
    <w:p w:rsidR="00E60721" w:rsidRDefault="00350C7A">
      <w:pPr>
        <w:spacing w:after="75"/>
        <w:ind w:firstLine="240"/>
        <w:jc w:val="both"/>
      </w:pPr>
      <w:bookmarkStart w:id="63" w:name="60"/>
      <w:bookmarkEnd w:id="62"/>
      <w:r>
        <w:rPr>
          <w:rFonts w:ascii="Arial" w:hAnsi="Arial"/>
          <w:color w:val="000000"/>
          <w:sz w:val="18"/>
        </w:rPr>
        <w:t>видачі кваліфікаційного документа (сертифіката) та форми заяви для отрим</w:t>
      </w:r>
      <w:r>
        <w:rPr>
          <w:rFonts w:ascii="Arial" w:hAnsi="Arial"/>
          <w:color w:val="000000"/>
          <w:sz w:val="18"/>
        </w:rPr>
        <w:t>ання кваліфікаційного документа (сертифіката);</w:t>
      </w:r>
    </w:p>
    <w:p w:rsidR="00E60721" w:rsidRDefault="00350C7A">
      <w:pPr>
        <w:spacing w:after="75"/>
        <w:ind w:firstLine="240"/>
        <w:jc w:val="both"/>
      </w:pPr>
      <w:bookmarkStart w:id="64" w:name="61"/>
      <w:bookmarkEnd w:id="63"/>
      <w:r>
        <w:rPr>
          <w:rFonts w:ascii="Arial" w:hAnsi="Arial"/>
          <w:color w:val="293A55"/>
          <w:sz w:val="18"/>
        </w:rPr>
        <w:t>ведення та подання</w:t>
      </w:r>
      <w:r>
        <w:rPr>
          <w:rFonts w:ascii="Arial" w:hAnsi="Arial"/>
          <w:color w:val="000000"/>
          <w:sz w:val="18"/>
        </w:rPr>
        <w:t xml:space="preserve"> звітності операторами контрольованих речовин, що переміщують через митну територію України, розміщують на ринку, використовують та здійснюють поводження з контрольованими речовинами та товар</w:t>
      </w:r>
      <w:r>
        <w:rPr>
          <w:rFonts w:ascii="Arial" w:hAnsi="Arial"/>
          <w:color w:val="000000"/>
          <w:sz w:val="18"/>
        </w:rPr>
        <w:t>ами;</w:t>
      </w:r>
    </w:p>
    <w:p w:rsidR="00E60721" w:rsidRDefault="00350C7A">
      <w:pPr>
        <w:spacing w:after="75"/>
        <w:ind w:firstLine="240"/>
        <w:jc w:val="both"/>
      </w:pPr>
      <w:bookmarkStart w:id="65" w:name="62"/>
      <w:bookmarkEnd w:id="64"/>
      <w:r>
        <w:rPr>
          <w:rFonts w:ascii="Arial" w:hAnsi="Arial"/>
          <w:color w:val="293A55"/>
          <w:sz w:val="18"/>
        </w:rPr>
        <w:t>створення та ведення</w:t>
      </w:r>
      <w:r>
        <w:rPr>
          <w:rFonts w:ascii="Arial" w:hAnsi="Arial"/>
          <w:color w:val="000000"/>
          <w:sz w:val="18"/>
        </w:rPr>
        <w:t xml:space="preserve"> Єдиного державного реєстру операторів контрольованих речовин (далі - Реєстр);</w:t>
      </w:r>
    </w:p>
    <w:p w:rsidR="00E60721" w:rsidRDefault="00350C7A">
      <w:pPr>
        <w:spacing w:after="75"/>
        <w:ind w:firstLine="240"/>
        <w:jc w:val="both"/>
      </w:pPr>
      <w:bookmarkStart w:id="66" w:name="63"/>
      <w:bookmarkEnd w:id="65"/>
      <w:r>
        <w:rPr>
          <w:rFonts w:ascii="Arial" w:hAnsi="Arial"/>
          <w:color w:val="000000"/>
          <w:sz w:val="18"/>
        </w:rPr>
        <w:t>використання технологій знешкодження контрольованих речовин;</w:t>
      </w:r>
    </w:p>
    <w:p w:rsidR="00E60721" w:rsidRDefault="00350C7A">
      <w:pPr>
        <w:spacing w:after="75"/>
        <w:ind w:firstLine="240"/>
        <w:jc w:val="both"/>
      </w:pPr>
      <w:bookmarkStart w:id="67" w:name="64"/>
      <w:bookmarkEnd w:id="66"/>
      <w:r>
        <w:rPr>
          <w:rFonts w:ascii="Arial" w:hAnsi="Arial"/>
          <w:color w:val="293A55"/>
          <w:sz w:val="18"/>
        </w:rPr>
        <w:t>маркування</w:t>
      </w:r>
      <w:r>
        <w:rPr>
          <w:rFonts w:ascii="Arial" w:hAnsi="Arial"/>
          <w:color w:val="000000"/>
          <w:sz w:val="18"/>
        </w:rPr>
        <w:t xml:space="preserve"> контрольованих речовин, товарів та обладнання;</w:t>
      </w:r>
    </w:p>
    <w:p w:rsidR="00E60721" w:rsidRDefault="00350C7A">
      <w:pPr>
        <w:spacing w:after="75"/>
        <w:ind w:firstLine="240"/>
        <w:jc w:val="both"/>
      </w:pPr>
      <w:bookmarkStart w:id="68" w:name="65"/>
      <w:bookmarkEnd w:id="67"/>
      <w:r>
        <w:rPr>
          <w:rFonts w:ascii="Arial" w:hAnsi="Arial"/>
          <w:color w:val="000000"/>
          <w:sz w:val="18"/>
        </w:rPr>
        <w:t xml:space="preserve">3) інші повноваження відповідно </w:t>
      </w:r>
      <w:r>
        <w:rPr>
          <w:rFonts w:ascii="Arial" w:hAnsi="Arial"/>
          <w:color w:val="000000"/>
          <w:sz w:val="18"/>
        </w:rPr>
        <w:t>до цього Закону.</w:t>
      </w:r>
    </w:p>
    <w:p w:rsidR="00E60721" w:rsidRDefault="00350C7A">
      <w:pPr>
        <w:spacing w:after="75"/>
        <w:ind w:firstLine="240"/>
        <w:jc w:val="both"/>
      </w:pPr>
      <w:bookmarkStart w:id="69" w:name="66"/>
      <w:bookmarkEnd w:id="68"/>
      <w:r>
        <w:rPr>
          <w:rFonts w:ascii="Arial" w:hAnsi="Arial"/>
          <w:color w:val="000000"/>
          <w:sz w:val="18"/>
        </w:rPr>
        <w:t>4. До повноважень центрального органу виконавчої влади, що реалізує державну політику у сфері охорони навколишнього природного середовища та екологічної безпеки, належать:</w:t>
      </w:r>
    </w:p>
    <w:p w:rsidR="00E60721" w:rsidRDefault="00350C7A">
      <w:pPr>
        <w:spacing w:after="75"/>
        <w:ind w:firstLine="240"/>
        <w:jc w:val="both"/>
      </w:pPr>
      <w:bookmarkStart w:id="70" w:name="67"/>
      <w:bookmarkEnd w:id="69"/>
      <w:r>
        <w:rPr>
          <w:rFonts w:ascii="Arial" w:hAnsi="Arial"/>
          <w:color w:val="000000"/>
          <w:sz w:val="18"/>
        </w:rPr>
        <w:t>1) забезпечення розподілу часток щорічної національної квоти на імп</w:t>
      </w:r>
      <w:r>
        <w:rPr>
          <w:rFonts w:ascii="Arial" w:hAnsi="Arial"/>
          <w:color w:val="000000"/>
          <w:sz w:val="18"/>
        </w:rPr>
        <w:t>орт контрольованих речовин;</w:t>
      </w:r>
    </w:p>
    <w:p w:rsidR="00E60721" w:rsidRDefault="00350C7A">
      <w:pPr>
        <w:spacing w:after="75"/>
        <w:ind w:firstLine="240"/>
        <w:jc w:val="both"/>
      </w:pPr>
      <w:bookmarkStart w:id="71" w:name="68"/>
      <w:bookmarkEnd w:id="70"/>
      <w:r>
        <w:rPr>
          <w:rFonts w:ascii="Arial" w:hAnsi="Arial"/>
          <w:color w:val="000000"/>
          <w:sz w:val="18"/>
        </w:rPr>
        <w:t>2) надання погодження центральному органу виконавчої влади, що забезпечує формування та реалізує державну зовнішньоекономічну політику, на імпорт/експорт контрольованих речовин, товарів та обладнання;</w:t>
      </w:r>
    </w:p>
    <w:p w:rsidR="00E60721" w:rsidRDefault="00350C7A">
      <w:pPr>
        <w:spacing w:after="75"/>
        <w:ind w:firstLine="240"/>
        <w:jc w:val="both"/>
      </w:pPr>
      <w:bookmarkStart w:id="72" w:name="69"/>
      <w:bookmarkEnd w:id="71"/>
      <w:r>
        <w:rPr>
          <w:rFonts w:ascii="Arial" w:hAnsi="Arial"/>
          <w:color w:val="000000"/>
          <w:sz w:val="18"/>
        </w:rPr>
        <w:t xml:space="preserve">3) забезпечення формування </w:t>
      </w:r>
      <w:r>
        <w:rPr>
          <w:rFonts w:ascii="Arial" w:hAnsi="Arial"/>
          <w:color w:val="000000"/>
          <w:sz w:val="18"/>
        </w:rPr>
        <w:t>та ведення Реєстру;</w:t>
      </w:r>
    </w:p>
    <w:p w:rsidR="00E60721" w:rsidRDefault="00350C7A">
      <w:pPr>
        <w:spacing w:after="75"/>
        <w:ind w:firstLine="240"/>
        <w:jc w:val="both"/>
      </w:pPr>
      <w:bookmarkStart w:id="73" w:name="70"/>
      <w:bookmarkEnd w:id="72"/>
      <w:r>
        <w:rPr>
          <w:rFonts w:ascii="Arial" w:hAnsi="Arial"/>
          <w:color w:val="000000"/>
          <w:sz w:val="18"/>
        </w:rPr>
        <w:t>4) видача кваліфікаційних документів (сертифікатів) для виконання робіт з обслуговування товарів та обладнання;</w:t>
      </w:r>
    </w:p>
    <w:p w:rsidR="00E60721" w:rsidRDefault="00350C7A">
      <w:pPr>
        <w:spacing w:after="75"/>
        <w:ind w:firstLine="240"/>
        <w:jc w:val="both"/>
      </w:pPr>
      <w:bookmarkStart w:id="74" w:name="71"/>
      <w:bookmarkEnd w:id="73"/>
      <w:r>
        <w:rPr>
          <w:rFonts w:ascii="Arial" w:hAnsi="Arial"/>
          <w:color w:val="000000"/>
          <w:sz w:val="18"/>
        </w:rPr>
        <w:t>5) інші повноваження відповідно до цього Закону.</w:t>
      </w:r>
    </w:p>
    <w:p w:rsidR="00E60721" w:rsidRDefault="00350C7A">
      <w:pPr>
        <w:spacing w:after="75"/>
        <w:ind w:firstLine="240"/>
        <w:jc w:val="both"/>
      </w:pPr>
      <w:bookmarkStart w:id="75" w:name="72"/>
      <w:bookmarkEnd w:id="74"/>
      <w:r>
        <w:rPr>
          <w:rFonts w:ascii="Arial" w:hAnsi="Arial"/>
          <w:color w:val="000000"/>
          <w:sz w:val="18"/>
        </w:rPr>
        <w:t>5. До повноважень центрального органу виконавчої влади, що реалізує державн</w:t>
      </w:r>
      <w:r>
        <w:rPr>
          <w:rFonts w:ascii="Arial" w:hAnsi="Arial"/>
          <w:color w:val="000000"/>
          <w:sz w:val="18"/>
        </w:rPr>
        <w:t>у політику із здійснення державного нагляду (контролю) у сфері охорони навколишнього природного середовища, раціонального використання, відтворення і охорони природних ресурсів, належать:</w:t>
      </w:r>
    </w:p>
    <w:p w:rsidR="00E60721" w:rsidRDefault="00350C7A">
      <w:pPr>
        <w:spacing w:after="75"/>
        <w:ind w:firstLine="240"/>
        <w:jc w:val="both"/>
      </w:pPr>
      <w:bookmarkStart w:id="76" w:name="73"/>
      <w:bookmarkEnd w:id="75"/>
      <w:r>
        <w:rPr>
          <w:rFonts w:ascii="Arial" w:hAnsi="Arial"/>
          <w:color w:val="000000"/>
          <w:sz w:val="18"/>
        </w:rPr>
        <w:t>1) здійснення державного нагляду (контролю) за дотриманням суб'єктам</w:t>
      </w:r>
      <w:r>
        <w:rPr>
          <w:rFonts w:ascii="Arial" w:hAnsi="Arial"/>
          <w:color w:val="000000"/>
          <w:sz w:val="18"/>
        </w:rPr>
        <w:t xml:space="preserve">и господарювання вимог законодавства у сфері </w:t>
      </w:r>
      <w:proofErr w:type="spellStart"/>
      <w:r>
        <w:rPr>
          <w:rFonts w:ascii="Arial" w:hAnsi="Arial"/>
          <w:color w:val="000000"/>
          <w:sz w:val="18"/>
        </w:rPr>
        <w:t>озоноруйнівних</w:t>
      </w:r>
      <w:proofErr w:type="spellEnd"/>
      <w:r>
        <w:rPr>
          <w:rFonts w:ascii="Arial" w:hAnsi="Arial"/>
          <w:color w:val="000000"/>
          <w:sz w:val="18"/>
        </w:rPr>
        <w:t xml:space="preserve"> речовин та </w:t>
      </w:r>
      <w:proofErr w:type="spellStart"/>
      <w:r>
        <w:rPr>
          <w:rFonts w:ascii="Arial" w:hAnsi="Arial"/>
          <w:color w:val="000000"/>
          <w:sz w:val="18"/>
        </w:rPr>
        <w:t>фторованих</w:t>
      </w:r>
      <w:proofErr w:type="spellEnd"/>
      <w:r>
        <w:rPr>
          <w:rFonts w:ascii="Arial" w:hAnsi="Arial"/>
          <w:color w:val="000000"/>
          <w:sz w:val="18"/>
        </w:rPr>
        <w:t xml:space="preserve"> парникових газів шляхом проведення планових та позапланових заходів державного нагляду (контролю);</w:t>
      </w:r>
    </w:p>
    <w:p w:rsidR="00E60721" w:rsidRDefault="00350C7A">
      <w:pPr>
        <w:spacing w:after="75"/>
        <w:ind w:firstLine="240"/>
        <w:jc w:val="both"/>
      </w:pPr>
      <w:bookmarkStart w:id="77" w:name="74"/>
      <w:bookmarkEnd w:id="76"/>
      <w:r>
        <w:rPr>
          <w:rFonts w:ascii="Arial" w:hAnsi="Arial"/>
          <w:color w:val="000000"/>
          <w:sz w:val="18"/>
        </w:rPr>
        <w:lastRenderedPageBreak/>
        <w:t>2) здійснення оцінки вмісту контрольованих речовин в атмосферному повітрі;</w:t>
      </w:r>
    </w:p>
    <w:p w:rsidR="00E60721" w:rsidRDefault="00350C7A">
      <w:pPr>
        <w:spacing w:after="75"/>
        <w:ind w:firstLine="240"/>
        <w:jc w:val="both"/>
      </w:pPr>
      <w:bookmarkStart w:id="78" w:name="75"/>
      <w:bookmarkEnd w:id="77"/>
      <w:r>
        <w:rPr>
          <w:rFonts w:ascii="Arial" w:hAnsi="Arial"/>
          <w:color w:val="000000"/>
          <w:sz w:val="18"/>
        </w:rPr>
        <w:t xml:space="preserve">3) надання суб'єктам господарювання обов'язкових для виконання приписів щодо усунення виявлених під час планових чи позапланових заходів державного нагляду (контролю) порушень законодавства у сфері </w:t>
      </w:r>
      <w:proofErr w:type="spellStart"/>
      <w:r>
        <w:rPr>
          <w:rFonts w:ascii="Arial" w:hAnsi="Arial"/>
          <w:color w:val="000000"/>
          <w:sz w:val="18"/>
        </w:rPr>
        <w:t>озоноруйнівних</w:t>
      </w:r>
      <w:proofErr w:type="spellEnd"/>
      <w:r>
        <w:rPr>
          <w:rFonts w:ascii="Arial" w:hAnsi="Arial"/>
          <w:color w:val="000000"/>
          <w:sz w:val="18"/>
        </w:rPr>
        <w:t xml:space="preserve"> речовин та </w:t>
      </w:r>
      <w:proofErr w:type="spellStart"/>
      <w:r>
        <w:rPr>
          <w:rFonts w:ascii="Arial" w:hAnsi="Arial"/>
          <w:color w:val="000000"/>
          <w:sz w:val="18"/>
        </w:rPr>
        <w:t>фторованих</w:t>
      </w:r>
      <w:proofErr w:type="spellEnd"/>
      <w:r>
        <w:rPr>
          <w:rFonts w:ascii="Arial" w:hAnsi="Arial"/>
          <w:color w:val="000000"/>
          <w:sz w:val="18"/>
        </w:rPr>
        <w:t xml:space="preserve"> парникових газів;</w:t>
      </w:r>
    </w:p>
    <w:p w:rsidR="00E60721" w:rsidRDefault="00350C7A">
      <w:pPr>
        <w:spacing w:after="75"/>
        <w:ind w:firstLine="240"/>
        <w:jc w:val="both"/>
      </w:pPr>
      <w:bookmarkStart w:id="79" w:name="76"/>
      <w:bookmarkEnd w:id="78"/>
      <w:r>
        <w:rPr>
          <w:rFonts w:ascii="Arial" w:hAnsi="Arial"/>
          <w:color w:val="000000"/>
          <w:sz w:val="18"/>
        </w:rPr>
        <w:t xml:space="preserve">4) </w:t>
      </w:r>
      <w:r>
        <w:rPr>
          <w:rFonts w:ascii="Arial" w:hAnsi="Arial"/>
          <w:color w:val="000000"/>
          <w:sz w:val="18"/>
        </w:rPr>
        <w:t>за постановою адміністративного суду обмеження чи зупинення господарської або іншої діяльності суб'єктів господарювання, окремих їх цехів (дільниць), відокремлених підрозділів, одиниць обладнання, машин, механізмів, якщо їхня діяльність провадиться з поруш</w:t>
      </w:r>
      <w:r>
        <w:rPr>
          <w:rFonts w:ascii="Arial" w:hAnsi="Arial"/>
          <w:color w:val="000000"/>
          <w:sz w:val="18"/>
        </w:rPr>
        <w:t xml:space="preserve">енням вимог ліцензій на імпорт/експорт контрольованих речовин та товарів та обладнання, а також вимог законодавства у сфері </w:t>
      </w:r>
      <w:proofErr w:type="spellStart"/>
      <w:r>
        <w:rPr>
          <w:rFonts w:ascii="Arial" w:hAnsi="Arial"/>
          <w:color w:val="000000"/>
          <w:sz w:val="18"/>
        </w:rPr>
        <w:t>озоноруйнівних</w:t>
      </w:r>
      <w:proofErr w:type="spellEnd"/>
      <w:r>
        <w:rPr>
          <w:rFonts w:ascii="Arial" w:hAnsi="Arial"/>
          <w:color w:val="000000"/>
          <w:sz w:val="18"/>
        </w:rPr>
        <w:t xml:space="preserve"> речовин та </w:t>
      </w:r>
      <w:proofErr w:type="spellStart"/>
      <w:r>
        <w:rPr>
          <w:rFonts w:ascii="Arial" w:hAnsi="Arial"/>
          <w:color w:val="000000"/>
          <w:sz w:val="18"/>
        </w:rPr>
        <w:t>фторованих</w:t>
      </w:r>
      <w:proofErr w:type="spellEnd"/>
      <w:r>
        <w:rPr>
          <w:rFonts w:ascii="Arial" w:hAnsi="Arial"/>
          <w:color w:val="000000"/>
          <w:sz w:val="18"/>
        </w:rPr>
        <w:t xml:space="preserve"> парникових газів щодо:</w:t>
      </w:r>
    </w:p>
    <w:p w:rsidR="00E60721" w:rsidRDefault="00350C7A">
      <w:pPr>
        <w:spacing w:after="75"/>
        <w:ind w:firstLine="240"/>
        <w:jc w:val="both"/>
      </w:pPr>
      <w:bookmarkStart w:id="80" w:name="77"/>
      <w:bookmarkEnd w:id="79"/>
      <w:r>
        <w:rPr>
          <w:rFonts w:ascii="Arial" w:hAnsi="Arial"/>
          <w:color w:val="000000"/>
          <w:sz w:val="18"/>
        </w:rPr>
        <w:t>набуття статусу оператора контрольованих речовин шляхом реєстрації у Реє</w:t>
      </w:r>
      <w:r>
        <w:rPr>
          <w:rFonts w:ascii="Arial" w:hAnsi="Arial"/>
          <w:color w:val="000000"/>
          <w:sz w:val="18"/>
        </w:rPr>
        <w:t>стрі для провадження діяльності з імпорту, експорту, зберігання, використання, розміщення на ринку та поводження з контрольованими речовинами;</w:t>
      </w:r>
    </w:p>
    <w:p w:rsidR="00E60721" w:rsidRDefault="00350C7A">
      <w:pPr>
        <w:spacing w:after="75"/>
        <w:ind w:firstLine="240"/>
        <w:jc w:val="both"/>
      </w:pPr>
      <w:bookmarkStart w:id="81" w:name="78"/>
      <w:bookmarkEnd w:id="80"/>
      <w:r>
        <w:rPr>
          <w:rFonts w:ascii="Arial" w:hAnsi="Arial"/>
          <w:color w:val="000000"/>
          <w:sz w:val="18"/>
        </w:rPr>
        <w:t>забезпечення усунення витоків контрольованих речовин протягом строку, що не перевищує 14 днів;</w:t>
      </w:r>
    </w:p>
    <w:p w:rsidR="00E60721" w:rsidRDefault="00350C7A">
      <w:pPr>
        <w:spacing w:after="75"/>
        <w:ind w:firstLine="240"/>
        <w:jc w:val="both"/>
      </w:pPr>
      <w:bookmarkStart w:id="82" w:name="79"/>
      <w:bookmarkEnd w:id="81"/>
      <w:r>
        <w:rPr>
          <w:rFonts w:ascii="Arial" w:hAnsi="Arial"/>
          <w:color w:val="000000"/>
          <w:sz w:val="18"/>
        </w:rPr>
        <w:t>забезпечення прохо</w:t>
      </w:r>
      <w:r>
        <w:rPr>
          <w:rFonts w:ascii="Arial" w:hAnsi="Arial"/>
          <w:color w:val="000000"/>
          <w:sz w:val="18"/>
        </w:rPr>
        <w:t>дження перевірки наявності витоку та встановлення систем виявлення витоків для стаціонарного обладнання або систем, що визначені частинами четвертою та п'ятою статті 8 цього Закону;</w:t>
      </w:r>
    </w:p>
    <w:p w:rsidR="00E60721" w:rsidRDefault="00350C7A">
      <w:pPr>
        <w:spacing w:after="75"/>
        <w:ind w:firstLine="240"/>
        <w:jc w:val="both"/>
      </w:pPr>
      <w:bookmarkStart w:id="83" w:name="80"/>
      <w:bookmarkEnd w:id="82"/>
      <w:r>
        <w:rPr>
          <w:rFonts w:ascii="Arial" w:hAnsi="Arial"/>
          <w:color w:val="000000"/>
          <w:sz w:val="18"/>
        </w:rPr>
        <w:t>надання послуг з обслуговування товарів, що містять контрольовані речовини</w:t>
      </w:r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рециклінгу</w:t>
      </w:r>
      <w:proofErr w:type="spellEnd"/>
      <w:r>
        <w:rPr>
          <w:rFonts w:ascii="Arial" w:hAnsi="Arial"/>
          <w:color w:val="000000"/>
          <w:sz w:val="18"/>
        </w:rPr>
        <w:t>, регенерації, знешкодження, перевірки наявності витоків контрольованих речовин за умови, що до штату такої юридичної особи входить фізична особа, яка отримала кваліфікаційний документ (сертифікат) згідно із статтею 11 цього Закону;</w:t>
      </w:r>
    </w:p>
    <w:p w:rsidR="00E60721" w:rsidRDefault="00350C7A">
      <w:pPr>
        <w:spacing w:after="75"/>
        <w:ind w:firstLine="240"/>
        <w:jc w:val="both"/>
      </w:pPr>
      <w:bookmarkStart w:id="84" w:name="81"/>
      <w:bookmarkEnd w:id="83"/>
      <w:r>
        <w:rPr>
          <w:rFonts w:ascii="Arial" w:hAnsi="Arial"/>
          <w:color w:val="000000"/>
          <w:sz w:val="18"/>
        </w:rPr>
        <w:t xml:space="preserve">маркування </w:t>
      </w:r>
      <w:r>
        <w:rPr>
          <w:rFonts w:ascii="Arial" w:hAnsi="Arial"/>
          <w:color w:val="000000"/>
          <w:sz w:val="18"/>
        </w:rPr>
        <w:t>товарів та обладнання, які розміщуються на ринку, імпортуються або експортуються, відповідно до статей 12, 13 цього Закону;</w:t>
      </w:r>
    </w:p>
    <w:p w:rsidR="00E60721" w:rsidRDefault="00350C7A">
      <w:pPr>
        <w:spacing w:after="75"/>
        <w:ind w:firstLine="240"/>
        <w:jc w:val="both"/>
      </w:pPr>
      <w:bookmarkStart w:id="85" w:name="82"/>
      <w:bookmarkEnd w:id="84"/>
      <w:r>
        <w:rPr>
          <w:rFonts w:ascii="Arial" w:hAnsi="Arial"/>
          <w:color w:val="000000"/>
          <w:sz w:val="18"/>
        </w:rPr>
        <w:t>здійснення знешкодження контрольованих речовин виключно за допомогою технологій, перелік та порядок використання яких встановлюються</w:t>
      </w:r>
      <w:r>
        <w:rPr>
          <w:rFonts w:ascii="Arial" w:hAnsi="Arial"/>
          <w:color w:val="000000"/>
          <w:sz w:val="18"/>
        </w:rPr>
        <w:t xml:space="preserve"> центральним органом виконавчої влади, що забезпечує формування державної політики у сфері охорони навколишнього природного середовища та екологічної безпеки;</w:t>
      </w:r>
    </w:p>
    <w:p w:rsidR="00E60721" w:rsidRDefault="00350C7A">
      <w:pPr>
        <w:spacing w:after="75"/>
        <w:ind w:firstLine="240"/>
        <w:jc w:val="both"/>
      </w:pPr>
      <w:bookmarkStart w:id="86" w:name="83"/>
      <w:bookmarkEnd w:id="85"/>
      <w:r>
        <w:rPr>
          <w:rFonts w:ascii="Arial" w:hAnsi="Arial"/>
          <w:color w:val="000000"/>
          <w:sz w:val="18"/>
        </w:rPr>
        <w:t>5) інші повноваження відповідно до цього Закону.</w:t>
      </w:r>
    </w:p>
    <w:p w:rsidR="00E60721" w:rsidRDefault="00350C7A">
      <w:pPr>
        <w:pStyle w:val="3"/>
        <w:spacing w:after="225"/>
        <w:jc w:val="center"/>
      </w:pPr>
      <w:bookmarkStart w:id="87" w:name="84"/>
      <w:bookmarkEnd w:id="86"/>
      <w:r>
        <w:rPr>
          <w:rFonts w:ascii="Arial" w:hAnsi="Arial"/>
          <w:color w:val="000000"/>
          <w:sz w:val="26"/>
        </w:rPr>
        <w:t>Розділ II</w:t>
      </w:r>
      <w:r>
        <w:br/>
      </w:r>
      <w:r>
        <w:rPr>
          <w:rFonts w:ascii="Arial" w:hAnsi="Arial"/>
          <w:color w:val="000000"/>
          <w:sz w:val="26"/>
        </w:rPr>
        <w:t>РЕГУЛЮВАННЯ ОПЕРАЦІЙ З КОНТРОЛЬОВАНИМИ</w:t>
      </w:r>
      <w:r>
        <w:rPr>
          <w:rFonts w:ascii="Arial" w:hAnsi="Arial"/>
          <w:color w:val="000000"/>
          <w:sz w:val="26"/>
        </w:rPr>
        <w:t xml:space="preserve"> РЕЧОВИНАМИ</w:t>
      </w:r>
    </w:p>
    <w:p w:rsidR="00E60721" w:rsidRDefault="00350C7A">
      <w:pPr>
        <w:pStyle w:val="3"/>
        <w:spacing w:after="225"/>
        <w:jc w:val="center"/>
      </w:pPr>
      <w:bookmarkStart w:id="88" w:name="85"/>
      <w:bookmarkEnd w:id="87"/>
      <w:r>
        <w:rPr>
          <w:rFonts w:ascii="Arial" w:hAnsi="Arial"/>
          <w:color w:val="000000"/>
          <w:sz w:val="26"/>
        </w:rPr>
        <w:t>Стаття 4. Єдиний державний реєстр операторів контрольованих речовин</w:t>
      </w:r>
    </w:p>
    <w:p w:rsidR="00E60721" w:rsidRDefault="00350C7A">
      <w:pPr>
        <w:spacing w:after="75"/>
        <w:ind w:firstLine="240"/>
        <w:jc w:val="both"/>
      </w:pPr>
      <w:bookmarkStart w:id="89" w:name="86"/>
      <w:bookmarkEnd w:id="88"/>
      <w:r>
        <w:rPr>
          <w:rFonts w:ascii="Arial" w:hAnsi="Arial"/>
          <w:color w:val="000000"/>
          <w:sz w:val="18"/>
        </w:rPr>
        <w:t>1. Провадити операції з контрольованими речовинами мають право лише фізичні особи - підприємці або юридичні особи, які набули статусу оператора контрольованих речовин шляхом вн</w:t>
      </w:r>
      <w:r>
        <w:rPr>
          <w:rFonts w:ascii="Arial" w:hAnsi="Arial"/>
          <w:color w:val="000000"/>
          <w:sz w:val="18"/>
        </w:rPr>
        <w:t>есення до Реєстру.</w:t>
      </w:r>
    </w:p>
    <w:p w:rsidR="00E60721" w:rsidRDefault="00350C7A">
      <w:pPr>
        <w:spacing w:after="75"/>
        <w:ind w:firstLine="240"/>
        <w:jc w:val="both"/>
      </w:pPr>
      <w:bookmarkStart w:id="90" w:name="87"/>
      <w:bookmarkEnd w:id="89"/>
      <w:r>
        <w:rPr>
          <w:rFonts w:ascii="Arial" w:hAnsi="Arial"/>
          <w:color w:val="000000"/>
          <w:sz w:val="18"/>
        </w:rPr>
        <w:t>2. Реєстр - це автоматизована система збирання, зберігання та обліку даних про операторів контрольованих речовин, осіб, які отримали кваліфікаційні документи (сертифікати) згідно із статтею 11 цього Закону.</w:t>
      </w:r>
    </w:p>
    <w:p w:rsidR="00E60721" w:rsidRDefault="00350C7A">
      <w:pPr>
        <w:spacing w:after="75"/>
        <w:ind w:firstLine="240"/>
        <w:jc w:val="both"/>
      </w:pPr>
      <w:bookmarkStart w:id="91" w:name="88"/>
      <w:bookmarkEnd w:id="90"/>
      <w:r>
        <w:rPr>
          <w:rFonts w:ascii="Arial" w:hAnsi="Arial"/>
          <w:color w:val="000000"/>
          <w:sz w:val="18"/>
        </w:rPr>
        <w:t>3. Відповідальним за забезпече</w:t>
      </w:r>
      <w:r>
        <w:rPr>
          <w:rFonts w:ascii="Arial" w:hAnsi="Arial"/>
          <w:color w:val="000000"/>
          <w:sz w:val="18"/>
        </w:rPr>
        <w:t>ння формування та ведення Реєстру є центральний орган виконавчої влади, що реалізує державну політику у сфері охорони навколишнього природного середовища та екологічної безпеки.</w:t>
      </w:r>
    </w:p>
    <w:p w:rsidR="00E60721" w:rsidRDefault="00350C7A">
      <w:pPr>
        <w:spacing w:after="75"/>
        <w:ind w:firstLine="240"/>
        <w:jc w:val="both"/>
      </w:pPr>
      <w:bookmarkStart w:id="92" w:name="89"/>
      <w:bookmarkEnd w:id="91"/>
      <w:r>
        <w:rPr>
          <w:rFonts w:ascii="Arial" w:hAnsi="Arial"/>
          <w:color w:val="000000"/>
          <w:sz w:val="18"/>
        </w:rPr>
        <w:t xml:space="preserve">4. Документи для внесення інформації до Реєстру можуть подаватися у паперовій </w:t>
      </w:r>
      <w:r>
        <w:rPr>
          <w:rFonts w:ascii="Arial" w:hAnsi="Arial"/>
          <w:color w:val="000000"/>
          <w:sz w:val="18"/>
        </w:rPr>
        <w:t>або електронній формі.</w:t>
      </w:r>
    </w:p>
    <w:p w:rsidR="00E60721" w:rsidRDefault="00350C7A">
      <w:pPr>
        <w:spacing w:after="75"/>
        <w:ind w:firstLine="240"/>
        <w:jc w:val="both"/>
      </w:pPr>
      <w:bookmarkStart w:id="93" w:name="90"/>
      <w:bookmarkEnd w:id="92"/>
      <w:r>
        <w:rPr>
          <w:rFonts w:ascii="Arial" w:hAnsi="Arial"/>
          <w:color w:val="000000"/>
          <w:sz w:val="18"/>
        </w:rPr>
        <w:t>У паперовій формі документи подаються особисто фізичною особою - підприємцем, особою, уповноваженою на це суб'єктом господарювання, або поштовим відправленням.</w:t>
      </w:r>
    </w:p>
    <w:p w:rsidR="00E60721" w:rsidRDefault="00350C7A">
      <w:pPr>
        <w:spacing w:after="75"/>
        <w:ind w:firstLine="240"/>
        <w:jc w:val="both"/>
      </w:pPr>
      <w:bookmarkStart w:id="94" w:name="91"/>
      <w:bookmarkEnd w:id="93"/>
      <w:r>
        <w:rPr>
          <w:rFonts w:ascii="Arial" w:hAnsi="Arial"/>
          <w:color w:val="000000"/>
          <w:sz w:val="18"/>
        </w:rPr>
        <w:t>Документи в електронній формі подаються через інформаційну систему органу</w:t>
      </w:r>
      <w:r>
        <w:rPr>
          <w:rFonts w:ascii="Arial" w:hAnsi="Arial"/>
          <w:color w:val="000000"/>
          <w:sz w:val="18"/>
        </w:rPr>
        <w:t>, що є відповідальним за ведення Реєстру.</w:t>
      </w:r>
    </w:p>
    <w:p w:rsidR="00E60721" w:rsidRDefault="00350C7A">
      <w:pPr>
        <w:spacing w:after="75"/>
        <w:ind w:firstLine="240"/>
        <w:jc w:val="both"/>
      </w:pPr>
      <w:bookmarkStart w:id="95" w:name="92"/>
      <w:bookmarkEnd w:id="94"/>
      <w:r>
        <w:rPr>
          <w:rFonts w:ascii="Arial" w:hAnsi="Arial"/>
          <w:color w:val="000000"/>
          <w:sz w:val="18"/>
        </w:rPr>
        <w:t>5. Документи, що подаються для внесення інформації до Реєстру, повинні відповідати таким вимогам:</w:t>
      </w:r>
    </w:p>
    <w:p w:rsidR="00E60721" w:rsidRDefault="00350C7A">
      <w:pPr>
        <w:spacing w:after="75"/>
        <w:ind w:firstLine="240"/>
        <w:jc w:val="both"/>
      </w:pPr>
      <w:bookmarkStart w:id="96" w:name="93"/>
      <w:bookmarkEnd w:id="95"/>
      <w:r>
        <w:rPr>
          <w:rFonts w:ascii="Arial" w:hAnsi="Arial"/>
          <w:color w:val="000000"/>
          <w:sz w:val="18"/>
        </w:rPr>
        <w:t>1) документи повинні бути викладені державною мовою;</w:t>
      </w:r>
    </w:p>
    <w:p w:rsidR="00E60721" w:rsidRDefault="00350C7A">
      <w:pPr>
        <w:spacing w:after="75"/>
        <w:ind w:firstLine="240"/>
        <w:jc w:val="both"/>
      </w:pPr>
      <w:bookmarkStart w:id="97" w:name="94"/>
      <w:bookmarkEnd w:id="96"/>
      <w:r>
        <w:rPr>
          <w:rFonts w:ascii="Arial" w:hAnsi="Arial"/>
          <w:color w:val="000000"/>
          <w:sz w:val="18"/>
        </w:rPr>
        <w:lastRenderedPageBreak/>
        <w:t xml:space="preserve">2) документи не повинні містити підчищення або дописки, </w:t>
      </w:r>
      <w:r>
        <w:rPr>
          <w:rFonts w:ascii="Arial" w:hAnsi="Arial"/>
          <w:color w:val="000000"/>
          <w:sz w:val="18"/>
        </w:rPr>
        <w:t>закреслені слова та інші виправлення, не обумовлені в них, орфографічні та арифметичні помилки, заповнюватися олівцем, а також містити пошкодження, які не дають змоги однозначно тлумачити їх зміст;</w:t>
      </w:r>
    </w:p>
    <w:p w:rsidR="00E60721" w:rsidRDefault="00350C7A">
      <w:pPr>
        <w:spacing w:after="75"/>
        <w:ind w:firstLine="240"/>
        <w:jc w:val="both"/>
      </w:pPr>
      <w:bookmarkStart w:id="98" w:name="95"/>
      <w:bookmarkEnd w:id="97"/>
      <w:r>
        <w:rPr>
          <w:rFonts w:ascii="Arial" w:hAnsi="Arial"/>
          <w:color w:val="000000"/>
          <w:sz w:val="18"/>
        </w:rPr>
        <w:t>3) документи в електронній формі повинні бути оформлені зг</w:t>
      </w:r>
      <w:r>
        <w:rPr>
          <w:rFonts w:ascii="Arial" w:hAnsi="Arial"/>
          <w:color w:val="000000"/>
          <w:sz w:val="18"/>
        </w:rPr>
        <w:t>ідно з вимогами, визначеними законодавством.</w:t>
      </w:r>
    </w:p>
    <w:p w:rsidR="00E60721" w:rsidRDefault="00350C7A">
      <w:pPr>
        <w:spacing w:after="75"/>
        <w:ind w:firstLine="240"/>
        <w:jc w:val="both"/>
      </w:pPr>
      <w:bookmarkStart w:id="99" w:name="96"/>
      <w:bookmarkEnd w:id="98"/>
      <w:r>
        <w:rPr>
          <w:rFonts w:ascii="Arial" w:hAnsi="Arial"/>
          <w:color w:val="000000"/>
          <w:sz w:val="18"/>
        </w:rPr>
        <w:t>6. Для внесення інформації до Реєстру суб'єкти господарювання подають такі документи:</w:t>
      </w:r>
    </w:p>
    <w:p w:rsidR="00E60721" w:rsidRDefault="00350C7A">
      <w:pPr>
        <w:spacing w:after="75"/>
        <w:ind w:firstLine="240"/>
        <w:jc w:val="both"/>
      </w:pPr>
      <w:bookmarkStart w:id="100" w:name="97"/>
      <w:bookmarkEnd w:id="99"/>
      <w:r>
        <w:rPr>
          <w:rFonts w:ascii="Arial" w:hAnsi="Arial"/>
          <w:color w:val="000000"/>
          <w:sz w:val="18"/>
        </w:rPr>
        <w:t xml:space="preserve">1) відомості про суб'єкта господарювання (найменування та код згідно з ЄДРПОУ юридичної особи, прізвище, ім'я та по батькові </w:t>
      </w:r>
      <w:r>
        <w:rPr>
          <w:rFonts w:ascii="Arial" w:hAnsi="Arial"/>
          <w:color w:val="000000"/>
          <w:sz w:val="18"/>
        </w:rPr>
        <w:t xml:space="preserve">фізичної особи - підприємця, реєстраційний номер </w:t>
      </w:r>
      <w:r>
        <w:rPr>
          <w:rFonts w:ascii="Arial" w:hAnsi="Arial"/>
          <w:color w:val="293A55"/>
          <w:sz w:val="18"/>
        </w:rPr>
        <w:t>облікової картки платника податків</w:t>
      </w:r>
      <w:r>
        <w:rPr>
          <w:rFonts w:ascii="Arial" w:hAnsi="Arial"/>
          <w:color w:val="000000"/>
          <w:sz w:val="18"/>
        </w:rPr>
        <w:t xml:space="preserve"> або серію та номер 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та</w:t>
      </w:r>
      <w:r>
        <w:rPr>
          <w:rFonts w:ascii="Arial" w:hAnsi="Arial"/>
          <w:color w:val="000000"/>
          <w:sz w:val="18"/>
        </w:rPr>
        <w:t xml:space="preserve"> повідомили про це відповідний контролюючий орган і мають відмітку в паспорті), місцезнаходження юридичної особи або місце проживання фізичної особи - підприємця, прізвище, ім'я та по батькові, посаду керівника підприємства, контактні номер телефону та адр</w:t>
      </w:r>
      <w:r>
        <w:rPr>
          <w:rFonts w:ascii="Arial" w:hAnsi="Arial"/>
          <w:color w:val="000000"/>
          <w:sz w:val="18"/>
        </w:rPr>
        <w:t>есу електронної пошти;</w:t>
      </w:r>
    </w:p>
    <w:p w:rsidR="00E60721" w:rsidRDefault="00350C7A">
      <w:pPr>
        <w:spacing w:after="75"/>
        <w:ind w:firstLine="240"/>
        <w:jc w:val="both"/>
      </w:pPr>
      <w:bookmarkStart w:id="101" w:name="98"/>
      <w:bookmarkEnd w:id="100"/>
      <w:r>
        <w:rPr>
          <w:rFonts w:ascii="Arial" w:hAnsi="Arial"/>
          <w:color w:val="000000"/>
          <w:sz w:val="18"/>
        </w:rPr>
        <w:t>2) інформацію про заплановані вид/види операцій з контрольованими речовинами (імпорт, експорт, зберігання, використання, розміщення на ринку, поводження з контрольованими речовинами);</w:t>
      </w:r>
    </w:p>
    <w:p w:rsidR="00E60721" w:rsidRDefault="00350C7A">
      <w:pPr>
        <w:spacing w:after="75"/>
        <w:ind w:firstLine="240"/>
        <w:jc w:val="both"/>
      </w:pPr>
      <w:bookmarkStart w:id="102" w:name="99"/>
      <w:bookmarkEnd w:id="101"/>
      <w:r>
        <w:rPr>
          <w:rFonts w:ascii="Arial" w:hAnsi="Arial"/>
          <w:color w:val="000000"/>
          <w:sz w:val="18"/>
        </w:rPr>
        <w:t>3) відомості про наявність у штаті юридичної особ</w:t>
      </w:r>
      <w:r>
        <w:rPr>
          <w:rFonts w:ascii="Arial" w:hAnsi="Arial"/>
          <w:color w:val="000000"/>
          <w:sz w:val="18"/>
        </w:rPr>
        <w:t xml:space="preserve">и </w:t>
      </w:r>
      <w:proofErr w:type="spellStart"/>
      <w:r>
        <w:rPr>
          <w:rFonts w:ascii="Arial" w:hAnsi="Arial"/>
          <w:color w:val="000000"/>
          <w:sz w:val="18"/>
        </w:rPr>
        <w:t>особи</w:t>
      </w:r>
      <w:proofErr w:type="spellEnd"/>
      <w:r>
        <w:rPr>
          <w:rFonts w:ascii="Arial" w:hAnsi="Arial"/>
          <w:color w:val="000000"/>
          <w:sz w:val="18"/>
        </w:rPr>
        <w:t>, яка отримала кваліфікаційний документ (сертифікат) згідно із статтею 11 цього Закону (прізвище, ім'я, по батькові особи, яка отримала кваліфікаційний документ (сертифікат); номер кваліфікаційного документа (сертифіката); дату видачі кваліфікаційно</w:t>
      </w:r>
      <w:r>
        <w:rPr>
          <w:rFonts w:ascii="Arial" w:hAnsi="Arial"/>
          <w:color w:val="000000"/>
          <w:sz w:val="18"/>
        </w:rPr>
        <w:t xml:space="preserve">го документа (сертифіката); дату закінчення строку дії кваліфікаційного документа (сертифіката); перелік робіт, які має право виконувати особа), - для суб'єктів господарювання, що планують надавати послуги з обслуговування товарів та обладнання, </w:t>
      </w:r>
      <w:proofErr w:type="spellStart"/>
      <w:r>
        <w:rPr>
          <w:rFonts w:ascii="Arial" w:hAnsi="Arial"/>
          <w:color w:val="000000"/>
          <w:sz w:val="18"/>
        </w:rPr>
        <w:t>рециклінгу</w:t>
      </w:r>
      <w:proofErr w:type="spellEnd"/>
      <w:r>
        <w:rPr>
          <w:rFonts w:ascii="Arial" w:hAnsi="Arial"/>
          <w:color w:val="000000"/>
          <w:sz w:val="18"/>
        </w:rPr>
        <w:t>, регенерації, знешкодження, перевірки наявності витоків контрольованих речовин;</w:t>
      </w:r>
    </w:p>
    <w:p w:rsidR="00E60721" w:rsidRDefault="00350C7A">
      <w:pPr>
        <w:spacing w:after="75"/>
        <w:ind w:firstLine="240"/>
        <w:jc w:val="both"/>
      </w:pPr>
      <w:bookmarkStart w:id="103" w:name="100"/>
      <w:bookmarkEnd w:id="102"/>
      <w:r>
        <w:rPr>
          <w:rFonts w:ascii="Arial" w:hAnsi="Arial"/>
          <w:color w:val="000000"/>
          <w:sz w:val="18"/>
        </w:rPr>
        <w:t xml:space="preserve">4) відомості про наявність у суб'єкта господарювання контрольованих речовин на момент подання документів для внесення інформації до Реєстру (назва та кількість контрольованих </w:t>
      </w:r>
      <w:r>
        <w:rPr>
          <w:rFonts w:ascii="Arial" w:hAnsi="Arial"/>
          <w:color w:val="000000"/>
          <w:sz w:val="18"/>
        </w:rPr>
        <w:t>речовин);</w:t>
      </w:r>
    </w:p>
    <w:p w:rsidR="00E60721" w:rsidRDefault="00350C7A">
      <w:pPr>
        <w:spacing w:after="75"/>
        <w:ind w:firstLine="240"/>
        <w:jc w:val="both"/>
      </w:pPr>
      <w:bookmarkStart w:id="104" w:name="101"/>
      <w:bookmarkEnd w:id="103"/>
      <w:r>
        <w:rPr>
          <w:rFonts w:ascii="Arial" w:hAnsi="Arial"/>
          <w:color w:val="000000"/>
          <w:sz w:val="18"/>
        </w:rPr>
        <w:t xml:space="preserve">5) відомості про наявність стаціонарного обладнання або систем, що містять </w:t>
      </w:r>
      <w:proofErr w:type="spellStart"/>
      <w:r>
        <w:rPr>
          <w:rFonts w:ascii="Arial" w:hAnsi="Arial"/>
          <w:color w:val="000000"/>
          <w:sz w:val="18"/>
        </w:rPr>
        <w:t>озоноруйнівні</w:t>
      </w:r>
      <w:proofErr w:type="spellEnd"/>
      <w:r>
        <w:rPr>
          <w:rFonts w:ascii="Arial" w:hAnsi="Arial"/>
          <w:color w:val="000000"/>
          <w:sz w:val="18"/>
        </w:rPr>
        <w:t xml:space="preserve"> речовини масою 300 кілограмів або більше; стаціонарного холодильного обладнання, систем кондиціонування повітря та теплових насосів, включаючи їх контури, а </w:t>
      </w:r>
      <w:r>
        <w:rPr>
          <w:rFonts w:ascii="Arial" w:hAnsi="Arial"/>
          <w:color w:val="000000"/>
          <w:sz w:val="18"/>
        </w:rPr>
        <w:t xml:space="preserve">також систем протипожежного захисту, які містять </w:t>
      </w:r>
      <w:proofErr w:type="spellStart"/>
      <w:r>
        <w:rPr>
          <w:rFonts w:ascii="Arial" w:hAnsi="Arial"/>
          <w:color w:val="000000"/>
          <w:sz w:val="18"/>
        </w:rPr>
        <w:t>фторовані</w:t>
      </w:r>
      <w:proofErr w:type="spellEnd"/>
      <w:r>
        <w:rPr>
          <w:rFonts w:ascii="Arial" w:hAnsi="Arial"/>
          <w:color w:val="000000"/>
          <w:sz w:val="18"/>
        </w:rPr>
        <w:t xml:space="preserve"> парникові гази в кількості не менше 500 тонн у еквіваленті CO</w:t>
      </w:r>
      <w:r>
        <w:rPr>
          <w:rFonts w:ascii="Arial" w:hAnsi="Arial"/>
          <w:color w:val="000000"/>
          <w:vertAlign w:val="subscript"/>
        </w:rPr>
        <w:t>2</w:t>
      </w:r>
      <w:r>
        <w:rPr>
          <w:rFonts w:ascii="Arial" w:hAnsi="Arial"/>
          <w:color w:val="000000"/>
          <w:sz w:val="18"/>
        </w:rPr>
        <w:t>.</w:t>
      </w:r>
    </w:p>
    <w:p w:rsidR="00E60721" w:rsidRDefault="00350C7A">
      <w:pPr>
        <w:spacing w:after="75"/>
        <w:ind w:firstLine="240"/>
        <w:jc w:val="both"/>
      </w:pPr>
      <w:bookmarkStart w:id="105" w:name="102"/>
      <w:bookmarkEnd w:id="104"/>
      <w:r>
        <w:rPr>
          <w:rFonts w:ascii="Arial" w:hAnsi="Arial"/>
          <w:color w:val="000000"/>
          <w:sz w:val="18"/>
        </w:rPr>
        <w:t>7. Розгляд документів та прийняття рішення про реєстрацію або про відмову в реєстрації у Реєстрі здійснюються центральним органом вик</w:t>
      </w:r>
      <w:r>
        <w:rPr>
          <w:rFonts w:ascii="Arial" w:hAnsi="Arial"/>
          <w:color w:val="000000"/>
          <w:sz w:val="18"/>
        </w:rPr>
        <w:t>онавчої влади, що відповідальний за ведення Реєстру, протягом 14 календарних днів з дня подання суб'єктом господарювання документів для внесення інформації до Реєстру.</w:t>
      </w:r>
    </w:p>
    <w:p w:rsidR="00E60721" w:rsidRDefault="00350C7A">
      <w:pPr>
        <w:spacing w:after="75"/>
        <w:ind w:firstLine="240"/>
        <w:jc w:val="both"/>
      </w:pPr>
      <w:bookmarkStart w:id="106" w:name="103"/>
      <w:bookmarkEnd w:id="105"/>
      <w:r>
        <w:rPr>
          <w:rFonts w:ascii="Arial" w:hAnsi="Arial"/>
          <w:color w:val="000000"/>
          <w:sz w:val="18"/>
        </w:rPr>
        <w:t>8. Реєстрація у Реєстрі здійснюється безоплатно.</w:t>
      </w:r>
    </w:p>
    <w:p w:rsidR="00E60721" w:rsidRDefault="00350C7A">
      <w:pPr>
        <w:spacing w:after="75"/>
        <w:ind w:firstLine="240"/>
        <w:jc w:val="both"/>
      </w:pPr>
      <w:bookmarkStart w:id="107" w:name="104"/>
      <w:bookmarkEnd w:id="106"/>
      <w:r>
        <w:rPr>
          <w:rFonts w:ascii="Arial" w:hAnsi="Arial"/>
          <w:color w:val="000000"/>
          <w:sz w:val="18"/>
        </w:rPr>
        <w:t xml:space="preserve">9. Підставами для відмови у реєстрації </w:t>
      </w:r>
      <w:r>
        <w:rPr>
          <w:rFonts w:ascii="Arial" w:hAnsi="Arial"/>
          <w:color w:val="000000"/>
          <w:sz w:val="18"/>
        </w:rPr>
        <w:t>в Реєстрі є:</w:t>
      </w:r>
    </w:p>
    <w:p w:rsidR="00E60721" w:rsidRDefault="00350C7A">
      <w:pPr>
        <w:spacing w:after="75"/>
        <w:ind w:firstLine="240"/>
        <w:jc w:val="both"/>
      </w:pPr>
      <w:bookmarkStart w:id="108" w:name="105"/>
      <w:bookmarkEnd w:id="107"/>
      <w:r>
        <w:rPr>
          <w:rFonts w:ascii="Arial" w:hAnsi="Arial"/>
          <w:color w:val="000000"/>
          <w:sz w:val="18"/>
        </w:rPr>
        <w:t>1) подання суб'єктом господарювання неповного пакета документів для внесення інформації до Реєстру, визначених частиною шостою цієї статті;</w:t>
      </w:r>
    </w:p>
    <w:p w:rsidR="00E60721" w:rsidRDefault="00350C7A">
      <w:pPr>
        <w:spacing w:after="75"/>
        <w:ind w:firstLine="240"/>
        <w:jc w:val="both"/>
      </w:pPr>
      <w:bookmarkStart w:id="109" w:name="106"/>
      <w:bookmarkEnd w:id="108"/>
      <w:r>
        <w:rPr>
          <w:rFonts w:ascii="Arial" w:hAnsi="Arial"/>
          <w:color w:val="000000"/>
          <w:sz w:val="18"/>
        </w:rPr>
        <w:t>2) виявлення в документах, поданих суб'єктом господарювання для внесення інформації до Реєстру, недосто</w:t>
      </w:r>
      <w:r>
        <w:rPr>
          <w:rFonts w:ascii="Arial" w:hAnsi="Arial"/>
          <w:color w:val="000000"/>
          <w:sz w:val="18"/>
        </w:rPr>
        <w:t>вірних відомостей.</w:t>
      </w:r>
    </w:p>
    <w:p w:rsidR="00E60721" w:rsidRDefault="00350C7A">
      <w:pPr>
        <w:spacing w:after="75"/>
        <w:ind w:firstLine="240"/>
        <w:jc w:val="both"/>
      </w:pPr>
      <w:bookmarkStart w:id="110" w:name="107"/>
      <w:bookmarkEnd w:id="109"/>
      <w:r>
        <w:rPr>
          <w:rFonts w:ascii="Arial" w:hAnsi="Arial"/>
          <w:color w:val="000000"/>
          <w:sz w:val="18"/>
        </w:rPr>
        <w:t>10. Після усунення причин, що були підставою для відмови у реєстрації в Реєстрі, суб'єкт господарювання може повторно подати документи для реєстрації.</w:t>
      </w:r>
    </w:p>
    <w:p w:rsidR="00E60721" w:rsidRDefault="00350C7A">
      <w:pPr>
        <w:pStyle w:val="3"/>
        <w:spacing w:after="225"/>
        <w:jc w:val="center"/>
      </w:pPr>
      <w:bookmarkStart w:id="111" w:name="108"/>
      <w:bookmarkEnd w:id="110"/>
      <w:r>
        <w:rPr>
          <w:rFonts w:ascii="Arial" w:hAnsi="Arial"/>
          <w:color w:val="000000"/>
          <w:sz w:val="26"/>
        </w:rPr>
        <w:t>Стаття 5. Обов'язки операторів контрольованих речовин</w:t>
      </w:r>
    </w:p>
    <w:p w:rsidR="00E60721" w:rsidRDefault="00350C7A">
      <w:pPr>
        <w:spacing w:after="75"/>
        <w:ind w:firstLine="240"/>
        <w:jc w:val="both"/>
      </w:pPr>
      <w:bookmarkStart w:id="112" w:name="109"/>
      <w:bookmarkEnd w:id="111"/>
      <w:r>
        <w:rPr>
          <w:rFonts w:ascii="Arial" w:hAnsi="Arial"/>
          <w:color w:val="000000"/>
          <w:sz w:val="18"/>
        </w:rPr>
        <w:t>1. Оператори контрольованих речо</w:t>
      </w:r>
      <w:r>
        <w:rPr>
          <w:rFonts w:ascii="Arial" w:hAnsi="Arial"/>
          <w:color w:val="000000"/>
          <w:sz w:val="18"/>
        </w:rPr>
        <w:t>вин зобов'язані:</w:t>
      </w:r>
    </w:p>
    <w:p w:rsidR="00E60721" w:rsidRDefault="00350C7A">
      <w:pPr>
        <w:spacing w:after="75"/>
        <w:ind w:firstLine="240"/>
        <w:jc w:val="both"/>
      </w:pPr>
      <w:bookmarkStart w:id="113" w:name="110"/>
      <w:bookmarkEnd w:id="112"/>
      <w:r>
        <w:rPr>
          <w:rFonts w:ascii="Arial" w:hAnsi="Arial"/>
          <w:color w:val="000000"/>
          <w:sz w:val="18"/>
        </w:rPr>
        <w:t>вживати заходів до скорочення споживання контрольованих речовин, визначених у переліку, що встановлюється центральним органом виконавчої влади, що забезпечує формування державної політики у сфері охорони навколишнього природного середовища</w:t>
      </w:r>
      <w:r>
        <w:rPr>
          <w:rFonts w:ascii="Arial" w:hAnsi="Arial"/>
          <w:color w:val="000000"/>
          <w:sz w:val="18"/>
        </w:rPr>
        <w:t xml:space="preserve"> та екологічної безпеки;</w:t>
      </w:r>
    </w:p>
    <w:p w:rsidR="00E60721" w:rsidRDefault="00350C7A">
      <w:pPr>
        <w:spacing w:after="75"/>
        <w:ind w:firstLine="240"/>
        <w:jc w:val="both"/>
      </w:pPr>
      <w:bookmarkStart w:id="114" w:name="111"/>
      <w:bookmarkEnd w:id="113"/>
      <w:r>
        <w:rPr>
          <w:rFonts w:ascii="Arial" w:hAnsi="Arial"/>
          <w:color w:val="000000"/>
          <w:sz w:val="18"/>
        </w:rPr>
        <w:t xml:space="preserve">не допускати викидів контрольованих речовин в атмосферне повітря, забезпечувати своєчасне збирання та зберігання в герметичній тарі контрольованих речовин для їх </w:t>
      </w:r>
      <w:proofErr w:type="spellStart"/>
      <w:r>
        <w:rPr>
          <w:rFonts w:ascii="Arial" w:hAnsi="Arial"/>
          <w:color w:val="000000"/>
          <w:sz w:val="18"/>
        </w:rPr>
        <w:t>рециклінгу</w:t>
      </w:r>
      <w:proofErr w:type="spellEnd"/>
      <w:r>
        <w:rPr>
          <w:rFonts w:ascii="Arial" w:hAnsi="Arial"/>
          <w:color w:val="000000"/>
          <w:sz w:val="18"/>
        </w:rPr>
        <w:t xml:space="preserve"> або знешкодження;</w:t>
      </w:r>
    </w:p>
    <w:p w:rsidR="00E60721" w:rsidRDefault="00350C7A">
      <w:pPr>
        <w:spacing w:after="75"/>
        <w:ind w:firstLine="240"/>
        <w:jc w:val="both"/>
      </w:pPr>
      <w:bookmarkStart w:id="115" w:name="112"/>
      <w:bookmarkEnd w:id="114"/>
      <w:r>
        <w:rPr>
          <w:rFonts w:ascii="Arial" w:hAnsi="Arial"/>
          <w:color w:val="000000"/>
          <w:sz w:val="18"/>
        </w:rPr>
        <w:t>вносити до інструкції, що додається до т</w:t>
      </w:r>
      <w:r>
        <w:rPr>
          <w:rFonts w:ascii="Arial" w:hAnsi="Arial"/>
          <w:color w:val="000000"/>
          <w:sz w:val="18"/>
        </w:rPr>
        <w:t xml:space="preserve">оварів та обладнання, інформацію щодо потенціалу глобального потепління та/або </w:t>
      </w:r>
      <w:proofErr w:type="spellStart"/>
      <w:r>
        <w:rPr>
          <w:rFonts w:ascii="Arial" w:hAnsi="Arial"/>
          <w:color w:val="000000"/>
          <w:sz w:val="18"/>
        </w:rPr>
        <w:t>озоноруйнівного</w:t>
      </w:r>
      <w:proofErr w:type="spellEnd"/>
      <w:r>
        <w:rPr>
          <w:rFonts w:ascii="Arial" w:hAnsi="Arial"/>
          <w:color w:val="000000"/>
          <w:sz w:val="18"/>
        </w:rPr>
        <w:t xml:space="preserve"> потенціалу контрольованих речовин перед розміщенням на ринку, імпортом або експортом таких товарів та обладнання;</w:t>
      </w:r>
    </w:p>
    <w:p w:rsidR="00E60721" w:rsidRDefault="00350C7A">
      <w:pPr>
        <w:spacing w:after="75"/>
        <w:ind w:firstLine="240"/>
        <w:jc w:val="both"/>
      </w:pPr>
      <w:bookmarkStart w:id="116" w:name="113"/>
      <w:bookmarkEnd w:id="115"/>
      <w:r>
        <w:rPr>
          <w:rFonts w:ascii="Arial" w:hAnsi="Arial"/>
          <w:color w:val="000000"/>
          <w:sz w:val="18"/>
        </w:rPr>
        <w:lastRenderedPageBreak/>
        <w:t>забезпечувати навчання та підтвердження кваліфі</w:t>
      </w:r>
      <w:r>
        <w:rPr>
          <w:rFonts w:ascii="Arial" w:hAnsi="Arial"/>
          <w:color w:val="000000"/>
          <w:sz w:val="18"/>
        </w:rPr>
        <w:t>кації персоналу відповідно до статей 10, 11 цього Закону;</w:t>
      </w:r>
    </w:p>
    <w:p w:rsidR="00E60721" w:rsidRDefault="00350C7A">
      <w:pPr>
        <w:spacing w:after="75"/>
        <w:ind w:firstLine="240"/>
        <w:jc w:val="both"/>
      </w:pPr>
      <w:bookmarkStart w:id="117" w:name="114"/>
      <w:bookmarkEnd w:id="116"/>
      <w:r>
        <w:rPr>
          <w:rFonts w:ascii="Arial" w:hAnsi="Arial"/>
          <w:color w:val="000000"/>
          <w:sz w:val="18"/>
        </w:rPr>
        <w:t>забезпечувати проведення перевірок наявності витоків особами, які пройшли навчання та отримали кваліфікаційний документ (сертифікат) відповідно до статей 10, 11 цього Закону;</w:t>
      </w:r>
    </w:p>
    <w:p w:rsidR="00E60721" w:rsidRDefault="00350C7A">
      <w:pPr>
        <w:spacing w:after="75"/>
        <w:ind w:firstLine="240"/>
        <w:jc w:val="both"/>
      </w:pPr>
      <w:bookmarkStart w:id="118" w:name="115"/>
      <w:bookmarkEnd w:id="117"/>
      <w:r>
        <w:rPr>
          <w:rFonts w:ascii="Arial" w:hAnsi="Arial"/>
          <w:color w:val="000000"/>
          <w:sz w:val="18"/>
        </w:rPr>
        <w:t>наносити на товари та о</w:t>
      </w:r>
      <w:r>
        <w:rPr>
          <w:rFonts w:ascii="Arial" w:hAnsi="Arial"/>
          <w:color w:val="000000"/>
          <w:sz w:val="18"/>
        </w:rPr>
        <w:t>бладнання маркування відповідно до статей 12, 13 цього Закону;</w:t>
      </w:r>
    </w:p>
    <w:p w:rsidR="00E60721" w:rsidRDefault="00350C7A">
      <w:pPr>
        <w:spacing w:after="75"/>
        <w:ind w:firstLine="240"/>
        <w:jc w:val="both"/>
      </w:pPr>
      <w:bookmarkStart w:id="119" w:name="116"/>
      <w:bookmarkEnd w:id="118"/>
      <w:r>
        <w:rPr>
          <w:rFonts w:ascii="Arial" w:hAnsi="Arial"/>
          <w:color w:val="000000"/>
          <w:sz w:val="18"/>
        </w:rPr>
        <w:t>вести облік та подавати звітність уповноваженим органам відповідно до статей 14, 15 цього Закону.</w:t>
      </w:r>
    </w:p>
    <w:p w:rsidR="00E60721" w:rsidRDefault="00350C7A">
      <w:pPr>
        <w:pStyle w:val="3"/>
        <w:spacing w:after="225"/>
        <w:jc w:val="center"/>
      </w:pPr>
      <w:bookmarkStart w:id="120" w:name="117"/>
      <w:bookmarkEnd w:id="119"/>
      <w:r>
        <w:rPr>
          <w:rFonts w:ascii="Arial" w:hAnsi="Arial"/>
          <w:color w:val="000000"/>
          <w:sz w:val="26"/>
        </w:rPr>
        <w:t>Стаття 6. Виробництво контрольованих речовин</w:t>
      </w:r>
    </w:p>
    <w:p w:rsidR="00E60721" w:rsidRDefault="00350C7A">
      <w:pPr>
        <w:spacing w:after="75"/>
        <w:ind w:firstLine="240"/>
        <w:jc w:val="both"/>
      </w:pPr>
      <w:bookmarkStart w:id="121" w:name="118"/>
      <w:bookmarkEnd w:id="120"/>
      <w:r>
        <w:rPr>
          <w:rFonts w:ascii="Arial" w:hAnsi="Arial"/>
          <w:color w:val="000000"/>
          <w:sz w:val="18"/>
        </w:rPr>
        <w:t>1. Виробництво контрольованих речовин в Україні за</w:t>
      </w:r>
      <w:r>
        <w:rPr>
          <w:rFonts w:ascii="Arial" w:hAnsi="Arial"/>
          <w:color w:val="000000"/>
          <w:sz w:val="18"/>
        </w:rPr>
        <w:t>боронено.</w:t>
      </w:r>
    </w:p>
    <w:p w:rsidR="00E60721" w:rsidRDefault="00350C7A">
      <w:pPr>
        <w:pStyle w:val="3"/>
        <w:spacing w:after="225"/>
        <w:jc w:val="center"/>
      </w:pPr>
      <w:bookmarkStart w:id="122" w:name="119"/>
      <w:bookmarkEnd w:id="121"/>
      <w:r>
        <w:rPr>
          <w:rFonts w:ascii="Arial" w:hAnsi="Arial"/>
          <w:color w:val="000000"/>
          <w:sz w:val="26"/>
        </w:rPr>
        <w:t>Стаття 7. Імпорт, експорт та розміщення на ринку контрольованих речовин, товарів та обладнання</w:t>
      </w:r>
    </w:p>
    <w:p w:rsidR="00E60721" w:rsidRDefault="00350C7A">
      <w:pPr>
        <w:spacing w:after="75"/>
        <w:ind w:firstLine="240"/>
        <w:jc w:val="both"/>
      </w:pPr>
      <w:bookmarkStart w:id="123" w:name="120"/>
      <w:bookmarkEnd w:id="122"/>
      <w:r>
        <w:rPr>
          <w:rFonts w:ascii="Arial" w:hAnsi="Arial"/>
          <w:color w:val="000000"/>
          <w:sz w:val="18"/>
        </w:rPr>
        <w:t xml:space="preserve">1. Імпорт/експорт контрольованих речовин, товарів та обладнання з або до держав, які не є сторонами </w:t>
      </w:r>
      <w:proofErr w:type="spellStart"/>
      <w:r>
        <w:rPr>
          <w:rFonts w:ascii="Arial" w:hAnsi="Arial"/>
          <w:color w:val="293A55"/>
          <w:sz w:val="18"/>
        </w:rPr>
        <w:t>Монреальського</w:t>
      </w:r>
      <w:proofErr w:type="spellEnd"/>
      <w:r>
        <w:rPr>
          <w:rFonts w:ascii="Arial" w:hAnsi="Arial"/>
          <w:color w:val="293A55"/>
          <w:sz w:val="18"/>
        </w:rPr>
        <w:t xml:space="preserve"> протоколу про речовини, що руйнують </w:t>
      </w:r>
      <w:r>
        <w:rPr>
          <w:rFonts w:ascii="Arial" w:hAnsi="Arial"/>
          <w:color w:val="293A55"/>
          <w:sz w:val="18"/>
        </w:rPr>
        <w:t>озоновий шар</w:t>
      </w:r>
      <w:r>
        <w:rPr>
          <w:rFonts w:ascii="Arial" w:hAnsi="Arial"/>
          <w:color w:val="000000"/>
          <w:sz w:val="18"/>
        </w:rPr>
        <w:t>, забороняється.</w:t>
      </w:r>
    </w:p>
    <w:p w:rsidR="00E60721" w:rsidRDefault="00350C7A">
      <w:pPr>
        <w:spacing w:after="75"/>
        <w:ind w:firstLine="240"/>
        <w:jc w:val="both"/>
      </w:pPr>
      <w:bookmarkStart w:id="124" w:name="121"/>
      <w:bookmarkEnd w:id="123"/>
      <w:r>
        <w:rPr>
          <w:rFonts w:ascii="Arial" w:hAnsi="Arial"/>
          <w:color w:val="000000"/>
          <w:sz w:val="18"/>
        </w:rPr>
        <w:t xml:space="preserve">2. Імпорт/експорт контрольованих речовин, товарів та обладнання з або до держав, які є сторонами </w:t>
      </w:r>
      <w:proofErr w:type="spellStart"/>
      <w:r>
        <w:rPr>
          <w:rFonts w:ascii="Arial" w:hAnsi="Arial"/>
          <w:color w:val="293A55"/>
          <w:sz w:val="18"/>
        </w:rPr>
        <w:t>Монреальського</w:t>
      </w:r>
      <w:proofErr w:type="spellEnd"/>
      <w:r>
        <w:rPr>
          <w:rFonts w:ascii="Arial" w:hAnsi="Arial"/>
          <w:color w:val="293A55"/>
          <w:sz w:val="18"/>
        </w:rPr>
        <w:t xml:space="preserve"> протоколу про речовини, що руйнують озоновий шар</w:t>
      </w:r>
      <w:r>
        <w:rPr>
          <w:rFonts w:ascii="Arial" w:hAnsi="Arial"/>
          <w:color w:val="000000"/>
          <w:sz w:val="18"/>
        </w:rPr>
        <w:t xml:space="preserve">, здійснюється в порядку, встановленому </w:t>
      </w:r>
      <w:r>
        <w:rPr>
          <w:rFonts w:ascii="Arial" w:hAnsi="Arial"/>
          <w:color w:val="293A55"/>
          <w:sz w:val="18"/>
        </w:rPr>
        <w:t>Законом України "Про зовніш</w:t>
      </w:r>
      <w:r>
        <w:rPr>
          <w:rFonts w:ascii="Arial" w:hAnsi="Arial"/>
          <w:color w:val="293A55"/>
          <w:sz w:val="18"/>
        </w:rPr>
        <w:t>ньоекономічну діяльність"</w:t>
      </w:r>
      <w:r>
        <w:rPr>
          <w:rFonts w:ascii="Arial" w:hAnsi="Arial"/>
          <w:color w:val="000000"/>
          <w:sz w:val="18"/>
        </w:rPr>
        <w:t xml:space="preserve"> з урахуванням особливостей, встановлених цим Законом.</w:t>
      </w:r>
    </w:p>
    <w:p w:rsidR="00E60721" w:rsidRDefault="00350C7A">
      <w:pPr>
        <w:spacing w:after="75"/>
        <w:ind w:firstLine="240"/>
        <w:jc w:val="both"/>
      </w:pPr>
      <w:bookmarkStart w:id="125" w:name="122"/>
      <w:bookmarkEnd w:id="124"/>
      <w:r>
        <w:rPr>
          <w:rFonts w:ascii="Arial" w:hAnsi="Arial"/>
          <w:color w:val="000000"/>
          <w:sz w:val="18"/>
        </w:rPr>
        <w:t xml:space="preserve">3. Імпорт </w:t>
      </w:r>
      <w:proofErr w:type="spellStart"/>
      <w:r>
        <w:rPr>
          <w:rFonts w:ascii="Arial" w:hAnsi="Arial"/>
          <w:color w:val="000000"/>
          <w:sz w:val="18"/>
        </w:rPr>
        <w:t>озоноруйнівних</w:t>
      </w:r>
      <w:proofErr w:type="spellEnd"/>
      <w:r>
        <w:rPr>
          <w:rFonts w:ascii="Arial" w:hAnsi="Arial"/>
          <w:color w:val="000000"/>
          <w:sz w:val="18"/>
        </w:rPr>
        <w:t xml:space="preserve"> речовин, а також </w:t>
      </w:r>
      <w:proofErr w:type="spellStart"/>
      <w:r>
        <w:rPr>
          <w:rFonts w:ascii="Arial" w:hAnsi="Arial"/>
          <w:color w:val="000000"/>
          <w:sz w:val="18"/>
        </w:rPr>
        <w:t>фторованих</w:t>
      </w:r>
      <w:proofErr w:type="spellEnd"/>
      <w:r>
        <w:rPr>
          <w:rFonts w:ascii="Arial" w:hAnsi="Arial"/>
          <w:color w:val="000000"/>
          <w:sz w:val="18"/>
        </w:rPr>
        <w:t xml:space="preserve"> парникових газів, зазначених у пункті 1 додатка 2 до цього Закону, здійснюється за умови отримання частки в межах щорічної </w:t>
      </w:r>
      <w:r>
        <w:rPr>
          <w:rFonts w:ascii="Arial" w:hAnsi="Arial"/>
          <w:color w:val="000000"/>
          <w:sz w:val="18"/>
        </w:rPr>
        <w:t>національної квоти на імпорт контрольованих речовин.</w:t>
      </w:r>
    </w:p>
    <w:p w:rsidR="00E60721" w:rsidRDefault="00350C7A">
      <w:pPr>
        <w:spacing w:after="75"/>
        <w:ind w:firstLine="240"/>
        <w:jc w:val="both"/>
      </w:pPr>
      <w:bookmarkStart w:id="126" w:name="123"/>
      <w:bookmarkEnd w:id="125"/>
      <w:r>
        <w:rPr>
          <w:rFonts w:ascii="Arial" w:hAnsi="Arial"/>
          <w:color w:val="000000"/>
          <w:sz w:val="18"/>
        </w:rPr>
        <w:t>4. Для отримання частки в межах щорічної національної квоти на імпорт контрольованих речовин оператор контрольованих речовин подає у строки, встановлені Кабінетом Міністрів України, центральному органу в</w:t>
      </w:r>
      <w:r>
        <w:rPr>
          <w:rFonts w:ascii="Arial" w:hAnsi="Arial"/>
          <w:color w:val="000000"/>
          <w:sz w:val="18"/>
        </w:rPr>
        <w:t>иконавчої влади, що реалізує державну політику у сфері охорони навколишнього природного середовища та екологічної безпеки, такі документи:</w:t>
      </w:r>
    </w:p>
    <w:p w:rsidR="00E60721" w:rsidRDefault="00350C7A">
      <w:pPr>
        <w:spacing w:after="75"/>
        <w:ind w:firstLine="240"/>
        <w:jc w:val="both"/>
      </w:pPr>
      <w:bookmarkStart w:id="127" w:name="124"/>
      <w:bookmarkEnd w:id="126"/>
      <w:r>
        <w:rPr>
          <w:rFonts w:ascii="Arial" w:hAnsi="Arial"/>
          <w:color w:val="000000"/>
          <w:sz w:val="18"/>
        </w:rPr>
        <w:t>1) заяву про намір взяти участь у розподілі часток щорічної національної квоти на імпорт контрольованих речовин, у як</w:t>
      </w:r>
      <w:r>
        <w:rPr>
          <w:rFonts w:ascii="Arial" w:hAnsi="Arial"/>
          <w:color w:val="000000"/>
          <w:sz w:val="18"/>
        </w:rPr>
        <w:t xml:space="preserve">ій повинен зазначити відомості про оператора контрольованих речовин (найменування та код юридичної особи згідно з ЄДРПОУ, прізвище, ім'я та по батькові фізичної особи - підприємця, реєстраційний номер </w:t>
      </w:r>
      <w:r>
        <w:rPr>
          <w:rFonts w:ascii="Arial" w:hAnsi="Arial"/>
          <w:color w:val="293A55"/>
          <w:sz w:val="18"/>
        </w:rPr>
        <w:t>облікової картки платника податків</w:t>
      </w:r>
      <w:r>
        <w:rPr>
          <w:rFonts w:ascii="Arial" w:hAnsi="Arial"/>
          <w:color w:val="000000"/>
          <w:sz w:val="18"/>
        </w:rPr>
        <w:t xml:space="preserve"> або серію та номер п</w:t>
      </w:r>
      <w:r>
        <w:rPr>
          <w:rFonts w:ascii="Arial" w:hAnsi="Arial"/>
          <w:color w:val="000000"/>
          <w:sz w:val="18"/>
        </w:rPr>
        <w:t>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паспорті), місцезнаходження юридичн</w:t>
      </w:r>
      <w:r>
        <w:rPr>
          <w:rFonts w:ascii="Arial" w:hAnsi="Arial"/>
          <w:color w:val="000000"/>
          <w:sz w:val="18"/>
        </w:rPr>
        <w:t>ої особи або місце проживання фізичної особи - підприємця, прізвище, ім'я та по батькові, посаду керівника підприємства, контактний номер телефону та адресу електронної пошти. Заява про намір взяти участь у розподілі часток щорічної національної квоти на і</w:t>
      </w:r>
      <w:r>
        <w:rPr>
          <w:rFonts w:ascii="Arial" w:hAnsi="Arial"/>
          <w:color w:val="000000"/>
          <w:sz w:val="18"/>
        </w:rPr>
        <w:t>мпорт контрольованих речовин з описом документів, що додаються до неї, подається у двох примірниках із зазначенням дати та вихідного номера і відміткою "Заява про намір взяти участь у розподілі часток щорічної національної квоти на імпорт контрольованих ре</w:t>
      </w:r>
      <w:r>
        <w:rPr>
          <w:rFonts w:ascii="Arial" w:hAnsi="Arial"/>
          <w:color w:val="000000"/>
          <w:sz w:val="18"/>
        </w:rPr>
        <w:t>човин";</w:t>
      </w:r>
    </w:p>
    <w:p w:rsidR="00E60721" w:rsidRDefault="00350C7A">
      <w:pPr>
        <w:spacing w:after="75"/>
        <w:ind w:firstLine="240"/>
        <w:jc w:val="both"/>
      </w:pPr>
      <w:bookmarkStart w:id="128" w:name="125"/>
      <w:bookmarkEnd w:id="127"/>
      <w:r>
        <w:rPr>
          <w:rFonts w:ascii="Arial" w:hAnsi="Arial"/>
          <w:color w:val="000000"/>
          <w:sz w:val="18"/>
        </w:rPr>
        <w:t>2) копію документа, що підтверджує реєстрацію юридичної особи в державі її місцезнаходження;</w:t>
      </w:r>
    </w:p>
    <w:p w:rsidR="00E60721" w:rsidRDefault="00350C7A">
      <w:pPr>
        <w:spacing w:after="75"/>
        <w:ind w:firstLine="240"/>
        <w:jc w:val="both"/>
      </w:pPr>
      <w:bookmarkStart w:id="129" w:name="126"/>
      <w:bookmarkEnd w:id="128"/>
      <w:r>
        <w:rPr>
          <w:rFonts w:ascii="Arial" w:hAnsi="Arial"/>
          <w:color w:val="000000"/>
          <w:sz w:val="18"/>
        </w:rPr>
        <w:t xml:space="preserve">3) документ, виданий органом управління юридичної особи, що відображає структуру власності такої юридичної особи до кінцевого </w:t>
      </w:r>
      <w:proofErr w:type="spellStart"/>
      <w:r>
        <w:rPr>
          <w:rFonts w:ascii="Arial" w:hAnsi="Arial"/>
          <w:color w:val="000000"/>
          <w:sz w:val="18"/>
        </w:rPr>
        <w:t>бенефіціарного</w:t>
      </w:r>
      <w:proofErr w:type="spellEnd"/>
      <w:r>
        <w:rPr>
          <w:rFonts w:ascii="Arial" w:hAnsi="Arial"/>
          <w:color w:val="000000"/>
          <w:sz w:val="18"/>
        </w:rPr>
        <w:t xml:space="preserve"> власника (конт</w:t>
      </w:r>
      <w:r>
        <w:rPr>
          <w:rFonts w:ascii="Arial" w:hAnsi="Arial"/>
          <w:color w:val="000000"/>
          <w:sz w:val="18"/>
        </w:rPr>
        <w:t>ролера), - для юридичних осіб;</w:t>
      </w:r>
    </w:p>
    <w:p w:rsidR="00E60721" w:rsidRDefault="00350C7A">
      <w:pPr>
        <w:spacing w:after="75"/>
        <w:ind w:firstLine="240"/>
        <w:jc w:val="both"/>
      </w:pPr>
      <w:bookmarkStart w:id="130" w:name="127"/>
      <w:bookmarkEnd w:id="129"/>
      <w:r>
        <w:rPr>
          <w:rFonts w:ascii="Arial" w:hAnsi="Arial"/>
          <w:color w:val="000000"/>
          <w:sz w:val="18"/>
        </w:rPr>
        <w:t xml:space="preserve">4) відомості щодо контрольованих речовин, які плануються до ввезення (назва, хімічний склад, стан речовини - первинна, </w:t>
      </w:r>
      <w:proofErr w:type="spellStart"/>
      <w:r>
        <w:rPr>
          <w:rFonts w:ascii="Arial" w:hAnsi="Arial"/>
          <w:color w:val="000000"/>
          <w:sz w:val="18"/>
        </w:rPr>
        <w:t>рекуперована</w:t>
      </w:r>
      <w:proofErr w:type="spellEnd"/>
      <w:r>
        <w:rPr>
          <w:rFonts w:ascii="Arial" w:hAnsi="Arial"/>
          <w:color w:val="000000"/>
          <w:sz w:val="18"/>
        </w:rPr>
        <w:t>, регенерована, обсяги, цільове призначення речовини та її використання у технологічному проце</w:t>
      </w:r>
      <w:r>
        <w:rPr>
          <w:rFonts w:ascii="Arial" w:hAnsi="Arial"/>
          <w:color w:val="000000"/>
          <w:sz w:val="18"/>
        </w:rPr>
        <w:t>сі);</w:t>
      </w:r>
    </w:p>
    <w:p w:rsidR="00E60721" w:rsidRDefault="00350C7A">
      <w:pPr>
        <w:spacing w:after="75"/>
        <w:ind w:firstLine="240"/>
        <w:jc w:val="both"/>
      </w:pPr>
      <w:bookmarkStart w:id="131" w:name="128"/>
      <w:bookmarkEnd w:id="130"/>
      <w:r>
        <w:rPr>
          <w:rFonts w:ascii="Arial" w:hAnsi="Arial"/>
          <w:color w:val="000000"/>
          <w:sz w:val="18"/>
        </w:rPr>
        <w:t>5) звіт за останні п'ять років про операції з контрольованими речовинами для суб'єктів господарювання, що здійснювали імпорт контрольованих речовин, за формою, встановленою Кабінетом Міністрів України.</w:t>
      </w:r>
    </w:p>
    <w:p w:rsidR="00E60721" w:rsidRDefault="00350C7A">
      <w:pPr>
        <w:spacing w:after="75"/>
        <w:ind w:firstLine="240"/>
        <w:jc w:val="both"/>
      </w:pPr>
      <w:bookmarkStart w:id="132" w:name="129"/>
      <w:bookmarkEnd w:id="131"/>
      <w:r>
        <w:rPr>
          <w:rFonts w:ascii="Arial" w:hAnsi="Arial"/>
          <w:color w:val="000000"/>
          <w:sz w:val="18"/>
        </w:rPr>
        <w:t>5. Підставами для відмови у наданні частки в межа</w:t>
      </w:r>
      <w:r>
        <w:rPr>
          <w:rFonts w:ascii="Arial" w:hAnsi="Arial"/>
          <w:color w:val="000000"/>
          <w:sz w:val="18"/>
        </w:rPr>
        <w:t>х щорічної національної квоти на імпорт контрольованих речовин є:</w:t>
      </w:r>
    </w:p>
    <w:p w:rsidR="00E60721" w:rsidRDefault="00350C7A">
      <w:pPr>
        <w:spacing w:after="75"/>
        <w:ind w:firstLine="240"/>
        <w:jc w:val="both"/>
      </w:pPr>
      <w:bookmarkStart w:id="133" w:name="130"/>
      <w:bookmarkEnd w:id="132"/>
      <w:r>
        <w:rPr>
          <w:rFonts w:ascii="Arial" w:hAnsi="Arial"/>
          <w:color w:val="000000"/>
          <w:sz w:val="18"/>
        </w:rPr>
        <w:t>1) подання оператором контрольованих речовин неповного пакета документів, визначених частиною четвертою цієї статті;</w:t>
      </w:r>
    </w:p>
    <w:p w:rsidR="00E60721" w:rsidRDefault="00350C7A">
      <w:pPr>
        <w:spacing w:after="75"/>
        <w:ind w:firstLine="240"/>
        <w:jc w:val="both"/>
      </w:pPr>
      <w:bookmarkStart w:id="134" w:name="131"/>
      <w:bookmarkEnd w:id="133"/>
      <w:r>
        <w:rPr>
          <w:rFonts w:ascii="Arial" w:hAnsi="Arial"/>
          <w:color w:val="000000"/>
          <w:sz w:val="18"/>
        </w:rPr>
        <w:t>2) виявлення в документах, поданих оператором контрольованих речовин, нед</w:t>
      </w:r>
      <w:r>
        <w:rPr>
          <w:rFonts w:ascii="Arial" w:hAnsi="Arial"/>
          <w:color w:val="000000"/>
          <w:sz w:val="18"/>
        </w:rPr>
        <w:t>остовірних відомостей;</w:t>
      </w:r>
    </w:p>
    <w:p w:rsidR="00E60721" w:rsidRDefault="00350C7A">
      <w:pPr>
        <w:spacing w:after="75"/>
        <w:ind w:firstLine="240"/>
        <w:jc w:val="both"/>
      </w:pPr>
      <w:bookmarkStart w:id="135" w:name="132"/>
      <w:bookmarkEnd w:id="134"/>
      <w:r>
        <w:rPr>
          <w:rFonts w:ascii="Arial" w:hAnsi="Arial"/>
          <w:color w:val="000000"/>
          <w:sz w:val="18"/>
        </w:rPr>
        <w:lastRenderedPageBreak/>
        <w:t>3) подання документів, визначених частиною четвертою цієї статті, з порушенням строків подання документів для отримання частки в межах щорічної національної квоти на імпорт контрольованих речовин, що встановлюються Кабінетом Міністрі</w:t>
      </w:r>
      <w:r>
        <w:rPr>
          <w:rFonts w:ascii="Arial" w:hAnsi="Arial"/>
          <w:color w:val="000000"/>
          <w:sz w:val="18"/>
        </w:rPr>
        <w:t>в України.</w:t>
      </w:r>
    </w:p>
    <w:p w:rsidR="00E60721" w:rsidRDefault="00350C7A">
      <w:pPr>
        <w:spacing w:after="75"/>
        <w:ind w:firstLine="240"/>
        <w:jc w:val="both"/>
      </w:pPr>
      <w:bookmarkStart w:id="136" w:name="759"/>
      <w:bookmarkEnd w:id="135"/>
      <w:r>
        <w:rPr>
          <w:rFonts w:ascii="Arial" w:hAnsi="Arial"/>
          <w:color w:val="293A55"/>
          <w:sz w:val="18"/>
        </w:rPr>
        <w:t>6. У разі подання оператором контрольованих речовин документів з порушенням вимог пункту 1 частини п'ятої цієї статті центральний орган виконавчої влади, що реалізує державну політику у сфері охорони навколишнього природного середовища та еколог</w:t>
      </w:r>
      <w:r>
        <w:rPr>
          <w:rFonts w:ascii="Arial" w:hAnsi="Arial"/>
          <w:color w:val="293A55"/>
          <w:sz w:val="18"/>
        </w:rPr>
        <w:t xml:space="preserve">ічної безпеки, протягом трьох робочих днів надсилає повідомлення про залишення заяви про намір взяти участь у розподілі часток щорічної національної квоти на імпорт контрольованих речовин та документів до неї без руху. У разі усунення виявленого порушення </w:t>
      </w:r>
      <w:r>
        <w:rPr>
          <w:rFonts w:ascii="Arial" w:hAnsi="Arial"/>
          <w:color w:val="293A55"/>
          <w:sz w:val="18"/>
        </w:rPr>
        <w:t>виключно у строк, встановлений у повідомленні центрального органу виконавчої влади, що реалізує державну політику у сфері охорони навколишнього природного середовища та екологічної безпеки, заява про намір взяти участь у розподілі часток щорічної національ</w:t>
      </w:r>
      <w:r>
        <w:rPr>
          <w:rFonts w:ascii="Arial" w:hAnsi="Arial"/>
          <w:color w:val="293A55"/>
          <w:sz w:val="18"/>
        </w:rPr>
        <w:t>ної квоти на імпорт контрольованих речовин та документи до неї вважаються поданими в день їх первинного подання.</w:t>
      </w:r>
    </w:p>
    <w:p w:rsidR="00E60721" w:rsidRDefault="00350C7A">
      <w:pPr>
        <w:spacing w:after="75"/>
        <w:ind w:firstLine="240"/>
        <w:jc w:val="right"/>
      </w:pPr>
      <w:bookmarkStart w:id="137" w:name="761"/>
      <w:bookmarkEnd w:id="136"/>
      <w:r>
        <w:rPr>
          <w:rFonts w:ascii="Arial" w:hAnsi="Arial"/>
          <w:color w:val="293A55"/>
          <w:sz w:val="18"/>
        </w:rPr>
        <w:t>(статтю 7 доповнено новою частиною шостою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10.10.2024 р. N 4017-IX)</w:t>
      </w:r>
    </w:p>
    <w:p w:rsidR="00E60721" w:rsidRDefault="00350C7A">
      <w:pPr>
        <w:spacing w:after="75"/>
        <w:ind w:firstLine="240"/>
        <w:jc w:val="both"/>
      </w:pPr>
      <w:bookmarkStart w:id="138" w:name="760"/>
      <w:bookmarkEnd w:id="137"/>
      <w:r>
        <w:rPr>
          <w:rFonts w:ascii="Arial" w:hAnsi="Arial"/>
          <w:color w:val="293A55"/>
          <w:sz w:val="18"/>
        </w:rPr>
        <w:t>7. Рішення про відмову у наданні частки в меж</w:t>
      </w:r>
      <w:r>
        <w:rPr>
          <w:rFonts w:ascii="Arial" w:hAnsi="Arial"/>
          <w:color w:val="293A55"/>
          <w:sz w:val="18"/>
        </w:rPr>
        <w:t>ах щорічної національної квоти на імпорт контрольованих речовин може бути оскаржено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адміністративну процедуру"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або до адміністративного суду.</w:t>
      </w:r>
    </w:p>
    <w:p w:rsidR="00E60721" w:rsidRDefault="00350C7A">
      <w:pPr>
        <w:spacing w:after="75"/>
        <w:ind w:firstLine="240"/>
        <w:jc w:val="right"/>
      </w:pPr>
      <w:bookmarkStart w:id="139" w:name="762"/>
      <w:bookmarkEnd w:id="138"/>
      <w:r>
        <w:rPr>
          <w:rFonts w:ascii="Arial" w:hAnsi="Arial"/>
          <w:color w:val="293A55"/>
          <w:sz w:val="18"/>
        </w:rPr>
        <w:t>(статтю 7 доповнено новою частиною сьомою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10.10.2</w:t>
      </w:r>
      <w:r>
        <w:rPr>
          <w:rFonts w:ascii="Arial" w:hAnsi="Arial"/>
          <w:color w:val="293A55"/>
          <w:sz w:val="18"/>
        </w:rPr>
        <w:t>024 р. N 4017-IX,</w:t>
      </w:r>
      <w:r>
        <w:br/>
      </w:r>
      <w:r>
        <w:rPr>
          <w:rFonts w:ascii="Arial" w:hAnsi="Arial"/>
          <w:color w:val="293A55"/>
          <w:sz w:val="18"/>
        </w:rPr>
        <w:t>у зв'язку з цим частини шосту і сьому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частинами восьмою і дев'ятою)</w:t>
      </w:r>
    </w:p>
    <w:p w:rsidR="00E60721" w:rsidRDefault="00350C7A">
      <w:pPr>
        <w:spacing w:after="75"/>
        <w:ind w:firstLine="240"/>
        <w:jc w:val="both"/>
      </w:pPr>
      <w:bookmarkStart w:id="140" w:name="133"/>
      <w:bookmarkEnd w:id="139"/>
      <w:r>
        <w:rPr>
          <w:rFonts w:ascii="Arial" w:hAnsi="Arial"/>
          <w:color w:val="293A55"/>
          <w:sz w:val="18"/>
        </w:rPr>
        <w:t>8.</w:t>
      </w:r>
      <w:r>
        <w:rPr>
          <w:rFonts w:ascii="Arial" w:hAnsi="Arial"/>
          <w:color w:val="000000"/>
          <w:sz w:val="18"/>
        </w:rPr>
        <w:t xml:space="preserve"> Імпорт та розміщення на ринку контрольованих речовин в одноразових контейнерах, крім імпорту для лабораторних та аналітичних цілей, заборонено.</w:t>
      </w:r>
    </w:p>
    <w:p w:rsidR="00E60721" w:rsidRDefault="00350C7A">
      <w:pPr>
        <w:spacing w:after="75"/>
        <w:ind w:firstLine="240"/>
        <w:jc w:val="both"/>
      </w:pPr>
      <w:bookmarkStart w:id="141" w:name="134"/>
      <w:bookmarkEnd w:id="140"/>
      <w:r>
        <w:rPr>
          <w:rFonts w:ascii="Arial" w:hAnsi="Arial"/>
          <w:color w:val="293A55"/>
          <w:sz w:val="18"/>
        </w:rPr>
        <w:t>9.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 xml:space="preserve">З 1 січня року, наступного після набрання чинності цим Законом, та кожного наступного 12-місячного періоду кожен оператор контрольованих речовин, що здійснює імпорт контрольованих речовин, забезпечує розрахунковий рівень </w:t>
      </w:r>
      <w:proofErr w:type="spellStart"/>
      <w:r>
        <w:rPr>
          <w:rFonts w:ascii="Arial" w:hAnsi="Arial"/>
          <w:color w:val="000000"/>
          <w:sz w:val="18"/>
        </w:rPr>
        <w:t>метилброміду</w:t>
      </w:r>
      <w:proofErr w:type="spellEnd"/>
      <w:r>
        <w:rPr>
          <w:rFonts w:ascii="Arial" w:hAnsi="Arial"/>
          <w:color w:val="000000"/>
          <w:sz w:val="18"/>
        </w:rPr>
        <w:t xml:space="preserve">, який він розміщує на </w:t>
      </w:r>
      <w:r>
        <w:rPr>
          <w:rFonts w:ascii="Arial" w:hAnsi="Arial"/>
          <w:color w:val="000000"/>
          <w:sz w:val="18"/>
        </w:rPr>
        <w:t xml:space="preserve">ринку або використовує для власних потреб для цілей карантинної обробки та обробки перед транспортуванням, що не перевищує середній розрахунковий рівень </w:t>
      </w:r>
      <w:proofErr w:type="spellStart"/>
      <w:r>
        <w:rPr>
          <w:rFonts w:ascii="Arial" w:hAnsi="Arial"/>
          <w:color w:val="000000"/>
          <w:sz w:val="18"/>
        </w:rPr>
        <w:t>метилброміду</w:t>
      </w:r>
      <w:proofErr w:type="spellEnd"/>
      <w:r>
        <w:rPr>
          <w:rFonts w:ascii="Arial" w:hAnsi="Arial"/>
          <w:color w:val="000000"/>
          <w:sz w:val="18"/>
        </w:rPr>
        <w:t xml:space="preserve">, який він розміщував на ринку або використовував для власних потреб для цілей карантинної </w:t>
      </w:r>
      <w:r>
        <w:rPr>
          <w:rFonts w:ascii="Arial" w:hAnsi="Arial"/>
          <w:color w:val="000000"/>
          <w:sz w:val="18"/>
        </w:rPr>
        <w:t>обробки та обробки перед транспортуванням у 1996 - 1998 роках.</w:t>
      </w:r>
    </w:p>
    <w:p w:rsidR="00E60721" w:rsidRDefault="00350C7A">
      <w:pPr>
        <w:pStyle w:val="3"/>
        <w:spacing w:after="225"/>
        <w:jc w:val="center"/>
      </w:pPr>
      <w:bookmarkStart w:id="142" w:name="135"/>
      <w:bookmarkEnd w:id="141"/>
      <w:r>
        <w:rPr>
          <w:rFonts w:ascii="Arial" w:hAnsi="Arial"/>
          <w:color w:val="000000"/>
          <w:sz w:val="26"/>
        </w:rPr>
        <w:t>Стаття 8. Використання контрольованих речовин та поводження з контрольованими речовинами</w:t>
      </w:r>
    </w:p>
    <w:p w:rsidR="00E60721" w:rsidRDefault="00350C7A">
      <w:pPr>
        <w:spacing w:after="75"/>
        <w:ind w:firstLine="240"/>
        <w:jc w:val="both"/>
      </w:pPr>
      <w:bookmarkStart w:id="143" w:name="136"/>
      <w:bookmarkEnd w:id="142"/>
      <w:r>
        <w:rPr>
          <w:rFonts w:ascii="Arial" w:hAnsi="Arial"/>
          <w:color w:val="000000"/>
          <w:sz w:val="18"/>
        </w:rPr>
        <w:t xml:space="preserve">1. Контрольовані речовини, які містяться у холодильному, </w:t>
      </w:r>
      <w:proofErr w:type="spellStart"/>
      <w:r>
        <w:rPr>
          <w:rFonts w:ascii="Arial" w:hAnsi="Arial"/>
          <w:color w:val="000000"/>
          <w:sz w:val="18"/>
        </w:rPr>
        <w:t>кондиціонувальному</w:t>
      </w:r>
      <w:proofErr w:type="spellEnd"/>
      <w:r>
        <w:rPr>
          <w:rFonts w:ascii="Arial" w:hAnsi="Arial"/>
          <w:color w:val="000000"/>
          <w:sz w:val="18"/>
        </w:rPr>
        <w:t xml:space="preserve"> та нагрівальному насосному о</w:t>
      </w:r>
      <w:r>
        <w:rPr>
          <w:rFonts w:ascii="Arial" w:hAnsi="Arial"/>
          <w:color w:val="000000"/>
          <w:sz w:val="18"/>
        </w:rPr>
        <w:t xml:space="preserve">бладнанні, обладнанні, що містить розчинники на основі контрольованих речовин, системах протипожежного захисту та вогнегасниках, високовольтних розподільних пристроях, підлягають рекуперації для забезпечення їх </w:t>
      </w:r>
      <w:proofErr w:type="spellStart"/>
      <w:r>
        <w:rPr>
          <w:rFonts w:ascii="Arial" w:hAnsi="Arial"/>
          <w:color w:val="000000"/>
          <w:sz w:val="18"/>
        </w:rPr>
        <w:t>рециклінгу</w:t>
      </w:r>
      <w:proofErr w:type="spellEnd"/>
      <w:r>
        <w:rPr>
          <w:rFonts w:ascii="Arial" w:hAnsi="Arial"/>
          <w:color w:val="000000"/>
          <w:sz w:val="18"/>
        </w:rPr>
        <w:t>, регенерації або знешкодження.</w:t>
      </w:r>
    </w:p>
    <w:p w:rsidR="00E60721" w:rsidRDefault="00350C7A">
      <w:pPr>
        <w:spacing w:after="75"/>
        <w:ind w:firstLine="240"/>
        <w:jc w:val="both"/>
      </w:pPr>
      <w:bookmarkStart w:id="144" w:name="137"/>
      <w:bookmarkEnd w:id="143"/>
      <w:r>
        <w:rPr>
          <w:rFonts w:ascii="Arial" w:hAnsi="Arial"/>
          <w:color w:val="000000"/>
          <w:sz w:val="18"/>
        </w:rPr>
        <w:t>Рек</w:t>
      </w:r>
      <w:r>
        <w:rPr>
          <w:rFonts w:ascii="Arial" w:hAnsi="Arial"/>
          <w:color w:val="000000"/>
          <w:sz w:val="18"/>
        </w:rPr>
        <w:t xml:space="preserve">уперація контрольованих речовин з метою </w:t>
      </w:r>
      <w:proofErr w:type="spellStart"/>
      <w:r>
        <w:rPr>
          <w:rFonts w:ascii="Arial" w:hAnsi="Arial"/>
          <w:color w:val="000000"/>
          <w:sz w:val="18"/>
        </w:rPr>
        <w:t>рециклінгу</w:t>
      </w:r>
      <w:proofErr w:type="spellEnd"/>
      <w:r>
        <w:rPr>
          <w:rFonts w:ascii="Arial" w:hAnsi="Arial"/>
          <w:color w:val="000000"/>
          <w:sz w:val="18"/>
        </w:rPr>
        <w:t>, регенерації або їх знешкодження повинна відбуватися до зняття з експлуатації обладнання, протягом їх технічного обслуговування та експлуатації.</w:t>
      </w:r>
    </w:p>
    <w:p w:rsidR="00E60721" w:rsidRDefault="00350C7A">
      <w:pPr>
        <w:spacing w:after="75"/>
        <w:ind w:firstLine="240"/>
        <w:jc w:val="both"/>
      </w:pPr>
      <w:bookmarkStart w:id="145" w:name="138"/>
      <w:bookmarkEnd w:id="144"/>
      <w:r>
        <w:rPr>
          <w:rFonts w:ascii="Arial" w:hAnsi="Arial"/>
          <w:color w:val="000000"/>
          <w:sz w:val="18"/>
        </w:rPr>
        <w:t>2. Викиди контрольованих речовин у навколишнє природне серед</w:t>
      </w:r>
      <w:r>
        <w:rPr>
          <w:rFonts w:ascii="Arial" w:hAnsi="Arial"/>
          <w:color w:val="000000"/>
          <w:sz w:val="18"/>
        </w:rPr>
        <w:t>овище забороняються.</w:t>
      </w:r>
    </w:p>
    <w:p w:rsidR="00E60721" w:rsidRDefault="00350C7A">
      <w:pPr>
        <w:spacing w:after="75"/>
        <w:ind w:firstLine="240"/>
        <w:jc w:val="both"/>
      </w:pPr>
      <w:bookmarkStart w:id="146" w:name="139"/>
      <w:bookmarkEnd w:id="145"/>
      <w:r>
        <w:rPr>
          <w:rFonts w:ascii="Arial" w:hAnsi="Arial"/>
          <w:color w:val="000000"/>
          <w:sz w:val="18"/>
        </w:rPr>
        <w:t>У разі виявлення витоків контрольованих речовин оператори контрольованих речовин повинні вжити заходів для забезпечення негайного їх усунення протягом строку, що не перевищує 14 днів.</w:t>
      </w:r>
    </w:p>
    <w:p w:rsidR="00E60721" w:rsidRDefault="00350C7A">
      <w:pPr>
        <w:spacing w:after="75"/>
        <w:ind w:firstLine="240"/>
        <w:jc w:val="both"/>
      </w:pPr>
      <w:bookmarkStart w:id="147" w:name="140"/>
      <w:bookmarkEnd w:id="146"/>
      <w:r>
        <w:rPr>
          <w:rFonts w:ascii="Arial" w:hAnsi="Arial"/>
          <w:color w:val="000000"/>
          <w:sz w:val="18"/>
        </w:rPr>
        <w:t>3. Оператори контрольованих речовин забезпечують дл</w:t>
      </w:r>
      <w:r>
        <w:rPr>
          <w:rFonts w:ascii="Arial" w:hAnsi="Arial"/>
          <w:color w:val="000000"/>
          <w:sz w:val="18"/>
        </w:rPr>
        <w:t xml:space="preserve">я стаціонарного обладнання або систем, що містять </w:t>
      </w:r>
      <w:proofErr w:type="spellStart"/>
      <w:r>
        <w:rPr>
          <w:rFonts w:ascii="Arial" w:hAnsi="Arial"/>
          <w:color w:val="000000"/>
          <w:sz w:val="18"/>
        </w:rPr>
        <w:t>озоноруйнівні</w:t>
      </w:r>
      <w:proofErr w:type="spellEnd"/>
      <w:r>
        <w:rPr>
          <w:rFonts w:ascii="Arial" w:hAnsi="Arial"/>
          <w:color w:val="000000"/>
          <w:sz w:val="18"/>
        </w:rPr>
        <w:t xml:space="preserve"> речовини:</w:t>
      </w:r>
    </w:p>
    <w:p w:rsidR="00E60721" w:rsidRDefault="00350C7A">
      <w:pPr>
        <w:spacing w:after="75"/>
        <w:ind w:firstLine="240"/>
        <w:jc w:val="both"/>
      </w:pPr>
      <w:bookmarkStart w:id="148" w:name="141"/>
      <w:bookmarkEnd w:id="147"/>
      <w:r>
        <w:rPr>
          <w:rFonts w:ascii="Arial" w:hAnsi="Arial"/>
          <w:color w:val="000000"/>
          <w:sz w:val="18"/>
        </w:rPr>
        <w:t xml:space="preserve">масою 3 кілограми або більше - проходження перевірки наявності витоку не рідше одного разу на рік (така вимога не поширюється на обладнання з герметичними системами, на яких </w:t>
      </w:r>
      <w:r>
        <w:rPr>
          <w:rFonts w:ascii="Arial" w:hAnsi="Arial"/>
          <w:color w:val="000000"/>
          <w:sz w:val="18"/>
        </w:rPr>
        <w:t xml:space="preserve">зазначено інформацію про наявність герметичної системи і які містять менше 6 кілограмів </w:t>
      </w:r>
      <w:proofErr w:type="spellStart"/>
      <w:r>
        <w:rPr>
          <w:rFonts w:ascii="Arial" w:hAnsi="Arial"/>
          <w:color w:val="000000"/>
          <w:sz w:val="18"/>
        </w:rPr>
        <w:t>озоноруйнівних</w:t>
      </w:r>
      <w:proofErr w:type="spellEnd"/>
      <w:r>
        <w:rPr>
          <w:rFonts w:ascii="Arial" w:hAnsi="Arial"/>
          <w:color w:val="000000"/>
          <w:sz w:val="18"/>
        </w:rPr>
        <w:t xml:space="preserve"> речовин);</w:t>
      </w:r>
    </w:p>
    <w:p w:rsidR="00E60721" w:rsidRDefault="00350C7A">
      <w:pPr>
        <w:spacing w:after="75"/>
        <w:ind w:firstLine="240"/>
        <w:jc w:val="both"/>
      </w:pPr>
      <w:bookmarkStart w:id="149" w:name="142"/>
      <w:bookmarkEnd w:id="148"/>
      <w:r>
        <w:rPr>
          <w:rFonts w:ascii="Arial" w:hAnsi="Arial"/>
          <w:color w:val="000000"/>
          <w:sz w:val="18"/>
        </w:rPr>
        <w:t>масою 30 кілограмів або більше - проходження перевірки наявності витоку не рідше одного разу на шість місяців;</w:t>
      </w:r>
    </w:p>
    <w:p w:rsidR="00E60721" w:rsidRDefault="00350C7A">
      <w:pPr>
        <w:spacing w:after="75"/>
        <w:ind w:firstLine="240"/>
        <w:jc w:val="both"/>
      </w:pPr>
      <w:bookmarkStart w:id="150" w:name="143"/>
      <w:bookmarkEnd w:id="149"/>
      <w:r>
        <w:rPr>
          <w:rFonts w:ascii="Arial" w:hAnsi="Arial"/>
          <w:color w:val="000000"/>
          <w:sz w:val="18"/>
        </w:rPr>
        <w:t xml:space="preserve">масою 300 кілограмів або більше </w:t>
      </w:r>
      <w:r>
        <w:rPr>
          <w:rFonts w:ascii="Arial" w:hAnsi="Arial"/>
          <w:color w:val="000000"/>
          <w:sz w:val="18"/>
        </w:rPr>
        <w:t>- проходження перевірки наявності витоку не рідше одного разу на три місяці та встановлення системи виявлення витоків.</w:t>
      </w:r>
    </w:p>
    <w:p w:rsidR="00E60721" w:rsidRDefault="00350C7A">
      <w:pPr>
        <w:spacing w:after="75"/>
        <w:ind w:firstLine="240"/>
        <w:jc w:val="both"/>
      </w:pPr>
      <w:bookmarkStart w:id="151" w:name="144"/>
      <w:bookmarkEnd w:id="150"/>
      <w:r>
        <w:rPr>
          <w:rFonts w:ascii="Arial" w:hAnsi="Arial"/>
          <w:color w:val="000000"/>
          <w:sz w:val="18"/>
        </w:rPr>
        <w:t xml:space="preserve">4. Під час експлуатації стаціонарного холодильного обладнання, систем кондиціонування повітря та теплових насосів, включаючи їх контури, </w:t>
      </w:r>
      <w:r>
        <w:rPr>
          <w:rFonts w:ascii="Arial" w:hAnsi="Arial"/>
          <w:color w:val="000000"/>
          <w:sz w:val="18"/>
        </w:rPr>
        <w:t xml:space="preserve">а також систем протипожежного захисту, які містять </w:t>
      </w:r>
      <w:proofErr w:type="spellStart"/>
      <w:r>
        <w:rPr>
          <w:rFonts w:ascii="Arial" w:hAnsi="Arial"/>
          <w:color w:val="000000"/>
          <w:sz w:val="18"/>
        </w:rPr>
        <w:t>фторовані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lastRenderedPageBreak/>
        <w:t>парникові гази, оператори контрольованих речовин забезпечують проведення перевірок наявності витоків (герметичності):</w:t>
      </w:r>
    </w:p>
    <w:p w:rsidR="00E60721" w:rsidRDefault="00350C7A">
      <w:pPr>
        <w:spacing w:after="75"/>
        <w:ind w:firstLine="240"/>
        <w:jc w:val="both"/>
      </w:pPr>
      <w:bookmarkStart w:id="152" w:name="145"/>
      <w:bookmarkEnd w:id="151"/>
      <w:r>
        <w:rPr>
          <w:rFonts w:ascii="Arial" w:hAnsi="Arial"/>
          <w:color w:val="000000"/>
          <w:sz w:val="18"/>
        </w:rPr>
        <w:t xml:space="preserve">обладнання, в якому містяться </w:t>
      </w:r>
      <w:proofErr w:type="spellStart"/>
      <w:r>
        <w:rPr>
          <w:rFonts w:ascii="Arial" w:hAnsi="Arial"/>
          <w:color w:val="000000"/>
          <w:sz w:val="18"/>
        </w:rPr>
        <w:t>фторовані</w:t>
      </w:r>
      <w:proofErr w:type="spellEnd"/>
      <w:r>
        <w:rPr>
          <w:rFonts w:ascii="Arial" w:hAnsi="Arial"/>
          <w:color w:val="000000"/>
          <w:sz w:val="18"/>
        </w:rPr>
        <w:t xml:space="preserve"> парникові гази в кількості від 5 до 5</w:t>
      </w:r>
      <w:r>
        <w:rPr>
          <w:rFonts w:ascii="Arial" w:hAnsi="Arial"/>
          <w:color w:val="000000"/>
          <w:sz w:val="18"/>
        </w:rPr>
        <w:t>0 тонн в еквіваленті CO</w:t>
      </w:r>
      <w:r>
        <w:rPr>
          <w:rFonts w:ascii="Arial" w:hAnsi="Arial"/>
          <w:color w:val="000000"/>
          <w:vertAlign w:val="subscript"/>
        </w:rPr>
        <w:t>2</w:t>
      </w:r>
      <w:r>
        <w:rPr>
          <w:rFonts w:ascii="Arial" w:hAnsi="Arial"/>
          <w:color w:val="000000"/>
          <w:sz w:val="18"/>
        </w:rPr>
        <w:t xml:space="preserve"> (перевіряється не рідше одного разу на 12 місяців, а за наявності системи виявлення витоків - не рідше одного разу на 24 місяці);</w:t>
      </w:r>
    </w:p>
    <w:p w:rsidR="00E60721" w:rsidRDefault="00350C7A">
      <w:pPr>
        <w:spacing w:after="75"/>
        <w:ind w:firstLine="240"/>
        <w:jc w:val="both"/>
      </w:pPr>
      <w:bookmarkStart w:id="153" w:name="146"/>
      <w:bookmarkEnd w:id="152"/>
      <w:r>
        <w:rPr>
          <w:rFonts w:ascii="Arial" w:hAnsi="Arial"/>
          <w:color w:val="000000"/>
          <w:sz w:val="18"/>
        </w:rPr>
        <w:t xml:space="preserve">обладнання, в якому містяться </w:t>
      </w:r>
      <w:proofErr w:type="spellStart"/>
      <w:r>
        <w:rPr>
          <w:rFonts w:ascii="Arial" w:hAnsi="Arial"/>
          <w:color w:val="000000"/>
          <w:sz w:val="18"/>
        </w:rPr>
        <w:t>фторовані</w:t>
      </w:r>
      <w:proofErr w:type="spellEnd"/>
      <w:r>
        <w:rPr>
          <w:rFonts w:ascii="Arial" w:hAnsi="Arial"/>
          <w:color w:val="000000"/>
          <w:sz w:val="18"/>
        </w:rPr>
        <w:t xml:space="preserve"> парникові гази в кількості від 50 до 500 тонн в еквіваленті </w:t>
      </w:r>
      <w:r>
        <w:rPr>
          <w:rFonts w:ascii="Arial" w:hAnsi="Arial"/>
          <w:color w:val="000000"/>
          <w:sz w:val="18"/>
        </w:rPr>
        <w:t>CO</w:t>
      </w:r>
      <w:r>
        <w:rPr>
          <w:rFonts w:ascii="Arial" w:hAnsi="Arial"/>
          <w:color w:val="000000"/>
          <w:vertAlign w:val="subscript"/>
        </w:rPr>
        <w:t>2</w:t>
      </w:r>
      <w:r>
        <w:rPr>
          <w:rFonts w:ascii="Arial" w:hAnsi="Arial"/>
          <w:color w:val="000000"/>
          <w:sz w:val="18"/>
        </w:rPr>
        <w:t xml:space="preserve"> (перевіряється не рідше одного разу на шість місяців, а за наявності системи виявлення витоків - не рідше одного разу на 12 місяців);</w:t>
      </w:r>
    </w:p>
    <w:p w:rsidR="00E60721" w:rsidRDefault="00350C7A">
      <w:pPr>
        <w:spacing w:after="75"/>
        <w:ind w:firstLine="240"/>
        <w:jc w:val="both"/>
      </w:pPr>
      <w:bookmarkStart w:id="154" w:name="147"/>
      <w:bookmarkEnd w:id="153"/>
      <w:r>
        <w:rPr>
          <w:rFonts w:ascii="Arial" w:hAnsi="Arial"/>
          <w:color w:val="000000"/>
          <w:sz w:val="18"/>
        </w:rPr>
        <w:t xml:space="preserve">обладнання, в якому містяться </w:t>
      </w:r>
      <w:proofErr w:type="spellStart"/>
      <w:r>
        <w:rPr>
          <w:rFonts w:ascii="Arial" w:hAnsi="Arial"/>
          <w:color w:val="000000"/>
          <w:sz w:val="18"/>
        </w:rPr>
        <w:t>фторовані</w:t>
      </w:r>
      <w:proofErr w:type="spellEnd"/>
      <w:r>
        <w:rPr>
          <w:rFonts w:ascii="Arial" w:hAnsi="Arial"/>
          <w:color w:val="000000"/>
          <w:sz w:val="18"/>
        </w:rPr>
        <w:t xml:space="preserve"> парникові гази в кількості не менше 500 тонн в еквіваленті CO</w:t>
      </w:r>
      <w:r>
        <w:rPr>
          <w:rFonts w:ascii="Arial" w:hAnsi="Arial"/>
          <w:color w:val="000000"/>
          <w:vertAlign w:val="subscript"/>
        </w:rPr>
        <w:t>2</w:t>
      </w:r>
      <w:r>
        <w:rPr>
          <w:rFonts w:ascii="Arial" w:hAnsi="Arial"/>
          <w:color w:val="000000"/>
          <w:sz w:val="18"/>
        </w:rPr>
        <w:t xml:space="preserve"> (перевіряється </w:t>
      </w:r>
      <w:r>
        <w:rPr>
          <w:rFonts w:ascii="Arial" w:hAnsi="Arial"/>
          <w:color w:val="000000"/>
          <w:sz w:val="18"/>
        </w:rPr>
        <w:t>не рідше одного разу на три місяці та оснащується системою виявлення витоків).</w:t>
      </w:r>
    </w:p>
    <w:p w:rsidR="00E60721" w:rsidRDefault="00350C7A">
      <w:pPr>
        <w:spacing w:after="75"/>
        <w:ind w:firstLine="240"/>
        <w:jc w:val="both"/>
      </w:pPr>
      <w:bookmarkStart w:id="155" w:name="148"/>
      <w:bookmarkEnd w:id="154"/>
      <w:r>
        <w:rPr>
          <w:rFonts w:ascii="Arial" w:hAnsi="Arial"/>
          <w:color w:val="000000"/>
          <w:sz w:val="18"/>
        </w:rPr>
        <w:t>5. Додатково обладнання перевіряється щодо наявності витоку протягом одного місяця після ремонту витоку. Перевірку наявності витоків повинні проводити особи, що пройшли навчання</w:t>
      </w:r>
      <w:r>
        <w:rPr>
          <w:rFonts w:ascii="Arial" w:hAnsi="Arial"/>
          <w:color w:val="000000"/>
          <w:sz w:val="18"/>
        </w:rPr>
        <w:t xml:space="preserve"> та отримали кваліфікаційний документ (сертифікат) відповідно до статей 10, 11 цього Закону.</w:t>
      </w:r>
    </w:p>
    <w:p w:rsidR="00E60721" w:rsidRDefault="00350C7A">
      <w:pPr>
        <w:spacing w:after="75"/>
        <w:ind w:firstLine="240"/>
        <w:jc w:val="both"/>
      </w:pPr>
      <w:bookmarkStart w:id="156" w:name="149"/>
      <w:bookmarkEnd w:id="155"/>
      <w:r>
        <w:rPr>
          <w:rFonts w:ascii="Arial" w:hAnsi="Arial"/>
          <w:color w:val="000000"/>
          <w:sz w:val="18"/>
        </w:rPr>
        <w:t>6. У разі якщо одноразовий або багаторазовий контейнер досягає кінця періоду експлуатації, оператори контрольованих речовин, які використовують такий контейнер для</w:t>
      </w:r>
      <w:r>
        <w:rPr>
          <w:rFonts w:ascii="Arial" w:hAnsi="Arial"/>
          <w:color w:val="000000"/>
          <w:sz w:val="18"/>
        </w:rPr>
        <w:t xml:space="preserve"> цілей транспортування або зберігання контрольованих речовин, зобов'язані забезпечити належну рекуперацію будь-яких залишків контрольованих речовин, що там містяться, для забезпечення їх </w:t>
      </w:r>
      <w:proofErr w:type="spellStart"/>
      <w:r>
        <w:rPr>
          <w:rFonts w:ascii="Arial" w:hAnsi="Arial"/>
          <w:color w:val="000000"/>
          <w:sz w:val="18"/>
        </w:rPr>
        <w:t>рециклінгу</w:t>
      </w:r>
      <w:proofErr w:type="spellEnd"/>
      <w:r>
        <w:rPr>
          <w:rFonts w:ascii="Arial" w:hAnsi="Arial"/>
          <w:color w:val="000000"/>
          <w:sz w:val="18"/>
        </w:rPr>
        <w:t>, регенерації або знешкодження.</w:t>
      </w:r>
    </w:p>
    <w:p w:rsidR="00E60721" w:rsidRDefault="00350C7A">
      <w:pPr>
        <w:spacing w:after="75"/>
        <w:ind w:firstLine="240"/>
        <w:jc w:val="both"/>
      </w:pPr>
      <w:bookmarkStart w:id="157" w:name="150"/>
      <w:bookmarkEnd w:id="156"/>
      <w:r>
        <w:rPr>
          <w:rFonts w:ascii="Arial" w:hAnsi="Arial"/>
          <w:color w:val="000000"/>
          <w:sz w:val="18"/>
        </w:rPr>
        <w:t xml:space="preserve">7. Суб'єкти господарювання </w:t>
      </w:r>
      <w:r>
        <w:rPr>
          <w:rFonts w:ascii="Arial" w:hAnsi="Arial"/>
          <w:color w:val="000000"/>
          <w:sz w:val="18"/>
        </w:rPr>
        <w:t xml:space="preserve">мають право надавати послуги з обслуговування товарів та обладнання, </w:t>
      </w:r>
      <w:proofErr w:type="spellStart"/>
      <w:r>
        <w:rPr>
          <w:rFonts w:ascii="Arial" w:hAnsi="Arial"/>
          <w:color w:val="000000"/>
          <w:sz w:val="18"/>
        </w:rPr>
        <w:t>рециклінгу</w:t>
      </w:r>
      <w:proofErr w:type="spellEnd"/>
      <w:r>
        <w:rPr>
          <w:rFonts w:ascii="Arial" w:hAnsi="Arial"/>
          <w:color w:val="000000"/>
          <w:sz w:val="18"/>
        </w:rPr>
        <w:t>, регенерації, знешкодження, перевірки наявності витоків контрольованих речовин, за умови що до їх штату входять особи, які отримали кваліфікаційні документи (сертифікати) згідн</w:t>
      </w:r>
      <w:r>
        <w:rPr>
          <w:rFonts w:ascii="Arial" w:hAnsi="Arial"/>
          <w:color w:val="000000"/>
          <w:sz w:val="18"/>
        </w:rPr>
        <w:t>о із статтею 11 цього Закону. Роботи з обслуговування товарів та обладнання можуть здійснюватися виключно особами, які отримали кваліфікаційний документ (сертифікат) для провадження такої діяльності.</w:t>
      </w:r>
    </w:p>
    <w:p w:rsidR="00E60721" w:rsidRDefault="00350C7A">
      <w:pPr>
        <w:pStyle w:val="3"/>
        <w:spacing w:after="225"/>
        <w:jc w:val="center"/>
      </w:pPr>
      <w:bookmarkStart w:id="158" w:name="151"/>
      <w:bookmarkEnd w:id="157"/>
      <w:r>
        <w:rPr>
          <w:rFonts w:ascii="Arial" w:hAnsi="Arial"/>
          <w:color w:val="000000"/>
          <w:sz w:val="26"/>
        </w:rPr>
        <w:t>Стаття 9. Знешкодження контрольованих речовин</w:t>
      </w:r>
    </w:p>
    <w:p w:rsidR="00E60721" w:rsidRDefault="00350C7A">
      <w:pPr>
        <w:spacing w:after="75"/>
        <w:ind w:firstLine="240"/>
        <w:jc w:val="both"/>
      </w:pPr>
      <w:bookmarkStart w:id="159" w:name="152"/>
      <w:bookmarkEnd w:id="158"/>
      <w:r>
        <w:rPr>
          <w:rFonts w:ascii="Arial" w:hAnsi="Arial"/>
          <w:color w:val="000000"/>
          <w:sz w:val="18"/>
        </w:rPr>
        <w:t>1. Знешкод</w:t>
      </w:r>
      <w:r>
        <w:rPr>
          <w:rFonts w:ascii="Arial" w:hAnsi="Arial"/>
          <w:color w:val="000000"/>
          <w:sz w:val="18"/>
        </w:rPr>
        <w:t>ження контрольованих речовин здійснюється виключно за допомогою технологій, перелік та порядок використання яких встановлюються центральним органом виконавчої влади, що забезпечує формування державної політики у сфері охорони навколишнього природного серед</w:t>
      </w:r>
      <w:r>
        <w:rPr>
          <w:rFonts w:ascii="Arial" w:hAnsi="Arial"/>
          <w:color w:val="000000"/>
          <w:sz w:val="18"/>
        </w:rPr>
        <w:t>овища та екологічної безпеки.</w:t>
      </w:r>
    </w:p>
    <w:p w:rsidR="00E60721" w:rsidRDefault="00350C7A">
      <w:pPr>
        <w:spacing w:after="75"/>
        <w:ind w:firstLine="240"/>
        <w:jc w:val="both"/>
      </w:pPr>
      <w:bookmarkStart w:id="160" w:name="153"/>
      <w:bookmarkEnd w:id="159"/>
      <w:r>
        <w:rPr>
          <w:rFonts w:ascii="Arial" w:hAnsi="Arial"/>
          <w:color w:val="000000"/>
          <w:sz w:val="18"/>
        </w:rPr>
        <w:t xml:space="preserve">2. Вилучення з експлуатації, демонтування і знищення товарів та обладнання здійснюються тільки після рекуперації та передачі контрольованих речовин для </w:t>
      </w:r>
      <w:proofErr w:type="spellStart"/>
      <w:r>
        <w:rPr>
          <w:rFonts w:ascii="Arial" w:hAnsi="Arial"/>
          <w:color w:val="000000"/>
          <w:sz w:val="18"/>
        </w:rPr>
        <w:t>рециклінгу</w:t>
      </w:r>
      <w:proofErr w:type="spellEnd"/>
      <w:r>
        <w:rPr>
          <w:rFonts w:ascii="Arial" w:hAnsi="Arial"/>
          <w:color w:val="000000"/>
          <w:sz w:val="18"/>
        </w:rPr>
        <w:t>, регенерації або знешкодження.</w:t>
      </w:r>
    </w:p>
    <w:p w:rsidR="00E60721" w:rsidRDefault="00350C7A">
      <w:pPr>
        <w:pStyle w:val="3"/>
        <w:spacing w:after="225"/>
        <w:jc w:val="center"/>
      </w:pPr>
      <w:bookmarkStart w:id="161" w:name="154"/>
      <w:bookmarkEnd w:id="160"/>
      <w:r>
        <w:rPr>
          <w:rFonts w:ascii="Arial" w:hAnsi="Arial"/>
          <w:color w:val="000000"/>
          <w:sz w:val="26"/>
        </w:rPr>
        <w:t>Розділ III</w:t>
      </w:r>
      <w:r>
        <w:br/>
      </w:r>
      <w:r>
        <w:rPr>
          <w:rFonts w:ascii="Arial" w:hAnsi="Arial"/>
          <w:color w:val="000000"/>
          <w:sz w:val="26"/>
        </w:rPr>
        <w:t>НАВЧАННЯ ТА ПІДТВЕРДЖ</w:t>
      </w:r>
      <w:r>
        <w:rPr>
          <w:rFonts w:ascii="Arial" w:hAnsi="Arial"/>
          <w:color w:val="000000"/>
          <w:sz w:val="26"/>
        </w:rPr>
        <w:t>ЕННЯ КВАЛІФІКАЦІЇ</w:t>
      </w:r>
    </w:p>
    <w:p w:rsidR="00E60721" w:rsidRDefault="00350C7A">
      <w:pPr>
        <w:pStyle w:val="3"/>
        <w:spacing w:after="225"/>
        <w:jc w:val="center"/>
      </w:pPr>
      <w:bookmarkStart w:id="162" w:name="155"/>
      <w:bookmarkEnd w:id="161"/>
      <w:r>
        <w:rPr>
          <w:rFonts w:ascii="Arial" w:hAnsi="Arial"/>
          <w:color w:val="000000"/>
          <w:sz w:val="26"/>
        </w:rPr>
        <w:t>Стаття 10. Навчання персоналу</w:t>
      </w:r>
    </w:p>
    <w:p w:rsidR="00E60721" w:rsidRDefault="00350C7A">
      <w:pPr>
        <w:spacing w:after="75"/>
        <w:ind w:firstLine="240"/>
        <w:jc w:val="both"/>
      </w:pPr>
      <w:bookmarkStart w:id="163" w:name="156"/>
      <w:bookmarkEnd w:id="162"/>
      <w:r>
        <w:rPr>
          <w:rFonts w:ascii="Arial" w:hAnsi="Arial"/>
          <w:color w:val="000000"/>
          <w:sz w:val="18"/>
        </w:rPr>
        <w:t>1. Навчання фізичних осіб, які претендують на отримання кваліфікаційного документа (сертифіката) для виконання робіт із:</w:t>
      </w:r>
    </w:p>
    <w:p w:rsidR="00E60721" w:rsidRDefault="00350C7A">
      <w:pPr>
        <w:spacing w:after="75"/>
        <w:ind w:firstLine="240"/>
        <w:jc w:val="both"/>
      </w:pPr>
      <w:bookmarkStart w:id="164" w:name="157"/>
      <w:bookmarkEnd w:id="163"/>
      <w:r>
        <w:rPr>
          <w:rFonts w:ascii="Arial" w:hAnsi="Arial"/>
          <w:color w:val="000000"/>
          <w:sz w:val="18"/>
        </w:rPr>
        <w:t>встановлення, обслуговування, технічного обслуговування, ремонту або зняття з експлуата</w:t>
      </w:r>
      <w:r>
        <w:rPr>
          <w:rFonts w:ascii="Arial" w:hAnsi="Arial"/>
          <w:color w:val="000000"/>
          <w:sz w:val="18"/>
        </w:rPr>
        <w:t xml:space="preserve">ції холодильного, </w:t>
      </w:r>
      <w:proofErr w:type="spellStart"/>
      <w:r>
        <w:rPr>
          <w:rFonts w:ascii="Arial" w:hAnsi="Arial"/>
          <w:color w:val="000000"/>
          <w:sz w:val="18"/>
        </w:rPr>
        <w:t>кондиціонувального</w:t>
      </w:r>
      <w:proofErr w:type="spellEnd"/>
      <w:r>
        <w:rPr>
          <w:rFonts w:ascii="Arial" w:hAnsi="Arial"/>
          <w:color w:val="000000"/>
          <w:sz w:val="18"/>
        </w:rPr>
        <w:t xml:space="preserve"> та нагрівального насосного обладнання, обладнання, що містить розчинники на основі контрольованих речовин, систем протипожежного захисту та вогнегасників, </w:t>
      </w:r>
      <w:proofErr w:type="spellStart"/>
      <w:r>
        <w:rPr>
          <w:rFonts w:ascii="Arial" w:hAnsi="Arial"/>
          <w:color w:val="000000"/>
          <w:sz w:val="18"/>
        </w:rPr>
        <w:t>автомобілей</w:t>
      </w:r>
      <w:proofErr w:type="spellEnd"/>
      <w:r>
        <w:rPr>
          <w:rFonts w:ascii="Arial" w:hAnsi="Arial"/>
          <w:color w:val="000000"/>
          <w:sz w:val="18"/>
        </w:rPr>
        <w:t xml:space="preserve">-рефрижераторів та </w:t>
      </w:r>
      <w:proofErr w:type="spellStart"/>
      <w:r>
        <w:rPr>
          <w:rFonts w:ascii="Arial" w:hAnsi="Arial"/>
          <w:color w:val="000000"/>
          <w:sz w:val="18"/>
        </w:rPr>
        <w:t>причіпів</w:t>
      </w:r>
      <w:proofErr w:type="spellEnd"/>
      <w:r>
        <w:rPr>
          <w:rFonts w:ascii="Arial" w:hAnsi="Arial"/>
          <w:color w:val="000000"/>
          <w:sz w:val="18"/>
        </w:rPr>
        <w:t>-рефрижераторів, високовол</w:t>
      </w:r>
      <w:r>
        <w:rPr>
          <w:rFonts w:ascii="Arial" w:hAnsi="Arial"/>
          <w:color w:val="000000"/>
          <w:sz w:val="18"/>
        </w:rPr>
        <w:t>ьтних розподільних пристроїв;</w:t>
      </w:r>
    </w:p>
    <w:p w:rsidR="00E60721" w:rsidRDefault="00350C7A">
      <w:pPr>
        <w:spacing w:after="75"/>
        <w:ind w:firstLine="240"/>
        <w:jc w:val="both"/>
      </w:pPr>
      <w:bookmarkStart w:id="165" w:name="158"/>
      <w:bookmarkEnd w:id="164"/>
      <w:r>
        <w:rPr>
          <w:rFonts w:ascii="Arial" w:hAnsi="Arial"/>
          <w:color w:val="000000"/>
          <w:sz w:val="18"/>
        </w:rPr>
        <w:t xml:space="preserve">перевірки наявності витоків із холодильного, </w:t>
      </w:r>
      <w:proofErr w:type="spellStart"/>
      <w:r>
        <w:rPr>
          <w:rFonts w:ascii="Arial" w:hAnsi="Arial"/>
          <w:color w:val="000000"/>
          <w:sz w:val="18"/>
        </w:rPr>
        <w:t>кондиціонувального</w:t>
      </w:r>
      <w:proofErr w:type="spellEnd"/>
      <w:r>
        <w:rPr>
          <w:rFonts w:ascii="Arial" w:hAnsi="Arial"/>
          <w:color w:val="000000"/>
          <w:sz w:val="18"/>
        </w:rPr>
        <w:t xml:space="preserve"> та нагрівального насосного обладнання, обладнання, що містить розчинники на основі контрольованих речовин, систем протипожежного захисту та вогнегасників, в автом</w:t>
      </w:r>
      <w:r>
        <w:rPr>
          <w:rFonts w:ascii="Arial" w:hAnsi="Arial"/>
          <w:color w:val="000000"/>
          <w:sz w:val="18"/>
        </w:rPr>
        <w:t xml:space="preserve">обілях-рефрижераторах та </w:t>
      </w:r>
      <w:proofErr w:type="spellStart"/>
      <w:r>
        <w:rPr>
          <w:rFonts w:ascii="Arial" w:hAnsi="Arial"/>
          <w:color w:val="000000"/>
          <w:sz w:val="18"/>
        </w:rPr>
        <w:t>причіпах</w:t>
      </w:r>
      <w:proofErr w:type="spellEnd"/>
      <w:r>
        <w:rPr>
          <w:rFonts w:ascii="Arial" w:hAnsi="Arial"/>
          <w:color w:val="000000"/>
          <w:sz w:val="18"/>
        </w:rPr>
        <w:t>-рефрижераторах;</w:t>
      </w:r>
    </w:p>
    <w:p w:rsidR="00E60721" w:rsidRDefault="00350C7A">
      <w:pPr>
        <w:spacing w:after="75"/>
        <w:ind w:firstLine="240"/>
        <w:jc w:val="both"/>
      </w:pPr>
      <w:bookmarkStart w:id="166" w:name="159"/>
      <w:bookmarkEnd w:id="165"/>
      <w:r>
        <w:rPr>
          <w:rFonts w:ascii="Arial" w:hAnsi="Arial"/>
          <w:color w:val="000000"/>
          <w:sz w:val="18"/>
        </w:rPr>
        <w:t>рекуперації контрольованих речовин;</w:t>
      </w:r>
    </w:p>
    <w:p w:rsidR="00E60721" w:rsidRDefault="00350C7A">
      <w:pPr>
        <w:spacing w:after="75"/>
        <w:ind w:firstLine="240"/>
        <w:jc w:val="both"/>
      </w:pPr>
      <w:bookmarkStart w:id="167" w:name="160"/>
      <w:bookmarkEnd w:id="166"/>
      <w:r>
        <w:rPr>
          <w:rFonts w:ascii="Arial" w:hAnsi="Arial"/>
          <w:color w:val="000000"/>
          <w:sz w:val="18"/>
        </w:rPr>
        <w:t>знешкодження контрольованих речовин може здійснюватися на базі закладів вищої освіти, закладів післядипломної освіти та інших закладів освіти, а також на базі суб'єктів г</w:t>
      </w:r>
      <w:r>
        <w:rPr>
          <w:rFonts w:ascii="Arial" w:hAnsi="Arial"/>
          <w:color w:val="000000"/>
          <w:sz w:val="18"/>
        </w:rPr>
        <w:t>осподарювання, які є операторами контрольованих речовин відповідно до отриманої ліцензії на освітню діяльність за навчальними програмами, визначеними частиною другою цієї статті.</w:t>
      </w:r>
    </w:p>
    <w:p w:rsidR="00E60721" w:rsidRDefault="00350C7A">
      <w:pPr>
        <w:spacing w:after="75"/>
        <w:ind w:firstLine="240"/>
        <w:jc w:val="both"/>
      </w:pPr>
      <w:bookmarkStart w:id="168" w:name="161"/>
      <w:bookmarkEnd w:id="167"/>
      <w:r>
        <w:rPr>
          <w:rFonts w:ascii="Arial" w:hAnsi="Arial"/>
          <w:color w:val="000000"/>
          <w:sz w:val="18"/>
        </w:rPr>
        <w:lastRenderedPageBreak/>
        <w:t>2. Навчання фізичних осіб, які претендують на отримання кваліфікаційного доку</w:t>
      </w:r>
      <w:r>
        <w:rPr>
          <w:rFonts w:ascii="Arial" w:hAnsi="Arial"/>
          <w:color w:val="000000"/>
          <w:sz w:val="18"/>
        </w:rPr>
        <w:t>мента (сертифіката), проводиться за програмами, що передбачають набуття таких професійних знань та навичок:</w:t>
      </w:r>
    </w:p>
    <w:p w:rsidR="00E60721" w:rsidRDefault="00350C7A">
      <w:pPr>
        <w:spacing w:after="75"/>
        <w:ind w:firstLine="240"/>
        <w:jc w:val="both"/>
      </w:pPr>
      <w:bookmarkStart w:id="169" w:name="162"/>
      <w:bookmarkEnd w:id="168"/>
      <w:r>
        <w:rPr>
          <w:rFonts w:ascii="Arial" w:hAnsi="Arial"/>
          <w:color w:val="000000"/>
          <w:sz w:val="18"/>
        </w:rPr>
        <w:t>знання нормативно-правових актів і технічних стандартів провадження діяльності з контрольованими речовинами та товарами, що їх містять;</w:t>
      </w:r>
    </w:p>
    <w:p w:rsidR="00E60721" w:rsidRDefault="00350C7A">
      <w:pPr>
        <w:spacing w:after="75"/>
        <w:ind w:firstLine="240"/>
        <w:jc w:val="both"/>
      </w:pPr>
      <w:bookmarkStart w:id="170" w:name="163"/>
      <w:bookmarkEnd w:id="169"/>
      <w:r>
        <w:rPr>
          <w:rFonts w:ascii="Arial" w:hAnsi="Arial"/>
          <w:color w:val="000000"/>
          <w:sz w:val="18"/>
        </w:rPr>
        <w:t>безпечне пов</w:t>
      </w:r>
      <w:r>
        <w:rPr>
          <w:rFonts w:ascii="Arial" w:hAnsi="Arial"/>
          <w:color w:val="000000"/>
          <w:sz w:val="18"/>
        </w:rPr>
        <w:t>одження з обладнанням типу та розміру, що охоплюються кваліфікаційним документом (сертифікатом);</w:t>
      </w:r>
    </w:p>
    <w:p w:rsidR="00E60721" w:rsidRDefault="00350C7A">
      <w:pPr>
        <w:spacing w:after="75"/>
        <w:ind w:firstLine="240"/>
        <w:jc w:val="both"/>
      </w:pPr>
      <w:bookmarkStart w:id="171" w:name="164"/>
      <w:bookmarkEnd w:id="170"/>
      <w:r>
        <w:rPr>
          <w:rFonts w:ascii="Arial" w:hAnsi="Arial"/>
          <w:color w:val="000000"/>
          <w:sz w:val="18"/>
        </w:rPr>
        <w:t>вжиття заходів щодо запобігання витокам і викидам, усунення наслідків витоків та викидів контрольованих речовин;</w:t>
      </w:r>
    </w:p>
    <w:p w:rsidR="00E60721" w:rsidRDefault="00350C7A">
      <w:pPr>
        <w:spacing w:after="75"/>
        <w:ind w:firstLine="240"/>
        <w:jc w:val="both"/>
      </w:pPr>
      <w:bookmarkStart w:id="172" w:name="165"/>
      <w:bookmarkEnd w:id="171"/>
      <w:r>
        <w:rPr>
          <w:rFonts w:ascii="Arial" w:hAnsi="Arial"/>
          <w:color w:val="000000"/>
          <w:sz w:val="18"/>
        </w:rPr>
        <w:t xml:space="preserve">рекуперація, регенерація, </w:t>
      </w:r>
      <w:proofErr w:type="spellStart"/>
      <w:r>
        <w:rPr>
          <w:rFonts w:ascii="Arial" w:hAnsi="Arial"/>
          <w:color w:val="000000"/>
          <w:sz w:val="18"/>
        </w:rPr>
        <w:t>рециклінг</w:t>
      </w:r>
      <w:proofErr w:type="spellEnd"/>
      <w:r>
        <w:rPr>
          <w:rFonts w:ascii="Arial" w:hAnsi="Arial"/>
          <w:color w:val="000000"/>
          <w:sz w:val="18"/>
        </w:rPr>
        <w:t xml:space="preserve"> та знешкод</w:t>
      </w:r>
      <w:r>
        <w:rPr>
          <w:rFonts w:ascii="Arial" w:hAnsi="Arial"/>
          <w:color w:val="000000"/>
          <w:sz w:val="18"/>
        </w:rPr>
        <w:t>ження контрольованих речовин;</w:t>
      </w:r>
    </w:p>
    <w:p w:rsidR="00E60721" w:rsidRDefault="00350C7A">
      <w:pPr>
        <w:spacing w:after="75"/>
        <w:ind w:firstLine="240"/>
        <w:jc w:val="both"/>
      </w:pPr>
      <w:bookmarkStart w:id="173" w:name="166"/>
      <w:bookmarkEnd w:id="172"/>
      <w:r>
        <w:rPr>
          <w:rFonts w:ascii="Arial" w:hAnsi="Arial"/>
          <w:color w:val="000000"/>
          <w:sz w:val="18"/>
        </w:rPr>
        <w:t>знання технологій заміни або скорочення використання контрольованих речовин, а також безпечне поводження з ними.</w:t>
      </w:r>
    </w:p>
    <w:p w:rsidR="00E60721" w:rsidRDefault="00350C7A">
      <w:pPr>
        <w:spacing w:after="75"/>
        <w:ind w:firstLine="240"/>
        <w:jc w:val="both"/>
      </w:pPr>
      <w:bookmarkStart w:id="174" w:name="167"/>
      <w:bookmarkEnd w:id="173"/>
      <w:r>
        <w:rPr>
          <w:rFonts w:ascii="Arial" w:hAnsi="Arial"/>
          <w:color w:val="000000"/>
          <w:sz w:val="18"/>
        </w:rPr>
        <w:t xml:space="preserve">Акредитація освітніх програм для навчання фізичних осіб, які претендують на отримання кваліфікаційного документа </w:t>
      </w:r>
      <w:r>
        <w:rPr>
          <w:rFonts w:ascii="Arial" w:hAnsi="Arial"/>
          <w:color w:val="000000"/>
          <w:sz w:val="18"/>
        </w:rPr>
        <w:t xml:space="preserve">(сертифіката), здійснюється відповідно до </w:t>
      </w:r>
      <w:r>
        <w:rPr>
          <w:rFonts w:ascii="Arial" w:hAnsi="Arial"/>
          <w:color w:val="293A55"/>
          <w:sz w:val="18"/>
        </w:rPr>
        <w:t>Закону України "Про освіту"</w:t>
      </w:r>
      <w:r>
        <w:rPr>
          <w:rFonts w:ascii="Arial" w:hAnsi="Arial"/>
          <w:color w:val="000000"/>
          <w:sz w:val="18"/>
        </w:rPr>
        <w:t>. Під час розроблення освітніх програм враховуються мінімальні вимоги до навчальних програм, що встановлюються центральним органом виконавчої влади, що забезпечує формування державної пол</w:t>
      </w:r>
      <w:r>
        <w:rPr>
          <w:rFonts w:ascii="Arial" w:hAnsi="Arial"/>
          <w:color w:val="000000"/>
          <w:sz w:val="18"/>
        </w:rPr>
        <w:t>ітики у сфері охорони навколишнього природного середовища та екологічної безпеки.</w:t>
      </w:r>
    </w:p>
    <w:p w:rsidR="00E60721" w:rsidRDefault="00350C7A">
      <w:pPr>
        <w:spacing w:after="75"/>
        <w:ind w:firstLine="240"/>
        <w:jc w:val="both"/>
      </w:pPr>
      <w:bookmarkStart w:id="175" w:name="168"/>
      <w:bookmarkEnd w:id="174"/>
      <w:r>
        <w:rPr>
          <w:rFonts w:ascii="Arial" w:hAnsi="Arial"/>
          <w:color w:val="000000"/>
          <w:sz w:val="18"/>
        </w:rPr>
        <w:t>3. Після закінчення навчання за результатами складання іспиту особа отримує кваліфікаційний документ (сертифікат) про підтвердження результатів навчання.</w:t>
      </w:r>
    </w:p>
    <w:p w:rsidR="00E60721" w:rsidRDefault="00350C7A">
      <w:pPr>
        <w:pStyle w:val="3"/>
        <w:spacing w:after="225"/>
        <w:jc w:val="center"/>
      </w:pPr>
      <w:bookmarkStart w:id="176" w:name="169"/>
      <w:bookmarkEnd w:id="175"/>
      <w:r>
        <w:rPr>
          <w:rFonts w:ascii="Arial" w:hAnsi="Arial"/>
          <w:color w:val="000000"/>
          <w:sz w:val="26"/>
        </w:rPr>
        <w:t xml:space="preserve">Стаття 11. </w:t>
      </w:r>
      <w:r>
        <w:rPr>
          <w:rFonts w:ascii="Arial" w:hAnsi="Arial"/>
          <w:color w:val="000000"/>
          <w:sz w:val="26"/>
        </w:rPr>
        <w:t>Підтвердження кваліфікації персоналу</w:t>
      </w:r>
    </w:p>
    <w:p w:rsidR="00E60721" w:rsidRDefault="00350C7A">
      <w:pPr>
        <w:spacing w:after="75"/>
        <w:ind w:firstLine="240"/>
        <w:jc w:val="both"/>
      </w:pPr>
      <w:bookmarkStart w:id="177" w:name="170"/>
      <w:bookmarkEnd w:id="176"/>
      <w:r>
        <w:rPr>
          <w:rFonts w:ascii="Arial" w:hAnsi="Arial"/>
          <w:color w:val="000000"/>
          <w:sz w:val="18"/>
        </w:rPr>
        <w:t xml:space="preserve">1. Кваліфікаційний документ (сертифікат) для виконання робіт, визначених частиною першою статті 10 цього Закону, видається у </w:t>
      </w:r>
      <w:r>
        <w:rPr>
          <w:rFonts w:ascii="Arial" w:hAnsi="Arial"/>
          <w:color w:val="293A55"/>
          <w:sz w:val="18"/>
        </w:rPr>
        <w:t>порядку</w:t>
      </w:r>
      <w:r>
        <w:rPr>
          <w:rFonts w:ascii="Arial" w:hAnsi="Arial"/>
          <w:color w:val="000000"/>
          <w:sz w:val="18"/>
        </w:rPr>
        <w:t>, встановленому Кабінетом Міністрів України.</w:t>
      </w:r>
    </w:p>
    <w:p w:rsidR="00E60721" w:rsidRDefault="00350C7A">
      <w:pPr>
        <w:spacing w:after="75"/>
        <w:ind w:firstLine="240"/>
        <w:jc w:val="both"/>
      </w:pPr>
      <w:bookmarkStart w:id="178" w:name="171"/>
      <w:bookmarkEnd w:id="177"/>
      <w:r>
        <w:rPr>
          <w:rFonts w:ascii="Arial" w:hAnsi="Arial"/>
          <w:color w:val="000000"/>
          <w:sz w:val="18"/>
        </w:rPr>
        <w:t>2. Для отримання кваліфікаційного документ</w:t>
      </w:r>
      <w:r>
        <w:rPr>
          <w:rFonts w:ascii="Arial" w:hAnsi="Arial"/>
          <w:color w:val="000000"/>
          <w:sz w:val="18"/>
        </w:rPr>
        <w:t>а (сертифіката) для виконання робіт, визначених частиною першою статті 10 цього Закону, кандидат подає органові, визначеному частиною першою цієї статті, такі документи:</w:t>
      </w:r>
    </w:p>
    <w:p w:rsidR="00E60721" w:rsidRDefault="00350C7A">
      <w:pPr>
        <w:spacing w:after="75"/>
        <w:ind w:firstLine="240"/>
        <w:jc w:val="both"/>
      </w:pPr>
      <w:bookmarkStart w:id="179" w:name="172"/>
      <w:bookmarkEnd w:id="178"/>
      <w:r>
        <w:rPr>
          <w:rFonts w:ascii="Arial" w:hAnsi="Arial"/>
          <w:color w:val="000000"/>
          <w:sz w:val="18"/>
        </w:rPr>
        <w:t xml:space="preserve">заяву за </w:t>
      </w:r>
      <w:r>
        <w:rPr>
          <w:rFonts w:ascii="Arial" w:hAnsi="Arial"/>
          <w:color w:val="293A55"/>
          <w:sz w:val="18"/>
        </w:rPr>
        <w:t>формою</w:t>
      </w:r>
      <w:r>
        <w:rPr>
          <w:rFonts w:ascii="Arial" w:hAnsi="Arial"/>
          <w:color w:val="000000"/>
          <w:sz w:val="18"/>
        </w:rPr>
        <w:t>, встановленою центральним органом виконавчої влади, що забезпечує форм</w:t>
      </w:r>
      <w:r>
        <w:rPr>
          <w:rFonts w:ascii="Arial" w:hAnsi="Arial"/>
          <w:color w:val="000000"/>
          <w:sz w:val="18"/>
        </w:rPr>
        <w:t>ування державної політики у сфері охорони навколишнього природного середовища та екологічної безпеки;</w:t>
      </w:r>
    </w:p>
    <w:p w:rsidR="00E60721" w:rsidRDefault="00350C7A">
      <w:pPr>
        <w:spacing w:after="75"/>
        <w:ind w:firstLine="240"/>
        <w:jc w:val="both"/>
      </w:pPr>
      <w:bookmarkStart w:id="180" w:name="173"/>
      <w:bookmarkEnd w:id="179"/>
      <w:r>
        <w:rPr>
          <w:rFonts w:ascii="Arial" w:hAnsi="Arial"/>
          <w:color w:val="000000"/>
          <w:sz w:val="18"/>
        </w:rPr>
        <w:t>копії документів про профільну освіту, здобуту в закладах освіти, за спеціальністю чи напрямом, підготовка за якими дає право кандидату претендувати на от</w:t>
      </w:r>
      <w:r>
        <w:rPr>
          <w:rFonts w:ascii="Arial" w:hAnsi="Arial"/>
          <w:color w:val="000000"/>
          <w:sz w:val="18"/>
        </w:rPr>
        <w:t>римання кваліфікаційного документа (сертифіката) для виконання робіт, визначених частиною першою статті 10 цього Закону. Перелік таких спеціальностей та напрямів встановлюється центральним органом виконавчої влади, що забезпечує формування державної політи</w:t>
      </w:r>
      <w:r>
        <w:rPr>
          <w:rFonts w:ascii="Arial" w:hAnsi="Arial"/>
          <w:color w:val="000000"/>
          <w:sz w:val="18"/>
        </w:rPr>
        <w:t>ки у сфері охорони навколишнього природного середовища та екологічної безпеки;</w:t>
      </w:r>
    </w:p>
    <w:p w:rsidR="00E60721" w:rsidRDefault="00350C7A">
      <w:pPr>
        <w:spacing w:after="75"/>
        <w:ind w:firstLine="240"/>
        <w:jc w:val="both"/>
      </w:pPr>
      <w:bookmarkStart w:id="181" w:name="174"/>
      <w:bookmarkEnd w:id="180"/>
      <w:r>
        <w:rPr>
          <w:rFonts w:ascii="Arial" w:hAnsi="Arial"/>
          <w:color w:val="000000"/>
          <w:sz w:val="18"/>
        </w:rPr>
        <w:t>копії документів, що підтверджують стаж роботи не менше одного року за спеціальністю згідно з переліком, встановленим центральним органом виконавчої влади, що забезпечує формува</w:t>
      </w:r>
      <w:r>
        <w:rPr>
          <w:rFonts w:ascii="Arial" w:hAnsi="Arial"/>
          <w:color w:val="000000"/>
          <w:sz w:val="18"/>
        </w:rPr>
        <w:t>ння державної політики у сфері охорони навколишнього природного середовища та екологічної безпеки;</w:t>
      </w:r>
    </w:p>
    <w:p w:rsidR="00E60721" w:rsidRDefault="00350C7A">
      <w:pPr>
        <w:spacing w:after="75"/>
        <w:ind w:firstLine="240"/>
        <w:jc w:val="both"/>
      </w:pPr>
      <w:bookmarkStart w:id="182" w:name="175"/>
      <w:bookmarkEnd w:id="181"/>
      <w:r>
        <w:rPr>
          <w:rFonts w:ascii="Arial" w:hAnsi="Arial"/>
          <w:color w:val="000000"/>
          <w:sz w:val="18"/>
        </w:rPr>
        <w:t>копії документів, що підтверджують результати навчання відповідно до статті 10 цього Закону та результати складання іспиту.</w:t>
      </w:r>
    </w:p>
    <w:p w:rsidR="00E60721" w:rsidRDefault="00350C7A">
      <w:pPr>
        <w:spacing w:after="75"/>
        <w:ind w:firstLine="240"/>
        <w:jc w:val="both"/>
      </w:pPr>
      <w:bookmarkStart w:id="183" w:name="176"/>
      <w:bookmarkEnd w:id="182"/>
      <w:r>
        <w:rPr>
          <w:rFonts w:ascii="Arial" w:hAnsi="Arial"/>
          <w:color w:val="000000"/>
          <w:sz w:val="18"/>
        </w:rPr>
        <w:t>3. Кваліфікаційний документ (серт</w:t>
      </w:r>
      <w:r>
        <w:rPr>
          <w:rFonts w:ascii="Arial" w:hAnsi="Arial"/>
          <w:color w:val="000000"/>
          <w:sz w:val="18"/>
        </w:rPr>
        <w:t xml:space="preserve">ифікат) для виконання робіт, визначених частиною першою статті 10 цього Закону, не є документом про вищу освіту державного зразка згідно із </w:t>
      </w:r>
      <w:r>
        <w:rPr>
          <w:rFonts w:ascii="Arial" w:hAnsi="Arial"/>
          <w:color w:val="293A55"/>
          <w:sz w:val="18"/>
        </w:rPr>
        <w:t>Законом України "Про вищу освіту"</w:t>
      </w:r>
      <w:r>
        <w:rPr>
          <w:rFonts w:ascii="Arial" w:hAnsi="Arial"/>
          <w:color w:val="000000"/>
          <w:sz w:val="18"/>
        </w:rPr>
        <w:t>.</w:t>
      </w:r>
    </w:p>
    <w:p w:rsidR="00E60721" w:rsidRDefault="00350C7A">
      <w:pPr>
        <w:spacing w:after="75"/>
        <w:ind w:firstLine="240"/>
        <w:jc w:val="both"/>
      </w:pPr>
      <w:bookmarkStart w:id="184" w:name="177"/>
      <w:bookmarkEnd w:id="183"/>
      <w:r>
        <w:rPr>
          <w:rFonts w:ascii="Arial" w:hAnsi="Arial"/>
          <w:color w:val="000000"/>
          <w:sz w:val="18"/>
        </w:rPr>
        <w:t xml:space="preserve">Кваліфікаційний документ (сертифікат) для виконання робіт, визначених частиною </w:t>
      </w:r>
      <w:r>
        <w:rPr>
          <w:rFonts w:ascii="Arial" w:hAnsi="Arial"/>
          <w:color w:val="000000"/>
          <w:sz w:val="18"/>
        </w:rPr>
        <w:t>першою статті 10 цього Закону, повинен містити:</w:t>
      </w:r>
    </w:p>
    <w:p w:rsidR="00E60721" w:rsidRDefault="00350C7A">
      <w:pPr>
        <w:spacing w:after="75"/>
        <w:ind w:firstLine="240"/>
        <w:jc w:val="both"/>
      </w:pPr>
      <w:bookmarkStart w:id="185" w:name="178"/>
      <w:bookmarkEnd w:id="184"/>
      <w:r>
        <w:rPr>
          <w:rFonts w:ascii="Arial" w:hAnsi="Arial"/>
          <w:color w:val="000000"/>
          <w:sz w:val="18"/>
        </w:rPr>
        <w:t>найменування органу, що видав кваліфікаційний документ (сертифікат);</w:t>
      </w:r>
    </w:p>
    <w:p w:rsidR="00E60721" w:rsidRDefault="00350C7A">
      <w:pPr>
        <w:spacing w:after="75"/>
        <w:ind w:firstLine="240"/>
        <w:jc w:val="both"/>
      </w:pPr>
      <w:bookmarkStart w:id="186" w:name="179"/>
      <w:bookmarkEnd w:id="185"/>
      <w:r>
        <w:rPr>
          <w:rFonts w:ascii="Arial" w:hAnsi="Arial"/>
          <w:color w:val="000000"/>
          <w:sz w:val="18"/>
        </w:rPr>
        <w:t>ім'я особи, яка отримала кваліфікаційний документ (сертифікат);</w:t>
      </w:r>
    </w:p>
    <w:p w:rsidR="00E60721" w:rsidRDefault="00350C7A">
      <w:pPr>
        <w:spacing w:after="75"/>
        <w:ind w:firstLine="240"/>
        <w:jc w:val="both"/>
      </w:pPr>
      <w:bookmarkStart w:id="187" w:name="180"/>
      <w:bookmarkEnd w:id="186"/>
      <w:r>
        <w:rPr>
          <w:rFonts w:ascii="Arial" w:hAnsi="Arial"/>
          <w:color w:val="000000"/>
          <w:sz w:val="18"/>
        </w:rPr>
        <w:t>номер кваліфікаційного документа (сертифіката);</w:t>
      </w:r>
    </w:p>
    <w:p w:rsidR="00E60721" w:rsidRDefault="00350C7A">
      <w:pPr>
        <w:spacing w:after="75"/>
        <w:ind w:firstLine="240"/>
        <w:jc w:val="both"/>
      </w:pPr>
      <w:bookmarkStart w:id="188" w:name="181"/>
      <w:bookmarkEnd w:id="187"/>
      <w:r>
        <w:rPr>
          <w:rFonts w:ascii="Arial" w:hAnsi="Arial"/>
          <w:color w:val="000000"/>
          <w:sz w:val="18"/>
        </w:rPr>
        <w:t>дату видачі кваліфікаційног</w:t>
      </w:r>
      <w:r>
        <w:rPr>
          <w:rFonts w:ascii="Arial" w:hAnsi="Arial"/>
          <w:color w:val="000000"/>
          <w:sz w:val="18"/>
        </w:rPr>
        <w:t>о документа (сертифіката);</w:t>
      </w:r>
    </w:p>
    <w:p w:rsidR="00E60721" w:rsidRDefault="00350C7A">
      <w:pPr>
        <w:spacing w:after="75"/>
        <w:ind w:firstLine="240"/>
        <w:jc w:val="both"/>
      </w:pPr>
      <w:bookmarkStart w:id="189" w:name="182"/>
      <w:bookmarkEnd w:id="188"/>
      <w:r>
        <w:rPr>
          <w:rFonts w:ascii="Arial" w:hAnsi="Arial"/>
          <w:color w:val="000000"/>
          <w:sz w:val="18"/>
        </w:rPr>
        <w:t>дату закінчення строку дії кваліфікаційного документа (сертифіката);</w:t>
      </w:r>
    </w:p>
    <w:p w:rsidR="00E60721" w:rsidRDefault="00350C7A">
      <w:pPr>
        <w:spacing w:after="75"/>
        <w:ind w:firstLine="240"/>
        <w:jc w:val="both"/>
      </w:pPr>
      <w:bookmarkStart w:id="190" w:name="183"/>
      <w:bookmarkEnd w:id="189"/>
      <w:r>
        <w:rPr>
          <w:rFonts w:ascii="Arial" w:hAnsi="Arial"/>
          <w:color w:val="000000"/>
          <w:sz w:val="18"/>
        </w:rPr>
        <w:t>назву закладу, на базі якого особа пройшла навчання та склала кваліфікаційний іспит;</w:t>
      </w:r>
    </w:p>
    <w:p w:rsidR="00E60721" w:rsidRDefault="00350C7A">
      <w:pPr>
        <w:spacing w:after="75"/>
        <w:ind w:firstLine="240"/>
        <w:jc w:val="both"/>
      </w:pPr>
      <w:bookmarkStart w:id="191" w:name="184"/>
      <w:bookmarkEnd w:id="190"/>
      <w:r>
        <w:rPr>
          <w:rFonts w:ascii="Arial" w:hAnsi="Arial"/>
          <w:color w:val="000000"/>
          <w:sz w:val="18"/>
        </w:rPr>
        <w:t>перелік робіт, які має право виконувати особа;</w:t>
      </w:r>
    </w:p>
    <w:p w:rsidR="00E60721" w:rsidRDefault="00350C7A">
      <w:pPr>
        <w:spacing w:after="75"/>
        <w:ind w:firstLine="240"/>
        <w:jc w:val="both"/>
      </w:pPr>
      <w:bookmarkStart w:id="192" w:name="185"/>
      <w:bookmarkEnd w:id="191"/>
      <w:r>
        <w:rPr>
          <w:rFonts w:ascii="Arial" w:hAnsi="Arial"/>
          <w:color w:val="000000"/>
          <w:sz w:val="18"/>
        </w:rPr>
        <w:lastRenderedPageBreak/>
        <w:t>підпис уповноваженої особи т</w:t>
      </w:r>
      <w:r>
        <w:rPr>
          <w:rFonts w:ascii="Arial" w:hAnsi="Arial"/>
          <w:color w:val="000000"/>
          <w:sz w:val="18"/>
        </w:rPr>
        <w:t>а печатку органу, що видав кваліфікаційний документ (сертифікат).</w:t>
      </w:r>
    </w:p>
    <w:p w:rsidR="00E60721" w:rsidRDefault="00350C7A">
      <w:pPr>
        <w:spacing w:after="75"/>
        <w:ind w:firstLine="240"/>
        <w:jc w:val="both"/>
      </w:pPr>
      <w:bookmarkStart w:id="193" w:name="186"/>
      <w:bookmarkEnd w:id="192"/>
      <w:r>
        <w:rPr>
          <w:rFonts w:ascii="Arial" w:hAnsi="Arial"/>
          <w:color w:val="000000"/>
          <w:sz w:val="18"/>
        </w:rPr>
        <w:t>4. Кваліфікаційний документ (сертифікат) для виконання робіт, визначених частиною першою статті 10 цього Закону, дійсний протягом трьох років.</w:t>
      </w:r>
    </w:p>
    <w:p w:rsidR="00E60721" w:rsidRDefault="00350C7A">
      <w:pPr>
        <w:spacing w:after="75"/>
        <w:ind w:firstLine="240"/>
        <w:jc w:val="both"/>
      </w:pPr>
      <w:bookmarkStart w:id="194" w:name="187"/>
      <w:bookmarkEnd w:id="193"/>
      <w:r>
        <w:rPr>
          <w:rFonts w:ascii="Arial" w:hAnsi="Arial"/>
          <w:color w:val="000000"/>
          <w:sz w:val="18"/>
        </w:rPr>
        <w:t xml:space="preserve">Орган, визначений Кабінетом Міністрів України, </w:t>
      </w:r>
      <w:r>
        <w:rPr>
          <w:rFonts w:ascii="Arial" w:hAnsi="Arial"/>
          <w:color w:val="000000"/>
          <w:sz w:val="18"/>
        </w:rPr>
        <w:t>видає кваліфікаційний документ (сертифікат) для виконання робіт, визначених частиною першою статті 10 цього Закону, не пізніше 10 робочих днів з дня подання документів, визначених частиною другою цієї статті.</w:t>
      </w:r>
    </w:p>
    <w:p w:rsidR="00E60721" w:rsidRDefault="00350C7A">
      <w:pPr>
        <w:spacing w:after="75"/>
        <w:ind w:firstLine="240"/>
        <w:jc w:val="both"/>
      </w:pPr>
      <w:bookmarkStart w:id="195" w:name="188"/>
      <w:bookmarkEnd w:id="194"/>
      <w:r>
        <w:rPr>
          <w:rFonts w:ascii="Arial" w:hAnsi="Arial"/>
          <w:color w:val="000000"/>
          <w:sz w:val="18"/>
        </w:rPr>
        <w:t>5. У видачі кваліфікаційного документа (сертифі</w:t>
      </w:r>
      <w:r>
        <w:rPr>
          <w:rFonts w:ascii="Arial" w:hAnsi="Arial"/>
          <w:color w:val="000000"/>
          <w:sz w:val="18"/>
        </w:rPr>
        <w:t>ката) для виконання робіт, визначених частиною першою статті 10 цього Закону, може бути відмовлено в разі виявлення в документах, поданих особою, недостовірних відомостей.</w:t>
      </w:r>
    </w:p>
    <w:p w:rsidR="00E60721" w:rsidRDefault="00350C7A">
      <w:pPr>
        <w:spacing w:after="75"/>
        <w:ind w:firstLine="240"/>
        <w:jc w:val="both"/>
      </w:pPr>
      <w:bookmarkStart w:id="196" w:name="189"/>
      <w:bookmarkEnd w:id="195"/>
      <w:r>
        <w:rPr>
          <w:rFonts w:ascii="Arial" w:hAnsi="Arial"/>
          <w:color w:val="000000"/>
          <w:sz w:val="18"/>
        </w:rPr>
        <w:t>6. Строк дії кваліфікаційного документа (сертифіката) може бути припинено достроково</w:t>
      </w:r>
      <w:r>
        <w:rPr>
          <w:rFonts w:ascii="Arial" w:hAnsi="Arial"/>
          <w:color w:val="000000"/>
          <w:sz w:val="18"/>
        </w:rPr>
        <w:t xml:space="preserve"> чи зупинено на строк до одного року органом, який видав кваліфікаційний документ (сертифікат), або в судовому порядку в разі грубих порушень, допущених під час проведення робіт, визначених частиною першою статті 10 цього Закону, а також порушення законода</w:t>
      </w:r>
      <w:r>
        <w:rPr>
          <w:rFonts w:ascii="Arial" w:hAnsi="Arial"/>
          <w:color w:val="000000"/>
          <w:sz w:val="18"/>
        </w:rPr>
        <w:t xml:space="preserve">вства України у сфері </w:t>
      </w:r>
      <w:proofErr w:type="spellStart"/>
      <w:r>
        <w:rPr>
          <w:rFonts w:ascii="Arial" w:hAnsi="Arial"/>
          <w:color w:val="000000"/>
          <w:sz w:val="18"/>
        </w:rPr>
        <w:t>озоноруйнівних</w:t>
      </w:r>
      <w:proofErr w:type="spellEnd"/>
      <w:r>
        <w:rPr>
          <w:rFonts w:ascii="Arial" w:hAnsi="Arial"/>
          <w:color w:val="000000"/>
          <w:sz w:val="18"/>
        </w:rPr>
        <w:t xml:space="preserve"> речовин та </w:t>
      </w:r>
      <w:proofErr w:type="spellStart"/>
      <w:r>
        <w:rPr>
          <w:rFonts w:ascii="Arial" w:hAnsi="Arial"/>
          <w:color w:val="000000"/>
          <w:sz w:val="18"/>
        </w:rPr>
        <w:t>фторованих</w:t>
      </w:r>
      <w:proofErr w:type="spellEnd"/>
      <w:r>
        <w:rPr>
          <w:rFonts w:ascii="Arial" w:hAnsi="Arial"/>
          <w:color w:val="000000"/>
          <w:sz w:val="18"/>
        </w:rPr>
        <w:t xml:space="preserve"> парникових газів.</w:t>
      </w:r>
    </w:p>
    <w:p w:rsidR="00E60721" w:rsidRDefault="00350C7A">
      <w:pPr>
        <w:spacing w:after="75"/>
        <w:ind w:firstLine="240"/>
        <w:jc w:val="both"/>
      </w:pPr>
      <w:bookmarkStart w:id="197" w:name="763"/>
      <w:bookmarkEnd w:id="196"/>
      <w:r>
        <w:rPr>
          <w:rFonts w:ascii="Arial" w:hAnsi="Arial"/>
          <w:color w:val="293A55"/>
          <w:sz w:val="18"/>
        </w:rPr>
        <w:t>7. Рішення центрального органу виконавчої влади, що реалізує державну політику у сфері охорони навколишнього природного середовища та екологічної безпеки, про дострокове припиненн</w:t>
      </w:r>
      <w:r>
        <w:rPr>
          <w:rFonts w:ascii="Arial" w:hAnsi="Arial"/>
          <w:color w:val="293A55"/>
          <w:sz w:val="18"/>
        </w:rPr>
        <w:t>я чи зупинення строку дії кваліфікаційного документа (сертифіката) на строк до одного року може бути оскаржено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адміністративну процедуру"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та/або до адміністративного суду.</w:t>
      </w:r>
    </w:p>
    <w:p w:rsidR="00E60721" w:rsidRDefault="00350C7A">
      <w:pPr>
        <w:spacing w:after="75"/>
        <w:ind w:firstLine="240"/>
        <w:jc w:val="right"/>
      </w:pPr>
      <w:bookmarkStart w:id="198" w:name="764"/>
      <w:bookmarkEnd w:id="197"/>
      <w:r>
        <w:rPr>
          <w:rFonts w:ascii="Arial" w:hAnsi="Arial"/>
          <w:color w:val="293A55"/>
          <w:sz w:val="18"/>
        </w:rPr>
        <w:t>(статтю 11 доповнено новою частиною сьомою</w:t>
      </w:r>
      <w:r>
        <w:br/>
      </w:r>
      <w:r>
        <w:rPr>
          <w:rFonts w:ascii="Arial" w:hAnsi="Arial"/>
          <w:color w:val="293A55"/>
          <w:sz w:val="18"/>
        </w:rPr>
        <w:t xml:space="preserve"> згідно</w:t>
      </w:r>
      <w:r>
        <w:rPr>
          <w:rFonts w:ascii="Arial" w:hAnsi="Arial"/>
          <w:color w:val="293A55"/>
          <w:sz w:val="18"/>
        </w:rPr>
        <w:t xml:space="preserve"> із Законом України від 10.10.2024 р. N 4017-IX,</w:t>
      </w:r>
      <w:r>
        <w:br/>
      </w:r>
      <w:r>
        <w:rPr>
          <w:rFonts w:ascii="Arial" w:hAnsi="Arial"/>
          <w:color w:val="293A55"/>
          <w:sz w:val="18"/>
        </w:rPr>
        <w:t>у зв'язку з цим частину сьому вважати частиною восьмою)</w:t>
      </w:r>
    </w:p>
    <w:p w:rsidR="00E60721" w:rsidRDefault="00350C7A">
      <w:pPr>
        <w:spacing w:after="75"/>
        <w:ind w:firstLine="240"/>
        <w:jc w:val="both"/>
      </w:pPr>
      <w:bookmarkStart w:id="199" w:name="190"/>
      <w:bookmarkEnd w:id="198"/>
      <w:r>
        <w:rPr>
          <w:rFonts w:ascii="Arial" w:hAnsi="Arial"/>
          <w:color w:val="293A55"/>
          <w:sz w:val="18"/>
        </w:rPr>
        <w:t>8.</w:t>
      </w:r>
      <w:r>
        <w:rPr>
          <w:rFonts w:ascii="Arial" w:hAnsi="Arial"/>
          <w:color w:val="000000"/>
          <w:sz w:val="18"/>
        </w:rPr>
        <w:t xml:space="preserve"> Після отримання згоди на обробку персональних даних осіб, які отримали кваліфікаційні документи (сертифікати), центральний орган виконавчої влади, щ</w:t>
      </w:r>
      <w:r>
        <w:rPr>
          <w:rFonts w:ascii="Arial" w:hAnsi="Arial"/>
          <w:color w:val="000000"/>
          <w:sz w:val="18"/>
        </w:rPr>
        <w:t>о реалізує державну політику у сфері охорони навколишнього природного середовища, вносить до Реєстру таку інформацію про осіб, які отримали кваліфікаційний документ (сертифікат):</w:t>
      </w:r>
    </w:p>
    <w:p w:rsidR="00E60721" w:rsidRDefault="00350C7A">
      <w:pPr>
        <w:spacing w:after="75"/>
        <w:ind w:firstLine="240"/>
        <w:jc w:val="both"/>
      </w:pPr>
      <w:bookmarkStart w:id="200" w:name="191"/>
      <w:bookmarkEnd w:id="199"/>
      <w:r>
        <w:rPr>
          <w:rFonts w:ascii="Arial" w:hAnsi="Arial"/>
          <w:color w:val="000000"/>
          <w:sz w:val="18"/>
        </w:rPr>
        <w:t>ім'я особи, яка отримала кваліфікаційний документ (сертифікат);</w:t>
      </w:r>
    </w:p>
    <w:p w:rsidR="00E60721" w:rsidRDefault="00350C7A">
      <w:pPr>
        <w:spacing w:after="75"/>
        <w:ind w:firstLine="240"/>
        <w:jc w:val="both"/>
      </w:pPr>
      <w:bookmarkStart w:id="201" w:name="192"/>
      <w:bookmarkEnd w:id="200"/>
      <w:r>
        <w:rPr>
          <w:rFonts w:ascii="Arial" w:hAnsi="Arial"/>
          <w:color w:val="000000"/>
          <w:sz w:val="18"/>
        </w:rPr>
        <w:t xml:space="preserve">номер </w:t>
      </w:r>
      <w:r>
        <w:rPr>
          <w:rFonts w:ascii="Arial" w:hAnsi="Arial"/>
          <w:color w:val="000000"/>
          <w:sz w:val="18"/>
        </w:rPr>
        <w:t>кваліфікаційного документа (сертифіката);</w:t>
      </w:r>
    </w:p>
    <w:p w:rsidR="00E60721" w:rsidRDefault="00350C7A">
      <w:pPr>
        <w:spacing w:after="75"/>
        <w:ind w:firstLine="240"/>
        <w:jc w:val="both"/>
      </w:pPr>
      <w:bookmarkStart w:id="202" w:name="193"/>
      <w:bookmarkEnd w:id="201"/>
      <w:r>
        <w:rPr>
          <w:rFonts w:ascii="Arial" w:hAnsi="Arial"/>
          <w:color w:val="000000"/>
          <w:sz w:val="18"/>
        </w:rPr>
        <w:t>дату видачі кваліфікаційного документа (сертифіката);</w:t>
      </w:r>
    </w:p>
    <w:p w:rsidR="00E60721" w:rsidRDefault="00350C7A">
      <w:pPr>
        <w:spacing w:after="75"/>
        <w:ind w:firstLine="240"/>
        <w:jc w:val="both"/>
      </w:pPr>
      <w:bookmarkStart w:id="203" w:name="194"/>
      <w:bookmarkEnd w:id="202"/>
      <w:r>
        <w:rPr>
          <w:rFonts w:ascii="Arial" w:hAnsi="Arial"/>
          <w:color w:val="000000"/>
          <w:sz w:val="18"/>
        </w:rPr>
        <w:t>дату закінчення строку дії кваліфікаційного документа (сертифіката);</w:t>
      </w:r>
    </w:p>
    <w:p w:rsidR="00E60721" w:rsidRDefault="00350C7A">
      <w:pPr>
        <w:spacing w:after="75"/>
        <w:ind w:firstLine="240"/>
        <w:jc w:val="both"/>
      </w:pPr>
      <w:bookmarkStart w:id="204" w:name="195"/>
      <w:bookmarkEnd w:id="203"/>
      <w:r>
        <w:rPr>
          <w:rFonts w:ascii="Arial" w:hAnsi="Arial"/>
          <w:color w:val="000000"/>
          <w:sz w:val="18"/>
        </w:rPr>
        <w:t>перелік робіт, які має право виконувати особа.</w:t>
      </w:r>
    </w:p>
    <w:p w:rsidR="00E60721" w:rsidRDefault="00350C7A">
      <w:pPr>
        <w:spacing w:after="75"/>
        <w:ind w:firstLine="240"/>
        <w:jc w:val="both"/>
      </w:pPr>
      <w:bookmarkStart w:id="205" w:name="196"/>
      <w:bookmarkEnd w:id="204"/>
      <w:r>
        <w:rPr>
          <w:rFonts w:ascii="Arial" w:hAnsi="Arial"/>
          <w:color w:val="000000"/>
          <w:sz w:val="18"/>
        </w:rPr>
        <w:t>Інформація про осіб, які отримали кваліфікац</w:t>
      </w:r>
      <w:r>
        <w:rPr>
          <w:rFonts w:ascii="Arial" w:hAnsi="Arial"/>
          <w:color w:val="000000"/>
          <w:sz w:val="18"/>
        </w:rPr>
        <w:t>ійні документи (сертифікати), вноситься до Реєстру з метою забезпечення державного обліку осіб, які отримали кваліфікаційні документи (сертифікати).</w:t>
      </w:r>
    </w:p>
    <w:p w:rsidR="00E60721" w:rsidRDefault="00350C7A">
      <w:pPr>
        <w:pStyle w:val="3"/>
        <w:spacing w:after="225"/>
        <w:jc w:val="center"/>
      </w:pPr>
      <w:bookmarkStart w:id="206" w:name="197"/>
      <w:bookmarkEnd w:id="205"/>
      <w:r>
        <w:rPr>
          <w:rFonts w:ascii="Arial" w:hAnsi="Arial"/>
          <w:color w:val="000000"/>
          <w:sz w:val="26"/>
        </w:rPr>
        <w:t>Розділ IV</w:t>
      </w:r>
      <w:r>
        <w:br/>
      </w:r>
      <w:r>
        <w:rPr>
          <w:rFonts w:ascii="Arial" w:hAnsi="Arial"/>
          <w:color w:val="000000"/>
          <w:sz w:val="26"/>
        </w:rPr>
        <w:t>МАРКУВАННЯ ТОВАРІВ ТА ОБЛАДНАННЯ, ЩО МІСТЯТЬ КОНТРОЛЬОВАНІ РЕЧОВИНИ</w:t>
      </w:r>
    </w:p>
    <w:p w:rsidR="00E60721" w:rsidRDefault="00350C7A">
      <w:pPr>
        <w:pStyle w:val="3"/>
        <w:spacing w:after="225"/>
        <w:jc w:val="center"/>
      </w:pPr>
      <w:bookmarkStart w:id="207" w:name="198"/>
      <w:bookmarkEnd w:id="206"/>
      <w:r>
        <w:rPr>
          <w:rFonts w:ascii="Arial" w:hAnsi="Arial"/>
          <w:color w:val="000000"/>
          <w:sz w:val="26"/>
        </w:rPr>
        <w:t>Стаття 12. Інформація, зазнач</w:t>
      </w:r>
      <w:r>
        <w:rPr>
          <w:rFonts w:ascii="Arial" w:hAnsi="Arial"/>
          <w:color w:val="000000"/>
          <w:sz w:val="26"/>
        </w:rPr>
        <w:t>ена в маркуванні</w:t>
      </w:r>
    </w:p>
    <w:p w:rsidR="00E60721" w:rsidRDefault="00350C7A">
      <w:pPr>
        <w:spacing w:after="75"/>
        <w:ind w:firstLine="240"/>
        <w:jc w:val="both"/>
      </w:pPr>
      <w:bookmarkStart w:id="208" w:name="199"/>
      <w:bookmarkEnd w:id="207"/>
      <w:r>
        <w:rPr>
          <w:rFonts w:ascii="Arial" w:hAnsi="Arial"/>
          <w:color w:val="000000"/>
          <w:sz w:val="18"/>
        </w:rPr>
        <w:t>1. Товари та обладнання можуть розміщуватися на ринку, імпортуватися або експортуватися лише за наявності відповідного маркування. Таке маркування під час митного оформлення товарів перевіряється посадовими особами митних органів.</w:t>
      </w:r>
    </w:p>
    <w:p w:rsidR="00E60721" w:rsidRDefault="00350C7A">
      <w:pPr>
        <w:spacing w:after="75"/>
        <w:ind w:firstLine="240"/>
        <w:jc w:val="both"/>
      </w:pPr>
      <w:bookmarkStart w:id="209" w:name="200"/>
      <w:bookmarkEnd w:id="208"/>
      <w:r>
        <w:rPr>
          <w:rFonts w:ascii="Arial" w:hAnsi="Arial"/>
          <w:color w:val="000000"/>
          <w:sz w:val="18"/>
        </w:rPr>
        <w:t>2. Марку</w:t>
      </w:r>
      <w:r>
        <w:rPr>
          <w:rFonts w:ascii="Arial" w:hAnsi="Arial"/>
          <w:color w:val="000000"/>
          <w:sz w:val="18"/>
        </w:rPr>
        <w:t>вання товарів та обладнання, а також їх тари та упаковки повинно містити такі дані:</w:t>
      </w:r>
    </w:p>
    <w:p w:rsidR="00E60721" w:rsidRDefault="00350C7A">
      <w:pPr>
        <w:spacing w:after="75"/>
        <w:ind w:firstLine="240"/>
        <w:jc w:val="both"/>
      </w:pPr>
      <w:bookmarkStart w:id="210" w:name="201"/>
      <w:bookmarkEnd w:id="209"/>
      <w:r>
        <w:rPr>
          <w:rFonts w:ascii="Arial" w:hAnsi="Arial"/>
          <w:color w:val="000000"/>
          <w:sz w:val="18"/>
        </w:rPr>
        <w:t>1) інформацію про те, що у виробі або обладнанні містяться або використовуються контрольовані речовини;</w:t>
      </w:r>
    </w:p>
    <w:p w:rsidR="00E60721" w:rsidRDefault="00350C7A">
      <w:pPr>
        <w:spacing w:after="75"/>
        <w:ind w:firstLine="240"/>
        <w:jc w:val="both"/>
      </w:pPr>
      <w:bookmarkStart w:id="211" w:name="202"/>
      <w:bookmarkEnd w:id="210"/>
      <w:r>
        <w:rPr>
          <w:rFonts w:ascii="Arial" w:hAnsi="Arial"/>
          <w:color w:val="000000"/>
          <w:sz w:val="18"/>
        </w:rPr>
        <w:t>2) прийняте промислове найменування контрольованих речовин, які міст</w:t>
      </w:r>
      <w:r>
        <w:rPr>
          <w:rFonts w:ascii="Arial" w:hAnsi="Arial"/>
          <w:color w:val="000000"/>
          <w:sz w:val="18"/>
        </w:rPr>
        <w:t>яться або використовуються у товарі, їх хімічну назву;</w:t>
      </w:r>
    </w:p>
    <w:p w:rsidR="00E60721" w:rsidRDefault="00350C7A">
      <w:pPr>
        <w:spacing w:after="75"/>
        <w:ind w:firstLine="240"/>
        <w:jc w:val="both"/>
      </w:pPr>
      <w:bookmarkStart w:id="212" w:name="203"/>
      <w:bookmarkEnd w:id="211"/>
      <w:r>
        <w:rPr>
          <w:rFonts w:ascii="Arial" w:hAnsi="Arial"/>
          <w:color w:val="000000"/>
          <w:sz w:val="18"/>
        </w:rPr>
        <w:t>3) фактичну або розрахункову кількість контрольованої речовини в товарі;</w:t>
      </w:r>
    </w:p>
    <w:p w:rsidR="00E60721" w:rsidRDefault="00350C7A">
      <w:pPr>
        <w:spacing w:after="75"/>
        <w:ind w:firstLine="240"/>
        <w:jc w:val="both"/>
      </w:pPr>
      <w:bookmarkStart w:id="213" w:name="204"/>
      <w:bookmarkEnd w:id="212"/>
      <w:r>
        <w:rPr>
          <w:rFonts w:ascii="Arial" w:hAnsi="Arial"/>
          <w:color w:val="000000"/>
          <w:sz w:val="18"/>
        </w:rPr>
        <w:t>4) посилання на присутність контрольованої речовини в герметичному обладнанні.</w:t>
      </w:r>
    </w:p>
    <w:p w:rsidR="00E60721" w:rsidRDefault="00350C7A">
      <w:pPr>
        <w:spacing w:after="75"/>
        <w:ind w:firstLine="240"/>
        <w:jc w:val="both"/>
      </w:pPr>
      <w:bookmarkStart w:id="214" w:name="205"/>
      <w:bookmarkEnd w:id="213"/>
      <w:r>
        <w:rPr>
          <w:rFonts w:ascii="Arial" w:hAnsi="Arial"/>
          <w:color w:val="000000"/>
          <w:sz w:val="18"/>
        </w:rPr>
        <w:lastRenderedPageBreak/>
        <w:t xml:space="preserve">3. Маркування регенерованих і </w:t>
      </w:r>
      <w:proofErr w:type="spellStart"/>
      <w:r>
        <w:rPr>
          <w:rFonts w:ascii="Arial" w:hAnsi="Arial"/>
          <w:color w:val="000000"/>
          <w:sz w:val="18"/>
        </w:rPr>
        <w:t>рецикльованих</w:t>
      </w:r>
      <w:proofErr w:type="spellEnd"/>
      <w:r>
        <w:rPr>
          <w:rFonts w:ascii="Arial" w:hAnsi="Arial"/>
          <w:color w:val="000000"/>
          <w:sz w:val="18"/>
        </w:rPr>
        <w:t xml:space="preserve"> контр</w:t>
      </w:r>
      <w:r>
        <w:rPr>
          <w:rFonts w:ascii="Arial" w:hAnsi="Arial"/>
          <w:color w:val="000000"/>
          <w:sz w:val="18"/>
        </w:rPr>
        <w:t xml:space="preserve">ольованих речовин повинно містити інформацію про регенерацію і </w:t>
      </w:r>
      <w:proofErr w:type="spellStart"/>
      <w:r>
        <w:rPr>
          <w:rFonts w:ascii="Arial" w:hAnsi="Arial"/>
          <w:color w:val="000000"/>
          <w:sz w:val="18"/>
        </w:rPr>
        <w:t>рециклінг</w:t>
      </w:r>
      <w:proofErr w:type="spellEnd"/>
      <w:r>
        <w:rPr>
          <w:rFonts w:ascii="Arial" w:hAnsi="Arial"/>
          <w:color w:val="000000"/>
          <w:sz w:val="18"/>
        </w:rPr>
        <w:t xml:space="preserve">, номер партії, найменування та місцезнаходження юридичної особи або місце проживання фізичної особи - підприємця, яка здійснила регенерацію та/або </w:t>
      </w:r>
      <w:proofErr w:type="spellStart"/>
      <w:r>
        <w:rPr>
          <w:rFonts w:ascii="Arial" w:hAnsi="Arial"/>
          <w:color w:val="000000"/>
          <w:sz w:val="18"/>
        </w:rPr>
        <w:t>рециклінг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E60721" w:rsidRDefault="00350C7A">
      <w:pPr>
        <w:spacing w:after="75"/>
        <w:ind w:firstLine="240"/>
        <w:jc w:val="both"/>
      </w:pPr>
      <w:bookmarkStart w:id="215" w:name="206"/>
      <w:bookmarkEnd w:id="214"/>
      <w:r>
        <w:rPr>
          <w:rFonts w:ascii="Arial" w:hAnsi="Arial"/>
          <w:color w:val="000000"/>
          <w:sz w:val="18"/>
        </w:rPr>
        <w:t>4. Маркування контрольова</w:t>
      </w:r>
      <w:r>
        <w:rPr>
          <w:rFonts w:ascii="Arial" w:hAnsi="Arial"/>
          <w:color w:val="000000"/>
          <w:sz w:val="18"/>
        </w:rPr>
        <w:t>них речовин, призначених для знешкодження, повинно містити інформацію про те, що вміст контейнера призначений тільки для знешкодження.</w:t>
      </w:r>
    </w:p>
    <w:p w:rsidR="00E60721" w:rsidRDefault="00350C7A">
      <w:pPr>
        <w:spacing w:after="75"/>
        <w:ind w:firstLine="240"/>
        <w:jc w:val="both"/>
      </w:pPr>
      <w:bookmarkStart w:id="216" w:name="207"/>
      <w:bookmarkEnd w:id="215"/>
      <w:r>
        <w:rPr>
          <w:rFonts w:ascii="Arial" w:hAnsi="Arial"/>
          <w:color w:val="000000"/>
          <w:sz w:val="18"/>
        </w:rPr>
        <w:t>5. Маркування контрольованих речовин, призначених для використання у військовій техніці, повинно містити інформацію про т</w:t>
      </w:r>
      <w:r>
        <w:rPr>
          <w:rFonts w:ascii="Arial" w:hAnsi="Arial"/>
          <w:color w:val="000000"/>
          <w:sz w:val="18"/>
        </w:rPr>
        <w:t>е, що вміст контейнера призначений тільки для використання у військовій техніці.</w:t>
      </w:r>
    </w:p>
    <w:p w:rsidR="00E60721" w:rsidRDefault="00350C7A">
      <w:pPr>
        <w:spacing w:after="75"/>
        <w:ind w:firstLine="240"/>
        <w:jc w:val="both"/>
      </w:pPr>
      <w:bookmarkStart w:id="217" w:name="208"/>
      <w:bookmarkEnd w:id="216"/>
      <w:r>
        <w:rPr>
          <w:rFonts w:ascii="Arial" w:hAnsi="Arial"/>
          <w:color w:val="000000"/>
          <w:sz w:val="18"/>
        </w:rPr>
        <w:t>6. Маркування контрольованих речовин, імпортованих для виготовлення напівпровідникових матеріалів і очищення камер хімічного осадження з парової фази, що застосовуються в сект</w:t>
      </w:r>
      <w:r>
        <w:rPr>
          <w:rFonts w:ascii="Arial" w:hAnsi="Arial"/>
          <w:color w:val="000000"/>
          <w:sz w:val="18"/>
        </w:rPr>
        <w:t>орі виробництва напівпровідників, повинно містити інформацію про те, що контрольовані речовини призначені для виготовлення напівпровідникових матеріалів і очищення камер хімічного осадження з парової фази.</w:t>
      </w:r>
    </w:p>
    <w:p w:rsidR="00E60721" w:rsidRDefault="00350C7A">
      <w:pPr>
        <w:spacing w:after="75"/>
        <w:ind w:firstLine="240"/>
        <w:jc w:val="both"/>
      </w:pPr>
      <w:bookmarkStart w:id="218" w:name="209"/>
      <w:bookmarkEnd w:id="217"/>
      <w:r>
        <w:rPr>
          <w:rFonts w:ascii="Arial" w:hAnsi="Arial"/>
          <w:color w:val="000000"/>
          <w:sz w:val="18"/>
        </w:rPr>
        <w:t xml:space="preserve">7. Маркування контрольованих речовин, призначених </w:t>
      </w:r>
      <w:r>
        <w:rPr>
          <w:rFonts w:ascii="Arial" w:hAnsi="Arial"/>
          <w:color w:val="000000"/>
          <w:sz w:val="18"/>
        </w:rPr>
        <w:t>для використання як сировини, повинно містити інформацію про те, що вміст контейнера призначений тільки для використання як сировини.</w:t>
      </w:r>
    </w:p>
    <w:p w:rsidR="00E60721" w:rsidRDefault="00350C7A">
      <w:pPr>
        <w:spacing w:after="75"/>
        <w:ind w:firstLine="240"/>
        <w:jc w:val="both"/>
      </w:pPr>
      <w:bookmarkStart w:id="219" w:name="210"/>
      <w:bookmarkEnd w:id="218"/>
      <w:r>
        <w:rPr>
          <w:rFonts w:ascii="Arial" w:hAnsi="Arial"/>
          <w:color w:val="000000"/>
          <w:sz w:val="18"/>
        </w:rPr>
        <w:t>8. Маркування контрольованих речовин, призначених для виробництва дозуючих інгаляторів для доставки лікарських речовин, по</w:t>
      </w:r>
      <w:r>
        <w:rPr>
          <w:rFonts w:ascii="Arial" w:hAnsi="Arial"/>
          <w:color w:val="000000"/>
          <w:sz w:val="18"/>
        </w:rPr>
        <w:t>винно містити інформацію про те, що вміст контейнера призначений тільки для використання у виробництві дозуючих інгаляторів, доставки лікарських речовин.</w:t>
      </w:r>
    </w:p>
    <w:p w:rsidR="00E60721" w:rsidRDefault="00350C7A">
      <w:pPr>
        <w:spacing w:after="75"/>
        <w:ind w:firstLine="240"/>
        <w:jc w:val="both"/>
      </w:pPr>
      <w:bookmarkStart w:id="220" w:name="211"/>
      <w:bookmarkEnd w:id="219"/>
      <w:r>
        <w:rPr>
          <w:rFonts w:ascii="Arial" w:hAnsi="Arial"/>
          <w:color w:val="000000"/>
          <w:sz w:val="18"/>
        </w:rPr>
        <w:t>9. Маркування контрольованих речовин, призначених для лабораторних та аналітичних цілей, повинно місти</w:t>
      </w:r>
      <w:r>
        <w:rPr>
          <w:rFonts w:ascii="Arial" w:hAnsi="Arial"/>
          <w:color w:val="000000"/>
          <w:sz w:val="18"/>
        </w:rPr>
        <w:t>ти інформацію про те, що контрольовані речовини призначені лише для використання у лабораторних та аналітичних цілях.</w:t>
      </w:r>
    </w:p>
    <w:p w:rsidR="00E60721" w:rsidRDefault="00350C7A">
      <w:pPr>
        <w:pStyle w:val="3"/>
        <w:spacing w:after="225"/>
        <w:jc w:val="center"/>
      </w:pPr>
      <w:bookmarkStart w:id="221" w:name="212"/>
      <w:bookmarkEnd w:id="220"/>
      <w:r>
        <w:rPr>
          <w:rFonts w:ascii="Arial" w:hAnsi="Arial"/>
          <w:color w:val="000000"/>
          <w:sz w:val="26"/>
        </w:rPr>
        <w:t>Стаття 13. Мінімальні вимоги до маркування</w:t>
      </w:r>
    </w:p>
    <w:p w:rsidR="00E60721" w:rsidRDefault="00350C7A">
      <w:pPr>
        <w:spacing w:after="75"/>
        <w:ind w:firstLine="240"/>
        <w:jc w:val="both"/>
      </w:pPr>
      <w:bookmarkStart w:id="222" w:name="213"/>
      <w:bookmarkEnd w:id="221"/>
      <w:r>
        <w:rPr>
          <w:rFonts w:ascii="Arial" w:hAnsi="Arial"/>
          <w:color w:val="000000"/>
          <w:sz w:val="18"/>
        </w:rPr>
        <w:t>1. Маркування повинно бути чітким, стійким до стирання і розміщуватися в одному з таких місць:</w:t>
      </w:r>
    </w:p>
    <w:p w:rsidR="00E60721" w:rsidRDefault="00350C7A">
      <w:pPr>
        <w:spacing w:after="75"/>
        <w:ind w:firstLine="240"/>
        <w:jc w:val="both"/>
      </w:pPr>
      <w:bookmarkStart w:id="223" w:name="214"/>
      <w:bookmarkEnd w:id="222"/>
      <w:r>
        <w:rPr>
          <w:rFonts w:ascii="Arial" w:hAnsi="Arial"/>
          <w:color w:val="000000"/>
          <w:sz w:val="18"/>
        </w:rPr>
        <w:t>1) поблизу сервісних отворів, які використовуються для заправки або збирання контрольованих речовин;</w:t>
      </w:r>
    </w:p>
    <w:p w:rsidR="00E60721" w:rsidRDefault="00350C7A">
      <w:pPr>
        <w:spacing w:after="75"/>
        <w:ind w:firstLine="240"/>
        <w:jc w:val="both"/>
      </w:pPr>
      <w:bookmarkStart w:id="224" w:name="215"/>
      <w:bookmarkEnd w:id="223"/>
      <w:r>
        <w:rPr>
          <w:rFonts w:ascii="Arial" w:hAnsi="Arial"/>
          <w:color w:val="000000"/>
          <w:sz w:val="18"/>
        </w:rPr>
        <w:t>2) на тій частині виробу або обладнання, в якій містяться контрольовані речовини.</w:t>
      </w:r>
    </w:p>
    <w:p w:rsidR="00E60721" w:rsidRDefault="00350C7A">
      <w:pPr>
        <w:spacing w:after="75"/>
        <w:ind w:firstLine="240"/>
        <w:jc w:val="both"/>
      </w:pPr>
      <w:bookmarkStart w:id="225" w:name="216"/>
      <w:bookmarkEnd w:id="224"/>
      <w:r>
        <w:rPr>
          <w:rFonts w:ascii="Arial" w:hAnsi="Arial"/>
          <w:color w:val="000000"/>
          <w:sz w:val="18"/>
        </w:rPr>
        <w:t xml:space="preserve">2. Інформація про вміст </w:t>
      </w:r>
      <w:proofErr w:type="spellStart"/>
      <w:r>
        <w:rPr>
          <w:rFonts w:ascii="Arial" w:hAnsi="Arial"/>
          <w:color w:val="000000"/>
          <w:sz w:val="18"/>
        </w:rPr>
        <w:t>фторованих</w:t>
      </w:r>
      <w:proofErr w:type="spellEnd"/>
      <w:r>
        <w:rPr>
          <w:rFonts w:ascii="Arial" w:hAnsi="Arial"/>
          <w:color w:val="000000"/>
          <w:sz w:val="18"/>
        </w:rPr>
        <w:t xml:space="preserve"> парникових газів у складі </w:t>
      </w:r>
      <w:proofErr w:type="spellStart"/>
      <w:r>
        <w:rPr>
          <w:rFonts w:ascii="Arial" w:hAnsi="Arial"/>
          <w:color w:val="000000"/>
          <w:sz w:val="18"/>
        </w:rPr>
        <w:t>пінокартону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>повинна розміщуватися на самому матеріалі, легко читатися і бути стійкою до стирання.</w:t>
      </w:r>
    </w:p>
    <w:p w:rsidR="00E60721" w:rsidRDefault="00350C7A">
      <w:pPr>
        <w:spacing w:after="75"/>
        <w:ind w:firstLine="240"/>
        <w:jc w:val="both"/>
      </w:pPr>
      <w:bookmarkStart w:id="226" w:name="217"/>
      <w:bookmarkEnd w:id="225"/>
      <w:r>
        <w:rPr>
          <w:rFonts w:ascii="Arial" w:hAnsi="Arial"/>
          <w:color w:val="000000"/>
          <w:sz w:val="18"/>
        </w:rPr>
        <w:t>3. Маркування контрольованих речовин, товарів та обладнання, що імпортуються або експортуються, здійснюється державною або англійською мовою. Маркування контрольованих ре</w:t>
      </w:r>
      <w:r>
        <w:rPr>
          <w:rFonts w:ascii="Arial" w:hAnsi="Arial"/>
          <w:color w:val="000000"/>
          <w:sz w:val="18"/>
        </w:rPr>
        <w:t>човин, товарів та обладнання, що розміщуються на ринку, здійснюється державною мовою.</w:t>
      </w:r>
    </w:p>
    <w:p w:rsidR="00E60721" w:rsidRDefault="00350C7A">
      <w:pPr>
        <w:pStyle w:val="3"/>
        <w:spacing w:after="225"/>
        <w:jc w:val="center"/>
      </w:pPr>
      <w:bookmarkStart w:id="227" w:name="218"/>
      <w:bookmarkEnd w:id="226"/>
      <w:r>
        <w:rPr>
          <w:rFonts w:ascii="Arial" w:hAnsi="Arial"/>
          <w:color w:val="000000"/>
          <w:sz w:val="26"/>
        </w:rPr>
        <w:t>Розділ V</w:t>
      </w:r>
      <w:r>
        <w:br/>
      </w:r>
      <w:r>
        <w:rPr>
          <w:rFonts w:ascii="Arial" w:hAnsi="Arial"/>
          <w:color w:val="000000"/>
          <w:sz w:val="26"/>
        </w:rPr>
        <w:t>ОБЛІК ТА ЗВІТУВАННЯ</w:t>
      </w:r>
    </w:p>
    <w:p w:rsidR="00E60721" w:rsidRDefault="00350C7A">
      <w:pPr>
        <w:pStyle w:val="3"/>
        <w:spacing w:after="225"/>
        <w:jc w:val="center"/>
      </w:pPr>
      <w:bookmarkStart w:id="228" w:name="219"/>
      <w:bookmarkEnd w:id="227"/>
      <w:r>
        <w:rPr>
          <w:rFonts w:ascii="Arial" w:hAnsi="Arial"/>
          <w:color w:val="000000"/>
          <w:sz w:val="26"/>
        </w:rPr>
        <w:t>Стаття 14. Облік інформації про діяльність з контрольованими речовинами, товарами та обладнанням</w:t>
      </w:r>
    </w:p>
    <w:p w:rsidR="00E60721" w:rsidRDefault="00350C7A">
      <w:pPr>
        <w:spacing w:after="75"/>
        <w:ind w:firstLine="240"/>
        <w:jc w:val="both"/>
      </w:pPr>
      <w:bookmarkStart w:id="229" w:name="220"/>
      <w:bookmarkEnd w:id="228"/>
      <w:r>
        <w:rPr>
          <w:rFonts w:ascii="Arial" w:hAnsi="Arial"/>
          <w:color w:val="000000"/>
          <w:sz w:val="18"/>
        </w:rPr>
        <w:t xml:space="preserve">1. Облік інформації про контрольовані </w:t>
      </w:r>
      <w:r>
        <w:rPr>
          <w:rFonts w:ascii="Arial" w:hAnsi="Arial"/>
          <w:color w:val="000000"/>
          <w:sz w:val="18"/>
        </w:rPr>
        <w:t>речовини, товари та обладнання, відходи, що містять контрольовані речовини, є обов'язковим для всіх суб'єктів господарювання, які здійснюють операції з контрольованими речовинами, товарами та обладнанням.</w:t>
      </w:r>
    </w:p>
    <w:p w:rsidR="00E60721" w:rsidRDefault="00350C7A">
      <w:pPr>
        <w:spacing w:after="75"/>
        <w:ind w:firstLine="240"/>
        <w:jc w:val="both"/>
      </w:pPr>
      <w:bookmarkStart w:id="230" w:name="221"/>
      <w:bookmarkEnd w:id="229"/>
      <w:r>
        <w:rPr>
          <w:rFonts w:ascii="Arial" w:hAnsi="Arial"/>
          <w:color w:val="000000"/>
          <w:sz w:val="18"/>
        </w:rPr>
        <w:t xml:space="preserve">2. Оператори контрольованих речовин, що здійснюють </w:t>
      </w:r>
      <w:r>
        <w:rPr>
          <w:rFonts w:ascii="Arial" w:hAnsi="Arial"/>
          <w:color w:val="000000"/>
          <w:sz w:val="18"/>
        </w:rPr>
        <w:t>імпорт або експорт контрольованих речовин, ведуть облік даних про:</w:t>
      </w:r>
    </w:p>
    <w:p w:rsidR="00E60721" w:rsidRDefault="00350C7A">
      <w:pPr>
        <w:spacing w:after="75"/>
        <w:ind w:firstLine="240"/>
        <w:jc w:val="both"/>
      </w:pPr>
      <w:bookmarkStart w:id="231" w:name="222"/>
      <w:bookmarkEnd w:id="230"/>
      <w:r>
        <w:rPr>
          <w:rFonts w:ascii="Arial" w:hAnsi="Arial"/>
          <w:color w:val="000000"/>
          <w:sz w:val="18"/>
        </w:rPr>
        <w:t>кількість кожного виду контрольованих речовин, у тому числі у складі сумішей, які було ними імпортовано, експортовано або розміщено на ринку України, зазначаючи окремо стан речовини (первин</w:t>
      </w:r>
      <w:r>
        <w:rPr>
          <w:rFonts w:ascii="Arial" w:hAnsi="Arial"/>
          <w:color w:val="000000"/>
          <w:sz w:val="18"/>
        </w:rPr>
        <w:t xml:space="preserve">на, </w:t>
      </w:r>
      <w:proofErr w:type="spellStart"/>
      <w:r>
        <w:rPr>
          <w:rFonts w:ascii="Arial" w:hAnsi="Arial"/>
          <w:color w:val="000000"/>
          <w:sz w:val="18"/>
        </w:rPr>
        <w:t>рекуперована</w:t>
      </w:r>
      <w:proofErr w:type="spellEnd"/>
      <w:r>
        <w:rPr>
          <w:rFonts w:ascii="Arial" w:hAnsi="Arial"/>
          <w:color w:val="000000"/>
          <w:sz w:val="18"/>
        </w:rPr>
        <w:t xml:space="preserve">, регенерована) та цільове призначення речовини (використання, розміщення на ринку, знешкодження, </w:t>
      </w:r>
      <w:proofErr w:type="spellStart"/>
      <w:r>
        <w:rPr>
          <w:rFonts w:ascii="Arial" w:hAnsi="Arial"/>
          <w:color w:val="000000"/>
          <w:sz w:val="18"/>
        </w:rPr>
        <w:t>рециклінг</w:t>
      </w:r>
      <w:proofErr w:type="spellEnd"/>
      <w:r>
        <w:rPr>
          <w:rFonts w:ascii="Arial" w:hAnsi="Arial"/>
          <w:color w:val="000000"/>
          <w:sz w:val="18"/>
        </w:rPr>
        <w:t>, рекуперація, зберігання), інформацію про покупця/продавця такої речовини, товари та обладнання (найменування юридичної особи, прізв</w:t>
      </w:r>
      <w:r>
        <w:rPr>
          <w:rFonts w:ascii="Arial" w:hAnsi="Arial"/>
          <w:color w:val="000000"/>
          <w:sz w:val="18"/>
        </w:rPr>
        <w:t xml:space="preserve">ище, ім'я та по батькові фізичної особи - підприємця, код ЄДРПОУ, реєстраційний номер </w:t>
      </w:r>
      <w:r>
        <w:rPr>
          <w:rFonts w:ascii="Arial" w:hAnsi="Arial"/>
          <w:color w:val="293A55"/>
          <w:sz w:val="18"/>
        </w:rPr>
        <w:t>облікової картки платника податків</w:t>
      </w:r>
      <w:r>
        <w:rPr>
          <w:rFonts w:ascii="Arial" w:hAnsi="Arial"/>
          <w:color w:val="000000"/>
          <w:sz w:val="18"/>
        </w:rPr>
        <w:t xml:space="preserve"> або серія та номер паспорта (для фізичних осіб, які через свої релігійні переконання відмовляються від прийняття реєстраційного номера </w:t>
      </w:r>
      <w:r>
        <w:rPr>
          <w:rFonts w:ascii="Arial" w:hAnsi="Arial"/>
          <w:color w:val="000000"/>
          <w:sz w:val="18"/>
        </w:rPr>
        <w:t xml:space="preserve">облікової картки платника податків та повідомили про це відповідний контролюючий орган і мають відмітку в паспорті), місцезнаходження юридичної особи або місце </w:t>
      </w:r>
      <w:r>
        <w:rPr>
          <w:rFonts w:ascii="Arial" w:hAnsi="Arial"/>
          <w:color w:val="000000"/>
          <w:sz w:val="18"/>
        </w:rPr>
        <w:lastRenderedPageBreak/>
        <w:t>проживання фізичної особи - підприємця, прізвище, ім'я та по батькові, посаду керівника підприєм</w:t>
      </w:r>
      <w:r>
        <w:rPr>
          <w:rFonts w:ascii="Arial" w:hAnsi="Arial"/>
          <w:color w:val="000000"/>
          <w:sz w:val="18"/>
        </w:rPr>
        <w:t>ства, контактний номер телефону та адресу електронної пошти);</w:t>
      </w:r>
    </w:p>
    <w:p w:rsidR="00E60721" w:rsidRDefault="00350C7A">
      <w:pPr>
        <w:spacing w:after="75"/>
        <w:ind w:firstLine="240"/>
        <w:jc w:val="both"/>
      </w:pPr>
      <w:bookmarkStart w:id="232" w:name="223"/>
      <w:bookmarkEnd w:id="231"/>
      <w:r>
        <w:rPr>
          <w:rFonts w:ascii="Arial" w:hAnsi="Arial"/>
          <w:color w:val="000000"/>
          <w:sz w:val="18"/>
        </w:rPr>
        <w:t>залишки контрольованих речовин кожного виду на кінець року.</w:t>
      </w:r>
    </w:p>
    <w:p w:rsidR="00E60721" w:rsidRDefault="00350C7A">
      <w:pPr>
        <w:spacing w:after="75"/>
        <w:ind w:firstLine="240"/>
        <w:jc w:val="both"/>
      </w:pPr>
      <w:bookmarkStart w:id="233" w:name="224"/>
      <w:bookmarkEnd w:id="232"/>
      <w:r>
        <w:rPr>
          <w:rFonts w:ascii="Arial" w:hAnsi="Arial"/>
          <w:color w:val="000000"/>
          <w:sz w:val="18"/>
        </w:rPr>
        <w:t>3. Оператори контрольованих речовин, які провадять діяльність з використання контрольованих речовин, забезпечують ведення обліку:</w:t>
      </w:r>
    </w:p>
    <w:p w:rsidR="00E60721" w:rsidRDefault="00350C7A">
      <w:pPr>
        <w:spacing w:after="75"/>
        <w:ind w:firstLine="240"/>
        <w:jc w:val="both"/>
      </w:pPr>
      <w:bookmarkStart w:id="234" w:name="225"/>
      <w:bookmarkEnd w:id="233"/>
      <w:r>
        <w:rPr>
          <w:rFonts w:ascii="Arial" w:hAnsi="Arial"/>
          <w:color w:val="000000"/>
          <w:sz w:val="18"/>
        </w:rPr>
        <w:t>кіль</w:t>
      </w:r>
      <w:r>
        <w:rPr>
          <w:rFonts w:ascii="Arial" w:hAnsi="Arial"/>
          <w:color w:val="000000"/>
          <w:sz w:val="18"/>
        </w:rPr>
        <w:t>кості за видами контрольованих речовин, доданих під час установки, проведення поточного ремонту, технічного обслуговування або внаслідок витоку;</w:t>
      </w:r>
    </w:p>
    <w:p w:rsidR="00E60721" w:rsidRDefault="00350C7A">
      <w:pPr>
        <w:spacing w:after="75"/>
        <w:ind w:firstLine="240"/>
        <w:jc w:val="both"/>
      </w:pPr>
      <w:bookmarkStart w:id="235" w:name="226"/>
      <w:bookmarkEnd w:id="234"/>
      <w:r>
        <w:rPr>
          <w:rFonts w:ascii="Arial" w:hAnsi="Arial"/>
          <w:color w:val="000000"/>
          <w:sz w:val="18"/>
        </w:rPr>
        <w:t xml:space="preserve">кількості накопичених </w:t>
      </w:r>
      <w:proofErr w:type="spellStart"/>
      <w:r>
        <w:rPr>
          <w:rFonts w:ascii="Arial" w:hAnsi="Arial"/>
          <w:color w:val="000000"/>
          <w:sz w:val="18"/>
        </w:rPr>
        <w:t>рекуперованих</w:t>
      </w:r>
      <w:proofErr w:type="spellEnd"/>
      <w:r>
        <w:rPr>
          <w:rFonts w:ascii="Arial" w:hAnsi="Arial"/>
          <w:color w:val="000000"/>
          <w:sz w:val="18"/>
        </w:rPr>
        <w:t xml:space="preserve"> контрольованих речовин;</w:t>
      </w:r>
    </w:p>
    <w:p w:rsidR="00E60721" w:rsidRDefault="00350C7A">
      <w:pPr>
        <w:spacing w:after="75"/>
        <w:ind w:firstLine="240"/>
        <w:jc w:val="both"/>
      </w:pPr>
      <w:bookmarkStart w:id="236" w:name="227"/>
      <w:bookmarkEnd w:id="235"/>
      <w:r>
        <w:rPr>
          <w:rFonts w:ascii="Arial" w:hAnsi="Arial"/>
          <w:color w:val="000000"/>
          <w:sz w:val="18"/>
        </w:rPr>
        <w:t xml:space="preserve">фактів використання </w:t>
      </w:r>
      <w:proofErr w:type="spellStart"/>
      <w:r>
        <w:rPr>
          <w:rFonts w:ascii="Arial" w:hAnsi="Arial"/>
          <w:color w:val="000000"/>
          <w:sz w:val="18"/>
        </w:rPr>
        <w:t>рецикльованої</w:t>
      </w:r>
      <w:proofErr w:type="spellEnd"/>
      <w:r>
        <w:rPr>
          <w:rFonts w:ascii="Arial" w:hAnsi="Arial"/>
          <w:color w:val="000000"/>
          <w:sz w:val="18"/>
        </w:rPr>
        <w:t xml:space="preserve"> або регенерованої</w:t>
      </w:r>
      <w:r>
        <w:rPr>
          <w:rFonts w:ascii="Arial" w:hAnsi="Arial"/>
          <w:color w:val="000000"/>
          <w:sz w:val="18"/>
        </w:rPr>
        <w:t xml:space="preserve"> контрольованої речовини та її кількості, а також найменувань та адрес суб'єктів господарювання, які здійснюють поводження з контрольованими речовинами;</w:t>
      </w:r>
    </w:p>
    <w:p w:rsidR="00E60721" w:rsidRDefault="00350C7A">
      <w:pPr>
        <w:spacing w:after="75"/>
        <w:ind w:firstLine="240"/>
        <w:jc w:val="both"/>
      </w:pPr>
      <w:bookmarkStart w:id="237" w:name="228"/>
      <w:bookmarkEnd w:id="236"/>
      <w:r>
        <w:rPr>
          <w:rFonts w:ascii="Arial" w:hAnsi="Arial"/>
          <w:color w:val="000000"/>
          <w:sz w:val="18"/>
        </w:rPr>
        <w:t>обладнання та кількості контрольованих речовин, що в ньому міститься;</w:t>
      </w:r>
    </w:p>
    <w:p w:rsidR="00E60721" w:rsidRDefault="00350C7A">
      <w:pPr>
        <w:spacing w:after="75"/>
        <w:ind w:firstLine="240"/>
        <w:jc w:val="both"/>
      </w:pPr>
      <w:bookmarkStart w:id="238" w:name="229"/>
      <w:bookmarkEnd w:id="237"/>
      <w:r>
        <w:rPr>
          <w:rFonts w:ascii="Arial" w:hAnsi="Arial"/>
          <w:color w:val="000000"/>
          <w:sz w:val="18"/>
        </w:rPr>
        <w:t>дат і результатів проведення пере</w:t>
      </w:r>
      <w:r>
        <w:rPr>
          <w:rFonts w:ascii="Arial" w:hAnsi="Arial"/>
          <w:color w:val="000000"/>
          <w:sz w:val="18"/>
        </w:rPr>
        <w:t>вірок на витоки контрольованих речовин;</w:t>
      </w:r>
    </w:p>
    <w:p w:rsidR="00E60721" w:rsidRDefault="00350C7A">
      <w:pPr>
        <w:spacing w:after="75"/>
        <w:ind w:firstLine="240"/>
        <w:jc w:val="both"/>
      </w:pPr>
      <w:bookmarkStart w:id="239" w:name="230"/>
      <w:bookmarkEnd w:id="238"/>
      <w:r>
        <w:rPr>
          <w:rFonts w:ascii="Arial" w:hAnsi="Arial"/>
          <w:color w:val="000000"/>
          <w:sz w:val="18"/>
        </w:rPr>
        <w:t>кількості та стану накопичених контрольованих речовин під час обслуговування, ремонту та остаточної утилізації обладнання;</w:t>
      </w:r>
    </w:p>
    <w:p w:rsidR="00E60721" w:rsidRDefault="00350C7A">
      <w:pPr>
        <w:spacing w:after="75"/>
        <w:ind w:firstLine="240"/>
        <w:jc w:val="both"/>
      </w:pPr>
      <w:bookmarkStart w:id="240" w:name="231"/>
      <w:bookmarkEnd w:id="239"/>
      <w:r>
        <w:rPr>
          <w:rFonts w:ascii="Arial" w:hAnsi="Arial"/>
          <w:color w:val="000000"/>
          <w:sz w:val="18"/>
        </w:rPr>
        <w:t>відомостей про особу (прізвище, ім'я та по батькові, посада, номер кваліфікаційного документа</w:t>
      </w:r>
      <w:r>
        <w:rPr>
          <w:rFonts w:ascii="Arial" w:hAnsi="Arial"/>
          <w:color w:val="000000"/>
          <w:sz w:val="18"/>
        </w:rPr>
        <w:t xml:space="preserve"> (свідоцтва), яка виконала роботи із встановлення, обслуговування, технічного обслуговування, ремонту, зняття з експлуатації обладнання, перевірки наявності витоків, рекуперації, знешкодження контрольованих речовин.</w:t>
      </w:r>
    </w:p>
    <w:p w:rsidR="00E60721" w:rsidRDefault="00350C7A">
      <w:pPr>
        <w:spacing w:after="75"/>
        <w:ind w:firstLine="240"/>
        <w:jc w:val="both"/>
      </w:pPr>
      <w:bookmarkStart w:id="241" w:name="232"/>
      <w:bookmarkEnd w:id="240"/>
      <w:r>
        <w:rPr>
          <w:rFonts w:ascii="Arial" w:hAnsi="Arial"/>
          <w:color w:val="000000"/>
          <w:sz w:val="18"/>
        </w:rPr>
        <w:t>4. Оператори контрольованих речовин, які</w:t>
      </w:r>
      <w:r>
        <w:rPr>
          <w:rFonts w:ascii="Arial" w:hAnsi="Arial"/>
          <w:color w:val="000000"/>
          <w:sz w:val="18"/>
        </w:rPr>
        <w:t xml:space="preserve"> здійснюють поводження з контрольованими речовинами, ведуть облік даних про кількість кожного виду контрольованої речовини, що їх було </w:t>
      </w:r>
      <w:proofErr w:type="spellStart"/>
      <w:r>
        <w:rPr>
          <w:rFonts w:ascii="Arial" w:hAnsi="Arial"/>
          <w:color w:val="000000"/>
          <w:sz w:val="18"/>
        </w:rPr>
        <w:t>рекуперовано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рецикльовано</w:t>
      </w:r>
      <w:proofErr w:type="spellEnd"/>
      <w:r>
        <w:rPr>
          <w:rFonts w:ascii="Arial" w:hAnsi="Arial"/>
          <w:color w:val="000000"/>
          <w:sz w:val="18"/>
        </w:rPr>
        <w:t xml:space="preserve">, регенеровано або </w:t>
      </w:r>
      <w:proofErr w:type="spellStart"/>
      <w:r>
        <w:rPr>
          <w:rFonts w:ascii="Arial" w:hAnsi="Arial"/>
          <w:color w:val="000000"/>
          <w:sz w:val="18"/>
        </w:rPr>
        <w:t>знешкоджено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E60721" w:rsidRDefault="00350C7A">
      <w:pPr>
        <w:spacing w:after="75"/>
        <w:ind w:firstLine="240"/>
        <w:jc w:val="both"/>
      </w:pPr>
      <w:bookmarkStart w:id="242" w:name="233"/>
      <w:bookmarkEnd w:id="241"/>
      <w:r>
        <w:rPr>
          <w:rFonts w:ascii="Arial" w:hAnsi="Arial"/>
          <w:color w:val="000000"/>
          <w:sz w:val="18"/>
        </w:rPr>
        <w:t>5. Облік інформації про відходи, що містять контрольовані речов</w:t>
      </w:r>
      <w:r>
        <w:rPr>
          <w:rFonts w:ascii="Arial" w:hAnsi="Arial"/>
          <w:color w:val="000000"/>
          <w:sz w:val="18"/>
        </w:rPr>
        <w:t>ини, є обов'язковим для всіх суб'єктів господарювання, які здійснюють операції з відходами, що містять контрольовані речовини.</w:t>
      </w:r>
    </w:p>
    <w:p w:rsidR="00E60721" w:rsidRDefault="00350C7A">
      <w:pPr>
        <w:pStyle w:val="3"/>
        <w:spacing w:after="225"/>
        <w:jc w:val="center"/>
      </w:pPr>
      <w:bookmarkStart w:id="243" w:name="234"/>
      <w:bookmarkEnd w:id="242"/>
      <w:r>
        <w:rPr>
          <w:rFonts w:ascii="Arial" w:hAnsi="Arial"/>
          <w:color w:val="000000"/>
          <w:sz w:val="26"/>
        </w:rPr>
        <w:t>Стаття 15. Звітування</w:t>
      </w:r>
    </w:p>
    <w:p w:rsidR="00E60721" w:rsidRDefault="00350C7A">
      <w:pPr>
        <w:spacing w:after="75"/>
        <w:ind w:firstLine="240"/>
        <w:jc w:val="both"/>
      </w:pPr>
      <w:bookmarkStart w:id="244" w:name="235"/>
      <w:bookmarkEnd w:id="243"/>
      <w:r>
        <w:rPr>
          <w:rFonts w:ascii="Arial" w:hAnsi="Arial"/>
          <w:color w:val="000000"/>
          <w:sz w:val="18"/>
        </w:rPr>
        <w:t xml:space="preserve">1. Інформація, що обліковується відповідно до цього Закону, зберігається оператором контрольованих речовин </w:t>
      </w:r>
      <w:r>
        <w:rPr>
          <w:rFonts w:ascii="Arial" w:hAnsi="Arial"/>
          <w:color w:val="000000"/>
          <w:sz w:val="18"/>
        </w:rPr>
        <w:t>протягом не менше п'яти років з дня створення такої інформації та надається на вимогу центрального органу виконавчої влади, що забезпечує формування державної політики у сфері охорони навколишнього природного середовища та екологічної безпеки, та центральн</w:t>
      </w:r>
      <w:r>
        <w:rPr>
          <w:rFonts w:ascii="Arial" w:hAnsi="Arial"/>
          <w:color w:val="000000"/>
          <w:sz w:val="18"/>
        </w:rPr>
        <w:t>ого органу виконавчої влади, що реалізує державну політику із здійснення державного нагляду (контролю) у сфері охорони навколишнього природного середовища, раціонального використання, відтворення і охорони природних ресурсів.</w:t>
      </w:r>
    </w:p>
    <w:p w:rsidR="00E60721" w:rsidRDefault="00350C7A">
      <w:pPr>
        <w:spacing w:after="75"/>
        <w:ind w:firstLine="240"/>
        <w:jc w:val="both"/>
      </w:pPr>
      <w:bookmarkStart w:id="245" w:name="236"/>
      <w:bookmarkEnd w:id="244"/>
      <w:r>
        <w:rPr>
          <w:rFonts w:ascii="Arial" w:hAnsi="Arial"/>
          <w:color w:val="000000"/>
          <w:sz w:val="18"/>
        </w:rPr>
        <w:t>2. Оператори контрольованих ре</w:t>
      </w:r>
      <w:r>
        <w:rPr>
          <w:rFonts w:ascii="Arial" w:hAnsi="Arial"/>
          <w:color w:val="000000"/>
          <w:sz w:val="18"/>
        </w:rPr>
        <w:t>човин, які здійснюють операції з контрольованими речовинами, зобов'язані подавати щороку центральному органу виконавчої влади, що забезпечує формування державної політики у сфері охорони навколишнього природного середовища та екологічної безпеки, звітність</w:t>
      </w:r>
      <w:r>
        <w:rPr>
          <w:rFonts w:ascii="Arial" w:hAnsi="Arial"/>
          <w:color w:val="000000"/>
          <w:sz w:val="18"/>
        </w:rPr>
        <w:t xml:space="preserve"> у порядку, встановленому таким органом.</w:t>
      </w:r>
    </w:p>
    <w:p w:rsidR="00E60721" w:rsidRDefault="00350C7A">
      <w:pPr>
        <w:spacing w:after="75"/>
        <w:ind w:firstLine="240"/>
        <w:jc w:val="both"/>
      </w:pPr>
      <w:bookmarkStart w:id="246" w:name="237"/>
      <w:bookmarkEnd w:id="245"/>
      <w:r>
        <w:rPr>
          <w:rFonts w:ascii="Arial" w:hAnsi="Arial"/>
          <w:color w:val="000000"/>
          <w:sz w:val="18"/>
        </w:rPr>
        <w:t>3. Інформація про імпорт/експорт контрольованих речовин, товарів та обладнання подається щомісяця та щороку центральним органом виконавчої влади, що реалізує державну політику у сфері державної митної справи, держав</w:t>
      </w:r>
      <w:r>
        <w:rPr>
          <w:rFonts w:ascii="Arial" w:hAnsi="Arial"/>
          <w:color w:val="000000"/>
          <w:sz w:val="18"/>
        </w:rPr>
        <w:t>ну політику у сфері боротьби з правопорушеннями під час застосування митного законодавства, центральному органу виконавчої влади, що забезпечує формування державної політики у сфері охорони навколишнього природного середовища та екологічної безпеки.</w:t>
      </w:r>
    </w:p>
    <w:p w:rsidR="00E60721" w:rsidRDefault="00350C7A">
      <w:pPr>
        <w:spacing w:after="75"/>
        <w:ind w:firstLine="240"/>
        <w:jc w:val="both"/>
      </w:pPr>
      <w:bookmarkStart w:id="247" w:name="238"/>
      <w:bookmarkEnd w:id="246"/>
      <w:r>
        <w:rPr>
          <w:rFonts w:ascii="Arial" w:hAnsi="Arial"/>
          <w:color w:val="000000"/>
          <w:sz w:val="18"/>
        </w:rPr>
        <w:t>4. Цен</w:t>
      </w:r>
      <w:r>
        <w:rPr>
          <w:rFonts w:ascii="Arial" w:hAnsi="Arial"/>
          <w:color w:val="000000"/>
          <w:sz w:val="18"/>
        </w:rPr>
        <w:t>тральний орган виконавчої влади, що забезпечує формування державної політики у сфері охорони навколишнього природного середовища та екологічної безпеки, подає щороку перелік операторів контрольованих речовин, відомості про яких було внесено до Реєстру, цен</w:t>
      </w:r>
      <w:r>
        <w:rPr>
          <w:rFonts w:ascii="Arial" w:hAnsi="Arial"/>
          <w:color w:val="000000"/>
          <w:sz w:val="18"/>
        </w:rPr>
        <w:t>тральному органу виконавчої влади, що реалізує державну політику у сфері державної митної справи, державну політику у сфері боротьби з правопорушеннями під час застосування митного законодавства.</w:t>
      </w:r>
    </w:p>
    <w:p w:rsidR="00E60721" w:rsidRDefault="00350C7A">
      <w:pPr>
        <w:spacing w:after="75"/>
        <w:ind w:firstLine="240"/>
        <w:jc w:val="both"/>
      </w:pPr>
      <w:bookmarkStart w:id="248" w:name="239"/>
      <w:bookmarkEnd w:id="247"/>
      <w:r>
        <w:rPr>
          <w:rFonts w:ascii="Arial" w:hAnsi="Arial"/>
          <w:color w:val="000000"/>
          <w:sz w:val="18"/>
        </w:rPr>
        <w:t>5. Центральний орган виконавчої влади, що забезпечує формува</w:t>
      </w:r>
      <w:r>
        <w:rPr>
          <w:rFonts w:ascii="Arial" w:hAnsi="Arial"/>
          <w:color w:val="000000"/>
          <w:sz w:val="18"/>
        </w:rPr>
        <w:t xml:space="preserve">ння державної політики у сфері охорони навколишнього природного середовища та екологічної безпеки, подає щороку інформацію про споживання контрольованих речовин до Озонового Секретаріату відповідно до вимог </w:t>
      </w:r>
      <w:r>
        <w:rPr>
          <w:rFonts w:ascii="Arial" w:hAnsi="Arial"/>
          <w:color w:val="293A55"/>
          <w:sz w:val="18"/>
        </w:rPr>
        <w:t xml:space="preserve">статті 7 </w:t>
      </w:r>
      <w:proofErr w:type="spellStart"/>
      <w:r>
        <w:rPr>
          <w:rFonts w:ascii="Arial" w:hAnsi="Arial"/>
          <w:color w:val="293A55"/>
          <w:sz w:val="18"/>
        </w:rPr>
        <w:t>Монреальського</w:t>
      </w:r>
      <w:proofErr w:type="spellEnd"/>
      <w:r>
        <w:rPr>
          <w:rFonts w:ascii="Arial" w:hAnsi="Arial"/>
          <w:color w:val="293A55"/>
          <w:sz w:val="18"/>
        </w:rPr>
        <w:t xml:space="preserve"> протоколу про речовини, щ</w:t>
      </w:r>
      <w:r>
        <w:rPr>
          <w:rFonts w:ascii="Arial" w:hAnsi="Arial"/>
          <w:color w:val="293A55"/>
          <w:sz w:val="18"/>
        </w:rPr>
        <w:t>о руйнують озоновий шар</w:t>
      </w:r>
      <w:r>
        <w:rPr>
          <w:rFonts w:ascii="Arial" w:hAnsi="Arial"/>
          <w:color w:val="000000"/>
          <w:sz w:val="18"/>
        </w:rPr>
        <w:t>.</w:t>
      </w:r>
    </w:p>
    <w:p w:rsidR="00E60721" w:rsidRDefault="00350C7A">
      <w:pPr>
        <w:pStyle w:val="3"/>
        <w:spacing w:after="225"/>
        <w:jc w:val="center"/>
      </w:pPr>
      <w:bookmarkStart w:id="249" w:name="240"/>
      <w:bookmarkEnd w:id="248"/>
      <w:r>
        <w:rPr>
          <w:rFonts w:ascii="Arial" w:hAnsi="Arial"/>
          <w:color w:val="000000"/>
          <w:sz w:val="26"/>
        </w:rPr>
        <w:lastRenderedPageBreak/>
        <w:t>Розділ VI</w:t>
      </w:r>
      <w:r>
        <w:br/>
      </w:r>
      <w:r>
        <w:rPr>
          <w:rFonts w:ascii="Arial" w:hAnsi="Arial"/>
          <w:color w:val="000000"/>
          <w:sz w:val="26"/>
        </w:rPr>
        <w:t>КОНТРОЛЬ ЗА ДОТРИМАННЯМ ЗАКОНОДАВСТВА ТА ВІДПОВІДАЛЬНІСТЬ ЗА ЙОГО ПОРУШЕННЯ</w:t>
      </w:r>
    </w:p>
    <w:p w:rsidR="00E60721" w:rsidRDefault="00350C7A">
      <w:pPr>
        <w:pStyle w:val="3"/>
        <w:spacing w:after="225"/>
        <w:jc w:val="center"/>
      </w:pPr>
      <w:bookmarkStart w:id="250" w:name="241"/>
      <w:bookmarkEnd w:id="249"/>
      <w:r>
        <w:rPr>
          <w:rFonts w:ascii="Arial" w:hAnsi="Arial"/>
          <w:color w:val="000000"/>
          <w:sz w:val="26"/>
        </w:rPr>
        <w:t>Стаття 16. Контроль за дотриманням законодавства</w:t>
      </w:r>
    </w:p>
    <w:p w:rsidR="00E60721" w:rsidRDefault="00350C7A">
      <w:pPr>
        <w:spacing w:after="75"/>
        <w:ind w:firstLine="240"/>
        <w:jc w:val="both"/>
      </w:pPr>
      <w:bookmarkStart w:id="251" w:name="242"/>
      <w:bookmarkEnd w:id="250"/>
      <w:r>
        <w:rPr>
          <w:rFonts w:ascii="Arial" w:hAnsi="Arial"/>
          <w:color w:val="000000"/>
          <w:sz w:val="18"/>
        </w:rPr>
        <w:t xml:space="preserve">1. Порушення законодавства в сфері </w:t>
      </w:r>
      <w:proofErr w:type="spellStart"/>
      <w:r>
        <w:rPr>
          <w:rFonts w:ascii="Arial" w:hAnsi="Arial"/>
          <w:color w:val="000000"/>
          <w:sz w:val="18"/>
        </w:rPr>
        <w:t>озоноруйнівних</w:t>
      </w:r>
      <w:proofErr w:type="spellEnd"/>
      <w:r>
        <w:rPr>
          <w:rFonts w:ascii="Arial" w:hAnsi="Arial"/>
          <w:color w:val="000000"/>
          <w:sz w:val="18"/>
        </w:rPr>
        <w:t xml:space="preserve"> речовин та </w:t>
      </w:r>
      <w:proofErr w:type="spellStart"/>
      <w:r>
        <w:rPr>
          <w:rFonts w:ascii="Arial" w:hAnsi="Arial"/>
          <w:color w:val="000000"/>
          <w:sz w:val="18"/>
        </w:rPr>
        <w:t>фторованих</w:t>
      </w:r>
      <w:proofErr w:type="spellEnd"/>
      <w:r>
        <w:rPr>
          <w:rFonts w:ascii="Arial" w:hAnsi="Arial"/>
          <w:color w:val="000000"/>
          <w:sz w:val="18"/>
        </w:rPr>
        <w:t xml:space="preserve"> парникових газів тягнуть</w:t>
      </w:r>
      <w:r>
        <w:rPr>
          <w:rFonts w:ascii="Arial" w:hAnsi="Arial"/>
          <w:color w:val="000000"/>
          <w:sz w:val="18"/>
        </w:rPr>
        <w:t xml:space="preserve"> за собою відповідальність згідно із законом.</w:t>
      </w:r>
    </w:p>
    <w:p w:rsidR="00E60721" w:rsidRDefault="00350C7A">
      <w:pPr>
        <w:spacing w:after="75"/>
        <w:ind w:firstLine="240"/>
        <w:jc w:val="both"/>
      </w:pPr>
      <w:bookmarkStart w:id="252" w:name="243"/>
      <w:bookmarkEnd w:id="251"/>
      <w:r>
        <w:rPr>
          <w:rFonts w:ascii="Arial" w:hAnsi="Arial"/>
          <w:color w:val="000000"/>
          <w:sz w:val="18"/>
        </w:rPr>
        <w:t>2. Контроль за дотриманням вимог цього Закону в межах своїх повноважень здійснюють центральний орган виконавчої влади, що реалізує державну політику із здійснення державного нагляду (контролю) у сфері охорони н</w:t>
      </w:r>
      <w:r>
        <w:rPr>
          <w:rFonts w:ascii="Arial" w:hAnsi="Arial"/>
          <w:color w:val="000000"/>
          <w:sz w:val="18"/>
        </w:rPr>
        <w:t>авколишнього природного середовища, раціонального використання, відтворення і охорони природних ресурсів, та центральний орган виконавчої влади, що реалізує державну політику у сфері державної митної справи, державну політику у сфері боротьби з правопоруше</w:t>
      </w:r>
      <w:r>
        <w:rPr>
          <w:rFonts w:ascii="Arial" w:hAnsi="Arial"/>
          <w:color w:val="000000"/>
          <w:sz w:val="18"/>
        </w:rPr>
        <w:t>ннями під час застосування митного законодавства.</w:t>
      </w:r>
    </w:p>
    <w:p w:rsidR="00E60721" w:rsidRDefault="00350C7A">
      <w:pPr>
        <w:spacing w:after="75"/>
        <w:ind w:firstLine="240"/>
        <w:jc w:val="both"/>
      </w:pPr>
      <w:bookmarkStart w:id="253" w:name="244"/>
      <w:bookmarkEnd w:id="252"/>
      <w:r>
        <w:rPr>
          <w:rFonts w:ascii="Arial" w:hAnsi="Arial"/>
          <w:color w:val="000000"/>
          <w:sz w:val="18"/>
        </w:rPr>
        <w:t xml:space="preserve">3. Центральний орган виконавчої влади, що реалізує державну політику із здійснення державного нагляду (контролю) у сфері охорони навколишнього природного середовища, раціонального використання, відтворення </w:t>
      </w:r>
      <w:r>
        <w:rPr>
          <w:rFonts w:ascii="Arial" w:hAnsi="Arial"/>
          <w:color w:val="000000"/>
          <w:sz w:val="18"/>
        </w:rPr>
        <w:t xml:space="preserve">і охорони природних ресурсів, має право проводити перевірку дотримання вимог цього Закону операторами контрольованих речовин відповідно до </w:t>
      </w:r>
      <w:r>
        <w:rPr>
          <w:rFonts w:ascii="Arial" w:hAnsi="Arial"/>
          <w:color w:val="293A55"/>
          <w:sz w:val="18"/>
        </w:rPr>
        <w:t>Закону України "Про основні засади державного нагляду (контролю) у сфері господарської діяльності"</w:t>
      </w:r>
      <w:r>
        <w:rPr>
          <w:rFonts w:ascii="Arial" w:hAnsi="Arial"/>
          <w:color w:val="000000"/>
          <w:sz w:val="18"/>
        </w:rPr>
        <w:t>.</w:t>
      </w:r>
    </w:p>
    <w:p w:rsidR="00E60721" w:rsidRDefault="00350C7A">
      <w:pPr>
        <w:spacing w:after="75"/>
        <w:ind w:firstLine="240"/>
        <w:jc w:val="both"/>
      </w:pPr>
      <w:bookmarkStart w:id="254" w:name="245"/>
      <w:bookmarkEnd w:id="253"/>
      <w:r>
        <w:rPr>
          <w:rFonts w:ascii="Arial" w:hAnsi="Arial"/>
          <w:color w:val="000000"/>
          <w:sz w:val="18"/>
        </w:rPr>
        <w:t>4. Під час провед</w:t>
      </w:r>
      <w:r>
        <w:rPr>
          <w:rFonts w:ascii="Arial" w:hAnsi="Arial"/>
          <w:color w:val="000000"/>
          <w:sz w:val="18"/>
        </w:rPr>
        <w:t xml:space="preserve">ення перевірок уповноважені представники центрального органу виконавчої влади, що реалізує державну політику із здійснення державного нагляду (контролю) у сфері охорони навколишнього природного середовища, раціонального використання, відтворення і охорони </w:t>
      </w:r>
      <w:r>
        <w:rPr>
          <w:rFonts w:ascii="Arial" w:hAnsi="Arial"/>
          <w:color w:val="000000"/>
          <w:sz w:val="18"/>
        </w:rPr>
        <w:t>природних ресурсів, мають право доступу на територію, на якій знаходяться товари та обладнання.</w:t>
      </w:r>
    </w:p>
    <w:p w:rsidR="00E60721" w:rsidRDefault="00350C7A">
      <w:pPr>
        <w:spacing w:after="75"/>
        <w:ind w:firstLine="240"/>
        <w:jc w:val="both"/>
      </w:pPr>
      <w:bookmarkStart w:id="255" w:name="246"/>
      <w:bookmarkEnd w:id="254"/>
      <w:r>
        <w:rPr>
          <w:rFonts w:ascii="Arial" w:hAnsi="Arial"/>
          <w:color w:val="000000"/>
          <w:sz w:val="18"/>
        </w:rPr>
        <w:t xml:space="preserve">5. Під час проведення перевірок на законну вимогу уповноваженого представника центрального органу виконавчої влади, що реалізує державну політику із здійснення </w:t>
      </w:r>
      <w:r>
        <w:rPr>
          <w:rFonts w:ascii="Arial" w:hAnsi="Arial"/>
          <w:color w:val="000000"/>
          <w:sz w:val="18"/>
        </w:rPr>
        <w:t>державного нагляду (контролю) у сфері охорони навколишнього природного середовища, раціонального використання, відтворення і охорони природних ресурсів, оператори контрольованих речовин зобов'язані надати необхідні інформацію та документи.</w:t>
      </w:r>
    </w:p>
    <w:p w:rsidR="00E60721" w:rsidRDefault="00350C7A">
      <w:pPr>
        <w:spacing w:after="75"/>
        <w:ind w:firstLine="240"/>
        <w:jc w:val="both"/>
      </w:pPr>
      <w:bookmarkStart w:id="256" w:name="247"/>
      <w:bookmarkEnd w:id="255"/>
      <w:r>
        <w:rPr>
          <w:rFonts w:ascii="Arial" w:hAnsi="Arial"/>
          <w:color w:val="000000"/>
          <w:sz w:val="18"/>
        </w:rPr>
        <w:t>6. Під час прове</w:t>
      </w:r>
      <w:r>
        <w:rPr>
          <w:rFonts w:ascii="Arial" w:hAnsi="Arial"/>
          <w:color w:val="000000"/>
          <w:sz w:val="18"/>
        </w:rPr>
        <w:t>дення перевірок уповноважений представник центрального органу виконавчої влади, що реалізує державну політику із здійснення державного нагляду (контролю) у сфері охорони навколишнього природного середовища, раціонального використання, відтворення і охорони</w:t>
      </w:r>
      <w:r>
        <w:rPr>
          <w:rFonts w:ascii="Arial" w:hAnsi="Arial"/>
          <w:color w:val="000000"/>
          <w:sz w:val="18"/>
        </w:rPr>
        <w:t xml:space="preserve"> природних ресурсів, користується правами, передбаченими законодавством України.</w:t>
      </w:r>
    </w:p>
    <w:p w:rsidR="00E60721" w:rsidRDefault="00350C7A">
      <w:pPr>
        <w:pStyle w:val="3"/>
        <w:spacing w:after="225"/>
        <w:jc w:val="center"/>
      </w:pPr>
      <w:bookmarkStart w:id="257" w:name="248"/>
      <w:bookmarkEnd w:id="256"/>
      <w:r>
        <w:rPr>
          <w:rFonts w:ascii="Arial" w:hAnsi="Arial"/>
          <w:color w:val="000000"/>
          <w:sz w:val="26"/>
        </w:rPr>
        <w:t>Розділ VII</w:t>
      </w:r>
      <w:r>
        <w:br/>
      </w:r>
      <w:r>
        <w:rPr>
          <w:rFonts w:ascii="Arial" w:hAnsi="Arial"/>
          <w:color w:val="000000"/>
          <w:sz w:val="26"/>
        </w:rPr>
        <w:t>ПРИКІНЦЕВІ ПОЛОЖЕННЯ</w:t>
      </w:r>
    </w:p>
    <w:p w:rsidR="00E60721" w:rsidRDefault="00350C7A">
      <w:pPr>
        <w:spacing w:after="75"/>
        <w:ind w:firstLine="240"/>
        <w:jc w:val="both"/>
      </w:pPr>
      <w:bookmarkStart w:id="258" w:name="249"/>
      <w:bookmarkEnd w:id="257"/>
      <w:r>
        <w:rPr>
          <w:rFonts w:ascii="Arial" w:hAnsi="Arial"/>
          <w:color w:val="000000"/>
          <w:sz w:val="18"/>
        </w:rPr>
        <w:t>1. Цей Закон набирає чинності з дня, наступного за днем його опублікування, та вводиться в дію через шість місяців з дня набрання ним чинності,</w:t>
      </w:r>
      <w:r>
        <w:rPr>
          <w:rFonts w:ascii="Arial" w:hAnsi="Arial"/>
          <w:color w:val="000000"/>
          <w:sz w:val="18"/>
        </w:rPr>
        <w:t xml:space="preserve"> крім:</w:t>
      </w:r>
    </w:p>
    <w:p w:rsidR="00E60721" w:rsidRDefault="00350C7A">
      <w:pPr>
        <w:spacing w:after="75"/>
        <w:ind w:firstLine="240"/>
        <w:jc w:val="both"/>
      </w:pPr>
      <w:bookmarkStart w:id="259" w:name="250"/>
      <w:bookmarkEnd w:id="258"/>
      <w:r>
        <w:rPr>
          <w:rFonts w:ascii="Arial" w:hAnsi="Arial"/>
          <w:color w:val="000000"/>
          <w:sz w:val="18"/>
        </w:rPr>
        <w:t>частини шостої статті 7, яка вводиться в дію через три роки з дня набрання чинності цим Законом;</w:t>
      </w:r>
    </w:p>
    <w:p w:rsidR="00E60721" w:rsidRDefault="00350C7A">
      <w:pPr>
        <w:spacing w:after="75"/>
        <w:ind w:firstLine="240"/>
        <w:jc w:val="both"/>
      </w:pPr>
      <w:bookmarkStart w:id="260" w:name="251"/>
      <w:bookmarkEnd w:id="259"/>
      <w:r>
        <w:rPr>
          <w:rFonts w:ascii="Arial" w:hAnsi="Arial"/>
          <w:color w:val="000000"/>
          <w:sz w:val="18"/>
        </w:rPr>
        <w:t>розділу IV, який вводиться в дію через один рік з дня набрання чинності цим Законом.</w:t>
      </w:r>
    </w:p>
    <w:p w:rsidR="00E60721" w:rsidRDefault="00350C7A">
      <w:pPr>
        <w:spacing w:after="75"/>
        <w:ind w:firstLine="240"/>
        <w:jc w:val="both"/>
      </w:pPr>
      <w:bookmarkStart w:id="261" w:name="252"/>
      <w:bookmarkEnd w:id="260"/>
      <w:r>
        <w:rPr>
          <w:rFonts w:ascii="Arial" w:hAnsi="Arial"/>
          <w:color w:val="000000"/>
          <w:sz w:val="18"/>
        </w:rPr>
        <w:t>2. З дня набрання чинності цим Законом імпорт і розміщення на ринку</w:t>
      </w:r>
      <w:r>
        <w:rPr>
          <w:rFonts w:ascii="Arial" w:hAnsi="Arial"/>
          <w:color w:val="000000"/>
          <w:sz w:val="18"/>
        </w:rPr>
        <w:t xml:space="preserve"> товарів та обладнання, що містять або працюють з використанням </w:t>
      </w:r>
      <w:proofErr w:type="spellStart"/>
      <w:r>
        <w:rPr>
          <w:rFonts w:ascii="Arial" w:hAnsi="Arial"/>
          <w:color w:val="000000"/>
          <w:sz w:val="18"/>
        </w:rPr>
        <w:t>озоноруйнівних</w:t>
      </w:r>
      <w:proofErr w:type="spellEnd"/>
      <w:r>
        <w:rPr>
          <w:rFonts w:ascii="Arial" w:hAnsi="Arial"/>
          <w:color w:val="000000"/>
          <w:sz w:val="18"/>
        </w:rPr>
        <w:t xml:space="preserve"> речовин, заборонено.</w:t>
      </w:r>
    </w:p>
    <w:p w:rsidR="00E60721" w:rsidRDefault="00350C7A">
      <w:pPr>
        <w:spacing w:after="75"/>
        <w:ind w:firstLine="240"/>
        <w:jc w:val="both"/>
      </w:pPr>
      <w:bookmarkStart w:id="262" w:name="253"/>
      <w:bookmarkEnd w:id="261"/>
      <w:r>
        <w:rPr>
          <w:rFonts w:ascii="Arial" w:hAnsi="Arial"/>
          <w:color w:val="000000"/>
          <w:sz w:val="18"/>
        </w:rPr>
        <w:t xml:space="preserve">Винятком є імпорт і розміщення на ринку товарів та обладнання, що містять або працюють з використанням </w:t>
      </w:r>
      <w:proofErr w:type="spellStart"/>
      <w:r>
        <w:rPr>
          <w:rFonts w:ascii="Arial" w:hAnsi="Arial"/>
          <w:color w:val="000000"/>
          <w:sz w:val="18"/>
        </w:rPr>
        <w:t>озоноруйнівних</w:t>
      </w:r>
      <w:proofErr w:type="spellEnd"/>
      <w:r>
        <w:rPr>
          <w:rFonts w:ascii="Arial" w:hAnsi="Arial"/>
          <w:color w:val="000000"/>
          <w:sz w:val="18"/>
        </w:rPr>
        <w:t xml:space="preserve"> речовин:</w:t>
      </w:r>
    </w:p>
    <w:p w:rsidR="00E60721" w:rsidRDefault="00350C7A">
      <w:pPr>
        <w:spacing w:after="75"/>
        <w:ind w:firstLine="240"/>
        <w:jc w:val="both"/>
      </w:pPr>
      <w:bookmarkStart w:id="263" w:name="254"/>
      <w:bookmarkEnd w:id="262"/>
      <w:r>
        <w:rPr>
          <w:rFonts w:ascii="Arial" w:hAnsi="Arial"/>
          <w:color w:val="000000"/>
          <w:sz w:val="18"/>
        </w:rPr>
        <w:t>які було імпортовано до набра</w:t>
      </w:r>
      <w:r>
        <w:rPr>
          <w:rFonts w:ascii="Arial" w:hAnsi="Arial"/>
          <w:color w:val="000000"/>
          <w:sz w:val="18"/>
        </w:rPr>
        <w:t>ння чинності цим Законом, але не розміщено на ринку;</w:t>
      </w:r>
    </w:p>
    <w:p w:rsidR="00E60721" w:rsidRDefault="00350C7A">
      <w:pPr>
        <w:spacing w:after="75"/>
        <w:ind w:firstLine="240"/>
        <w:jc w:val="both"/>
      </w:pPr>
      <w:bookmarkStart w:id="264" w:name="255"/>
      <w:bookmarkEnd w:id="263"/>
      <w:r>
        <w:rPr>
          <w:rFonts w:ascii="Arial" w:hAnsi="Arial"/>
          <w:color w:val="000000"/>
          <w:sz w:val="18"/>
        </w:rPr>
        <w:t>для цілей карантинної обробки та обробки перед транспортуванням;</w:t>
      </w:r>
    </w:p>
    <w:p w:rsidR="00E60721" w:rsidRDefault="00350C7A">
      <w:pPr>
        <w:spacing w:after="75"/>
        <w:ind w:firstLine="240"/>
        <w:jc w:val="both"/>
      </w:pPr>
      <w:bookmarkStart w:id="265" w:name="256"/>
      <w:bookmarkEnd w:id="264"/>
      <w:r>
        <w:rPr>
          <w:rFonts w:ascii="Arial" w:hAnsi="Arial"/>
          <w:color w:val="000000"/>
          <w:sz w:val="18"/>
        </w:rPr>
        <w:t xml:space="preserve">в особливих випадках, передбачених рішеннями сторін </w:t>
      </w:r>
      <w:proofErr w:type="spellStart"/>
      <w:r>
        <w:rPr>
          <w:rFonts w:ascii="Arial" w:hAnsi="Arial"/>
          <w:color w:val="293A55"/>
          <w:sz w:val="18"/>
        </w:rPr>
        <w:t>Монреальського</w:t>
      </w:r>
      <w:proofErr w:type="spellEnd"/>
      <w:r>
        <w:rPr>
          <w:rFonts w:ascii="Arial" w:hAnsi="Arial"/>
          <w:color w:val="293A55"/>
          <w:sz w:val="18"/>
        </w:rPr>
        <w:t xml:space="preserve"> протоколу про речовини, що руйнують озоновий шар</w:t>
      </w:r>
      <w:r>
        <w:rPr>
          <w:rFonts w:ascii="Arial" w:hAnsi="Arial"/>
          <w:color w:val="000000"/>
          <w:sz w:val="18"/>
        </w:rPr>
        <w:t>;</w:t>
      </w:r>
    </w:p>
    <w:p w:rsidR="00E60721" w:rsidRDefault="00350C7A">
      <w:pPr>
        <w:spacing w:after="75"/>
        <w:ind w:firstLine="240"/>
        <w:jc w:val="both"/>
      </w:pPr>
      <w:bookmarkStart w:id="266" w:name="257"/>
      <w:bookmarkEnd w:id="265"/>
      <w:r>
        <w:rPr>
          <w:rFonts w:ascii="Arial" w:hAnsi="Arial"/>
          <w:color w:val="000000"/>
          <w:sz w:val="18"/>
        </w:rPr>
        <w:t>для найважливіших вид</w:t>
      </w:r>
      <w:r>
        <w:rPr>
          <w:rFonts w:ascii="Arial" w:hAnsi="Arial"/>
          <w:color w:val="000000"/>
          <w:sz w:val="18"/>
        </w:rPr>
        <w:t xml:space="preserve">ів застосування, визначених окремими рішеннями на нарадах сторін </w:t>
      </w:r>
      <w:proofErr w:type="spellStart"/>
      <w:r>
        <w:rPr>
          <w:rFonts w:ascii="Arial" w:hAnsi="Arial"/>
          <w:color w:val="293A55"/>
          <w:sz w:val="18"/>
        </w:rPr>
        <w:t>Монреальського</w:t>
      </w:r>
      <w:proofErr w:type="spellEnd"/>
      <w:r>
        <w:rPr>
          <w:rFonts w:ascii="Arial" w:hAnsi="Arial"/>
          <w:color w:val="293A55"/>
          <w:sz w:val="18"/>
        </w:rPr>
        <w:t xml:space="preserve"> протоколу про речовини, що руйнують озоновий шар</w:t>
      </w:r>
      <w:r>
        <w:rPr>
          <w:rFonts w:ascii="Arial" w:hAnsi="Arial"/>
          <w:color w:val="000000"/>
          <w:sz w:val="18"/>
        </w:rPr>
        <w:t>.</w:t>
      </w:r>
    </w:p>
    <w:p w:rsidR="00E60721" w:rsidRDefault="00350C7A">
      <w:pPr>
        <w:spacing w:after="75"/>
        <w:ind w:firstLine="240"/>
        <w:jc w:val="both"/>
      </w:pPr>
      <w:bookmarkStart w:id="267" w:name="258"/>
      <w:bookmarkEnd w:id="266"/>
      <w:r>
        <w:rPr>
          <w:rFonts w:ascii="Arial" w:hAnsi="Arial"/>
          <w:color w:val="000000"/>
          <w:sz w:val="18"/>
        </w:rPr>
        <w:t xml:space="preserve">3. З 1 січня 2021 року розміщення на ринку первинних </w:t>
      </w:r>
      <w:proofErr w:type="spellStart"/>
      <w:r>
        <w:rPr>
          <w:rFonts w:ascii="Arial" w:hAnsi="Arial"/>
          <w:color w:val="000000"/>
          <w:sz w:val="18"/>
        </w:rPr>
        <w:t>озоноруйнівних</w:t>
      </w:r>
      <w:proofErr w:type="spellEnd"/>
      <w:r>
        <w:rPr>
          <w:rFonts w:ascii="Arial" w:hAnsi="Arial"/>
          <w:color w:val="000000"/>
          <w:sz w:val="18"/>
        </w:rPr>
        <w:t xml:space="preserve"> речовин заборонено.</w:t>
      </w:r>
    </w:p>
    <w:p w:rsidR="00E60721" w:rsidRDefault="00350C7A">
      <w:pPr>
        <w:spacing w:after="75"/>
        <w:ind w:firstLine="240"/>
        <w:jc w:val="both"/>
      </w:pPr>
      <w:bookmarkStart w:id="268" w:name="259"/>
      <w:bookmarkEnd w:id="267"/>
      <w:r>
        <w:rPr>
          <w:rFonts w:ascii="Arial" w:hAnsi="Arial"/>
          <w:color w:val="000000"/>
          <w:sz w:val="18"/>
        </w:rPr>
        <w:lastRenderedPageBreak/>
        <w:t xml:space="preserve">4. Внести до </w:t>
      </w:r>
      <w:r>
        <w:rPr>
          <w:rFonts w:ascii="Arial" w:hAnsi="Arial"/>
          <w:color w:val="293A55"/>
          <w:sz w:val="18"/>
        </w:rPr>
        <w:t>Кодексу України про адмін</w:t>
      </w:r>
      <w:r>
        <w:rPr>
          <w:rFonts w:ascii="Arial" w:hAnsi="Arial"/>
          <w:color w:val="293A55"/>
          <w:sz w:val="18"/>
        </w:rPr>
        <w:t>істративні правопорушення</w:t>
      </w:r>
      <w:r>
        <w:rPr>
          <w:rFonts w:ascii="Arial" w:hAnsi="Arial"/>
          <w:color w:val="000000"/>
          <w:sz w:val="18"/>
        </w:rPr>
        <w:t xml:space="preserve"> (Відомості Верховної Ради УРСР, 1984 р., додаток до N 51, ст. 1122) такі зміни:</w:t>
      </w:r>
    </w:p>
    <w:p w:rsidR="00E60721" w:rsidRDefault="00350C7A">
      <w:pPr>
        <w:spacing w:after="75"/>
        <w:ind w:firstLine="240"/>
        <w:jc w:val="both"/>
      </w:pPr>
      <w:bookmarkStart w:id="269" w:name="260"/>
      <w:bookmarkEnd w:id="268"/>
      <w:r>
        <w:rPr>
          <w:rFonts w:ascii="Arial" w:hAnsi="Arial"/>
          <w:color w:val="000000"/>
          <w:sz w:val="18"/>
        </w:rPr>
        <w:t>доповнити статтею 79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 xml:space="preserve"> такого змісту:</w:t>
      </w:r>
    </w:p>
    <w:p w:rsidR="00E60721" w:rsidRDefault="00350C7A">
      <w:pPr>
        <w:spacing w:after="75"/>
        <w:jc w:val="center"/>
      </w:pPr>
      <w:bookmarkStart w:id="270" w:name="261"/>
      <w:bookmarkEnd w:id="269"/>
      <w:r>
        <w:rPr>
          <w:rFonts w:ascii="Arial" w:hAnsi="Arial"/>
          <w:color w:val="000000"/>
          <w:sz w:val="18"/>
        </w:rPr>
        <w:t>"</w:t>
      </w:r>
      <w:r>
        <w:rPr>
          <w:rFonts w:ascii="Arial" w:hAnsi="Arial"/>
          <w:b/>
          <w:color w:val="000000"/>
          <w:sz w:val="18"/>
        </w:rPr>
        <w:t>Стаття 79</w:t>
      </w:r>
      <w:r>
        <w:rPr>
          <w:rFonts w:ascii="Arial" w:hAnsi="Arial"/>
          <w:b/>
          <w:color w:val="000000"/>
          <w:vertAlign w:val="superscript"/>
        </w:rPr>
        <w:t>2</w:t>
      </w:r>
      <w:r>
        <w:rPr>
          <w:rFonts w:ascii="Arial" w:hAnsi="Arial"/>
          <w:b/>
          <w:color w:val="000000"/>
          <w:sz w:val="18"/>
        </w:rPr>
        <w:t xml:space="preserve">. Порушення правил недопущення та запобігання витокам і викидам </w:t>
      </w:r>
      <w:proofErr w:type="spellStart"/>
      <w:r>
        <w:rPr>
          <w:rFonts w:ascii="Arial" w:hAnsi="Arial"/>
          <w:b/>
          <w:color w:val="000000"/>
          <w:sz w:val="18"/>
        </w:rPr>
        <w:t>озоноруйнівних</w:t>
      </w:r>
      <w:proofErr w:type="spellEnd"/>
      <w:r>
        <w:rPr>
          <w:rFonts w:ascii="Arial" w:hAnsi="Arial"/>
          <w:b/>
          <w:color w:val="000000"/>
          <w:sz w:val="18"/>
        </w:rPr>
        <w:t xml:space="preserve"> речовин та </w:t>
      </w:r>
      <w:proofErr w:type="spellStart"/>
      <w:r>
        <w:rPr>
          <w:rFonts w:ascii="Arial" w:hAnsi="Arial"/>
          <w:b/>
          <w:color w:val="000000"/>
          <w:sz w:val="18"/>
        </w:rPr>
        <w:t>фторованих</w:t>
      </w:r>
      <w:proofErr w:type="spellEnd"/>
      <w:r>
        <w:rPr>
          <w:rFonts w:ascii="Arial" w:hAnsi="Arial"/>
          <w:b/>
          <w:color w:val="000000"/>
          <w:sz w:val="18"/>
        </w:rPr>
        <w:t xml:space="preserve"> п</w:t>
      </w:r>
      <w:r>
        <w:rPr>
          <w:rFonts w:ascii="Arial" w:hAnsi="Arial"/>
          <w:b/>
          <w:color w:val="000000"/>
          <w:sz w:val="18"/>
        </w:rPr>
        <w:t>арникових газів</w:t>
      </w:r>
    </w:p>
    <w:p w:rsidR="00E60721" w:rsidRDefault="00350C7A">
      <w:pPr>
        <w:spacing w:after="75"/>
        <w:ind w:firstLine="240"/>
        <w:jc w:val="both"/>
      </w:pPr>
      <w:bookmarkStart w:id="271" w:name="262"/>
      <w:bookmarkEnd w:id="270"/>
      <w:r>
        <w:rPr>
          <w:rFonts w:ascii="Arial" w:hAnsi="Arial"/>
          <w:color w:val="000000"/>
          <w:sz w:val="18"/>
        </w:rPr>
        <w:t xml:space="preserve">Порушення правил недопущення та запобігання витокам і викидам </w:t>
      </w:r>
      <w:proofErr w:type="spellStart"/>
      <w:r>
        <w:rPr>
          <w:rFonts w:ascii="Arial" w:hAnsi="Arial"/>
          <w:color w:val="000000"/>
          <w:sz w:val="18"/>
        </w:rPr>
        <w:t>озоноруйнівних</w:t>
      </w:r>
      <w:proofErr w:type="spellEnd"/>
      <w:r>
        <w:rPr>
          <w:rFonts w:ascii="Arial" w:hAnsi="Arial"/>
          <w:color w:val="000000"/>
          <w:sz w:val="18"/>
        </w:rPr>
        <w:t xml:space="preserve"> речовин та </w:t>
      </w:r>
      <w:proofErr w:type="spellStart"/>
      <w:r>
        <w:rPr>
          <w:rFonts w:ascii="Arial" w:hAnsi="Arial"/>
          <w:color w:val="000000"/>
          <w:sz w:val="18"/>
        </w:rPr>
        <w:t>фторованих</w:t>
      </w:r>
      <w:proofErr w:type="spellEnd"/>
      <w:r>
        <w:rPr>
          <w:rFonts w:ascii="Arial" w:hAnsi="Arial"/>
          <w:color w:val="000000"/>
          <w:sz w:val="18"/>
        </w:rPr>
        <w:t xml:space="preserve"> парникових газів -</w:t>
      </w:r>
    </w:p>
    <w:p w:rsidR="00E60721" w:rsidRDefault="00350C7A">
      <w:pPr>
        <w:spacing w:after="75"/>
        <w:ind w:firstLine="240"/>
        <w:jc w:val="both"/>
      </w:pPr>
      <w:bookmarkStart w:id="272" w:name="263"/>
      <w:bookmarkEnd w:id="271"/>
      <w:r>
        <w:rPr>
          <w:rFonts w:ascii="Arial" w:hAnsi="Arial"/>
          <w:color w:val="000000"/>
          <w:sz w:val="18"/>
        </w:rPr>
        <w:t>тягне за собою накладення штрафу на посадових осіб від ста до двохсот неоподатковуваних мінімумів доходів громадян";</w:t>
      </w:r>
    </w:p>
    <w:p w:rsidR="00E60721" w:rsidRDefault="00350C7A">
      <w:pPr>
        <w:spacing w:after="75"/>
        <w:ind w:firstLine="240"/>
        <w:jc w:val="both"/>
      </w:pPr>
      <w:bookmarkStart w:id="273" w:name="264"/>
      <w:bookmarkEnd w:id="272"/>
      <w:r>
        <w:rPr>
          <w:rFonts w:ascii="Arial" w:hAnsi="Arial"/>
          <w:color w:val="000000"/>
          <w:sz w:val="18"/>
        </w:rPr>
        <w:t>у час</w:t>
      </w:r>
      <w:r>
        <w:rPr>
          <w:rFonts w:ascii="Arial" w:hAnsi="Arial"/>
          <w:color w:val="000000"/>
          <w:sz w:val="18"/>
        </w:rPr>
        <w:t>тині першій статті 242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цифри "78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- 79" замінити цифрами "78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>, 79, 79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>".</w:t>
      </w:r>
    </w:p>
    <w:p w:rsidR="00E60721" w:rsidRDefault="00350C7A">
      <w:pPr>
        <w:spacing w:after="75"/>
        <w:ind w:firstLine="240"/>
        <w:jc w:val="both"/>
      </w:pPr>
      <w:bookmarkStart w:id="274" w:name="265"/>
      <w:bookmarkEnd w:id="273"/>
      <w:r>
        <w:rPr>
          <w:rFonts w:ascii="Arial" w:hAnsi="Arial"/>
          <w:color w:val="000000"/>
          <w:sz w:val="18"/>
        </w:rPr>
        <w:t>5. Кабінету Міністрів України у шестимісячний строк з дня набрання чинності цим Законом:</w:t>
      </w:r>
    </w:p>
    <w:p w:rsidR="00E60721" w:rsidRDefault="00350C7A">
      <w:pPr>
        <w:spacing w:after="75"/>
        <w:ind w:firstLine="240"/>
        <w:jc w:val="both"/>
      </w:pPr>
      <w:bookmarkStart w:id="275" w:name="266"/>
      <w:bookmarkEnd w:id="274"/>
      <w:r>
        <w:rPr>
          <w:rFonts w:ascii="Arial" w:hAnsi="Arial"/>
          <w:color w:val="000000"/>
          <w:sz w:val="18"/>
        </w:rPr>
        <w:t>забезпечити прийняття нормативно-правових актів, передбачених цим Законом;</w:t>
      </w:r>
    </w:p>
    <w:p w:rsidR="00E60721" w:rsidRDefault="00350C7A">
      <w:pPr>
        <w:spacing w:after="75"/>
        <w:ind w:firstLine="240"/>
        <w:jc w:val="both"/>
      </w:pPr>
      <w:bookmarkStart w:id="276" w:name="267"/>
      <w:bookmarkEnd w:id="275"/>
      <w:r>
        <w:rPr>
          <w:rFonts w:ascii="Arial" w:hAnsi="Arial"/>
          <w:color w:val="000000"/>
          <w:sz w:val="18"/>
        </w:rPr>
        <w:t>привести свої норм</w:t>
      </w:r>
      <w:r>
        <w:rPr>
          <w:rFonts w:ascii="Arial" w:hAnsi="Arial"/>
          <w:color w:val="000000"/>
          <w:sz w:val="18"/>
        </w:rPr>
        <w:t>ативно-правові акти у відповідність із цим Законом;</w:t>
      </w:r>
    </w:p>
    <w:p w:rsidR="00E60721" w:rsidRDefault="00350C7A">
      <w:pPr>
        <w:spacing w:after="75"/>
        <w:ind w:firstLine="240"/>
        <w:jc w:val="both"/>
      </w:pPr>
      <w:bookmarkStart w:id="277" w:name="268"/>
      <w:bookmarkEnd w:id="276"/>
      <w:r>
        <w:rPr>
          <w:rFonts w:ascii="Arial" w:hAnsi="Arial"/>
          <w:color w:val="000000"/>
          <w:sz w:val="18"/>
        </w:rPr>
        <w:t>забезпечити приведення міністерствами та іншими центральними органами виконавчої влади їх нормативно-правових актів у відповідність із цим Законом.</w:t>
      </w:r>
    </w:p>
    <w:p w:rsidR="00E60721" w:rsidRDefault="00350C7A">
      <w:pPr>
        <w:spacing w:after="75"/>
        <w:ind w:firstLine="240"/>
        <w:jc w:val="both"/>
      </w:pPr>
      <w:bookmarkStart w:id="278" w:name="269"/>
      <w:bookmarkEnd w:id="277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4"/>
        <w:gridCol w:w="4629"/>
      </w:tblGrid>
      <w:tr w:rsidR="00E60721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E60721" w:rsidRDefault="00350C7A">
            <w:pPr>
              <w:spacing w:after="75"/>
              <w:jc w:val="center"/>
            </w:pPr>
            <w:bookmarkStart w:id="279" w:name="270"/>
            <w:bookmarkEnd w:id="278"/>
            <w:r>
              <w:rPr>
                <w:rFonts w:ascii="Arial" w:hAnsi="Arial"/>
                <w:b/>
                <w:color w:val="000000"/>
                <w:sz w:val="15"/>
              </w:rPr>
              <w:t>Президент України</w:t>
            </w:r>
          </w:p>
        </w:tc>
        <w:tc>
          <w:tcPr>
            <w:tcW w:w="4845" w:type="dxa"/>
            <w:vAlign w:val="center"/>
          </w:tcPr>
          <w:p w:rsidR="00E60721" w:rsidRDefault="00350C7A">
            <w:pPr>
              <w:spacing w:after="75"/>
              <w:jc w:val="center"/>
            </w:pPr>
            <w:bookmarkStart w:id="280" w:name="271"/>
            <w:bookmarkEnd w:id="279"/>
            <w:r>
              <w:rPr>
                <w:rFonts w:ascii="Arial" w:hAnsi="Arial"/>
                <w:b/>
                <w:color w:val="000000"/>
                <w:sz w:val="15"/>
              </w:rPr>
              <w:t>В. ЗЕЛЕНСЬКИЙ</w:t>
            </w:r>
          </w:p>
        </w:tc>
        <w:bookmarkEnd w:id="280"/>
      </w:tr>
      <w:tr w:rsidR="00E60721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E60721" w:rsidRDefault="00350C7A">
            <w:pPr>
              <w:spacing w:after="75"/>
              <w:jc w:val="center"/>
            </w:pPr>
            <w:bookmarkStart w:id="281" w:name="272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12 грудня </w:t>
            </w:r>
            <w:r>
              <w:rPr>
                <w:rFonts w:ascii="Arial" w:hAnsi="Arial"/>
                <w:b/>
                <w:color w:val="000000"/>
                <w:sz w:val="15"/>
              </w:rPr>
              <w:t>2019 року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N 376-IX</w:t>
            </w:r>
          </w:p>
        </w:tc>
        <w:tc>
          <w:tcPr>
            <w:tcW w:w="4845" w:type="dxa"/>
            <w:vAlign w:val="center"/>
          </w:tcPr>
          <w:p w:rsidR="00E60721" w:rsidRDefault="00350C7A">
            <w:pPr>
              <w:spacing w:after="75"/>
              <w:jc w:val="center"/>
            </w:pPr>
            <w:bookmarkStart w:id="282" w:name="273"/>
            <w:bookmarkEnd w:id="2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82"/>
      </w:tr>
    </w:tbl>
    <w:p w:rsidR="00E60721" w:rsidRDefault="00350C7A">
      <w:pPr>
        <w:spacing w:after="75"/>
        <w:ind w:firstLine="240"/>
        <w:jc w:val="both"/>
      </w:pPr>
      <w:bookmarkStart w:id="283" w:name="274"/>
      <w:r>
        <w:rPr>
          <w:rFonts w:ascii="Arial" w:hAnsi="Arial"/>
          <w:color w:val="000000"/>
          <w:sz w:val="18"/>
        </w:rPr>
        <w:t xml:space="preserve"> </w:t>
      </w:r>
    </w:p>
    <w:p w:rsidR="00E60721" w:rsidRDefault="00350C7A">
      <w:pPr>
        <w:spacing w:after="75"/>
        <w:ind w:firstLine="240"/>
        <w:jc w:val="right"/>
      </w:pPr>
      <w:bookmarkStart w:id="284" w:name="275"/>
      <w:bookmarkEnd w:id="283"/>
      <w:r>
        <w:rPr>
          <w:rFonts w:ascii="Arial" w:hAnsi="Arial"/>
          <w:color w:val="000000"/>
          <w:sz w:val="18"/>
        </w:rPr>
        <w:t>Додаток N 1</w:t>
      </w:r>
      <w:r>
        <w:br/>
      </w:r>
      <w:r>
        <w:rPr>
          <w:rFonts w:ascii="Arial" w:hAnsi="Arial"/>
          <w:color w:val="000000"/>
          <w:sz w:val="18"/>
        </w:rPr>
        <w:t>до Закону України</w:t>
      </w:r>
      <w:r>
        <w:br/>
      </w:r>
      <w:r>
        <w:rPr>
          <w:rFonts w:ascii="Arial" w:hAnsi="Arial"/>
          <w:color w:val="000000"/>
          <w:sz w:val="18"/>
        </w:rPr>
        <w:t>від 12 грудня 2019 року N 376-IX</w:t>
      </w:r>
    </w:p>
    <w:p w:rsidR="00E60721" w:rsidRDefault="00350C7A">
      <w:pPr>
        <w:pStyle w:val="3"/>
        <w:spacing w:after="225"/>
        <w:jc w:val="center"/>
      </w:pPr>
      <w:bookmarkStart w:id="285" w:name="276"/>
      <w:bookmarkEnd w:id="284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 xml:space="preserve"> </w:t>
      </w:r>
      <w:proofErr w:type="spellStart"/>
      <w:r>
        <w:rPr>
          <w:rFonts w:ascii="Arial" w:hAnsi="Arial"/>
          <w:color w:val="000000"/>
          <w:sz w:val="26"/>
        </w:rPr>
        <w:t>озоноруйнівних</w:t>
      </w:r>
      <w:proofErr w:type="spellEnd"/>
      <w:r>
        <w:rPr>
          <w:rFonts w:ascii="Arial" w:hAnsi="Arial"/>
          <w:color w:val="000000"/>
          <w:sz w:val="26"/>
        </w:rPr>
        <w:t xml:space="preserve"> речовин, їх </w:t>
      </w:r>
      <w:proofErr w:type="spellStart"/>
      <w:r>
        <w:rPr>
          <w:rFonts w:ascii="Arial" w:hAnsi="Arial"/>
          <w:color w:val="000000"/>
          <w:sz w:val="26"/>
        </w:rPr>
        <w:t>озоноруйнівний</w:t>
      </w:r>
      <w:proofErr w:type="spellEnd"/>
      <w:r>
        <w:rPr>
          <w:rFonts w:ascii="Arial" w:hAnsi="Arial"/>
          <w:color w:val="000000"/>
          <w:sz w:val="26"/>
        </w:rPr>
        <w:t xml:space="preserve"> потенціал та потенціал глобального потепління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56"/>
        <w:gridCol w:w="2647"/>
        <w:gridCol w:w="2282"/>
        <w:gridCol w:w="1743"/>
      </w:tblGrid>
      <w:tr w:rsidR="00E60721">
        <w:trPr>
          <w:trHeight w:val="13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286" w:name="277"/>
            <w:bookmarkEnd w:id="285"/>
            <w:r>
              <w:rPr>
                <w:rFonts w:ascii="Arial" w:hAnsi="Arial"/>
                <w:color w:val="000000"/>
                <w:sz w:val="15"/>
              </w:rPr>
              <w:t>Речовина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287" w:name="278"/>
            <w:bookmarkEnd w:id="286"/>
            <w:proofErr w:type="spellStart"/>
            <w:r>
              <w:rPr>
                <w:rFonts w:ascii="Arial" w:hAnsi="Arial"/>
                <w:color w:val="000000"/>
                <w:sz w:val="15"/>
              </w:rPr>
              <w:t>Озоноруйнівний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потенціал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288" w:name="279"/>
            <w:bookmarkEnd w:id="287"/>
            <w:r>
              <w:rPr>
                <w:rFonts w:ascii="Arial" w:hAnsi="Arial"/>
                <w:color w:val="000000"/>
                <w:sz w:val="15"/>
              </w:rPr>
              <w:t>100-річний потенціал глобального потеп</w:t>
            </w:r>
            <w:r>
              <w:rPr>
                <w:rFonts w:ascii="Arial" w:hAnsi="Arial"/>
                <w:color w:val="000000"/>
                <w:sz w:val="15"/>
              </w:rPr>
              <w:t>ління</w:t>
            </w:r>
          </w:p>
        </w:tc>
        <w:bookmarkEnd w:id="288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289" w:name="280"/>
            <w:r>
              <w:rPr>
                <w:rFonts w:ascii="Arial" w:hAnsi="Arial"/>
                <w:color w:val="000000"/>
                <w:sz w:val="15"/>
              </w:rPr>
              <w:t>Хімічна формула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290" w:name="281"/>
            <w:bookmarkEnd w:id="289"/>
            <w:r>
              <w:rPr>
                <w:rFonts w:ascii="Arial" w:hAnsi="Arial"/>
                <w:color w:val="000000"/>
                <w:sz w:val="15"/>
              </w:rPr>
              <w:t>Позначення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291" w:name="282"/>
            <w:bookmarkEnd w:id="2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292" w:name="283"/>
            <w:bookmarkEnd w:id="2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92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293" w:name="284"/>
            <w:r>
              <w:rPr>
                <w:rFonts w:ascii="Arial" w:hAnsi="Arial"/>
                <w:color w:val="000000"/>
                <w:sz w:val="15"/>
              </w:rPr>
              <w:t>CFCl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294" w:name="285"/>
            <w:bookmarkEnd w:id="293"/>
            <w:r>
              <w:rPr>
                <w:rFonts w:ascii="Arial" w:hAnsi="Arial"/>
                <w:color w:val="000000"/>
                <w:sz w:val="15"/>
              </w:rPr>
              <w:t>(ХФВ-11)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295" w:name="286"/>
            <w:bookmarkEnd w:id="294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296" w:name="287"/>
            <w:bookmarkEnd w:id="295"/>
            <w:r>
              <w:rPr>
                <w:rFonts w:ascii="Arial" w:hAnsi="Arial"/>
                <w:color w:val="000000"/>
                <w:sz w:val="15"/>
              </w:rPr>
              <w:t>4750</w:t>
            </w:r>
          </w:p>
        </w:tc>
        <w:bookmarkEnd w:id="296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297" w:name="288"/>
            <w:r>
              <w:rPr>
                <w:rFonts w:ascii="Arial" w:hAnsi="Arial"/>
                <w:color w:val="000000"/>
                <w:sz w:val="15"/>
              </w:rPr>
              <w:t>CF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Cl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298" w:name="289"/>
            <w:bookmarkEnd w:id="297"/>
            <w:r>
              <w:rPr>
                <w:rFonts w:ascii="Arial" w:hAnsi="Arial"/>
                <w:color w:val="000000"/>
                <w:sz w:val="15"/>
              </w:rPr>
              <w:t>(ХФВ-12)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299" w:name="290"/>
            <w:bookmarkEnd w:id="298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00" w:name="291"/>
            <w:bookmarkEnd w:id="299"/>
            <w:r>
              <w:rPr>
                <w:rFonts w:ascii="Arial" w:hAnsi="Arial"/>
                <w:color w:val="000000"/>
                <w:sz w:val="15"/>
              </w:rPr>
              <w:t>10900</w:t>
            </w:r>
          </w:p>
        </w:tc>
        <w:bookmarkEnd w:id="300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301" w:name="292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Cl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02" w:name="293"/>
            <w:bookmarkEnd w:id="301"/>
            <w:r>
              <w:rPr>
                <w:rFonts w:ascii="Arial" w:hAnsi="Arial"/>
                <w:color w:val="000000"/>
                <w:sz w:val="15"/>
              </w:rPr>
              <w:t>(ХФВ-113)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03" w:name="294"/>
            <w:bookmarkEnd w:id="302"/>
            <w:r>
              <w:rPr>
                <w:rFonts w:ascii="Arial" w:hAnsi="Arial"/>
                <w:color w:val="000000"/>
                <w:sz w:val="15"/>
              </w:rPr>
              <w:t>0,8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04" w:name="295"/>
            <w:bookmarkEnd w:id="303"/>
            <w:r>
              <w:rPr>
                <w:rFonts w:ascii="Arial" w:hAnsi="Arial"/>
                <w:color w:val="000000"/>
                <w:sz w:val="15"/>
              </w:rPr>
              <w:t>6130</w:t>
            </w:r>
          </w:p>
        </w:tc>
        <w:bookmarkEnd w:id="304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305" w:name="296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vertAlign w:val="subscript"/>
              </w:rPr>
              <w:t>4</w:t>
            </w:r>
            <w:r>
              <w:rPr>
                <w:rFonts w:ascii="Arial" w:hAnsi="Arial"/>
                <w:color w:val="000000"/>
                <w:sz w:val="15"/>
              </w:rPr>
              <w:t>Cl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06" w:name="297"/>
            <w:bookmarkEnd w:id="305"/>
            <w:r>
              <w:rPr>
                <w:rFonts w:ascii="Arial" w:hAnsi="Arial"/>
                <w:color w:val="000000"/>
                <w:sz w:val="15"/>
              </w:rPr>
              <w:t>(ХФВ-114)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07" w:name="298"/>
            <w:bookmarkEnd w:id="306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08" w:name="299"/>
            <w:bookmarkEnd w:id="307"/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bookmarkEnd w:id="308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309" w:name="300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vertAlign w:val="subscript"/>
              </w:rPr>
              <w:t>5</w:t>
            </w:r>
            <w:r>
              <w:rPr>
                <w:rFonts w:ascii="Arial" w:hAnsi="Arial"/>
                <w:color w:val="000000"/>
                <w:sz w:val="15"/>
              </w:rPr>
              <w:t>Cl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10" w:name="301"/>
            <w:bookmarkEnd w:id="309"/>
            <w:r>
              <w:rPr>
                <w:rFonts w:ascii="Arial" w:hAnsi="Arial"/>
                <w:color w:val="000000"/>
                <w:sz w:val="15"/>
              </w:rPr>
              <w:t>(ХФВ-115)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11" w:name="302"/>
            <w:bookmarkEnd w:id="310"/>
            <w:r>
              <w:rPr>
                <w:rFonts w:ascii="Arial" w:hAnsi="Arial"/>
                <w:color w:val="000000"/>
                <w:sz w:val="15"/>
              </w:rPr>
              <w:t>0,6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12" w:name="303"/>
            <w:bookmarkEnd w:id="311"/>
            <w:r>
              <w:rPr>
                <w:rFonts w:ascii="Arial" w:hAnsi="Arial"/>
                <w:color w:val="000000"/>
                <w:sz w:val="15"/>
              </w:rPr>
              <w:t>7370</w:t>
            </w:r>
          </w:p>
        </w:tc>
        <w:bookmarkEnd w:id="312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313" w:name="304"/>
            <w:r>
              <w:rPr>
                <w:rFonts w:ascii="Arial" w:hAnsi="Arial"/>
                <w:color w:val="000000"/>
                <w:sz w:val="15"/>
              </w:rPr>
              <w:t>CF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BrCl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14" w:name="305"/>
            <w:bookmarkEnd w:id="313"/>
            <w:r>
              <w:rPr>
                <w:rFonts w:ascii="Arial" w:hAnsi="Arial"/>
                <w:color w:val="000000"/>
                <w:sz w:val="15"/>
              </w:rPr>
              <w:t>(галон-1211)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15" w:name="306"/>
            <w:bookmarkEnd w:id="314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16" w:name="307"/>
            <w:bookmarkEnd w:id="3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16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317" w:name="308"/>
            <w:r>
              <w:rPr>
                <w:rFonts w:ascii="Arial" w:hAnsi="Arial"/>
                <w:color w:val="000000"/>
                <w:sz w:val="15"/>
              </w:rPr>
              <w:t>CF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Br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18" w:name="309"/>
            <w:bookmarkEnd w:id="317"/>
            <w:r>
              <w:rPr>
                <w:rFonts w:ascii="Arial" w:hAnsi="Arial"/>
                <w:color w:val="000000"/>
                <w:sz w:val="15"/>
              </w:rPr>
              <w:t>(галон-1301)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19" w:name="310"/>
            <w:bookmarkEnd w:id="318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20" w:name="311"/>
            <w:bookmarkEnd w:id="3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20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321" w:name="312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vertAlign w:val="subscript"/>
              </w:rPr>
              <w:t>4</w:t>
            </w:r>
            <w:r>
              <w:rPr>
                <w:rFonts w:ascii="Arial" w:hAnsi="Arial"/>
                <w:color w:val="000000"/>
                <w:sz w:val="15"/>
              </w:rPr>
              <w:t>Br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22" w:name="313"/>
            <w:bookmarkEnd w:id="321"/>
            <w:r>
              <w:rPr>
                <w:rFonts w:ascii="Arial" w:hAnsi="Arial"/>
                <w:color w:val="000000"/>
                <w:sz w:val="15"/>
              </w:rPr>
              <w:t>(галон-2402)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23" w:name="314"/>
            <w:bookmarkEnd w:id="322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24" w:name="315"/>
            <w:bookmarkEnd w:id="3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24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325" w:name="316"/>
            <w:r>
              <w:rPr>
                <w:rFonts w:ascii="Arial" w:hAnsi="Arial"/>
                <w:color w:val="000000"/>
                <w:sz w:val="15"/>
              </w:rPr>
              <w:t>CF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Cl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26" w:name="317"/>
            <w:bookmarkEnd w:id="325"/>
            <w:r>
              <w:rPr>
                <w:rFonts w:ascii="Arial" w:hAnsi="Arial"/>
                <w:color w:val="000000"/>
                <w:sz w:val="15"/>
              </w:rPr>
              <w:t>(ХФВ-13)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27" w:name="318"/>
            <w:bookmarkEnd w:id="326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28" w:name="319"/>
            <w:bookmarkEnd w:id="3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28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329" w:name="320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FCl</w:t>
            </w:r>
            <w:r>
              <w:rPr>
                <w:rFonts w:ascii="Arial" w:hAnsi="Arial"/>
                <w:color w:val="000000"/>
                <w:vertAlign w:val="subscript"/>
              </w:rPr>
              <w:t>5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30" w:name="321"/>
            <w:bookmarkEnd w:id="329"/>
            <w:r>
              <w:rPr>
                <w:rFonts w:ascii="Arial" w:hAnsi="Arial"/>
                <w:color w:val="000000"/>
                <w:sz w:val="15"/>
              </w:rPr>
              <w:t>(ХФВ-111)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31" w:name="322"/>
            <w:bookmarkEnd w:id="330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32" w:name="323"/>
            <w:bookmarkEnd w:id="3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32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333" w:name="324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Cl</w:t>
            </w:r>
            <w:r>
              <w:rPr>
                <w:rFonts w:ascii="Arial" w:hAnsi="Arial"/>
                <w:color w:val="000000"/>
                <w:vertAlign w:val="subscript"/>
              </w:rPr>
              <w:t>4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34" w:name="325"/>
            <w:bookmarkEnd w:id="333"/>
            <w:r>
              <w:rPr>
                <w:rFonts w:ascii="Arial" w:hAnsi="Arial"/>
                <w:color w:val="000000"/>
                <w:sz w:val="15"/>
              </w:rPr>
              <w:t>(ХФВ-112)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35" w:name="326"/>
            <w:bookmarkEnd w:id="334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36" w:name="327"/>
            <w:bookmarkEnd w:id="3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36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337" w:name="328"/>
            <w:r>
              <w:rPr>
                <w:rFonts w:ascii="Arial" w:hAnsi="Arial"/>
                <w:color w:val="000000"/>
                <w:sz w:val="15"/>
              </w:rPr>
              <w:lastRenderedPageBreak/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FCl</w:t>
            </w:r>
            <w:r>
              <w:rPr>
                <w:rFonts w:ascii="Arial" w:hAnsi="Arial"/>
                <w:color w:val="000000"/>
                <w:vertAlign w:val="subscript"/>
              </w:rPr>
              <w:t>7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38" w:name="329"/>
            <w:bookmarkEnd w:id="337"/>
            <w:r>
              <w:rPr>
                <w:rFonts w:ascii="Arial" w:hAnsi="Arial"/>
                <w:color w:val="000000"/>
                <w:sz w:val="15"/>
              </w:rPr>
              <w:t>(ХФВ-211)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39" w:name="330"/>
            <w:bookmarkEnd w:id="338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40" w:name="331"/>
            <w:bookmarkEnd w:id="3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40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341" w:name="332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Cl</w:t>
            </w:r>
            <w:r>
              <w:rPr>
                <w:rFonts w:ascii="Arial" w:hAnsi="Arial"/>
                <w:color w:val="000000"/>
                <w:vertAlign w:val="subscript"/>
              </w:rPr>
              <w:t>6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42" w:name="333"/>
            <w:bookmarkEnd w:id="341"/>
            <w:r>
              <w:rPr>
                <w:rFonts w:ascii="Arial" w:hAnsi="Arial"/>
                <w:color w:val="000000"/>
                <w:sz w:val="15"/>
              </w:rPr>
              <w:t>(ХФВ-212)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43" w:name="334"/>
            <w:bookmarkEnd w:id="342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44" w:name="335"/>
            <w:bookmarkEnd w:id="3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44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345" w:name="336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Cl</w:t>
            </w:r>
            <w:r>
              <w:rPr>
                <w:rFonts w:ascii="Arial" w:hAnsi="Arial"/>
                <w:color w:val="000000"/>
                <w:vertAlign w:val="subscript"/>
              </w:rPr>
              <w:t>5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46" w:name="337"/>
            <w:bookmarkEnd w:id="345"/>
            <w:r>
              <w:rPr>
                <w:rFonts w:ascii="Arial" w:hAnsi="Arial"/>
                <w:color w:val="000000"/>
                <w:sz w:val="15"/>
              </w:rPr>
              <w:t>(ХФВ-213)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47" w:name="338"/>
            <w:bookmarkEnd w:id="346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48" w:name="339"/>
            <w:bookmarkEnd w:id="3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48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349" w:name="340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vertAlign w:val="subscript"/>
              </w:rPr>
              <w:t>4</w:t>
            </w:r>
            <w:r>
              <w:rPr>
                <w:rFonts w:ascii="Arial" w:hAnsi="Arial"/>
                <w:color w:val="000000"/>
                <w:sz w:val="15"/>
              </w:rPr>
              <w:t>Cl</w:t>
            </w:r>
            <w:r>
              <w:rPr>
                <w:rFonts w:ascii="Arial" w:hAnsi="Arial"/>
                <w:color w:val="000000"/>
                <w:vertAlign w:val="subscript"/>
              </w:rPr>
              <w:t>4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50" w:name="341"/>
            <w:bookmarkEnd w:id="349"/>
            <w:r>
              <w:rPr>
                <w:rFonts w:ascii="Arial" w:hAnsi="Arial"/>
                <w:color w:val="000000"/>
                <w:sz w:val="15"/>
              </w:rPr>
              <w:t>(ХФВ-214)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51" w:name="342"/>
            <w:bookmarkEnd w:id="350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52" w:name="343"/>
            <w:bookmarkEnd w:id="3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52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353" w:name="344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vertAlign w:val="subscript"/>
              </w:rPr>
              <w:t>5</w:t>
            </w:r>
            <w:r>
              <w:rPr>
                <w:rFonts w:ascii="Arial" w:hAnsi="Arial"/>
                <w:color w:val="000000"/>
                <w:sz w:val="15"/>
              </w:rPr>
              <w:t>Cl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54" w:name="345"/>
            <w:bookmarkEnd w:id="353"/>
            <w:r>
              <w:rPr>
                <w:rFonts w:ascii="Arial" w:hAnsi="Arial"/>
                <w:color w:val="000000"/>
                <w:sz w:val="15"/>
              </w:rPr>
              <w:t>(ХФВ-215)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55" w:name="346"/>
            <w:bookmarkEnd w:id="354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56" w:name="347"/>
            <w:bookmarkEnd w:id="3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56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357" w:name="348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vertAlign w:val="subscript"/>
              </w:rPr>
              <w:t>6</w:t>
            </w:r>
            <w:r>
              <w:rPr>
                <w:rFonts w:ascii="Arial" w:hAnsi="Arial"/>
                <w:color w:val="000000"/>
                <w:sz w:val="15"/>
              </w:rPr>
              <w:t>Cl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58" w:name="349"/>
            <w:bookmarkEnd w:id="357"/>
            <w:r>
              <w:rPr>
                <w:rFonts w:ascii="Arial" w:hAnsi="Arial"/>
                <w:color w:val="000000"/>
                <w:sz w:val="15"/>
              </w:rPr>
              <w:t>(ХФВ-216)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59" w:name="350"/>
            <w:bookmarkEnd w:id="358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60" w:name="351"/>
            <w:bookmarkEnd w:id="3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60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361" w:name="352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vertAlign w:val="subscript"/>
              </w:rPr>
              <w:t>7</w:t>
            </w:r>
            <w:r>
              <w:rPr>
                <w:rFonts w:ascii="Arial" w:hAnsi="Arial"/>
                <w:color w:val="000000"/>
                <w:sz w:val="15"/>
              </w:rPr>
              <w:t>Cl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62" w:name="353"/>
            <w:bookmarkEnd w:id="361"/>
            <w:r>
              <w:rPr>
                <w:rFonts w:ascii="Arial" w:hAnsi="Arial"/>
                <w:color w:val="000000"/>
                <w:sz w:val="15"/>
              </w:rPr>
              <w:t>(ХФВ-217)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63" w:name="354"/>
            <w:bookmarkEnd w:id="362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64" w:name="355"/>
            <w:bookmarkEnd w:id="3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64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365" w:name="356"/>
            <w:r>
              <w:rPr>
                <w:rFonts w:ascii="Arial" w:hAnsi="Arial"/>
                <w:color w:val="000000"/>
                <w:sz w:val="15"/>
              </w:rPr>
              <w:t>CCl</w:t>
            </w:r>
            <w:r>
              <w:rPr>
                <w:rFonts w:ascii="Arial" w:hAnsi="Arial"/>
                <w:color w:val="000000"/>
                <w:vertAlign w:val="subscript"/>
              </w:rPr>
              <w:t>4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66" w:name="357"/>
            <w:bookmarkEnd w:id="365"/>
            <w:proofErr w:type="spellStart"/>
            <w:r>
              <w:rPr>
                <w:rFonts w:ascii="Arial" w:hAnsi="Arial"/>
                <w:color w:val="000000"/>
                <w:sz w:val="15"/>
              </w:rPr>
              <w:t>Тетрахлорметан</w:t>
            </w:r>
            <w:proofErr w:type="spellEnd"/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67" w:name="358"/>
            <w:bookmarkEnd w:id="366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68" w:name="359"/>
            <w:bookmarkEnd w:id="3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68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369" w:name="360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Cl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70" w:name="361"/>
            <w:bookmarkEnd w:id="369"/>
            <w:r>
              <w:rPr>
                <w:rFonts w:ascii="Arial" w:hAnsi="Arial"/>
                <w:color w:val="000000"/>
                <w:sz w:val="15"/>
              </w:rPr>
              <w:t>1,1,1-трихлоретан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метилхлороформ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71" w:name="362"/>
            <w:bookmarkEnd w:id="370"/>
            <w:r>
              <w:rPr>
                <w:rFonts w:ascii="Arial" w:hAnsi="Arial"/>
                <w:color w:val="000000"/>
                <w:sz w:val="15"/>
              </w:rPr>
              <w:t>0,1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72" w:name="363"/>
            <w:bookmarkEnd w:id="3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72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373" w:name="364"/>
            <w:r>
              <w:rPr>
                <w:rFonts w:ascii="Arial" w:hAnsi="Arial"/>
                <w:color w:val="000000"/>
                <w:sz w:val="15"/>
              </w:rPr>
              <w:t>CHFCl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74" w:name="365"/>
            <w:bookmarkEnd w:id="373"/>
            <w:r>
              <w:rPr>
                <w:rFonts w:ascii="Arial" w:hAnsi="Arial"/>
                <w:color w:val="000000"/>
                <w:sz w:val="15"/>
              </w:rPr>
              <w:t>(ГХФВ-21)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75" w:name="366"/>
            <w:bookmarkEnd w:id="374"/>
            <w:r>
              <w:rPr>
                <w:rFonts w:ascii="Arial" w:hAnsi="Arial"/>
                <w:color w:val="000000"/>
                <w:sz w:val="15"/>
              </w:rPr>
              <w:t>0,04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76" w:name="367"/>
            <w:bookmarkEnd w:id="375"/>
            <w:r>
              <w:rPr>
                <w:rFonts w:ascii="Arial" w:hAnsi="Arial"/>
                <w:color w:val="000000"/>
                <w:sz w:val="15"/>
              </w:rPr>
              <w:t>151</w:t>
            </w:r>
          </w:p>
        </w:tc>
        <w:bookmarkEnd w:id="376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377" w:name="368"/>
            <w:r>
              <w:rPr>
                <w:rFonts w:ascii="Arial" w:hAnsi="Arial"/>
                <w:color w:val="000000"/>
                <w:sz w:val="15"/>
              </w:rPr>
              <w:t>CHF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Cl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78" w:name="369"/>
            <w:bookmarkEnd w:id="377"/>
            <w:r>
              <w:rPr>
                <w:rFonts w:ascii="Arial" w:hAnsi="Arial"/>
                <w:color w:val="000000"/>
                <w:sz w:val="15"/>
              </w:rPr>
              <w:t>(ГХФВ-22)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79" w:name="370"/>
            <w:bookmarkEnd w:id="378"/>
            <w:r>
              <w:rPr>
                <w:rFonts w:ascii="Arial" w:hAnsi="Arial"/>
                <w:color w:val="000000"/>
                <w:sz w:val="15"/>
              </w:rPr>
              <w:t>0,055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80" w:name="371"/>
            <w:bookmarkEnd w:id="379"/>
            <w:r>
              <w:rPr>
                <w:rFonts w:ascii="Arial" w:hAnsi="Arial"/>
                <w:color w:val="000000"/>
                <w:sz w:val="15"/>
              </w:rPr>
              <w:t>1810</w:t>
            </w:r>
          </w:p>
        </w:tc>
        <w:bookmarkEnd w:id="380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381" w:name="372"/>
            <w:r>
              <w:rPr>
                <w:rFonts w:ascii="Arial" w:hAnsi="Arial"/>
                <w:color w:val="000000"/>
                <w:sz w:val="15"/>
              </w:rPr>
              <w:t>CH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FCl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82" w:name="373"/>
            <w:bookmarkEnd w:id="381"/>
            <w:r>
              <w:rPr>
                <w:rFonts w:ascii="Arial" w:hAnsi="Arial"/>
                <w:color w:val="000000"/>
                <w:sz w:val="15"/>
              </w:rPr>
              <w:t>(ГХФВ-31)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83" w:name="374"/>
            <w:bookmarkEnd w:id="382"/>
            <w:r>
              <w:rPr>
                <w:rFonts w:ascii="Arial" w:hAnsi="Arial"/>
                <w:color w:val="000000"/>
                <w:sz w:val="15"/>
              </w:rPr>
              <w:t>0,02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84" w:name="375"/>
            <w:bookmarkEnd w:id="3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84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385" w:name="376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HFCl</w:t>
            </w:r>
            <w:r>
              <w:rPr>
                <w:rFonts w:ascii="Arial" w:hAnsi="Arial"/>
                <w:color w:val="000000"/>
                <w:vertAlign w:val="subscript"/>
              </w:rPr>
              <w:t>4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86" w:name="377"/>
            <w:bookmarkEnd w:id="385"/>
            <w:r>
              <w:rPr>
                <w:rFonts w:ascii="Arial" w:hAnsi="Arial"/>
                <w:color w:val="000000"/>
                <w:sz w:val="15"/>
              </w:rPr>
              <w:t>(ГХФВ-121)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87" w:name="378"/>
            <w:bookmarkEnd w:id="386"/>
            <w:r>
              <w:rPr>
                <w:rFonts w:ascii="Arial" w:hAnsi="Arial"/>
                <w:color w:val="000000"/>
                <w:sz w:val="15"/>
              </w:rPr>
              <w:t>0,01 - 0,04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88" w:name="379"/>
            <w:bookmarkEnd w:id="3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88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389" w:name="380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HF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Cl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90" w:name="381"/>
            <w:bookmarkEnd w:id="389"/>
            <w:r>
              <w:rPr>
                <w:rFonts w:ascii="Arial" w:hAnsi="Arial"/>
                <w:color w:val="000000"/>
                <w:sz w:val="15"/>
              </w:rPr>
              <w:t>(ГХФВ-122)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91" w:name="382"/>
            <w:bookmarkEnd w:id="390"/>
            <w:r>
              <w:rPr>
                <w:rFonts w:ascii="Arial" w:hAnsi="Arial"/>
                <w:color w:val="000000"/>
                <w:sz w:val="15"/>
              </w:rPr>
              <w:t>0,02 - 0,08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92" w:name="383"/>
            <w:bookmarkEnd w:id="3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92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393" w:name="384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HF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Cl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94" w:name="385"/>
            <w:bookmarkEnd w:id="393"/>
            <w:r>
              <w:rPr>
                <w:rFonts w:ascii="Arial" w:hAnsi="Arial"/>
                <w:color w:val="000000"/>
                <w:sz w:val="15"/>
              </w:rPr>
              <w:t>(ГХФВ-123)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95" w:name="386"/>
            <w:bookmarkEnd w:id="394"/>
            <w:r>
              <w:rPr>
                <w:rFonts w:ascii="Arial" w:hAnsi="Arial"/>
                <w:color w:val="000000"/>
                <w:sz w:val="15"/>
              </w:rPr>
              <w:t>0,02 - 0,06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96" w:name="387"/>
            <w:bookmarkEnd w:id="395"/>
            <w:r>
              <w:rPr>
                <w:rFonts w:ascii="Arial" w:hAnsi="Arial"/>
                <w:color w:val="000000"/>
                <w:sz w:val="15"/>
              </w:rPr>
              <w:t>77</w:t>
            </w:r>
          </w:p>
        </w:tc>
        <w:bookmarkEnd w:id="396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397" w:name="388"/>
            <w:r>
              <w:rPr>
                <w:rFonts w:ascii="Arial" w:hAnsi="Arial"/>
                <w:color w:val="000000"/>
                <w:sz w:val="15"/>
              </w:rPr>
              <w:t>CHCl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CF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98" w:name="389"/>
            <w:bookmarkEnd w:id="397"/>
            <w:r>
              <w:rPr>
                <w:rFonts w:ascii="Arial" w:hAnsi="Arial"/>
                <w:color w:val="000000"/>
                <w:sz w:val="15"/>
              </w:rPr>
              <w:t>(ГХФВ-123)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399" w:name="390"/>
            <w:bookmarkEnd w:id="398"/>
            <w:r>
              <w:rPr>
                <w:rFonts w:ascii="Arial" w:hAnsi="Arial"/>
                <w:color w:val="000000"/>
                <w:sz w:val="15"/>
              </w:rPr>
              <w:t>0,02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00" w:name="391"/>
            <w:bookmarkEnd w:id="3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00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401" w:name="392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HF</w:t>
            </w:r>
            <w:r>
              <w:rPr>
                <w:rFonts w:ascii="Arial" w:hAnsi="Arial"/>
                <w:color w:val="000000"/>
                <w:vertAlign w:val="subscript"/>
              </w:rPr>
              <w:t>4</w:t>
            </w:r>
            <w:r>
              <w:rPr>
                <w:rFonts w:ascii="Arial" w:hAnsi="Arial"/>
                <w:color w:val="000000"/>
                <w:sz w:val="15"/>
              </w:rPr>
              <w:t>Cl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02" w:name="393"/>
            <w:bookmarkEnd w:id="401"/>
            <w:r>
              <w:rPr>
                <w:rFonts w:ascii="Arial" w:hAnsi="Arial"/>
                <w:color w:val="000000"/>
                <w:sz w:val="15"/>
              </w:rPr>
              <w:t>(ГХФВ-124)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03" w:name="394"/>
            <w:bookmarkEnd w:id="402"/>
            <w:r>
              <w:rPr>
                <w:rFonts w:ascii="Arial" w:hAnsi="Arial"/>
                <w:color w:val="000000"/>
                <w:sz w:val="15"/>
              </w:rPr>
              <w:t>0,02 - 0,04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04" w:name="395"/>
            <w:bookmarkEnd w:id="403"/>
            <w:r>
              <w:rPr>
                <w:rFonts w:ascii="Arial" w:hAnsi="Arial"/>
                <w:color w:val="000000"/>
                <w:sz w:val="15"/>
              </w:rPr>
              <w:t>609</w:t>
            </w:r>
          </w:p>
        </w:tc>
        <w:bookmarkEnd w:id="404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405" w:name="396"/>
            <w:r>
              <w:rPr>
                <w:rFonts w:ascii="Arial" w:hAnsi="Arial"/>
                <w:color w:val="000000"/>
                <w:sz w:val="15"/>
              </w:rPr>
              <w:t>CHFCICF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06" w:name="397"/>
            <w:bookmarkEnd w:id="405"/>
            <w:r>
              <w:rPr>
                <w:rFonts w:ascii="Arial" w:hAnsi="Arial"/>
                <w:color w:val="000000"/>
                <w:sz w:val="15"/>
              </w:rPr>
              <w:t>(ГХФВ-124)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07" w:name="398"/>
            <w:bookmarkEnd w:id="406"/>
            <w:r>
              <w:rPr>
                <w:rFonts w:ascii="Arial" w:hAnsi="Arial"/>
                <w:color w:val="000000"/>
                <w:sz w:val="15"/>
              </w:rPr>
              <w:t>0,022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08" w:name="399"/>
            <w:bookmarkEnd w:id="4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08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409" w:name="400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FCl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10" w:name="401"/>
            <w:bookmarkEnd w:id="409"/>
            <w:r>
              <w:rPr>
                <w:rFonts w:ascii="Arial" w:hAnsi="Arial"/>
                <w:color w:val="000000"/>
                <w:sz w:val="15"/>
              </w:rPr>
              <w:t>(ГХФВ-131)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11" w:name="402"/>
            <w:bookmarkEnd w:id="410"/>
            <w:r>
              <w:rPr>
                <w:rFonts w:ascii="Arial" w:hAnsi="Arial"/>
                <w:color w:val="000000"/>
                <w:sz w:val="15"/>
              </w:rPr>
              <w:t>0,007 - 0,05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12" w:name="403"/>
            <w:bookmarkEnd w:id="4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12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413" w:name="404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Cl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14" w:name="405"/>
            <w:bookmarkEnd w:id="413"/>
            <w:r>
              <w:rPr>
                <w:rFonts w:ascii="Arial" w:hAnsi="Arial"/>
                <w:color w:val="000000"/>
                <w:sz w:val="15"/>
              </w:rPr>
              <w:t>(ГХФВ-132)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15" w:name="406"/>
            <w:bookmarkEnd w:id="414"/>
            <w:r>
              <w:rPr>
                <w:rFonts w:ascii="Arial" w:hAnsi="Arial"/>
                <w:color w:val="000000"/>
                <w:sz w:val="15"/>
              </w:rPr>
              <w:t>0,008 - 0,05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16" w:name="407"/>
            <w:bookmarkEnd w:id="4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16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417" w:name="408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Cl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18" w:name="409"/>
            <w:bookmarkEnd w:id="417"/>
            <w:r>
              <w:rPr>
                <w:rFonts w:ascii="Arial" w:hAnsi="Arial"/>
                <w:color w:val="000000"/>
                <w:sz w:val="15"/>
              </w:rPr>
              <w:t>(ГХФВ-133)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19" w:name="410"/>
            <w:bookmarkEnd w:id="418"/>
            <w:r>
              <w:rPr>
                <w:rFonts w:ascii="Arial" w:hAnsi="Arial"/>
                <w:color w:val="000000"/>
                <w:sz w:val="15"/>
              </w:rPr>
              <w:t>0,02 - 0,06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20" w:name="411"/>
            <w:bookmarkEnd w:id="4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20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421" w:name="412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FCl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22" w:name="413"/>
            <w:bookmarkEnd w:id="421"/>
            <w:r>
              <w:rPr>
                <w:rFonts w:ascii="Arial" w:hAnsi="Arial"/>
                <w:color w:val="000000"/>
                <w:sz w:val="15"/>
              </w:rPr>
              <w:t>(ГХФВ-141)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23" w:name="414"/>
            <w:bookmarkEnd w:id="422"/>
            <w:r>
              <w:rPr>
                <w:rFonts w:ascii="Arial" w:hAnsi="Arial"/>
                <w:color w:val="000000"/>
                <w:sz w:val="15"/>
              </w:rPr>
              <w:t>0,005 - 0,07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24" w:name="415"/>
            <w:bookmarkEnd w:id="4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24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425" w:name="416"/>
            <w:r>
              <w:rPr>
                <w:rFonts w:ascii="Arial" w:hAnsi="Arial"/>
                <w:color w:val="000000"/>
                <w:sz w:val="15"/>
              </w:rPr>
              <w:t>CH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CFCl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26" w:name="417"/>
            <w:bookmarkEnd w:id="425"/>
            <w:r>
              <w:rPr>
                <w:rFonts w:ascii="Arial" w:hAnsi="Arial"/>
                <w:color w:val="000000"/>
                <w:sz w:val="15"/>
              </w:rPr>
              <w:t>(ГХФВ-141b)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27" w:name="418"/>
            <w:bookmarkEnd w:id="426"/>
            <w:r>
              <w:rPr>
                <w:rFonts w:ascii="Arial" w:hAnsi="Arial"/>
                <w:color w:val="000000"/>
                <w:sz w:val="15"/>
              </w:rPr>
              <w:t>0,11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28" w:name="419"/>
            <w:bookmarkEnd w:id="427"/>
            <w:r>
              <w:rPr>
                <w:rFonts w:ascii="Arial" w:hAnsi="Arial"/>
                <w:color w:val="000000"/>
                <w:sz w:val="15"/>
              </w:rPr>
              <w:t>725</w:t>
            </w:r>
          </w:p>
        </w:tc>
        <w:bookmarkEnd w:id="428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429" w:name="420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Cl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30" w:name="421"/>
            <w:bookmarkEnd w:id="429"/>
            <w:r>
              <w:rPr>
                <w:rFonts w:ascii="Arial" w:hAnsi="Arial"/>
                <w:color w:val="000000"/>
                <w:sz w:val="15"/>
              </w:rPr>
              <w:t>(ГХФВ-142)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31" w:name="422"/>
            <w:bookmarkEnd w:id="430"/>
            <w:r>
              <w:rPr>
                <w:rFonts w:ascii="Arial" w:hAnsi="Arial"/>
                <w:color w:val="000000"/>
                <w:sz w:val="15"/>
              </w:rPr>
              <w:t>0,008 - 0,07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32" w:name="423"/>
            <w:bookmarkEnd w:id="4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32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433" w:name="424"/>
            <w:r>
              <w:rPr>
                <w:rFonts w:ascii="Arial" w:hAnsi="Arial"/>
                <w:color w:val="000000"/>
                <w:sz w:val="15"/>
              </w:rPr>
              <w:t>CH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CF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Cl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34" w:name="425"/>
            <w:bookmarkEnd w:id="433"/>
            <w:r>
              <w:rPr>
                <w:rFonts w:ascii="Arial" w:hAnsi="Arial"/>
                <w:color w:val="000000"/>
                <w:sz w:val="15"/>
              </w:rPr>
              <w:t>(ГХФВ-142b)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35" w:name="426"/>
            <w:bookmarkEnd w:id="434"/>
            <w:r>
              <w:rPr>
                <w:rFonts w:ascii="Arial" w:hAnsi="Arial"/>
                <w:color w:val="000000"/>
                <w:sz w:val="15"/>
              </w:rPr>
              <w:t>0,065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36" w:name="427"/>
            <w:bookmarkEnd w:id="435"/>
            <w:r>
              <w:rPr>
                <w:rFonts w:ascii="Arial" w:hAnsi="Arial"/>
                <w:color w:val="000000"/>
                <w:sz w:val="15"/>
              </w:rPr>
              <w:t>2310</w:t>
            </w:r>
          </w:p>
        </w:tc>
        <w:bookmarkEnd w:id="436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437" w:name="428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vertAlign w:val="subscript"/>
              </w:rPr>
              <w:t>4</w:t>
            </w:r>
            <w:r>
              <w:rPr>
                <w:rFonts w:ascii="Arial" w:hAnsi="Arial"/>
                <w:color w:val="000000"/>
                <w:sz w:val="15"/>
              </w:rPr>
              <w:t>FCl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38" w:name="429"/>
            <w:bookmarkEnd w:id="437"/>
            <w:r>
              <w:rPr>
                <w:rFonts w:ascii="Arial" w:hAnsi="Arial"/>
                <w:color w:val="000000"/>
                <w:sz w:val="15"/>
              </w:rPr>
              <w:t>(ГХФВ-151)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39" w:name="430"/>
            <w:bookmarkEnd w:id="438"/>
            <w:r>
              <w:rPr>
                <w:rFonts w:ascii="Arial" w:hAnsi="Arial"/>
                <w:color w:val="000000"/>
                <w:sz w:val="15"/>
              </w:rPr>
              <w:t>0,003 - 0,005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40" w:name="431"/>
            <w:bookmarkEnd w:id="4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40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441" w:name="432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HFCl</w:t>
            </w:r>
            <w:r>
              <w:rPr>
                <w:rFonts w:ascii="Arial" w:hAnsi="Arial"/>
                <w:color w:val="000000"/>
                <w:vertAlign w:val="subscript"/>
              </w:rPr>
              <w:t>6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42" w:name="433"/>
            <w:bookmarkEnd w:id="441"/>
            <w:r>
              <w:rPr>
                <w:rFonts w:ascii="Arial" w:hAnsi="Arial"/>
                <w:color w:val="000000"/>
                <w:sz w:val="15"/>
              </w:rPr>
              <w:t>(ГХФВ-221)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43" w:name="434"/>
            <w:bookmarkEnd w:id="442"/>
            <w:r>
              <w:rPr>
                <w:rFonts w:ascii="Arial" w:hAnsi="Arial"/>
                <w:color w:val="000000"/>
                <w:sz w:val="15"/>
              </w:rPr>
              <w:t>0,015 - 0,07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44" w:name="435"/>
            <w:bookmarkEnd w:id="4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44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445" w:name="436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HF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Cl</w:t>
            </w:r>
            <w:r>
              <w:rPr>
                <w:rFonts w:ascii="Arial" w:hAnsi="Arial"/>
                <w:color w:val="000000"/>
                <w:vertAlign w:val="subscript"/>
              </w:rPr>
              <w:t>5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46" w:name="437"/>
            <w:bookmarkEnd w:id="445"/>
            <w:r>
              <w:rPr>
                <w:rFonts w:ascii="Arial" w:hAnsi="Arial"/>
                <w:color w:val="000000"/>
                <w:sz w:val="15"/>
              </w:rPr>
              <w:t>(ГХФВ-222)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47" w:name="438"/>
            <w:bookmarkEnd w:id="446"/>
            <w:r>
              <w:rPr>
                <w:rFonts w:ascii="Arial" w:hAnsi="Arial"/>
                <w:color w:val="000000"/>
                <w:sz w:val="15"/>
              </w:rPr>
              <w:t>0,01 - 0,09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48" w:name="439"/>
            <w:bookmarkEnd w:id="4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48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449" w:name="440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HF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Cl</w:t>
            </w:r>
            <w:r>
              <w:rPr>
                <w:rFonts w:ascii="Arial" w:hAnsi="Arial"/>
                <w:color w:val="000000"/>
                <w:vertAlign w:val="subscript"/>
              </w:rPr>
              <w:t>4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50" w:name="441"/>
            <w:bookmarkEnd w:id="449"/>
            <w:r>
              <w:rPr>
                <w:rFonts w:ascii="Arial" w:hAnsi="Arial"/>
                <w:color w:val="000000"/>
                <w:sz w:val="15"/>
              </w:rPr>
              <w:t>(ГХФВ-223)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51" w:name="442"/>
            <w:bookmarkEnd w:id="450"/>
            <w:r>
              <w:rPr>
                <w:rFonts w:ascii="Arial" w:hAnsi="Arial"/>
                <w:color w:val="000000"/>
                <w:sz w:val="15"/>
              </w:rPr>
              <w:t>0,01 - 0,08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52" w:name="443"/>
            <w:bookmarkEnd w:id="4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52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453" w:name="444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HF</w:t>
            </w:r>
            <w:r>
              <w:rPr>
                <w:rFonts w:ascii="Arial" w:hAnsi="Arial"/>
                <w:color w:val="000000"/>
                <w:vertAlign w:val="subscript"/>
              </w:rPr>
              <w:t>4</w:t>
            </w:r>
            <w:r>
              <w:rPr>
                <w:rFonts w:ascii="Arial" w:hAnsi="Arial"/>
                <w:color w:val="000000"/>
                <w:sz w:val="15"/>
              </w:rPr>
              <w:t>Cl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54" w:name="445"/>
            <w:bookmarkEnd w:id="453"/>
            <w:r>
              <w:rPr>
                <w:rFonts w:ascii="Arial" w:hAnsi="Arial"/>
                <w:color w:val="000000"/>
                <w:sz w:val="15"/>
              </w:rPr>
              <w:t>(ГХФВ-224)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55" w:name="446"/>
            <w:bookmarkEnd w:id="454"/>
            <w:r>
              <w:rPr>
                <w:rFonts w:ascii="Arial" w:hAnsi="Arial"/>
                <w:color w:val="000000"/>
                <w:sz w:val="15"/>
              </w:rPr>
              <w:t>0,01 - 0,09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56" w:name="447"/>
            <w:bookmarkEnd w:id="4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56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457" w:name="448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HF</w:t>
            </w:r>
            <w:r>
              <w:rPr>
                <w:rFonts w:ascii="Arial" w:hAnsi="Arial"/>
                <w:color w:val="000000"/>
                <w:vertAlign w:val="subscript"/>
              </w:rPr>
              <w:t>5</w:t>
            </w:r>
            <w:r>
              <w:rPr>
                <w:rFonts w:ascii="Arial" w:hAnsi="Arial"/>
                <w:color w:val="000000"/>
                <w:sz w:val="15"/>
              </w:rPr>
              <w:t>Cl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58" w:name="449"/>
            <w:bookmarkEnd w:id="457"/>
            <w:r>
              <w:rPr>
                <w:rFonts w:ascii="Arial" w:hAnsi="Arial"/>
                <w:color w:val="000000"/>
                <w:sz w:val="15"/>
              </w:rPr>
              <w:t>(ГХФВ-225)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59" w:name="450"/>
            <w:bookmarkEnd w:id="458"/>
            <w:r>
              <w:rPr>
                <w:rFonts w:ascii="Arial" w:hAnsi="Arial"/>
                <w:color w:val="000000"/>
                <w:sz w:val="15"/>
              </w:rPr>
              <w:t>0,02 - 0,07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60" w:name="451"/>
            <w:bookmarkEnd w:id="4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60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461" w:name="452"/>
            <w:r>
              <w:rPr>
                <w:rFonts w:ascii="Arial" w:hAnsi="Arial"/>
                <w:color w:val="000000"/>
                <w:sz w:val="15"/>
              </w:rPr>
              <w:t>CF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CF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CHCl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62" w:name="453"/>
            <w:bookmarkEnd w:id="461"/>
            <w:r>
              <w:rPr>
                <w:rFonts w:ascii="Arial" w:hAnsi="Arial"/>
                <w:color w:val="000000"/>
                <w:sz w:val="15"/>
              </w:rPr>
              <w:t>(ГХФВ-225ca)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63" w:name="454"/>
            <w:bookmarkEnd w:id="462"/>
            <w:r>
              <w:rPr>
                <w:rFonts w:ascii="Arial" w:hAnsi="Arial"/>
                <w:color w:val="000000"/>
                <w:sz w:val="15"/>
              </w:rPr>
              <w:t>0,025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64" w:name="455"/>
            <w:bookmarkEnd w:id="463"/>
            <w:r>
              <w:rPr>
                <w:rFonts w:ascii="Arial" w:hAnsi="Arial"/>
                <w:color w:val="000000"/>
                <w:sz w:val="15"/>
              </w:rPr>
              <w:t>122</w:t>
            </w:r>
          </w:p>
        </w:tc>
        <w:bookmarkEnd w:id="464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465" w:name="456"/>
            <w:r>
              <w:rPr>
                <w:rFonts w:ascii="Arial" w:hAnsi="Arial"/>
                <w:color w:val="000000"/>
                <w:sz w:val="15"/>
              </w:rPr>
              <w:t>CF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ClCF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CHClF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66" w:name="457"/>
            <w:bookmarkEnd w:id="465"/>
            <w:r>
              <w:rPr>
                <w:rFonts w:ascii="Arial" w:hAnsi="Arial"/>
                <w:color w:val="000000"/>
                <w:sz w:val="15"/>
              </w:rPr>
              <w:t>(ГХФВ-225cb)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67" w:name="458"/>
            <w:bookmarkEnd w:id="466"/>
            <w:r>
              <w:rPr>
                <w:rFonts w:ascii="Arial" w:hAnsi="Arial"/>
                <w:color w:val="000000"/>
                <w:sz w:val="15"/>
              </w:rPr>
              <w:t>0,033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68" w:name="459"/>
            <w:bookmarkEnd w:id="467"/>
            <w:r>
              <w:rPr>
                <w:rFonts w:ascii="Arial" w:hAnsi="Arial"/>
                <w:color w:val="000000"/>
                <w:sz w:val="15"/>
              </w:rPr>
              <w:t>595</w:t>
            </w:r>
          </w:p>
        </w:tc>
        <w:bookmarkEnd w:id="468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469" w:name="460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HF</w:t>
            </w:r>
            <w:r>
              <w:rPr>
                <w:rFonts w:ascii="Arial" w:hAnsi="Arial"/>
                <w:color w:val="000000"/>
                <w:vertAlign w:val="subscript"/>
              </w:rPr>
              <w:t>6</w:t>
            </w:r>
            <w:r>
              <w:rPr>
                <w:rFonts w:ascii="Arial" w:hAnsi="Arial"/>
                <w:color w:val="000000"/>
                <w:sz w:val="15"/>
              </w:rPr>
              <w:t>Cl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70" w:name="461"/>
            <w:bookmarkEnd w:id="469"/>
            <w:r>
              <w:rPr>
                <w:rFonts w:ascii="Arial" w:hAnsi="Arial"/>
                <w:color w:val="000000"/>
                <w:sz w:val="15"/>
              </w:rPr>
              <w:t>(ГХФВ-226)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71" w:name="462"/>
            <w:bookmarkEnd w:id="470"/>
            <w:r>
              <w:rPr>
                <w:rFonts w:ascii="Arial" w:hAnsi="Arial"/>
                <w:color w:val="000000"/>
                <w:sz w:val="15"/>
              </w:rPr>
              <w:t>0,02 - 0,1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72" w:name="463"/>
            <w:bookmarkEnd w:id="4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72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473" w:name="464"/>
            <w:r>
              <w:rPr>
                <w:rFonts w:ascii="Arial" w:hAnsi="Arial"/>
                <w:color w:val="000000"/>
                <w:sz w:val="15"/>
              </w:rPr>
              <w:lastRenderedPageBreak/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FCl</w:t>
            </w:r>
            <w:r>
              <w:rPr>
                <w:rFonts w:ascii="Arial" w:hAnsi="Arial"/>
                <w:color w:val="000000"/>
                <w:vertAlign w:val="subscript"/>
              </w:rPr>
              <w:t>5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74" w:name="465"/>
            <w:bookmarkEnd w:id="473"/>
            <w:r>
              <w:rPr>
                <w:rFonts w:ascii="Arial" w:hAnsi="Arial"/>
                <w:color w:val="000000"/>
                <w:sz w:val="15"/>
              </w:rPr>
              <w:t>(ГХФВ-231)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75" w:name="466"/>
            <w:bookmarkEnd w:id="474"/>
            <w:r>
              <w:rPr>
                <w:rFonts w:ascii="Arial" w:hAnsi="Arial"/>
                <w:color w:val="000000"/>
                <w:sz w:val="15"/>
              </w:rPr>
              <w:t>0,05 - 0,09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76" w:name="467"/>
            <w:bookmarkEnd w:id="4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76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477" w:name="468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Cl</w:t>
            </w:r>
            <w:r>
              <w:rPr>
                <w:rFonts w:ascii="Arial" w:hAnsi="Arial"/>
                <w:color w:val="000000"/>
                <w:vertAlign w:val="subscript"/>
              </w:rPr>
              <w:t>4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78" w:name="469"/>
            <w:bookmarkEnd w:id="477"/>
            <w:r>
              <w:rPr>
                <w:rFonts w:ascii="Arial" w:hAnsi="Arial"/>
                <w:color w:val="000000"/>
                <w:sz w:val="15"/>
              </w:rPr>
              <w:t>(ГХФВ-232)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79" w:name="470"/>
            <w:bookmarkEnd w:id="478"/>
            <w:r>
              <w:rPr>
                <w:rFonts w:ascii="Arial" w:hAnsi="Arial"/>
                <w:color w:val="000000"/>
                <w:sz w:val="15"/>
              </w:rPr>
              <w:t>0,008 - 0,1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80" w:name="471"/>
            <w:bookmarkEnd w:id="4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80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481" w:name="472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Cl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82" w:name="473"/>
            <w:bookmarkEnd w:id="481"/>
            <w:r>
              <w:rPr>
                <w:rFonts w:ascii="Arial" w:hAnsi="Arial"/>
                <w:color w:val="000000"/>
                <w:sz w:val="15"/>
              </w:rPr>
              <w:t>(ГХФВ-233)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83" w:name="474"/>
            <w:bookmarkEnd w:id="482"/>
            <w:r>
              <w:rPr>
                <w:rFonts w:ascii="Arial" w:hAnsi="Arial"/>
                <w:color w:val="000000"/>
                <w:sz w:val="15"/>
              </w:rPr>
              <w:t>0,007 - 0,23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84" w:name="475"/>
            <w:bookmarkEnd w:id="4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84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485" w:name="476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vertAlign w:val="subscript"/>
              </w:rPr>
              <w:t>4</w:t>
            </w:r>
            <w:r>
              <w:rPr>
                <w:rFonts w:ascii="Arial" w:hAnsi="Arial"/>
                <w:color w:val="000000"/>
                <w:sz w:val="15"/>
              </w:rPr>
              <w:t>Cl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86" w:name="477"/>
            <w:bookmarkEnd w:id="485"/>
            <w:r>
              <w:rPr>
                <w:rFonts w:ascii="Arial" w:hAnsi="Arial"/>
                <w:color w:val="000000"/>
                <w:sz w:val="15"/>
              </w:rPr>
              <w:t>(ГХФВ-234)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87" w:name="478"/>
            <w:bookmarkEnd w:id="486"/>
            <w:r>
              <w:rPr>
                <w:rFonts w:ascii="Arial" w:hAnsi="Arial"/>
                <w:color w:val="000000"/>
                <w:sz w:val="15"/>
              </w:rPr>
              <w:t xml:space="preserve">0,01 </w:t>
            </w:r>
            <w:r>
              <w:rPr>
                <w:rFonts w:ascii="Arial" w:hAnsi="Arial"/>
                <w:color w:val="000000"/>
                <w:sz w:val="15"/>
              </w:rPr>
              <w:t>- 0,28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88" w:name="479"/>
            <w:bookmarkEnd w:id="4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88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489" w:name="480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vertAlign w:val="subscript"/>
              </w:rPr>
              <w:t>5</w:t>
            </w:r>
            <w:r>
              <w:rPr>
                <w:rFonts w:ascii="Arial" w:hAnsi="Arial"/>
                <w:color w:val="000000"/>
                <w:sz w:val="15"/>
              </w:rPr>
              <w:t>Cl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90" w:name="481"/>
            <w:bookmarkEnd w:id="489"/>
            <w:r>
              <w:rPr>
                <w:rFonts w:ascii="Arial" w:hAnsi="Arial"/>
                <w:color w:val="000000"/>
                <w:sz w:val="15"/>
              </w:rPr>
              <w:t>(ГХФВ-235)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91" w:name="482"/>
            <w:bookmarkEnd w:id="490"/>
            <w:r>
              <w:rPr>
                <w:rFonts w:ascii="Arial" w:hAnsi="Arial"/>
                <w:color w:val="000000"/>
                <w:sz w:val="15"/>
              </w:rPr>
              <w:t>0,03 - 0,52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92" w:name="483"/>
            <w:bookmarkEnd w:id="4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92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493" w:name="484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FCl</w:t>
            </w:r>
            <w:r>
              <w:rPr>
                <w:rFonts w:ascii="Arial" w:hAnsi="Arial"/>
                <w:color w:val="000000"/>
                <w:vertAlign w:val="subscript"/>
              </w:rPr>
              <w:t>4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94" w:name="485"/>
            <w:bookmarkEnd w:id="493"/>
            <w:r>
              <w:rPr>
                <w:rFonts w:ascii="Arial" w:hAnsi="Arial"/>
                <w:color w:val="000000"/>
                <w:sz w:val="15"/>
              </w:rPr>
              <w:t>(ГХФВ-241)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95" w:name="486"/>
            <w:bookmarkEnd w:id="494"/>
            <w:r>
              <w:rPr>
                <w:rFonts w:ascii="Arial" w:hAnsi="Arial"/>
                <w:color w:val="000000"/>
                <w:sz w:val="15"/>
              </w:rPr>
              <w:t>0,004 - 0,09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96" w:name="487"/>
            <w:bookmarkEnd w:id="4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96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497" w:name="488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Cl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98" w:name="489"/>
            <w:bookmarkEnd w:id="497"/>
            <w:r>
              <w:rPr>
                <w:rFonts w:ascii="Arial" w:hAnsi="Arial"/>
                <w:color w:val="000000"/>
                <w:sz w:val="15"/>
              </w:rPr>
              <w:t>(ГХФВ-242)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499" w:name="490"/>
            <w:bookmarkEnd w:id="498"/>
            <w:r>
              <w:rPr>
                <w:rFonts w:ascii="Arial" w:hAnsi="Arial"/>
                <w:color w:val="000000"/>
                <w:sz w:val="15"/>
              </w:rPr>
              <w:t>0,005 - 0,13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00" w:name="491"/>
            <w:bookmarkEnd w:id="4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00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501" w:name="492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Cl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02" w:name="493"/>
            <w:bookmarkEnd w:id="501"/>
            <w:r>
              <w:rPr>
                <w:rFonts w:ascii="Arial" w:hAnsi="Arial"/>
                <w:color w:val="000000"/>
                <w:sz w:val="15"/>
              </w:rPr>
              <w:t>(ГХФВ-243)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03" w:name="494"/>
            <w:bookmarkEnd w:id="502"/>
            <w:r>
              <w:rPr>
                <w:rFonts w:ascii="Arial" w:hAnsi="Arial"/>
                <w:color w:val="000000"/>
                <w:sz w:val="15"/>
              </w:rPr>
              <w:t>0,007 - 0,12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04" w:name="495"/>
            <w:bookmarkEnd w:id="5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04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505" w:name="496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vertAlign w:val="subscript"/>
              </w:rPr>
              <w:t>4</w:t>
            </w:r>
            <w:r>
              <w:rPr>
                <w:rFonts w:ascii="Arial" w:hAnsi="Arial"/>
                <w:color w:val="000000"/>
                <w:sz w:val="15"/>
              </w:rPr>
              <w:t>Cl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06" w:name="497"/>
            <w:bookmarkEnd w:id="505"/>
            <w:r>
              <w:rPr>
                <w:rFonts w:ascii="Arial" w:hAnsi="Arial"/>
                <w:color w:val="000000"/>
                <w:sz w:val="15"/>
              </w:rPr>
              <w:t>(ГХФВ-244)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07" w:name="498"/>
            <w:bookmarkEnd w:id="506"/>
            <w:r>
              <w:rPr>
                <w:rFonts w:ascii="Arial" w:hAnsi="Arial"/>
                <w:color w:val="000000"/>
                <w:sz w:val="15"/>
              </w:rPr>
              <w:t>0,009 - 0,14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08" w:name="499"/>
            <w:bookmarkEnd w:id="5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08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509" w:name="500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vertAlign w:val="subscript"/>
              </w:rPr>
              <w:t>4</w:t>
            </w:r>
            <w:r>
              <w:rPr>
                <w:rFonts w:ascii="Arial" w:hAnsi="Arial"/>
                <w:color w:val="000000"/>
                <w:sz w:val="15"/>
              </w:rPr>
              <w:t>FCl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10" w:name="501"/>
            <w:bookmarkEnd w:id="509"/>
            <w:r>
              <w:rPr>
                <w:rFonts w:ascii="Arial" w:hAnsi="Arial"/>
                <w:color w:val="000000"/>
                <w:sz w:val="15"/>
              </w:rPr>
              <w:t>(ГХФВ-251)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11" w:name="502"/>
            <w:bookmarkEnd w:id="510"/>
            <w:r>
              <w:rPr>
                <w:rFonts w:ascii="Arial" w:hAnsi="Arial"/>
                <w:color w:val="000000"/>
                <w:sz w:val="15"/>
              </w:rPr>
              <w:t>0,001 - 0,01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12" w:name="503"/>
            <w:bookmarkEnd w:id="5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12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513" w:name="504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vertAlign w:val="subscript"/>
              </w:rPr>
              <w:t>4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Cl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14" w:name="505"/>
            <w:bookmarkEnd w:id="513"/>
            <w:r>
              <w:rPr>
                <w:rFonts w:ascii="Arial" w:hAnsi="Arial"/>
                <w:color w:val="000000"/>
                <w:sz w:val="15"/>
              </w:rPr>
              <w:t>(ГХФВ-252)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15" w:name="506"/>
            <w:bookmarkEnd w:id="514"/>
            <w:r>
              <w:rPr>
                <w:rFonts w:ascii="Arial" w:hAnsi="Arial"/>
                <w:color w:val="000000"/>
                <w:sz w:val="15"/>
              </w:rPr>
              <w:t xml:space="preserve">0,005 - </w:t>
            </w:r>
            <w:r>
              <w:rPr>
                <w:rFonts w:ascii="Arial" w:hAnsi="Arial"/>
                <w:color w:val="000000"/>
                <w:sz w:val="15"/>
              </w:rPr>
              <w:t>0,04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16" w:name="507"/>
            <w:bookmarkEnd w:id="5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16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517" w:name="508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vertAlign w:val="subscript"/>
              </w:rPr>
              <w:t>4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Cl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18" w:name="509"/>
            <w:bookmarkEnd w:id="517"/>
            <w:r>
              <w:rPr>
                <w:rFonts w:ascii="Arial" w:hAnsi="Arial"/>
                <w:color w:val="000000"/>
                <w:sz w:val="15"/>
              </w:rPr>
              <w:t>(ГХФВ-253)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19" w:name="510"/>
            <w:bookmarkEnd w:id="518"/>
            <w:r>
              <w:rPr>
                <w:rFonts w:ascii="Arial" w:hAnsi="Arial"/>
                <w:color w:val="000000"/>
                <w:sz w:val="15"/>
              </w:rPr>
              <w:t>0,003 - 0,03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20" w:name="511"/>
            <w:bookmarkEnd w:id="5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20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521" w:name="512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vertAlign w:val="subscript"/>
              </w:rPr>
              <w:t>5</w:t>
            </w:r>
            <w:r>
              <w:rPr>
                <w:rFonts w:ascii="Arial" w:hAnsi="Arial"/>
                <w:color w:val="000000"/>
                <w:sz w:val="15"/>
              </w:rPr>
              <w:t>FCl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22" w:name="513"/>
            <w:bookmarkEnd w:id="521"/>
            <w:r>
              <w:rPr>
                <w:rFonts w:ascii="Arial" w:hAnsi="Arial"/>
                <w:color w:val="000000"/>
                <w:sz w:val="15"/>
              </w:rPr>
              <w:t>(ГХФВ-261)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23" w:name="514"/>
            <w:bookmarkEnd w:id="522"/>
            <w:r>
              <w:rPr>
                <w:rFonts w:ascii="Arial" w:hAnsi="Arial"/>
                <w:color w:val="000000"/>
                <w:sz w:val="15"/>
              </w:rPr>
              <w:t>0,002 - 0,02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24" w:name="515"/>
            <w:bookmarkEnd w:id="5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24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525" w:name="516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vertAlign w:val="subscript"/>
              </w:rPr>
              <w:t>5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Cl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26" w:name="517"/>
            <w:bookmarkEnd w:id="525"/>
            <w:r>
              <w:rPr>
                <w:rFonts w:ascii="Arial" w:hAnsi="Arial"/>
                <w:color w:val="000000"/>
                <w:sz w:val="15"/>
              </w:rPr>
              <w:t>(ГХФВ-262)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27" w:name="518"/>
            <w:bookmarkEnd w:id="526"/>
            <w:r>
              <w:rPr>
                <w:rFonts w:ascii="Arial" w:hAnsi="Arial"/>
                <w:color w:val="000000"/>
                <w:sz w:val="15"/>
              </w:rPr>
              <w:t>0,002 - 0,02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28" w:name="519"/>
            <w:bookmarkEnd w:id="5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28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529" w:name="520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vertAlign w:val="subscript"/>
              </w:rPr>
              <w:t>6</w:t>
            </w:r>
            <w:r>
              <w:rPr>
                <w:rFonts w:ascii="Arial" w:hAnsi="Arial"/>
                <w:color w:val="000000"/>
                <w:sz w:val="15"/>
              </w:rPr>
              <w:t>FCl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30" w:name="521"/>
            <w:bookmarkEnd w:id="529"/>
            <w:r>
              <w:rPr>
                <w:rFonts w:ascii="Arial" w:hAnsi="Arial"/>
                <w:color w:val="000000"/>
                <w:sz w:val="15"/>
              </w:rPr>
              <w:t>(ГХФВ-271)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31" w:name="522"/>
            <w:bookmarkEnd w:id="530"/>
            <w:r>
              <w:rPr>
                <w:rFonts w:ascii="Arial" w:hAnsi="Arial"/>
                <w:color w:val="000000"/>
                <w:sz w:val="15"/>
              </w:rPr>
              <w:t>0,001 - 0,03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32" w:name="523"/>
            <w:bookmarkEnd w:id="5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32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533" w:name="524"/>
            <w:r>
              <w:rPr>
                <w:rFonts w:ascii="Arial" w:hAnsi="Arial"/>
                <w:color w:val="000000"/>
                <w:sz w:val="15"/>
              </w:rPr>
              <w:t>CHFBr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34" w:name="525"/>
            <w:bookmarkEnd w:id="5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35" w:name="526"/>
            <w:bookmarkEnd w:id="534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36" w:name="527"/>
            <w:bookmarkEnd w:id="5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36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537" w:name="528"/>
            <w:r>
              <w:rPr>
                <w:rFonts w:ascii="Arial" w:hAnsi="Arial"/>
                <w:color w:val="000000"/>
                <w:sz w:val="15"/>
              </w:rPr>
              <w:t>CHF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Br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38" w:name="529"/>
            <w:bookmarkEnd w:id="537"/>
            <w:r>
              <w:rPr>
                <w:rFonts w:ascii="Arial" w:hAnsi="Arial"/>
                <w:color w:val="000000"/>
                <w:sz w:val="15"/>
              </w:rPr>
              <w:t>(ГБФВ-22B1)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39" w:name="530"/>
            <w:bookmarkEnd w:id="538"/>
            <w:r>
              <w:rPr>
                <w:rFonts w:ascii="Arial" w:hAnsi="Arial"/>
                <w:color w:val="000000"/>
                <w:sz w:val="15"/>
              </w:rPr>
              <w:t>0,74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40" w:name="531"/>
            <w:bookmarkEnd w:id="5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40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541" w:name="532"/>
            <w:r>
              <w:rPr>
                <w:rFonts w:ascii="Arial" w:hAnsi="Arial"/>
                <w:color w:val="000000"/>
                <w:sz w:val="15"/>
              </w:rPr>
              <w:t>CH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FBr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42" w:name="533"/>
            <w:bookmarkEnd w:id="5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43" w:name="534"/>
            <w:bookmarkEnd w:id="542"/>
            <w:r>
              <w:rPr>
                <w:rFonts w:ascii="Arial" w:hAnsi="Arial"/>
                <w:color w:val="000000"/>
                <w:sz w:val="15"/>
              </w:rPr>
              <w:t>0,73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44" w:name="535"/>
            <w:bookmarkEnd w:id="5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44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545" w:name="536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HFBr</w:t>
            </w:r>
            <w:r>
              <w:rPr>
                <w:rFonts w:ascii="Arial" w:hAnsi="Arial"/>
                <w:color w:val="000000"/>
                <w:vertAlign w:val="subscript"/>
              </w:rPr>
              <w:t>4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46" w:name="537"/>
            <w:bookmarkEnd w:id="5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47" w:name="538"/>
            <w:bookmarkEnd w:id="546"/>
            <w:r>
              <w:rPr>
                <w:rFonts w:ascii="Arial" w:hAnsi="Arial"/>
                <w:color w:val="000000"/>
                <w:sz w:val="15"/>
              </w:rPr>
              <w:t>0,3 - 0,8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48" w:name="539"/>
            <w:bookmarkEnd w:id="5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48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549" w:name="540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HF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Br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50" w:name="541"/>
            <w:bookmarkEnd w:id="5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51" w:name="542"/>
            <w:bookmarkEnd w:id="550"/>
            <w:r>
              <w:rPr>
                <w:rFonts w:ascii="Arial" w:hAnsi="Arial"/>
                <w:color w:val="000000"/>
                <w:sz w:val="15"/>
              </w:rPr>
              <w:t>0,5 - 1,8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52" w:name="543"/>
            <w:bookmarkEnd w:id="5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52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553" w:name="544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HF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Br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54" w:name="545"/>
            <w:bookmarkEnd w:id="5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55" w:name="546"/>
            <w:bookmarkEnd w:id="554"/>
            <w:r>
              <w:rPr>
                <w:rFonts w:ascii="Arial" w:hAnsi="Arial"/>
                <w:color w:val="000000"/>
                <w:sz w:val="15"/>
              </w:rPr>
              <w:t>0,4 - 1,6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56" w:name="547"/>
            <w:bookmarkEnd w:id="5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56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557" w:name="548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HF</w:t>
            </w:r>
            <w:r>
              <w:rPr>
                <w:rFonts w:ascii="Arial" w:hAnsi="Arial"/>
                <w:color w:val="000000"/>
                <w:vertAlign w:val="subscript"/>
              </w:rPr>
              <w:t>4</w:t>
            </w:r>
            <w:r>
              <w:rPr>
                <w:rFonts w:ascii="Arial" w:hAnsi="Arial"/>
                <w:color w:val="000000"/>
                <w:sz w:val="15"/>
              </w:rPr>
              <w:t>Br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58" w:name="549"/>
            <w:bookmarkEnd w:id="5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59" w:name="550"/>
            <w:bookmarkEnd w:id="558"/>
            <w:r>
              <w:rPr>
                <w:rFonts w:ascii="Arial" w:hAnsi="Arial"/>
                <w:color w:val="000000"/>
                <w:sz w:val="15"/>
              </w:rPr>
              <w:t>0,7 - 1,2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60" w:name="551"/>
            <w:bookmarkEnd w:id="5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60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561" w:name="552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FBr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62" w:name="553"/>
            <w:bookmarkEnd w:id="5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63" w:name="554"/>
            <w:bookmarkEnd w:id="562"/>
            <w:r>
              <w:rPr>
                <w:rFonts w:ascii="Arial" w:hAnsi="Arial"/>
                <w:color w:val="000000"/>
                <w:sz w:val="15"/>
              </w:rPr>
              <w:t>0,1 - 1,1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64" w:name="555"/>
            <w:bookmarkEnd w:id="5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64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565" w:name="556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Br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66" w:name="557"/>
            <w:bookmarkEnd w:id="5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67" w:name="558"/>
            <w:bookmarkEnd w:id="566"/>
            <w:r>
              <w:rPr>
                <w:rFonts w:ascii="Arial" w:hAnsi="Arial"/>
                <w:color w:val="000000"/>
                <w:sz w:val="15"/>
              </w:rPr>
              <w:t>0,2 - 1,5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68" w:name="559"/>
            <w:bookmarkEnd w:id="5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68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569" w:name="560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Br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70" w:name="561"/>
            <w:bookmarkEnd w:id="5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71" w:name="562"/>
            <w:bookmarkEnd w:id="570"/>
            <w:r>
              <w:rPr>
                <w:rFonts w:ascii="Arial" w:hAnsi="Arial"/>
                <w:color w:val="000000"/>
                <w:sz w:val="15"/>
              </w:rPr>
              <w:t>0,7 - 1,6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72" w:name="563"/>
            <w:bookmarkEnd w:id="5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72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573" w:name="564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FBr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74" w:name="565"/>
            <w:bookmarkEnd w:id="5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75" w:name="566"/>
            <w:bookmarkEnd w:id="574"/>
            <w:r>
              <w:rPr>
                <w:rFonts w:ascii="Arial" w:hAnsi="Arial"/>
                <w:color w:val="000000"/>
                <w:sz w:val="15"/>
              </w:rPr>
              <w:t>0,1 - 1,7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76" w:name="567"/>
            <w:bookmarkEnd w:id="5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76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577" w:name="568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Br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78" w:name="569"/>
            <w:bookmarkEnd w:id="5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79" w:name="570"/>
            <w:bookmarkEnd w:id="578"/>
            <w:r>
              <w:rPr>
                <w:rFonts w:ascii="Arial" w:hAnsi="Arial"/>
                <w:color w:val="000000"/>
                <w:sz w:val="15"/>
              </w:rPr>
              <w:t>0,2 - 1,1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80" w:name="571"/>
            <w:bookmarkEnd w:id="5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80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581" w:name="572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vertAlign w:val="subscript"/>
              </w:rPr>
              <w:t>4</w:t>
            </w:r>
            <w:r>
              <w:rPr>
                <w:rFonts w:ascii="Arial" w:hAnsi="Arial"/>
                <w:color w:val="000000"/>
                <w:sz w:val="15"/>
              </w:rPr>
              <w:t>FBr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82" w:name="573"/>
            <w:bookmarkEnd w:id="5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83" w:name="574"/>
            <w:bookmarkEnd w:id="582"/>
            <w:r>
              <w:rPr>
                <w:rFonts w:ascii="Arial" w:hAnsi="Arial"/>
                <w:color w:val="000000"/>
                <w:sz w:val="15"/>
              </w:rPr>
              <w:t>0,07 - 0,1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84" w:name="575"/>
            <w:bookmarkEnd w:id="5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84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585" w:name="576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HFBr</w:t>
            </w:r>
            <w:r>
              <w:rPr>
                <w:rFonts w:ascii="Arial" w:hAnsi="Arial"/>
                <w:color w:val="000000"/>
                <w:vertAlign w:val="subscript"/>
              </w:rPr>
              <w:t>6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86" w:name="577"/>
            <w:bookmarkEnd w:id="5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87" w:name="578"/>
            <w:bookmarkEnd w:id="586"/>
            <w:r>
              <w:rPr>
                <w:rFonts w:ascii="Arial" w:hAnsi="Arial"/>
                <w:color w:val="000000"/>
                <w:sz w:val="15"/>
              </w:rPr>
              <w:t>0,3 - 1,5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88" w:name="579"/>
            <w:bookmarkEnd w:id="5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88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589" w:name="580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HF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Br</w:t>
            </w:r>
            <w:r>
              <w:rPr>
                <w:rFonts w:ascii="Arial" w:hAnsi="Arial"/>
                <w:color w:val="000000"/>
                <w:vertAlign w:val="subscript"/>
              </w:rPr>
              <w:t>5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90" w:name="581"/>
            <w:bookmarkEnd w:id="5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91" w:name="582"/>
            <w:bookmarkEnd w:id="590"/>
            <w:r>
              <w:rPr>
                <w:rFonts w:ascii="Arial" w:hAnsi="Arial"/>
                <w:color w:val="000000"/>
                <w:sz w:val="15"/>
              </w:rPr>
              <w:t>0,2 - 1,9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92" w:name="583"/>
            <w:bookmarkEnd w:id="5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92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593" w:name="584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HF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Br</w:t>
            </w:r>
            <w:r>
              <w:rPr>
                <w:rFonts w:ascii="Arial" w:hAnsi="Arial"/>
                <w:color w:val="000000"/>
                <w:vertAlign w:val="subscript"/>
              </w:rPr>
              <w:t>4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94" w:name="585"/>
            <w:bookmarkEnd w:id="5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95" w:name="586"/>
            <w:bookmarkEnd w:id="594"/>
            <w:r>
              <w:rPr>
                <w:rFonts w:ascii="Arial" w:hAnsi="Arial"/>
                <w:color w:val="000000"/>
                <w:sz w:val="15"/>
              </w:rPr>
              <w:t xml:space="preserve">0,3 - </w:t>
            </w:r>
            <w:r>
              <w:rPr>
                <w:rFonts w:ascii="Arial" w:hAnsi="Arial"/>
                <w:color w:val="000000"/>
                <w:sz w:val="15"/>
              </w:rPr>
              <w:t>1,8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96" w:name="587"/>
            <w:bookmarkEnd w:id="5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96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597" w:name="588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HF</w:t>
            </w:r>
            <w:r>
              <w:rPr>
                <w:rFonts w:ascii="Arial" w:hAnsi="Arial"/>
                <w:color w:val="000000"/>
                <w:vertAlign w:val="subscript"/>
              </w:rPr>
              <w:t>4</w:t>
            </w:r>
            <w:r>
              <w:rPr>
                <w:rFonts w:ascii="Arial" w:hAnsi="Arial"/>
                <w:color w:val="000000"/>
                <w:sz w:val="15"/>
              </w:rPr>
              <w:t>Br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98" w:name="589"/>
            <w:bookmarkEnd w:id="5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599" w:name="590"/>
            <w:bookmarkEnd w:id="598"/>
            <w:r>
              <w:rPr>
                <w:rFonts w:ascii="Arial" w:hAnsi="Arial"/>
                <w:color w:val="000000"/>
                <w:sz w:val="15"/>
              </w:rPr>
              <w:t>0,5 - 2,2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00" w:name="591"/>
            <w:bookmarkEnd w:id="5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00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601" w:name="592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HF</w:t>
            </w:r>
            <w:r>
              <w:rPr>
                <w:rFonts w:ascii="Arial" w:hAnsi="Arial"/>
                <w:color w:val="000000"/>
                <w:vertAlign w:val="subscript"/>
              </w:rPr>
              <w:t>5</w:t>
            </w:r>
            <w:r>
              <w:rPr>
                <w:rFonts w:ascii="Arial" w:hAnsi="Arial"/>
                <w:color w:val="000000"/>
                <w:sz w:val="15"/>
              </w:rPr>
              <w:t>Br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02" w:name="593"/>
            <w:bookmarkEnd w:id="6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03" w:name="594"/>
            <w:bookmarkEnd w:id="602"/>
            <w:r>
              <w:rPr>
                <w:rFonts w:ascii="Arial" w:hAnsi="Arial"/>
                <w:color w:val="000000"/>
                <w:sz w:val="15"/>
              </w:rPr>
              <w:t>0,9 - 2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04" w:name="595"/>
            <w:bookmarkEnd w:id="6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04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605" w:name="596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HF</w:t>
            </w:r>
            <w:r>
              <w:rPr>
                <w:rFonts w:ascii="Arial" w:hAnsi="Arial"/>
                <w:color w:val="000000"/>
                <w:vertAlign w:val="subscript"/>
              </w:rPr>
              <w:t>6</w:t>
            </w:r>
            <w:r>
              <w:rPr>
                <w:rFonts w:ascii="Arial" w:hAnsi="Arial"/>
                <w:color w:val="000000"/>
                <w:sz w:val="15"/>
              </w:rPr>
              <w:t>Br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06" w:name="597"/>
            <w:bookmarkEnd w:id="6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07" w:name="598"/>
            <w:bookmarkEnd w:id="606"/>
            <w:r>
              <w:rPr>
                <w:rFonts w:ascii="Arial" w:hAnsi="Arial"/>
                <w:color w:val="000000"/>
                <w:sz w:val="15"/>
              </w:rPr>
              <w:t>0,7 - 3,3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08" w:name="599"/>
            <w:bookmarkEnd w:id="6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08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609" w:name="600"/>
            <w:r>
              <w:rPr>
                <w:rFonts w:ascii="Arial" w:hAnsi="Arial"/>
                <w:color w:val="000000"/>
                <w:sz w:val="15"/>
              </w:rPr>
              <w:lastRenderedPageBreak/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FBr</w:t>
            </w:r>
            <w:r>
              <w:rPr>
                <w:rFonts w:ascii="Arial" w:hAnsi="Arial"/>
                <w:color w:val="000000"/>
                <w:vertAlign w:val="subscript"/>
              </w:rPr>
              <w:t>5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10" w:name="601"/>
            <w:bookmarkEnd w:id="6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11" w:name="602"/>
            <w:bookmarkEnd w:id="610"/>
            <w:r>
              <w:rPr>
                <w:rFonts w:ascii="Arial" w:hAnsi="Arial"/>
                <w:color w:val="000000"/>
                <w:sz w:val="15"/>
              </w:rPr>
              <w:t>0,1 - 1,9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12" w:name="603"/>
            <w:bookmarkEnd w:id="6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12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613" w:name="604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Br</w:t>
            </w:r>
            <w:r>
              <w:rPr>
                <w:rFonts w:ascii="Arial" w:hAnsi="Arial"/>
                <w:color w:val="000000"/>
                <w:vertAlign w:val="subscript"/>
              </w:rPr>
              <w:t>4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14" w:name="605"/>
            <w:bookmarkEnd w:id="6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15" w:name="606"/>
            <w:bookmarkEnd w:id="614"/>
            <w:r>
              <w:rPr>
                <w:rFonts w:ascii="Arial" w:hAnsi="Arial"/>
                <w:color w:val="000000"/>
                <w:sz w:val="15"/>
              </w:rPr>
              <w:t>0,2 - 2,1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16" w:name="607"/>
            <w:bookmarkEnd w:id="6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16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617" w:name="608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Br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18" w:name="609"/>
            <w:bookmarkEnd w:id="6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19" w:name="610"/>
            <w:bookmarkEnd w:id="618"/>
            <w:r>
              <w:rPr>
                <w:rFonts w:ascii="Arial" w:hAnsi="Arial"/>
                <w:color w:val="000000"/>
                <w:sz w:val="15"/>
              </w:rPr>
              <w:t>0,2 - 5,6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20" w:name="611"/>
            <w:bookmarkEnd w:id="6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20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621" w:name="612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vertAlign w:val="subscript"/>
              </w:rPr>
              <w:t>4</w:t>
            </w:r>
            <w:r>
              <w:rPr>
                <w:rFonts w:ascii="Arial" w:hAnsi="Arial"/>
                <w:color w:val="000000"/>
                <w:sz w:val="15"/>
              </w:rPr>
              <w:t>Br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22" w:name="613"/>
            <w:bookmarkEnd w:id="6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23" w:name="614"/>
            <w:bookmarkEnd w:id="622"/>
            <w:r>
              <w:rPr>
                <w:rFonts w:ascii="Arial" w:hAnsi="Arial"/>
                <w:color w:val="000000"/>
                <w:sz w:val="15"/>
              </w:rPr>
              <w:t>0,3 - 7,5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24" w:name="615"/>
            <w:bookmarkEnd w:id="6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24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625" w:name="616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vertAlign w:val="subscript"/>
              </w:rPr>
              <w:t>5</w:t>
            </w:r>
            <w:r>
              <w:rPr>
                <w:rFonts w:ascii="Arial" w:hAnsi="Arial"/>
                <w:color w:val="000000"/>
                <w:sz w:val="15"/>
              </w:rPr>
              <w:t>Br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26" w:name="617"/>
            <w:bookmarkEnd w:id="6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27" w:name="618"/>
            <w:bookmarkEnd w:id="626"/>
            <w:r>
              <w:rPr>
                <w:rFonts w:ascii="Arial" w:hAnsi="Arial"/>
                <w:color w:val="000000"/>
                <w:sz w:val="15"/>
              </w:rPr>
              <w:t>0,9 - 1,4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28" w:name="619"/>
            <w:bookmarkEnd w:id="6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28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629" w:name="620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FBr</w:t>
            </w:r>
            <w:r>
              <w:rPr>
                <w:rFonts w:ascii="Arial" w:hAnsi="Arial"/>
                <w:color w:val="000000"/>
                <w:vertAlign w:val="subscript"/>
              </w:rPr>
              <w:t>4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30" w:name="621"/>
            <w:bookmarkEnd w:id="6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31" w:name="622"/>
            <w:bookmarkEnd w:id="630"/>
            <w:r>
              <w:rPr>
                <w:rFonts w:ascii="Arial" w:hAnsi="Arial"/>
                <w:color w:val="000000"/>
                <w:sz w:val="15"/>
              </w:rPr>
              <w:t>0,08 - 1,9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32" w:name="623"/>
            <w:bookmarkEnd w:id="6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32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633" w:name="624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Br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34" w:name="625"/>
            <w:bookmarkEnd w:id="6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35" w:name="626"/>
            <w:bookmarkEnd w:id="634"/>
            <w:r>
              <w:rPr>
                <w:rFonts w:ascii="Arial" w:hAnsi="Arial"/>
                <w:color w:val="000000"/>
                <w:sz w:val="15"/>
              </w:rPr>
              <w:t>0,1 - 3,1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36" w:name="627"/>
            <w:bookmarkEnd w:id="6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36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637" w:name="628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Br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38" w:name="629"/>
            <w:bookmarkEnd w:id="6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39" w:name="630"/>
            <w:bookmarkEnd w:id="638"/>
            <w:r>
              <w:rPr>
                <w:rFonts w:ascii="Arial" w:hAnsi="Arial"/>
                <w:color w:val="000000"/>
                <w:sz w:val="15"/>
              </w:rPr>
              <w:t>0,1 - 2,5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40" w:name="631"/>
            <w:bookmarkEnd w:id="6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40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641" w:name="632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vertAlign w:val="subscript"/>
              </w:rPr>
              <w:t>4</w:t>
            </w:r>
            <w:r>
              <w:rPr>
                <w:rFonts w:ascii="Arial" w:hAnsi="Arial"/>
                <w:color w:val="000000"/>
                <w:sz w:val="15"/>
              </w:rPr>
              <w:t>Br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42" w:name="633"/>
            <w:bookmarkEnd w:id="6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43" w:name="634"/>
            <w:bookmarkEnd w:id="642"/>
            <w:r>
              <w:rPr>
                <w:rFonts w:ascii="Arial" w:hAnsi="Arial"/>
                <w:color w:val="000000"/>
                <w:sz w:val="15"/>
              </w:rPr>
              <w:t>0,3 - 4,4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44" w:name="635"/>
            <w:bookmarkEnd w:id="6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44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645" w:name="636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vertAlign w:val="subscript"/>
              </w:rPr>
              <w:t>4</w:t>
            </w:r>
            <w:r>
              <w:rPr>
                <w:rFonts w:ascii="Arial" w:hAnsi="Arial"/>
                <w:color w:val="000000"/>
                <w:sz w:val="15"/>
              </w:rPr>
              <w:t>FBr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46" w:name="637"/>
            <w:bookmarkEnd w:id="6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47" w:name="638"/>
            <w:bookmarkEnd w:id="646"/>
            <w:r>
              <w:rPr>
                <w:rFonts w:ascii="Arial" w:hAnsi="Arial"/>
                <w:color w:val="000000"/>
                <w:sz w:val="15"/>
              </w:rPr>
              <w:t>0,03 - 0,3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48" w:name="639"/>
            <w:bookmarkEnd w:id="6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48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649" w:name="640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vertAlign w:val="subscript"/>
              </w:rPr>
              <w:t>4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Br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50" w:name="641"/>
            <w:bookmarkEnd w:id="6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51" w:name="642"/>
            <w:bookmarkEnd w:id="650"/>
            <w:r>
              <w:rPr>
                <w:rFonts w:ascii="Arial" w:hAnsi="Arial"/>
                <w:color w:val="000000"/>
                <w:sz w:val="15"/>
              </w:rPr>
              <w:t>0,1 - 1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52" w:name="643"/>
            <w:bookmarkEnd w:id="6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52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653" w:name="644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vertAlign w:val="subscript"/>
              </w:rPr>
              <w:t>4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Br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54" w:name="645"/>
            <w:bookmarkEnd w:id="6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55" w:name="646"/>
            <w:bookmarkEnd w:id="654"/>
            <w:r>
              <w:rPr>
                <w:rFonts w:ascii="Arial" w:hAnsi="Arial"/>
                <w:color w:val="000000"/>
                <w:sz w:val="15"/>
              </w:rPr>
              <w:t>0,07 - 0,8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56" w:name="647"/>
            <w:bookmarkEnd w:id="6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56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657" w:name="648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vertAlign w:val="subscript"/>
              </w:rPr>
              <w:t>5</w:t>
            </w:r>
            <w:r>
              <w:rPr>
                <w:rFonts w:ascii="Arial" w:hAnsi="Arial"/>
                <w:color w:val="000000"/>
                <w:sz w:val="15"/>
              </w:rPr>
              <w:t>FBr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58" w:name="649"/>
            <w:bookmarkEnd w:id="6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59" w:name="650"/>
            <w:bookmarkEnd w:id="658"/>
            <w:r>
              <w:rPr>
                <w:rFonts w:ascii="Arial" w:hAnsi="Arial"/>
                <w:color w:val="000000"/>
                <w:sz w:val="15"/>
              </w:rPr>
              <w:t>0,04 - 0,4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60" w:name="651"/>
            <w:bookmarkEnd w:id="6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60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661" w:name="652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vertAlign w:val="subscript"/>
              </w:rPr>
              <w:t>5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Br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62" w:name="653"/>
            <w:bookmarkEnd w:id="6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63" w:name="654"/>
            <w:bookmarkEnd w:id="662"/>
            <w:r>
              <w:rPr>
                <w:rFonts w:ascii="Arial" w:hAnsi="Arial"/>
                <w:color w:val="000000"/>
                <w:sz w:val="15"/>
              </w:rPr>
              <w:t>0,07 - 0,8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64" w:name="655"/>
            <w:bookmarkEnd w:id="6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64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665" w:name="656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vertAlign w:val="subscript"/>
              </w:rPr>
              <w:t>6</w:t>
            </w:r>
            <w:r>
              <w:rPr>
                <w:rFonts w:ascii="Arial" w:hAnsi="Arial"/>
                <w:color w:val="000000"/>
                <w:sz w:val="15"/>
              </w:rPr>
              <w:t>FBr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66" w:name="657"/>
            <w:bookmarkEnd w:id="6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67" w:name="658"/>
            <w:bookmarkEnd w:id="666"/>
            <w:r>
              <w:rPr>
                <w:rFonts w:ascii="Arial" w:hAnsi="Arial"/>
                <w:color w:val="000000"/>
                <w:sz w:val="15"/>
              </w:rPr>
              <w:t>0,02 - 0,7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68" w:name="659"/>
            <w:bookmarkEnd w:id="6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68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669" w:name="660"/>
            <w:r>
              <w:rPr>
                <w:rFonts w:ascii="Arial" w:hAnsi="Arial"/>
                <w:color w:val="000000"/>
                <w:sz w:val="15"/>
              </w:rPr>
              <w:t>CH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BrCl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70" w:name="661"/>
            <w:bookmarkEnd w:id="669"/>
            <w:proofErr w:type="spellStart"/>
            <w:r>
              <w:rPr>
                <w:rFonts w:ascii="Arial" w:hAnsi="Arial"/>
                <w:color w:val="000000"/>
                <w:sz w:val="15"/>
              </w:rPr>
              <w:t>бромхлорметан</w:t>
            </w:r>
            <w:proofErr w:type="spellEnd"/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71" w:name="662"/>
            <w:bookmarkEnd w:id="670"/>
            <w:r>
              <w:rPr>
                <w:rFonts w:ascii="Arial" w:hAnsi="Arial"/>
                <w:color w:val="000000"/>
                <w:sz w:val="15"/>
              </w:rPr>
              <w:t>0,12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72" w:name="663"/>
            <w:bookmarkEnd w:id="6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72"/>
      </w:tr>
      <w:tr w:rsidR="00E60721">
        <w:trPr>
          <w:trHeight w:val="135"/>
          <w:tblCellSpacing w:w="0" w:type="auto"/>
        </w:trPr>
        <w:tc>
          <w:tcPr>
            <w:tcW w:w="2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</w:pPr>
            <w:bookmarkStart w:id="673" w:name="664"/>
            <w:r>
              <w:rPr>
                <w:rFonts w:ascii="Arial" w:hAnsi="Arial"/>
                <w:color w:val="000000"/>
                <w:sz w:val="15"/>
              </w:rPr>
              <w:t>CH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Br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74" w:name="665"/>
            <w:bookmarkEnd w:id="673"/>
            <w:proofErr w:type="spellStart"/>
            <w:r>
              <w:rPr>
                <w:rFonts w:ascii="Arial" w:hAnsi="Arial"/>
                <w:color w:val="000000"/>
                <w:sz w:val="15"/>
              </w:rPr>
              <w:t>метилбромід</w:t>
            </w:r>
            <w:proofErr w:type="spellEnd"/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75" w:name="666"/>
            <w:bookmarkEnd w:id="674"/>
            <w:r>
              <w:rPr>
                <w:rFonts w:ascii="Arial" w:hAnsi="Arial"/>
                <w:color w:val="000000"/>
                <w:sz w:val="15"/>
              </w:rPr>
              <w:t>0,6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76" w:name="667"/>
            <w:bookmarkEnd w:id="6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76"/>
      </w:tr>
    </w:tbl>
    <w:p w:rsidR="00E60721" w:rsidRDefault="00350C7A">
      <w:pPr>
        <w:spacing w:after="75"/>
        <w:ind w:firstLine="240"/>
        <w:jc w:val="both"/>
      </w:pPr>
      <w:bookmarkStart w:id="677" w:name="668"/>
      <w:r>
        <w:rPr>
          <w:rFonts w:ascii="Arial" w:hAnsi="Arial"/>
          <w:color w:val="000000"/>
          <w:sz w:val="18"/>
        </w:rPr>
        <w:t xml:space="preserve">Для цілей </w:t>
      </w:r>
      <w:r>
        <w:rPr>
          <w:rFonts w:ascii="Arial" w:hAnsi="Arial"/>
          <w:color w:val="000000"/>
          <w:sz w:val="18"/>
        </w:rPr>
        <w:t xml:space="preserve">цього Закону за наявності діапазону показників </w:t>
      </w:r>
      <w:proofErr w:type="spellStart"/>
      <w:r>
        <w:rPr>
          <w:rFonts w:ascii="Arial" w:hAnsi="Arial"/>
          <w:color w:val="000000"/>
          <w:sz w:val="18"/>
        </w:rPr>
        <w:t>озоноруйнівного</w:t>
      </w:r>
      <w:proofErr w:type="spellEnd"/>
      <w:r>
        <w:rPr>
          <w:rFonts w:ascii="Arial" w:hAnsi="Arial"/>
          <w:color w:val="000000"/>
          <w:sz w:val="18"/>
        </w:rPr>
        <w:t xml:space="preserve"> потенціалу речовини застосовується найвищий із них.</w:t>
      </w:r>
    </w:p>
    <w:p w:rsidR="00E60721" w:rsidRDefault="00350C7A">
      <w:pPr>
        <w:spacing w:after="75"/>
        <w:ind w:firstLine="240"/>
        <w:jc w:val="both"/>
      </w:pPr>
      <w:bookmarkStart w:id="678" w:name="669"/>
      <w:bookmarkEnd w:id="677"/>
      <w:r>
        <w:rPr>
          <w:rFonts w:ascii="Arial" w:hAnsi="Arial"/>
          <w:color w:val="000000"/>
          <w:sz w:val="18"/>
        </w:rPr>
        <w:t xml:space="preserve"> </w:t>
      </w:r>
    </w:p>
    <w:p w:rsidR="00E60721" w:rsidRDefault="00350C7A">
      <w:pPr>
        <w:spacing w:after="75"/>
        <w:ind w:firstLine="240"/>
        <w:jc w:val="right"/>
      </w:pPr>
      <w:bookmarkStart w:id="679" w:name="670"/>
      <w:bookmarkEnd w:id="678"/>
      <w:r>
        <w:rPr>
          <w:rFonts w:ascii="Arial" w:hAnsi="Arial"/>
          <w:color w:val="000000"/>
          <w:sz w:val="18"/>
        </w:rPr>
        <w:t>Додаток N 2</w:t>
      </w:r>
      <w:r>
        <w:br/>
      </w:r>
      <w:r>
        <w:rPr>
          <w:rFonts w:ascii="Arial" w:hAnsi="Arial"/>
          <w:color w:val="000000"/>
          <w:sz w:val="18"/>
        </w:rPr>
        <w:t>до Закону України</w:t>
      </w:r>
      <w:r>
        <w:br/>
      </w:r>
      <w:r>
        <w:rPr>
          <w:rFonts w:ascii="Arial" w:hAnsi="Arial"/>
          <w:color w:val="000000"/>
          <w:sz w:val="18"/>
        </w:rPr>
        <w:t>від 12 грудня 2019 року N 376-IX</w:t>
      </w:r>
    </w:p>
    <w:p w:rsidR="00E60721" w:rsidRDefault="00350C7A">
      <w:pPr>
        <w:pStyle w:val="3"/>
        <w:spacing w:after="225"/>
        <w:jc w:val="center"/>
      </w:pPr>
      <w:bookmarkStart w:id="680" w:name="671"/>
      <w:bookmarkEnd w:id="679"/>
      <w:r>
        <w:rPr>
          <w:rFonts w:ascii="Arial" w:hAnsi="Arial"/>
          <w:color w:val="000000"/>
          <w:sz w:val="26"/>
        </w:rPr>
        <w:t>ПЕРЕЛІК</w:t>
      </w:r>
      <w:r>
        <w:br/>
      </w:r>
      <w:proofErr w:type="spellStart"/>
      <w:r>
        <w:rPr>
          <w:rFonts w:ascii="Arial" w:hAnsi="Arial"/>
          <w:color w:val="000000"/>
          <w:sz w:val="26"/>
        </w:rPr>
        <w:t>фторованих</w:t>
      </w:r>
      <w:proofErr w:type="spellEnd"/>
      <w:r>
        <w:rPr>
          <w:rFonts w:ascii="Arial" w:hAnsi="Arial"/>
          <w:color w:val="000000"/>
          <w:sz w:val="26"/>
        </w:rPr>
        <w:t xml:space="preserve"> парникових газів, їх потенціал глобального потепління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948"/>
        <w:gridCol w:w="2949"/>
        <w:gridCol w:w="3231"/>
      </w:tblGrid>
      <w:tr w:rsidR="00E60721">
        <w:trPr>
          <w:trHeight w:val="13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81" w:name="672"/>
            <w:bookmarkEnd w:id="680"/>
            <w:r>
              <w:rPr>
                <w:rFonts w:ascii="Arial" w:hAnsi="Arial"/>
                <w:color w:val="000000"/>
                <w:sz w:val="15"/>
              </w:rPr>
              <w:t>Реч</w:t>
            </w:r>
            <w:r>
              <w:rPr>
                <w:rFonts w:ascii="Arial" w:hAnsi="Arial"/>
                <w:color w:val="000000"/>
                <w:sz w:val="15"/>
              </w:rPr>
              <w:t>овина</w:t>
            </w:r>
          </w:p>
        </w:tc>
        <w:tc>
          <w:tcPr>
            <w:tcW w:w="348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82" w:name="673"/>
            <w:bookmarkEnd w:id="681"/>
            <w:r>
              <w:rPr>
                <w:rFonts w:ascii="Arial" w:hAnsi="Arial"/>
                <w:color w:val="000000"/>
                <w:sz w:val="15"/>
              </w:rPr>
              <w:t>100-річний потенціал глобального потепління</w:t>
            </w:r>
          </w:p>
        </w:tc>
        <w:bookmarkEnd w:id="682"/>
      </w:tr>
      <w:tr w:rsidR="00E60721">
        <w:trPr>
          <w:trHeight w:val="13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83" w:name="674"/>
            <w:r>
              <w:rPr>
                <w:rFonts w:ascii="Arial" w:hAnsi="Arial"/>
                <w:color w:val="000000"/>
                <w:sz w:val="15"/>
              </w:rPr>
              <w:t>Хімічна формула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84" w:name="675"/>
            <w:bookmarkEnd w:id="683"/>
            <w:r>
              <w:rPr>
                <w:rFonts w:ascii="Arial" w:hAnsi="Arial"/>
                <w:color w:val="000000"/>
                <w:sz w:val="15"/>
              </w:rPr>
              <w:t>Позначення</w:t>
            </w:r>
          </w:p>
        </w:tc>
        <w:bookmarkEnd w:id="684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E60721" w:rsidRDefault="00E60721"/>
        </w:tc>
      </w:tr>
      <w:tr w:rsidR="00E60721">
        <w:trPr>
          <w:trHeight w:val="13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685" w:name="676"/>
            <w:r>
              <w:rPr>
                <w:rFonts w:ascii="Arial" w:hAnsi="Arial"/>
                <w:color w:val="000000"/>
                <w:sz w:val="15"/>
              </w:rPr>
              <w:t>1. CHF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CHF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686" w:name="677"/>
            <w:bookmarkEnd w:id="685"/>
            <w:r>
              <w:rPr>
                <w:rFonts w:ascii="Arial" w:hAnsi="Arial"/>
                <w:color w:val="000000"/>
                <w:sz w:val="15"/>
              </w:rPr>
              <w:t>HFC-134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87" w:name="678"/>
            <w:bookmarkEnd w:id="686"/>
            <w:r>
              <w:rPr>
                <w:rFonts w:ascii="Arial" w:hAnsi="Arial"/>
                <w:color w:val="000000"/>
                <w:sz w:val="15"/>
              </w:rPr>
              <w:t>1100</w:t>
            </w:r>
          </w:p>
        </w:tc>
        <w:bookmarkEnd w:id="687"/>
      </w:tr>
      <w:tr w:rsidR="00E60721">
        <w:trPr>
          <w:trHeight w:val="13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688" w:name="679"/>
            <w:r>
              <w:rPr>
                <w:rFonts w:ascii="Arial" w:hAnsi="Arial"/>
                <w:color w:val="000000"/>
                <w:sz w:val="15"/>
              </w:rPr>
              <w:t>CH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FCF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689" w:name="680"/>
            <w:bookmarkEnd w:id="688"/>
            <w:r>
              <w:rPr>
                <w:rFonts w:ascii="Arial" w:hAnsi="Arial"/>
                <w:color w:val="000000"/>
                <w:sz w:val="15"/>
              </w:rPr>
              <w:t>HFC-134a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90" w:name="681"/>
            <w:bookmarkEnd w:id="689"/>
            <w:r>
              <w:rPr>
                <w:rFonts w:ascii="Arial" w:hAnsi="Arial"/>
                <w:color w:val="000000"/>
                <w:sz w:val="15"/>
              </w:rPr>
              <w:t>1430</w:t>
            </w:r>
          </w:p>
        </w:tc>
        <w:bookmarkEnd w:id="690"/>
      </w:tr>
      <w:tr w:rsidR="00E60721">
        <w:trPr>
          <w:trHeight w:val="13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691" w:name="682"/>
            <w:r>
              <w:rPr>
                <w:rFonts w:ascii="Arial" w:hAnsi="Arial"/>
                <w:color w:val="000000"/>
                <w:sz w:val="15"/>
              </w:rPr>
              <w:t>CH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FCHF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692" w:name="683"/>
            <w:bookmarkEnd w:id="691"/>
            <w:r>
              <w:rPr>
                <w:rFonts w:ascii="Arial" w:hAnsi="Arial"/>
                <w:color w:val="000000"/>
                <w:sz w:val="15"/>
              </w:rPr>
              <w:t>HFC-143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93" w:name="684"/>
            <w:bookmarkEnd w:id="692"/>
            <w:r>
              <w:rPr>
                <w:rFonts w:ascii="Arial" w:hAnsi="Arial"/>
                <w:color w:val="000000"/>
                <w:sz w:val="15"/>
              </w:rPr>
              <w:t>353</w:t>
            </w:r>
          </w:p>
        </w:tc>
        <w:bookmarkEnd w:id="693"/>
      </w:tr>
      <w:tr w:rsidR="00E60721">
        <w:trPr>
          <w:trHeight w:val="13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694" w:name="685"/>
            <w:r>
              <w:rPr>
                <w:rFonts w:ascii="Arial" w:hAnsi="Arial"/>
                <w:color w:val="000000"/>
                <w:sz w:val="15"/>
              </w:rPr>
              <w:t>CHF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CH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CF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695" w:name="686"/>
            <w:bookmarkEnd w:id="694"/>
            <w:r>
              <w:rPr>
                <w:rFonts w:ascii="Arial" w:hAnsi="Arial"/>
                <w:color w:val="000000"/>
                <w:sz w:val="15"/>
              </w:rPr>
              <w:t>HFC-245fa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96" w:name="687"/>
            <w:bookmarkEnd w:id="695"/>
            <w:r>
              <w:rPr>
                <w:rFonts w:ascii="Arial" w:hAnsi="Arial"/>
                <w:color w:val="000000"/>
                <w:sz w:val="15"/>
              </w:rPr>
              <w:t>1030</w:t>
            </w:r>
          </w:p>
        </w:tc>
        <w:bookmarkEnd w:id="696"/>
      </w:tr>
      <w:tr w:rsidR="00E60721">
        <w:trPr>
          <w:trHeight w:val="13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697" w:name="688"/>
            <w:r>
              <w:rPr>
                <w:rFonts w:ascii="Arial" w:hAnsi="Arial"/>
                <w:color w:val="000000"/>
                <w:sz w:val="15"/>
              </w:rPr>
              <w:t>CF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CH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CF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CH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698" w:name="689"/>
            <w:bookmarkEnd w:id="697"/>
            <w:r>
              <w:rPr>
                <w:rFonts w:ascii="Arial" w:hAnsi="Arial"/>
                <w:color w:val="000000"/>
                <w:sz w:val="15"/>
              </w:rPr>
              <w:t>HFC-365mfc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699" w:name="690"/>
            <w:bookmarkEnd w:id="698"/>
            <w:r>
              <w:rPr>
                <w:rFonts w:ascii="Arial" w:hAnsi="Arial"/>
                <w:color w:val="000000"/>
                <w:sz w:val="15"/>
              </w:rPr>
              <w:t>794</w:t>
            </w:r>
          </w:p>
        </w:tc>
        <w:bookmarkEnd w:id="699"/>
      </w:tr>
      <w:tr w:rsidR="00E60721">
        <w:trPr>
          <w:trHeight w:val="13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700" w:name="691"/>
            <w:r>
              <w:rPr>
                <w:rFonts w:ascii="Arial" w:hAnsi="Arial"/>
                <w:color w:val="000000"/>
                <w:sz w:val="15"/>
              </w:rPr>
              <w:t>CF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CHFCF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701" w:name="692"/>
            <w:bookmarkEnd w:id="700"/>
            <w:r>
              <w:rPr>
                <w:rFonts w:ascii="Arial" w:hAnsi="Arial"/>
                <w:color w:val="000000"/>
                <w:sz w:val="15"/>
              </w:rPr>
              <w:t>HFC-227ea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702" w:name="693"/>
            <w:bookmarkEnd w:id="701"/>
            <w:r>
              <w:rPr>
                <w:rFonts w:ascii="Arial" w:hAnsi="Arial"/>
                <w:color w:val="000000"/>
                <w:sz w:val="15"/>
              </w:rPr>
              <w:t>3220</w:t>
            </w:r>
          </w:p>
        </w:tc>
        <w:bookmarkEnd w:id="702"/>
      </w:tr>
      <w:tr w:rsidR="00E60721">
        <w:trPr>
          <w:trHeight w:val="13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703" w:name="694"/>
            <w:r>
              <w:rPr>
                <w:rFonts w:ascii="Arial" w:hAnsi="Arial"/>
                <w:color w:val="000000"/>
                <w:sz w:val="15"/>
              </w:rPr>
              <w:t>CH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FCF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CF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704" w:name="695"/>
            <w:bookmarkEnd w:id="703"/>
            <w:r>
              <w:rPr>
                <w:rFonts w:ascii="Arial" w:hAnsi="Arial"/>
                <w:color w:val="000000"/>
                <w:sz w:val="15"/>
              </w:rPr>
              <w:t>HFC-236cb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705" w:name="696"/>
            <w:bookmarkEnd w:id="704"/>
            <w:r>
              <w:rPr>
                <w:rFonts w:ascii="Arial" w:hAnsi="Arial"/>
                <w:color w:val="000000"/>
                <w:sz w:val="15"/>
              </w:rPr>
              <w:t>1340</w:t>
            </w:r>
          </w:p>
        </w:tc>
        <w:bookmarkEnd w:id="705"/>
      </w:tr>
      <w:tr w:rsidR="00E60721">
        <w:trPr>
          <w:trHeight w:val="13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706" w:name="697"/>
            <w:r>
              <w:rPr>
                <w:rFonts w:ascii="Arial" w:hAnsi="Arial"/>
                <w:color w:val="000000"/>
                <w:sz w:val="15"/>
              </w:rPr>
              <w:t>CHF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CHFCF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707" w:name="698"/>
            <w:bookmarkEnd w:id="706"/>
            <w:r>
              <w:rPr>
                <w:rFonts w:ascii="Arial" w:hAnsi="Arial"/>
                <w:color w:val="000000"/>
                <w:sz w:val="15"/>
              </w:rPr>
              <w:t>HFC-236ea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708" w:name="699"/>
            <w:bookmarkEnd w:id="707"/>
            <w:r>
              <w:rPr>
                <w:rFonts w:ascii="Arial" w:hAnsi="Arial"/>
                <w:color w:val="000000"/>
                <w:sz w:val="15"/>
              </w:rPr>
              <w:t>1370</w:t>
            </w:r>
          </w:p>
        </w:tc>
        <w:bookmarkEnd w:id="708"/>
      </w:tr>
      <w:tr w:rsidR="00E60721">
        <w:trPr>
          <w:trHeight w:val="13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709" w:name="700"/>
            <w:r>
              <w:rPr>
                <w:rFonts w:ascii="Arial" w:hAnsi="Arial"/>
                <w:color w:val="000000"/>
                <w:sz w:val="15"/>
              </w:rPr>
              <w:t>CF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CH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CF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710" w:name="701"/>
            <w:bookmarkEnd w:id="709"/>
            <w:r>
              <w:rPr>
                <w:rFonts w:ascii="Arial" w:hAnsi="Arial"/>
                <w:color w:val="000000"/>
                <w:sz w:val="15"/>
              </w:rPr>
              <w:t>HFC-236fa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711" w:name="702"/>
            <w:bookmarkEnd w:id="710"/>
            <w:r>
              <w:rPr>
                <w:rFonts w:ascii="Arial" w:hAnsi="Arial"/>
                <w:color w:val="000000"/>
                <w:sz w:val="15"/>
              </w:rPr>
              <w:t>9810</w:t>
            </w:r>
          </w:p>
        </w:tc>
        <w:bookmarkEnd w:id="711"/>
      </w:tr>
      <w:tr w:rsidR="00E60721">
        <w:trPr>
          <w:trHeight w:val="13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712" w:name="703"/>
            <w:r>
              <w:rPr>
                <w:rFonts w:ascii="Arial" w:hAnsi="Arial"/>
                <w:color w:val="000000"/>
                <w:sz w:val="15"/>
              </w:rPr>
              <w:lastRenderedPageBreak/>
              <w:t>CH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FCF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CHF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713" w:name="704"/>
            <w:bookmarkEnd w:id="712"/>
            <w:r>
              <w:rPr>
                <w:rFonts w:ascii="Arial" w:hAnsi="Arial"/>
                <w:color w:val="000000"/>
                <w:sz w:val="15"/>
              </w:rPr>
              <w:t>HFC-245ca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714" w:name="705"/>
            <w:bookmarkEnd w:id="713"/>
            <w:r>
              <w:rPr>
                <w:rFonts w:ascii="Arial" w:hAnsi="Arial"/>
                <w:color w:val="000000"/>
                <w:sz w:val="15"/>
              </w:rPr>
              <w:t>693</w:t>
            </w:r>
          </w:p>
        </w:tc>
        <w:bookmarkEnd w:id="714"/>
      </w:tr>
      <w:tr w:rsidR="00E60721">
        <w:trPr>
          <w:trHeight w:val="13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715" w:name="706"/>
            <w:r>
              <w:rPr>
                <w:rFonts w:ascii="Arial" w:hAnsi="Arial"/>
                <w:color w:val="000000"/>
                <w:sz w:val="15"/>
              </w:rPr>
              <w:t>CF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CHFCHFCF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CF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716" w:name="707"/>
            <w:bookmarkEnd w:id="715"/>
            <w:r>
              <w:rPr>
                <w:rFonts w:ascii="Arial" w:hAnsi="Arial"/>
                <w:color w:val="000000"/>
                <w:sz w:val="15"/>
              </w:rPr>
              <w:t>HFC-43-10mee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717" w:name="708"/>
            <w:bookmarkEnd w:id="716"/>
            <w:r>
              <w:rPr>
                <w:rFonts w:ascii="Arial" w:hAnsi="Arial"/>
                <w:color w:val="000000"/>
                <w:sz w:val="15"/>
              </w:rPr>
              <w:t>1640</w:t>
            </w:r>
          </w:p>
        </w:tc>
        <w:bookmarkEnd w:id="717"/>
      </w:tr>
      <w:tr w:rsidR="00E60721">
        <w:trPr>
          <w:trHeight w:val="13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718" w:name="709"/>
            <w:r>
              <w:rPr>
                <w:rFonts w:ascii="Arial" w:hAnsi="Arial"/>
                <w:color w:val="000000"/>
                <w:sz w:val="15"/>
              </w:rPr>
              <w:t>CH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719" w:name="710"/>
            <w:bookmarkEnd w:id="718"/>
            <w:r>
              <w:rPr>
                <w:rFonts w:ascii="Arial" w:hAnsi="Arial"/>
                <w:color w:val="000000"/>
                <w:sz w:val="15"/>
              </w:rPr>
              <w:t>HFC-32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720" w:name="711"/>
            <w:bookmarkEnd w:id="719"/>
            <w:r>
              <w:rPr>
                <w:rFonts w:ascii="Arial" w:hAnsi="Arial"/>
                <w:color w:val="000000"/>
                <w:sz w:val="15"/>
              </w:rPr>
              <w:t>675</w:t>
            </w:r>
          </w:p>
        </w:tc>
        <w:bookmarkEnd w:id="720"/>
      </w:tr>
      <w:tr w:rsidR="00E60721">
        <w:trPr>
          <w:trHeight w:val="13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721" w:name="712"/>
            <w:r>
              <w:rPr>
                <w:rFonts w:ascii="Arial" w:hAnsi="Arial"/>
                <w:color w:val="000000"/>
                <w:sz w:val="15"/>
              </w:rPr>
              <w:t>CHF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CF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722" w:name="713"/>
            <w:bookmarkEnd w:id="721"/>
            <w:r>
              <w:rPr>
                <w:rFonts w:ascii="Arial" w:hAnsi="Arial"/>
                <w:color w:val="000000"/>
                <w:sz w:val="15"/>
              </w:rPr>
              <w:t>HFC-125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723" w:name="714"/>
            <w:bookmarkEnd w:id="722"/>
            <w:r>
              <w:rPr>
                <w:rFonts w:ascii="Arial" w:hAnsi="Arial"/>
                <w:color w:val="000000"/>
                <w:sz w:val="15"/>
              </w:rPr>
              <w:t>3500</w:t>
            </w:r>
          </w:p>
        </w:tc>
        <w:bookmarkEnd w:id="723"/>
      </w:tr>
      <w:tr w:rsidR="00E60721">
        <w:trPr>
          <w:trHeight w:val="13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724" w:name="715"/>
            <w:r>
              <w:rPr>
                <w:rFonts w:ascii="Arial" w:hAnsi="Arial"/>
                <w:color w:val="000000"/>
                <w:sz w:val="15"/>
              </w:rPr>
              <w:t>CH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CF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725" w:name="716"/>
            <w:bookmarkEnd w:id="724"/>
            <w:r>
              <w:rPr>
                <w:rFonts w:ascii="Arial" w:hAnsi="Arial"/>
                <w:color w:val="000000"/>
                <w:sz w:val="15"/>
              </w:rPr>
              <w:t>HFC-143a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726" w:name="717"/>
            <w:bookmarkEnd w:id="725"/>
            <w:r>
              <w:rPr>
                <w:rFonts w:ascii="Arial" w:hAnsi="Arial"/>
                <w:color w:val="000000"/>
                <w:sz w:val="15"/>
              </w:rPr>
              <w:t>4470</w:t>
            </w:r>
          </w:p>
        </w:tc>
        <w:bookmarkEnd w:id="726"/>
      </w:tr>
      <w:tr w:rsidR="00E60721">
        <w:trPr>
          <w:trHeight w:val="13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727" w:name="718"/>
            <w:r>
              <w:rPr>
                <w:rFonts w:ascii="Arial" w:hAnsi="Arial"/>
                <w:color w:val="000000"/>
                <w:sz w:val="15"/>
              </w:rPr>
              <w:t>CH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728" w:name="719"/>
            <w:bookmarkEnd w:id="727"/>
            <w:r>
              <w:rPr>
                <w:rFonts w:ascii="Arial" w:hAnsi="Arial"/>
                <w:color w:val="000000"/>
                <w:sz w:val="15"/>
              </w:rPr>
              <w:t>HFC-41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729" w:name="720"/>
            <w:bookmarkEnd w:id="728"/>
            <w:r>
              <w:rPr>
                <w:rFonts w:ascii="Arial" w:hAnsi="Arial"/>
                <w:color w:val="000000"/>
                <w:sz w:val="15"/>
              </w:rPr>
              <w:t>92</w:t>
            </w:r>
          </w:p>
        </w:tc>
        <w:bookmarkEnd w:id="729"/>
      </w:tr>
      <w:tr w:rsidR="00E60721">
        <w:trPr>
          <w:trHeight w:val="13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730" w:name="721"/>
            <w:r>
              <w:rPr>
                <w:rFonts w:ascii="Arial" w:hAnsi="Arial"/>
                <w:color w:val="000000"/>
                <w:sz w:val="15"/>
              </w:rPr>
              <w:t>CH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FCH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731" w:name="722"/>
            <w:bookmarkEnd w:id="730"/>
            <w:r>
              <w:rPr>
                <w:rFonts w:ascii="Arial" w:hAnsi="Arial"/>
                <w:color w:val="000000"/>
                <w:sz w:val="15"/>
              </w:rPr>
              <w:t>HFC-152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732" w:name="723"/>
            <w:bookmarkEnd w:id="731"/>
            <w:r>
              <w:rPr>
                <w:rFonts w:ascii="Arial" w:hAnsi="Arial"/>
                <w:color w:val="000000"/>
                <w:sz w:val="15"/>
              </w:rPr>
              <w:t>53</w:t>
            </w:r>
          </w:p>
        </w:tc>
        <w:bookmarkEnd w:id="732"/>
      </w:tr>
      <w:tr w:rsidR="00E60721">
        <w:trPr>
          <w:trHeight w:val="13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733" w:name="724"/>
            <w:r>
              <w:rPr>
                <w:rFonts w:ascii="Arial" w:hAnsi="Arial"/>
                <w:color w:val="000000"/>
                <w:sz w:val="15"/>
              </w:rPr>
              <w:t>CH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CHF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734" w:name="725"/>
            <w:bookmarkEnd w:id="733"/>
            <w:r>
              <w:rPr>
                <w:rFonts w:ascii="Arial" w:hAnsi="Arial"/>
                <w:color w:val="000000"/>
                <w:sz w:val="15"/>
              </w:rPr>
              <w:t>HFC-152a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735" w:name="726"/>
            <w:bookmarkEnd w:id="734"/>
            <w:r>
              <w:rPr>
                <w:rFonts w:ascii="Arial" w:hAnsi="Arial"/>
                <w:color w:val="000000"/>
                <w:sz w:val="15"/>
              </w:rPr>
              <w:t>124</w:t>
            </w:r>
          </w:p>
        </w:tc>
        <w:bookmarkEnd w:id="735"/>
      </w:tr>
      <w:tr w:rsidR="00E60721">
        <w:trPr>
          <w:trHeight w:val="13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736" w:name="727"/>
            <w:r>
              <w:rPr>
                <w:rFonts w:ascii="Arial" w:hAnsi="Arial"/>
                <w:color w:val="000000"/>
                <w:sz w:val="15"/>
              </w:rPr>
              <w:t>CHF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737" w:name="728"/>
            <w:bookmarkEnd w:id="736"/>
            <w:r>
              <w:rPr>
                <w:rFonts w:ascii="Arial" w:hAnsi="Arial"/>
                <w:color w:val="000000"/>
                <w:sz w:val="15"/>
              </w:rPr>
              <w:t>HFC-23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738" w:name="729"/>
            <w:bookmarkEnd w:id="737"/>
            <w:r>
              <w:rPr>
                <w:rFonts w:ascii="Arial" w:hAnsi="Arial"/>
                <w:color w:val="000000"/>
                <w:sz w:val="15"/>
              </w:rPr>
              <w:t>14800</w:t>
            </w:r>
          </w:p>
        </w:tc>
        <w:bookmarkEnd w:id="738"/>
      </w:tr>
      <w:tr w:rsidR="00E60721">
        <w:trPr>
          <w:trHeight w:val="13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739" w:name="730"/>
            <w:r>
              <w:rPr>
                <w:rFonts w:ascii="Arial" w:hAnsi="Arial"/>
                <w:color w:val="000000"/>
                <w:sz w:val="15"/>
              </w:rPr>
              <w:t>2. SF</w:t>
            </w:r>
            <w:r>
              <w:rPr>
                <w:rFonts w:ascii="Arial" w:hAnsi="Arial"/>
                <w:color w:val="000000"/>
                <w:vertAlign w:val="subscript"/>
              </w:rPr>
              <w:t>6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740" w:name="731"/>
            <w:bookmarkEnd w:id="739"/>
            <w:proofErr w:type="spellStart"/>
            <w:r>
              <w:rPr>
                <w:rFonts w:ascii="Arial" w:hAnsi="Arial"/>
                <w:color w:val="000000"/>
                <w:sz w:val="15"/>
              </w:rPr>
              <w:t>гексафторид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сірки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741" w:name="732"/>
            <w:bookmarkEnd w:id="740"/>
            <w:r>
              <w:rPr>
                <w:rFonts w:ascii="Arial" w:hAnsi="Arial"/>
                <w:color w:val="000000"/>
                <w:sz w:val="15"/>
              </w:rPr>
              <w:t>22200</w:t>
            </w:r>
          </w:p>
        </w:tc>
        <w:bookmarkEnd w:id="741"/>
      </w:tr>
      <w:tr w:rsidR="00E60721">
        <w:trPr>
          <w:trHeight w:val="13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742" w:name="733"/>
            <w:r>
              <w:rPr>
                <w:rFonts w:ascii="Arial" w:hAnsi="Arial"/>
                <w:color w:val="000000"/>
                <w:sz w:val="15"/>
              </w:rPr>
              <w:t>CF</w:t>
            </w:r>
            <w:r>
              <w:rPr>
                <w:rFonts w:ascii="Arial" w:hAnsi="Arial"/>
                <w:color w:val="000000"/>
                <w:vertAlign w:val="subscript"/>
              </w:rPr>
              <w:t>4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743" w:name="734"/>
            <w:bookmarkEnd w:id="742"/>
            <w:proofErr w:type="spellStart"/>
            <w:r>
              <w:rPr>
                <w:rFonts w:ascii="Arial" w:hAnsi="Arial"/>
                <w:color w:val="000000"/>
                <w:sz w:val="15"/>
              </w:rPr>
              <w:t>тетрафторид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вуглецю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744" w:name="735"/>
            <w:bookmarkEnd w:id="743"/>
            <w:r>
              <w:rPr>
                <w:rFonts w:ascii="Arial" w:hAnsi="Arial"/>
                <w:color w:val="000000"/>
                <w:sz w:val="15"/>
              </w:rPr>
              <w:t>5700</w:t>
            </w:r>
          </w:p>
        </w:tc>
        <w:bookmarkEnd w:id="744"/>
      </w:tr>
      <w:tr w:rsidR="00E60721">
        <w:trPr>
          <w:trHeight w:val="13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745" w:name="736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vertAlign w:val="subscript"/>
              </w:rPr>
              <w:t>6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746" w:name="737"/>
            <w:bookmarkEnd w:id="745"/>
            <w:proofErr w:type="spellStart"/>
            <w:r>
              <w:rPr>
                <w:rFonts w:ascii="Arial" w:hAnsi="Arial"/>
                <w:color w:val="000000"/>
                <w:sz w:val="15"/>
              </w:rPr>
              <w:t>гексафторетан</w:t>
            </w:r>
            <w:proofErr w:type="spellEnd"/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747" w:name="738"/>
            <w:bookmarkEnd w:id="746"/>
            <w:r>
              <w:rPr>
                <w:rFonts w:ascii="Arial" w:hAnsi="Arial"/>
                <w:color w:val="000000"/>
                <w:sz w:val="15"/>
              </w:rPr>
              <w:t>11900</w:t>
            </w:r>
          </w:p>
        </w:tc>
        <w:bookmarkEnd w:id="747"/>
      </w:tr>
      <w:tr w:rsidR="00E60721">
        <w:trPr>
          <w:trHeight w:val="13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748" w:name="739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vertAlign w:val="subscript"/>
              </w:rPr>
              <w:t>8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749" w:name="740"/>
            <w:bookmarkEnd w:id="748"/>
            <w:proofErr w:type="spellStart"/>
            <w:r>
              <w:rPr>
                <w:rFonts w:ascii="Arial" w:hAnsi="Arial"/>
                <w:color w:val="000000"/>
                <w:sz w:val="15"/>
              </w:rPr>
              <w:t>октафторпропан</w:t>
            </w:r>
            <w:proofErr w:type="spellEnd"/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750" w:name="741"/>
            <w:bookmarkEnd w:id="749"/>
            <w:r>
              <w:rPr>
                <w:rFonts w:ascii="Arial" w:hAnsi="Arial"/>
                <w:color w:val="000000"/>
                <w:sz w:val="15"/>
              </w:rPr>
              <w:t>8600</w:t>
            </w:r>
          </w:p>
        </w:tc>
        <w:bookmarkEnd w:id="750"/>
      </w:tr>
      <w:tr w:rsidR="00E60721">
        <w:trPr>
          <w:trHeight w:val="13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751" w:name="742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4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vertAlign w:val="subscript"/>
              </w:rPr>
              <w:t>10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752" w:name="743"/>
            <w:bookmarkEnd w:id="751"/>
            <w:proofErr w:type="spellStart"/>
            <w:r>
              <w:rPr>
                <w:rFonts w:ascii="Arial" w:hAnsi="Arial"/>
                <w:color w:val="000000"/>
                <w:sz w:val="15"/>
              </w:rPr>
              <w:t>перфторбутан</w:t>
            </w:r>
            <w:proofErr w:type="spellEnd"/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753" w:name="744"/>
            <w:bookmarkEnd w:id="752"/>
            <w:r>
              <w:rPr>
                <w:rFonts w:ascii="Arial" w:hAnsi="Arial"/>
                <w:color w:val="000000"/>
                <w:sz w:val="15"/>
              </w:rPr>
              <w:t>8600</w:t>
            </w:r>
          </w:p>
        </w:tc>
        <w:bookmarkEnd w:id="753"/>
      </w:tr>
      <w:tr w:rsidR="00E60721">
        <w:trPr>
          <w:trHeight w:val="13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754" w:name="745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5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vertAlign w:val="subscript"/>
              </w:rPr>
              <w:t>12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755" w:name="746"/>
            <w:bookmarkEnd w:id="754"/>
            <w:proofErr w:type="spellStart"/>
            <w:r>
              <w:rPr>
                <w:rFonts w:ascii="Arial" w:hAnsi="Arial"/>
                <w:color w:val="000000"/>
                <w:sz w:val="15"/>
              </w:rPr>
              <w:t>перфторпентан</w:t>
            </w:r>
            <w:proofErr w:type="spellEnd"/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756" w:name="747"/>
            <w:bookmarkEnd w:id="755"/>
            <w:r>
              <w:rPr>
                <w:rFonts w:ascii="Arial" w:hAnsi="Arial"/>
                <w:color w:val="000000"/>
                <w:sz w:val="15"/>
              </w:rPr>
              <w:t>8900</w:t>
            </w:r>
          </w:p>
        </w:tc>
        <w:bookmarkEnd w:id="756"/>
      </w:tr>
      <w:tr w:rsidR="00E60721">
        <w:trPr>
          <w:trHeight w:val="13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757" w:name="748"/>
            <w:r>
              <w:rPr>
                <w:rFonts w:ascii="Arial" w:hAnsi="Arial"/>
                <w:color w:val="000000"/>
                <w:sz w:val="15"/>
              </w:rPr>
              <w:t>C</w:t>
            </w:r>
            <w:r>
              <w:rPr>
                <w:rFonts w:ascii="Arial" w:hAnsi="Arial"/>
                <w:color w:val="000000"/>
                <w:vertAlign w:val="subscript"/>
              </w:rPr>
              <w:t>6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vertAlign w:val="subscript"/>
              </w:rPr>
              <w:t>14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758" w:name="749"/>
            <w:bookmarkEnd w:id="757"/>
            <w:proofErr w:type="spellStart"/>
            <w:r>
              <w:rPr>
                <w:rFonts w:ascii="Arial" w:hAnsi="Arial"/>
                <w:color w:val="000000"/>
                <w:sz w:val="15"/>
              </w:rPr>
              <w:t>перфторгексан</w:t>
            </w:r>
            <w:proofErr w:type="spellEnd"/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759" w:name="750"/>
            <w:bookmarkEnd w:id="758"/>
            <w:r>
              <w:rPr>
                <w:rFonts w:ascii="Arial" w:hAnsi="Arial"/>
                <w:color w:val="000000"/>
                <w:sz w:val="15"/>
              </w:rPr>
              <w:t>9000</w:t>
            </w:r>
          </w:p>
        </w:tc>
        <w:bookmarkEnd w:id="759"/>
      </w:tr>
      <w:tr w:rsidR="00E60721">
        <w:trPr>
          <w:trHeight w:val="135"/>
          <w:tblCellSpacing w:w="0" w:type="auto"/>
        </w:trPr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760" w:name="751"/>
            <w:r>
              <w:rPr>
                <w:rFonts w:ascii="Arial" w:hAnsi="Arial"/>
                <w:color w:val="000000"/>
                <w:sz w:val="15"/>
              </w:rPr>
              <w:t>c-C</w:t>
            </w:r>
            <w:r>
              <w:rPr>
                <w:rFonts w:ascii="Arial" w:hAnsi="Arial"/>
                <w:color w:val="000000"/>
                <w:vertAlign w:val="subscript"/>
              </w:rPr>
              <w:t>4</w:t>
            </w:r>
            <w:r>
              <w:rPr>
                <w:rFonts w:ascii="Arial" w:hAnsi="Arial"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vertAlign w:val="subscript"/>
              </w:rPr>
              <w:t>8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both"/>
            </w:pPr>
            <w:bookmarkStart w:id="761" w:name="752"/>
            <w:bookmarkEnd w:id="760"/>
            <w:proofErr w:type="spellStart"/>
            <w:r>
              <w:rPr>
                <w:rFonts w:ascii="Arial" w:hAnsi="Arial"/>
                <w:color w:val="000000"/>
                <w:sz w:val="15"/>
              </w:rPr>
              <w:t>октафторциклобутан</w:t>
            </w:r>
            <w:proofErr w:type="spellEnd"/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60721" w:rsidRDefault="00350C7A">
            <w:pPr>
              <w:spacing w:after="75"/>
              <w:jc w:val="center"/>
            </w:pPr>
            <w:bookmarkStart w:id="762" w:name="753"/>
            <w:bookmarkEnd w:id="761"/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bookmarkEnd w:id="762"/>
      </w:tr>
    </w:tbl>
    <w:p w:rsidR="00E60721" w:rsidRDefault="00350C7A">
      <w:pPr>
        <w:spacing w:after="75"/>
        <w:jc w:val="center"/>
      </w:pPr>
      <w:bookmarkStart w:id="763" w:name="754"/>
      <w:r>
        <w:rPr>
          <w:rFonts w:ascii="Arial" w:hAnsi="Arial"/>
          <w:color w:val="000000"/>
          <w:sz w:val="18"/>
        </w:rPr>
        <w:t>____________</w:t>
      </w:r>
      <w:bookmarkStart w:id="764" w:name="_GoBack"/>
      <w:bookmarkEnd w:id="763"/>
      <w:bookmarkEnd w:id="764"/>
    </w:p>
    <w:sectPr w:rsidR="00E6072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25511"/>
    <w:multiLevelType w:val="multilevel"/>
    <w:tmpl w:val="6CFED6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D50384"/>
    <w:multiLevelType w:val="multilevel"/>
    <w:tmpl w:val="23BC6F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0721"/>
    <w:rsid w:val="00350C7A"/>
    <w:rsid w:val="00E6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E9D38-83BD-4549-AA27-7E4F3C5F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8429</Words>
  <Characters>48049</Characters>
  <Application>Microsoft Office Word</Application>
  <DocSecurity>0</DocSecurity>
  <Lines>400</Lines>
  <Paragraphs>112</Paragraphs>
  <ScaleCrop>false</ScaleCrop>
  <Company/>
  <LinksUpToDate>false</LinksUpToDate>
  <CharactersWithSpaces>56366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2026-04-24T14:45:00Z</dcterms:created>
  <dcterms:modified xsi:type="dcterms:W3CDTF">2026-04-24T14:45:00Z</dcterms:modified>
</cp:coreProperties>
</file>