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BF" w:rsidRDefault="0086246C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BF" w:rsidRDefault="0086246C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>МІНІСТЕРСТВО ОХОРОНИ ЗДОРОВ'Я УКРАЇНИ</w:t>
      </w:r>
    </w:p>
    <w:p w:rsidR="00C15EBF" w:rsidRDefault="0086246C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p w:rsidR="00C15EBF" w:rsidRPr="00B21820" w:rsidRDefault="0086246C">
      <w:pPr>
        <w:spacing w:after="75"/>
        <w:jc w:val="center"/>
        <w:rPr>
          <w:lang w:val="uk-UA"/>
        </w:rPr>
      </w:pPr>
      <w:bookmarkStart w:id="3" w:name="4"/>
      <w:bookmarkEnd w:id="2"/>
      <w:proofErr w:type="spellStart"/>
      <w:r>
        <w:rPr>
          <w:rFonts w:ascii="Arial" w:hAnsi="Arial"/>
          <w:b/>
          <w:color w:val="000000"/>
          <w:sz w:val="18"/>
        </w:rPr>
        <w:t>від</w:t>
      </w:r>
      <w:proofErr w:type="spellEnd"/>
      <w:r>
        <w:rPr>
          <w:rFonts w:ascii="Arial" w:hAnsi="Arial"/>
          <w:b/>
          <w:color w:val="000000"/>
          <w:sz w:val="18"/>
        </w:rPr>
        <w:t xml:space="preserve"> </w:t>
      </w:r>
      <w:r w:rsidR="00B21820">
        <w:rPr>
          <w:rFonts w:ascii="Arial" w:hAnsi="Arial"/>
          <w:b/>
          <w:color w:val="000000"/>
          <w:sz w:val="18"/>
          <w:lang w:val="uk-UA"/>
        </w:rPr>
        <w:t>16</w:t>
      </w:r>
      <w:r>
        <w:rPr>
          <w:rFonts w:ascii="Arial" w:hAnsi="Arial"/>
          <w:b/>
          <w:color w:val="000000"/>
          <w:sz w:val="18"/>
        </w:rPr>
        <w:t xml:space="preserve"> </w:t>
      </w:r>
      <w:r w:rsidR="00B21820">
        <w:rPr>
          <w:rFonts w:ascii="Arial" w:hAnsi="Arial"/>
          <w:b/>
          <w:color w:val="000000"/>
          <w:sz w:val="18"/>
          <w:lang w:val="uk-UA"/>
        </w:rPr>
        <w:t>квітня</w:t>
      </w:r>
      <w:r>
        <w:rPr>
          <w:rFonts w:ascii="Arial" w:hAnsi="Arial"/>
          <w:b/>
          <w:color w:val="000000"/>
          <w:sz w:val="18"/>
        </w:rPr>
        <w:t xml:space="preserve"> 2025 року N </w:t>
      </w:r>
      <w:r w:rsidR="00B21820">
        <w:rPr>
          <w:rFonts w:ascii="Arial" w:hAnsi="Arial"/>
          <w:b/>
          <w:color w:val="000000"/>
          <w:sz w:val="18"/>
          <w:lang w:val="uk-UA"/>
        </w:rPr>
        <w:t>650</w:t>
      </w:r>
    </w:p>
    <w:p w:rsidR="00B21820" w:rsidRDefault="00B21820" w:rsidP="00B21820">
      <w:pPr>
        <w:pStyle w:val="ql-align-right"/>
        <w:spacing w:before="0" w:beforeAutospacing="0" w:after="300" w:afterAutospacing="0" w:line="360" w:lineRule="atLeast"/>
        <w:jc w:val="right"/>
      </w:pPr>
      <w:bookmarkStart w:id="4" w:name="10"/>
      <w:bookmarkEnd w:id="3"/>
      <w:proofErr w:type="spellStart"/>
      <w:r>
        <w:rPr>
          <w:rStyle w:val="af0"/>
        </w:rPr>
        <w:t>Зареєстровано</w:t>
      </w:r>
      <w:proofErr w:type="spellEnd"/>
      <w:r>
        <w:rPr>
          <w:rStyle w:val="af0"/>
        </w:rPr>
        <w:t xml:space="preserve"> в </w:t>
      </w:r>
      <w:proofErr w:type="spellStart"/>
      <w:r>
        <w:rPr>
          <w:rStyle w:val="af0"/>
        </w:rPr>
        <w:t>Міністерстві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юстиції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України</w:t>
      </w:r>
      <w:proofErr w:type="spellEnd"/>
      <w:r>
        <w:rPr>
          <w:rStyle w:val="af0"/>
        </w:rPr>
        <w:t xml:space="preserve"> 28 </w:t>
      </w:r>
      <w:proofErr w:type="spellStart"/>
      <w:r>
        <w:rPr>
          <w:rStyle w:val="af0"/>
        </w:rPr>
        <w:t>травня</w:t>
      </w:r>
      <w:proofErr w:type="spellEnd"/>
      <w:r>
        <w:rPr>
          <w:rStyle w:val="af0"/>
        </w:rPr>
        <w:t xml:space="preserve"> 2025 р. за № 824/44230</w:t>
      </w:r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> </w:t>
      </w:r>
      <w:r>
        <w:rPr>
          <w:rStyle w:val="af0"/>
        </w:rPr>
        <w:t xml:space="preserve">Про </w:t>
      </w:r>
      <w:proofErr w:type="spellStart"/>
      <w:r>
        <w:rPr>
          <w:rStyle w:val="af0"/>
        </w:rPr>
        <w:t>затвердження</w:t>
      </w:r>
      <w:proofErr w:type="spellEnd"/>
      <w:r>
        <w:rPr>
          <w:rStyle w:val="af0"/>
        </w:rPr>
        <w:t xml:space="preserve"> Порядку </w:t>
      </w:r>
      <w:proofErr w:type="spellStart"/>
      <w:r>
        <w:rPr>
          <w:rStyle w:val="af0"/>
        </w:rPr>
        <w:t>проведення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атестації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праці</w:t>
      </w:r>
      <w:proofErr w:type="gramStart"/>
      <w:r>
        <w:rPr>
          <w:rStyle w:val="af0"/>
        </w:rPr>
        <w:t>вників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сфери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охорони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здоров</w:t>
      </w:r>
      <w:proofErr w:type="gramEnd"/>
      <w:r>
        <w:rPr>
          <w:rStyle w:val="af0"/>
        </w:rPr>
        <w:t>’я</w:t>
      </w:r>
      <w:proofErr w:type="spellEnd"/>
      <w:r>
        <w:rPr>
          <w:rStyle w:val="af0"/>
        </w:rPr>
        <w:t xml:space="preserve"> та </w:t>
      </w:r>
      <w:proofErr w:type="spellStart"/>
      <w:r>
        <w:rPr>
          <w:rStyle w:val="af0"/>
        </w:rPr>
        <w:t>внесення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змін</w:t>
      </w:r>
      <w:proofErr w:type="spellEnd"/>
      <w:r>
        <w:rPr>
          <w:rStyle w:val="af0"/>
        </w:rPr>
        <w:t xml:space="preserve"> до </w:t>
      </w:r>
      <w:proofErr w:type="spellStart"/>
      <w:r>
        <w:rPr>
          <w:rStyle w:val="af0"/>
        </w:rPr>
        <w:t>деяких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наказів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Міністерства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охорони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здоров’я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України</w:t>
      </w:r>
      <w:proofErr w:type="spellEnd"/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proofErr w:type="spellStart"/>
      <w:proofErr w:type="gramStart"/>
      <w:r>
        <w:t>Відповідно</w:t>
      </w:r>
      <w:proofErr w:type="spellEnd"/>
      <w:r>
        <w:t xml:space="preserve"> до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реабілітацію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», пункту 2 </w:t>
      </w:r>
      <w:proofErr w:type="spellStart"/>
      <w:r>
        <w:t>розділу</w:t>
      </w:r>
      <w:proofErr w:type="spellEnd"/>
      <w:r>
        <w:t xml:space="preserve"> ІІ Закону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 листопада 2023 року № 3482-IX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проживали на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окупованій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</w:t>
      </w:r>
      <w:proofErr w:type="gramEnd"/>
      <w:r>
        <w:t>їни</w:t>
      </w:r>
      <w:proofErr w:type="spellEnd"/>
      <w:r>
        <w:t xml:space="preserve">»,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39 Закону </w:t>
      </w:r>
      <w:proofErr w:type="spellStart"/>
      <w:r>
        <w:t>України</w:t>
      </w:r>
      <w:proofErr w:type="spellEnd"/>
      <w:r>
        <w:t xml:space="preserve"> «Про систему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психічного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пункту 6 </w:t>
      </w:r>
      <w:proofErr w:type="spellStart"/>
      <w:r>
        <w:t>Положення</w:t>
      </w:r>
      <w:proofErr w:type="spellEnd"/>
      <w:r>
        <w:t xml:space="preserve"> про систему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 </w:t>
      </w:r>
      <w:proofErr w:type="spellStart"/>
      <w:r>
        <w:t>липня</w:t>
      </w:r>
      <w:proofErr w:type="spellEnd"/>
      <w:r>
        <w:t xml:space="preserve"> 2021 року № 725, </w:t>
      </w:r>
      <w:proofErr w:type="spellStart"/>
      <w:r>
        <w:t>підпункту</w:t>
      </w:r>
      <w:proofErr w:type="spellEnd"/>
      <w:r>
        <w:t> 10 пункту 4, пункту 8 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25 </w:t>
      </w:r>
      <w:proofErr w:type="spellStart"/>
      <w:r>
        <w:t>березня</w:t>
      </w:r>
      <w:proofErr w:type="spellEnd"/>
      <w:r>
        <w:t xml:space="preserve"> 2015 року № 267 (у </w:t>
      </w:r>
      <w:proofErr w:type="spellStart"/>
      <w:r>
        <w:t>редакції</w:t>
      </w:r>
      <w:proofErr w:type="spellEnd"/>
      <w:r>
        <w:t xml:space="preserve">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24 </w:t>
      </w:r>
      <w:proofErr w:type="spellStart"/>
      <w:r>
        <w:t>січня</w:t>
      </w:r>
      <w:proofErr w:type="spellEnd"/>
      <w:r>
        <w:t xml:space="preserve"> 2020 року № 90), з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приведення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відповідність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rPr>
          <w:rStyle w:val="af0"/>
        </w:rPr>
        <w:t>НАКАЗУЮ: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  <w:rPr>
          <w:lang w:val="uk-UA"/>
        </w:rPr>
      </w:pPr>
      <w:r>
        <w:t>1. 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>: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  <w:rPr>
          <w:lang w:val="uk-UA"/>
        </w:rPr>
      </w:pPr>
      <w:r>
        <w:t xml:space="preserve">1) 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праці</w:t>
      </w:r>
      <w:proofErr w:type="gramStart"/>
      <w:r>
        <w:t>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</w:t>
      </w:r>
      <w:proofErr w:type="gramEnd"/>
      <w:r>
        <w:t>’я</w:t>
      </w:r>
      <w:proofErr w:type="spellEnd"/>
      <w:r>
        <w:t>;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>2) 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наказів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  <w:rPr>
          <w:lang w:val="uk-UA"/>
        </w:rPr>
      </w:pPr>
      <w:r>
        <w:t xml:space="preserve">2. </w:t>
      </w:r>
      <w:proofErr w:type="spellStart"/>
      <w:r>
        <w:t>Установити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>: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lastRenderedPageBreak/>
        <w:t>1) 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праці</w:t>
      </w:r>
      <w:proofErr w:type="gramStart"/>
      <w:r>
        <w:t>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</w:t>
      </w:r>
      <w:proofErr w:type="gramEnd"/>
      <w:r>
        <w:t>’я</w:t>
      </w:r>
      <w:proofErr w:type="spellEnd"/>
      <w:r>
        <w:t xml:space="preserve"> </w:t>
      </w:r>
      <w:proofErr w:type="spellStart"/>
      <w:r>
        <w:t>відновлюється</w:t>
      </w:r>
      <w:proofErr w:type="spellEnd"/>
      <w:r>
        <w:t xml:space="preserve"> через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 з дня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стану;</w:t>
      </w:r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 xml:space="preserve">2) строк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сертифікатів</w:t>
      </w:r>
      <w:proofErr w:type="spellEnd"/>
      <w:r>
        <w:t xml:space="preserve"> </w:t>
      </w:r>
      <w:proofErr w:type="spellStart"/>
      <w:r>
        <w:t>спеціаліста</w:t>
      </w:r>
      <w:proofErr w:type="spellEnd"/>
      <w:r>
        <w:t xml:space="preserve"> (</w:t>
      </w:r>
      <w:proofErr w:type="spellStart"/>
      <w:r>
        <w:t>лікаря-спеціаліста</w:t>
      </w:r>
      <w:proofErr w:type="spellEnd"/>
      <w:r>
        <w:t xml:space="preserve">, фармацевта / </w:t>
      </w:r>
      <w:proofErr w:type="spellStart"/>
      <w:proofErr w:type="gramStart"/>
      <w:r>
        <w:t>пров</w:t>
      </w:r>
      <w:proofErr w:type="gramEnd"/>
      <w:r>
        <w:t>ізора-спеціаліста</w:t>
      </w:r>
      <w:proofErr w:type="spellEnd"/>
      <w:r>
        <w:t xml:space="preserve">) / </w:t>
      </w:r>
      <w:proofErr w:type="spellStart"/>
      <w:r>
        <w:t>посвідчень</w:t>
      </w:r>
      <w:proofErr w:type="spellEnd"/>
      <w:r>
        <w:t xml:space="preserve"> про </w:t>
      </w:r>
      <w:proofErr w:type="spellStart"/>
      <w:r>
        <w:t>кваліфікаційну</w:t>
      </w:r>
      <w:proofErr w:type="spellEnd"/>
      <w:r>
        <w:t xml:space="preserve"> </w:t>
      </w:r>
      <w:proofErr w:type="spellStart"/>
      <w:r>
        <w:t>категорію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сплив</w:t>
      </w:r>
      <w:proofErr w:type="spellEnd"/>
      <w:r>
        <w:t xml:space="preserve"> у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стану, </w:t>
      </w:r>
      <w:proofErr w:type="spellStart"/>
      <w:r>
        <w:t>подовжується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 та </w:t>
      </w:r>
      <w:proofErr w:type="spellStart"/>
      <w:r>
        <w:t>протягом</w:t>
      </w:r>
      <w:proofErr w:type="spellEnd"/>
      <w:r>
        <w:t xml:space="preserve"> шести </w:t>
      </w:r>
      <w:proofErr w:type="spellStart"/>
      <w:r>
        <w:t>місяців</w:t>
      </w:r>
      <w:proofErr w:type="spellEnd"/>
      <w:r>
        <w:t xml:space="preserve">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скасування</w:t>
      </w:r>
      <w:proofErr w:type="spellEnd"/>
      <w:r>
        <w:t>;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>3) 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портфоліо</w:t>
      </w:r>
      <w:proofErr w:type="spellEnd"/>
      <w:r>
        <w:t xml:space="preserve"> та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для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пунктом 2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 </w:t>
      </w:r>
      <w:proofErr w:type="spellStart"/>
      <w:r>
        <w:t>липня</w:t>
      </w:r>
      <w:proofErr w:type="spellEnd"/>
      <w:r>
        <w:t xml:space="preserve"> 2021 року № 725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систему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», </w:t>
      </w:r>
      <w:proofErr w:type="spellStart"/>
      <w:r>
        <w:t>розпочинається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10 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наказом, а </w:t>
      </w:r>
      <w:proofErr w:type="spellStart"/>
      <w:r>
        <w:t>щорічна</w:t>
      </w:r>
      <w:proofErr w:type="spellEnd"/>
      <w:r>
        <w:t xml:space="preserve"> </w:t>
      </w:r>
      <w:proofErr w:type="spellStart"/>
      <w:proofErr w:type="gramStart"/>
      <w:r>
        <w:t>перев</w:t>
      </w:r>
      <w:proofErr w:type="gramEnd"/>
      <w:r>
        <w:t>ірка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портфоліо</w:t>
      </w:r>
      <w:proofErr w:type="spellEnd"/>
      <w:r>
        <w:t xml:space="preserve"> з балами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у 2026 </w:t>
      </w:r>
      <w:proofErr w:type="spellStart"/>
      <w:r>
        <w:t>році</w:t>
      </w:r>
      <w:proofErr w:type="spellEnd"/>
      <w:r>
        <w:t>;</w:t>
      </w:r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 xml:space="preserve">4) до 30 </w:t>
      </w:r>
      <w:proofErr w:type="spellStart"/>
      <w:r>
        <w:t>червня</w:t>
      </w:r>
      <w:proofErr w:type="spellEnd"/>
      <w:r>
        <w:t xml:space="preserve"> 2025 року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4 до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лікарів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22 </w:t>
      </w:r>
      <w:proofErr w:type="gramStart"/>
      <w:r>
        <w:t>лютого</w:t>
      </w:r>
      <w:proofErr w:type="gramEnd"/>
      <w:r>
        <w:t xml:space="preserve"> 2019 року № 446, </w:t>
      </w:r>
      <w:proofErr w:type="spellStart"/>
      <w:r>
        <w:t>зареєстрованого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25 </w:t>
      </w:r>
      <w:proofErr w:type="spellStart"/>
      <w:r>
        <w:t>березня</w:t>
      </w:r>
      <w:proofErr w:type="spellEnd"/>
      <w:r>
        <w:t xml:space="preserve"> 2019 року за № 293/33264 (у </w:t>
      </w:r>
      <w:proofErr w:type="spellStart"/>
      <w:r>
        <w:t>редакції</w:t>
      </w:r>
      <w:proofErr w:type="spellEnd"/>
      <w:r>
        <w:t xml:space="preserve"> наказу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18 </w:t>
      </w:r>
      <w:proofErr w:type="spellStart"/>
      <w:r>
        <w:t>серпня</w:t>
      </w:r>
      <w:proofErr w:type="spellEnd"/>
      <w:r>
        <w:t xml:space="preserve"> 2021 року № 1753).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proofErr w:type="gramStart"/>
      <w:r>
        <w:t>З</w:t>
      </w:r>
      <w:proofErr w:type="gramEnd"/>
      <w:r>
        <w:t xml:space="preserve"> 01 </w:t>
      </w:r>
      <w:proofErr w:type="spellStart"/>
      <w:r>
        <w:t>липня</w:t>
      </w:r>
      <w:proofErr w:type="spellEnd"/>
      <w:r>
        <w:t xml:space="preserve"> 2025 року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6 до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наказом;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>5) 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до 06 </w:t>
      </w:r>
      <w:proofErr w:type="spellStart"/>
      <w:r>
        <w:t>червня</w:t>
      </w:r>
      <w:proofErr w:type="spellEnd"/>
      <w:r>
        <w:t xml:space="preserve"> 2022 року </w:t>
      </w:r>
      <w:proofErr w:type="spellStart"/>
      <w:r>
        <w:t>зараховані</w:t>
      </w:r>
      <w:proofErr w:type="spellEnd"/>
      <w:r>
        <w:t xml:space="preserve"> на посади </w:t>
      </w:r>
      <w:proofErr w:type="spellStart"/>
      <w:r>
        <w:t>лікарів</w:t>
      </w:r>
      <w:proofErr w:type="spellEnd"/>
      <w:r>
        <w:t xml:space="preserve">, </w:t>
      </w:r>
      <w:proofErr w:type="spellStart"/>
      <w:proofErr w:type="gramStart"/>
      <w:r>
        <w:t>пров</w:t>
      </w:r>
      <w:proofErr w:type="gramEnd"/>
      <w:r>
        <w:t>ізорів</w:t>
      </w:r>
      <w:proofErr w:type="spellEnd"/>
      <w:r>
        <w:t xml:space="preserve">, </w:t>
      </w:r>
      <w:proofErr w:type="spellStart"/>
      <w:r>
        <w:t>фахівців</w:t>
      </w:r>
      <w:proofErr w:type="spellEnd"/>
      <w:r>
        <w:t xml:space="preserve"> з </w:t>
      </w:r>
      <w:proofErr w:type="spellStart"/>
      <w:r>
        <w:t>медичною</w:t>
      </w:r>
      <w:proofErr w:type="spellEnd"/>
      <w:r>
        <w:t xml:space="preserve"> і </w:t>
      </w:r>
      <w:proofErr w:type="spellStart"/>
      <w:r>
        <w:t>фармацевтичною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Переліком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і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підготовка</w:t>
      </w:r>
      <w:proofErr w:type="spellEnd"/>
      <w:r>
        <w:t xml:space="preserve"> і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право </w:t>
      </w:r>
      <w:proofErr w:type="spellStart"/>
      <w:r>
        <w:t>займатися</w:t>
      </w:r>
      <w:proofErr w:type="spellEnd"/>
      <w:r>
        <w:t xml:space="preserve"> </w:t>
      </w:r>
      <w:proofErr w:type="spellStart"/>
      <w:r>
        <w:t>медичною</w:t>
      </w:r>
      <w:proofErr w:type="spellEnd"/>
      <w:r>
        <w:t xml:space="preserve"> і </w:t>
      </w:r>
      <w:proofErr w:type="spellStart"/>
      <w:r>
        <w:t>фармацевтичною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proofErr w:type="gram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25 </w:t>
      </w:r>
      <w:proofErr w:type="spellStart"/>
      <w:r>
        <w:t>грудня</w:t>
      </w:r>
      <w:proofErr w:type="spellEnd"/>
      <w:r>
        <w:t xml:space="preserve"> 1992 року № 195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Перелік</w:t>
      </w:r>
      <w:proofErr w:type="spellEnd"/>
      <w:r>
        <w:t xml:space="preserve">), </w:t>
      </w:r>
      <w:proofErr w:type="spellStart"/>
      <w:r>
        <w:t>зберігають</w:t>
      </w:r>
      <w:proofErr w:type="spellEnd"/>
      <w:r>
        <w:t xml:space="preserve"> право на </w:t>
      </w:r>
      <w:proofErr w:type="spellStart"/>
      <w:r>
        <w:t>подальшу</w:t>
      </w:r>
      <w:proofErr w:type="spellEnd"/>
      <w:r>
        <w:t xml:space="preserve"> роботу за </w:t>
      </w:r>
      <w:proofErr w:type="spellStart"/>
      <w:r>
        <w:t>професіями</w:t>
      </w:r>
      <w:proofErr w:type="spellEnd"/>
      <w:r>
        <w:t xml:space="preserve"> та на посадах тих же </w:t>
      </w:r>
      <w:proofErr w:type="spellStart"/>
      <w:r>
        <w:t>найменувань</w:t>
      </w:r>
      <w:proofErr w:type="spellEnd"/>
      <w:r>
        <w:t xml:space="preserve">, </w:t>
      </w:r>
      <w:proofErr w:type="spellStart"/>
      <w:r>
        <w:t>атестацію</w:t>
      </w:r>
      <w:proofErr w:type="spellEnd"/>
      <w:r>
        <w:t xml:space="preserve"> за </w:t>
      </w:r>
      <w:proofErr w:type="spellStart"/>
      <w:r>
        <w:t>спеціальностями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віднесені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професії</w:t>
      </w:r>
      <w:proofErr w:type="spellEnd"/>
      <w:r>
        <w:t xml:space="preserve">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 </w:t>
      </w:r>
      <w:proofErr w:type="spellStart"/>
      <w:r>
        <w:t>найменувань</w:t>
      </w:r>
      <w:proofErr w:type="spellEnd"/>
      <w:r>
        <w:t xml:space="preserve"> таких </w:t>
      </w:r>
      <w:proofErr w:type="spellStart"/>
      <w:r>
        <w:t>професій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посад </w:t>
      </w:r>
      <w:proofErr w:type="spellStart"/>
      <w:r>
        <w:t>професіям</w:t>
      </w:r>
      <w:proofErr w:type="spellEnd"/>
      <w:r>
        <w:t xml:space="preserve">, </w:t>
      </w:r>
      <w:proofErr w:type="spellStart"/>
      <w:r>
        <w:t>включеним</w:t>
      </w:r>
      <w:proofErr w:type="spellEnd"/>
      <w:r>
        <w:t xml:space="preserve"> до</w:t>
      </w:r>
      <w:proofErr w:type="gramEnd"/>
      <w:r>
        <w:t xml:space="preserve"> </w:t>
      </w:r>
      <w:proofErr w:type="spellStart"/>
      <w:r>
        <w:t>розділів</w:t>
      </w:r>
      <w:proofErr w:type="spellEnd"/>
      <w:r>
        <w:t xml:space="preserve"> «</w:t>
      </w:r>
      <w:proofErr w:type="spellStart"/>
      <w:r>
        <w:t>Керівники</w:t>
      </w:r>
      <w:proofErr w:type="spellEnd"/>
      <w:r>
        <w:t xml:space="preserve">»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lastRenderedPageBreak/>
        <w:t>наявності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«</w:t>
      </w:r>
      <w:proofErr w:type="spellStart"/>
      <w:r>
        <w:t>Охорона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та </w:t>
      </w:r>
      <w:proofErr w:type="spellStart"/>
      <w:proofErr w:type="gramStart"/>
      <w:r>
        <w:t>соц</w:t>
      </w:r>
      <w:proofErr w:type="gramEnd"/>
      <w:r>
        <w:t>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»), «</w:t>
      </w:r>
      <w:proofErr w:type="spellStart"/>
      <w:r>
        <w:t>Професіонали</w:t>
      </w:r>
      <w:proofErr w:type="spellEnd"/>
      <w:r>
        <w:t>» та «</w:t>
      </w:r>
      <w:proofErr w:type="spellStart"/>
      <w:r>
        <w:t>Фахівці</w:t>
      </w:r>
      <w:proofErr w:type="spellEnd"/>
      <w:r>
        <w:t xml:space="preserve">»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Довідника</w:t>
      </w:r>
      <w:proofErr w:type="spellEnd"/>
      <w:r>
        <w:t xml:space="preserve"> </w:t>
      </w:r>
      <w:proofErr w:type="spellStart"/>
      <w:r>
        <w:t>кваліфікаційних</w:t>
      </w:r>
      <w:proofErr w:type="spellEnd"/>
      <w:r>
        <w:t xml:space="preserve"> характеристик </w:t>
      </w:r>
      <w:proofErr w:type="spellStart"/>
      <w:r>
        <w:t>професій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(</w:t>
      </w:r>
      <w:proofErr w:type="spellStart"/>
      <w:r>
        <w:t>випуск</w:t>
      </w:r>
      <w:proofErr w:type="spellEnd"/>
      <w:r>
        <w:t xml:space="preserve"> 78 «</w:t>
      </w:r>
      <w:proofErr w:type="spellStart"/>
      <w:r>
        <w:t>Охорона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»),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br/>
      </w:r>
      <w:proofErr w:type="spellStart"/>
      <w:r>
        <w:t>від</w:t>
      </w:r>
      <w:proofErr w:type="spellEnd"/>
      <w:r>
        <w:t xml:space="preserve"> 29 </w:t>
      </w:r>
      <w:proofErr w:type="spellStart"/>
      <w:r>
        <w:t>березня</w:t>
      </w:r>
      <w:proofErr w:type="spellEnd"/>
      <w:r>
        <w:t xml:space="preserve"> 2002 року № 117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Довідник</w:t>
      </w:r>
      <w:proofErr w:type="spellEnd"/>
      <w:r>
        <w:t>);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>6) 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до 06 </w:t>
      </w:r>
      <w:proofErr w:type="spellStart"/>
      <w:r>
        <w:t>червня</w:t>
      </w:r>
      <w:proofErr w:type="spellEnd"/>
      <w:r>
        <w:t xml:space="preserve"> 2022 року </w:t>
      </w:r>
      <w:proofErr w:type="spellStart"/>
      <w:r>
        <w:t>зараховані</w:t>
      </w:r>
      <w:proofErr w:type="spellEnd"/>
      <w:r>
        <w:t xml:space="preserve"> на посади </w:t>
      </w:r>
      <w:proofErr w:type="spellStart"/>
      <w:r>
        <w:t>лікарів</w:t>
      </w:r>
      <w:proofErr w:type="spellEnd"/>
      <w:r>
        <w:t xml:space="preserve">, </w:t>
      </w:r>
      <w:proofErr w:type="spellStart"/>
      <w:proofErr w:type="gramStart"/>
      <w:r>
        <w:t>пров</w:t>
      </w:r>
      <w:proofErr w:type="gramEnd"/>
      <w:r>
        <w:t>ізорів</w:t>
      </w:r>
      <w:proofErr w:type="spellEnd"/>
      <w:r>
        <w:t xml:space="preserve">, </w:t>
      </w:r>
      <w:proofErr w:type="spellStart"/>
      <w:r>
        <w:t>фахівців</w:t>
      </w:r>
      <w:proofErr w:type="spellEnd"/>
      <w:r>
        <w:t xml:space="preserve"> з </w:t>
      </w:r>
      <w:proofErr w:type="spellStart"/>
      <w:r>
        <w:t>медичною</w:t>
      </w:r>
      <w:proofErr w:type="spellEnd"/>
      <w:r>
        <w:t xml:space="preserve"> і </w:t>
      </w:r>
      <w:proofErr w:type="spellStart"/>
      <w:r>
        <w:t>фармацевтичною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Переліком</w:t>
      </w:r>
      <w:proofErr w:type="spellEnd"/>
      <w:r>
        <w:t xml:space="preserve">,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посад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найменуванням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, </w:t>
      </w:r>
      <w:proofErr w:type="spellStart"/>
      <w:r>
        <w:t>включених</w:t>
      </w:r>
      <w:proofErr w:type="spellEnd"/>
      <w:r>
        <w:t xml:space="preserve"> до </w:t>
      </w:r>
      <w:proofErr w:type="spellStart"/>
      <w:r>
        <w:t>розділів</w:t>
      </w:r>
      <w:proofErr w:type="spellEnd"/>
      <w:r>
        <w:t xml:space="preserve"> «</w:t>
      </w:r>
      <w:proofErr w:type="spellStart"/>
      <w:r>
        <w:t>Керівники</w:t>
      </w:r>
      <w:proofErr w:type="spellEnd"/>
      <w:r>
        <w:t xml:space="preserve">»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«</w:t>
      </w:r>
      <w:proofErr w:type="spellStart"/>
      <w:r>
        <w:t>Охорона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та </w:t>
      </w:r>
      <w:proofErr w:type="spellStart"/>
      <w:proofErr w:type="gramStart"/>
      <w:r>
        <w:t>соц</w:t>
      </w:r>
      <w:proofErr w:type="gramEnd"/>
      <w:r>
        <w:t>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»), «</w:t>
      </w:r>
      <w:proofErr w:type="spellStart"/>
      <w:r>
        <w:t>Професіонали</w:t>
      </w:r>
      <w:proofErr w:type="spellEnd"/>
      <w:r>
        <w:t>» та «</w:t>
      </w:r>
      <w:proofErr w:type="spellStart"/>
      <w:r>
        <w:t>Фахівці</w:t>
      </w:r>
      <w:proofErr w:type="spellEnd"/>
      <w:r>
        <w:t xml:space="preserve">»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Довідника</w:t>
      </w:r>
      <w:proofErr w:type="spellEnd"/>
      <w:r>
        <w:t xml:space="preserve">, </w:t>
      </w:r>
      <w:proofErr w:type="spellStart"/>
      <w:r>
        <w:t>переводяться</w:t>
      </w:r>
      <w:proofErr w:type="spellEnd"/>
      <w:r>
        <w:t xml:space="preserve"> на посади,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найменуванням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Довідником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спеціалізації</w:t>
      </w:r>
      <w:proofErr w:type="spellEnd"/>
      <w:r>
        <w:t xml:space="preserve"> для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кваліфікаційними</w:t>
      </w:r>
      <w:proofErr w:type="spellEnd"/>
      <w:r>
        <w:t xml:space="preserve"> характеристиками </w:t>
      </w:r>
      <w:proofErr w:type="spellStart"/>
      <w:r>
        <w:t>визначеними</w:t>
      </w:r>
      <w:proofErr w:type="spellEnd"/>
      <w:r>
        <w:t xml:space="preserve"> </w:t>
      </w:r>
      <w:proofErr w:type="spellStart"/>
      <w:r>
        <w:t>Довідником</w:t>
      </w:r>
      <w:proofErr w:type="spellEnd"/>
      <w:r>
        <w:t>;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>7) 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06 </w:t>
      </w:r>
      <w:proofErr w:type="spellStart"/>
      <w:r>
        <w:t>червня</w:t>
      </w:r>
      <w:proofErr w:type="spellEnd"/>
      <w:r>
        <w:t xml:space="preserve"> 2022 року </w:t>
      </w:r>
      <w:proofErr w:type="spellStart"/>
      <w:r>
        <w:t>включно</w:t>
      </w:r>
      <w:proofErr w:type="spellEnd"/>
      <w:r>
        <w:t xml:space="preserve"> </w:t>
      </w:r>
      <w:proofErr w:type="spellStart"/>
      <w:r>
        <w:t>зараховані</w:t>
      </w:r>
      <w:proofErr w:type="spellEnd"/>
      <w:r>
        <w:t xml:space="preserve"> на посади </w:t>
      </w:r>
      <w:proofErr w:type="spellStart"/>
      <w:r>
        <w:t>лікарів</w:t>
      </w:r>
      <w:proofErr w:type="spellEnd"/>
      <w:r>
        <w:t xml:space="preserve">, </w:t>
      </w:r>
      <w:proofErr w:type="spellStart"/>
      <w:r>
        <w:t>провізорів</w:t>
      </w:r>
      <w:proofErr w:type="spellEnd"/>
      <w:r>
        <w:t xml:space="preserve">, </w:t>
      </w:r>
      <w:proofErr w:type="spellStart"/>
      <w:r>
        <w:t>фахівців</w:t>
      </w:r>
      <w:proofErr w:type="spellEnd"/>
      <w:r>
        <w:t xml:space="preserve"> з </w:t>
      </w:r>
      <w:proofErr w:type="spellStart"/>
      <w:r>
        <w:t>медичною</w:t>
      </w:r>
      <w:proofErr w:type="spellEnd"/>
      <w:r>
        <w:t xml:space="preserve"> і </w:t>
      </w:r>
      <w:proofErr w:type="spellStart"/>
      <w:r>
        <w:t>фармацевтичною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Переліком</w:t>
      </w:r>
      <w:proofErr w:type="spellEnd"/>
      <w:r>
        <w:t xml:space="preserve">, </w:t>
      </w:r>
      <w:proofErr w:type="spellStart"/>
      <w:r>
        <w:t>переводяться</w:t>
      </w:r>
      <w:proofErr w:type="spellEnd"/>
      <w:r>
        <w:t xml:space="preserve"> на посади,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найменуванням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Довідником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спеціалізації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кваліфікаційними</w:t>
      </w:r>
      <w:proofErr w:type="spellEnd"/>
      <w:r>
        <w:t xml:space="preserve"> характеристиками, </w:t>
      </w:r>
      <w:proofErr w:type="spellStart"/>
      <w:r>
        <w:t>визначеними</w:t>
      </w:r>
      <w:proofErr w:type="spellEnd"/>
      <w:r>
        <w:t xml:space="preserve"> </w:t>
      </w:r>
      <w:proofErr w:type="spellStart"/>
      <w:r>
        <w:t>Довідником</w:t>
      </w:r>
      <w:proofErr w:type="spellEnd"/>
      <w:r>
        <w:t>;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 xml:space="preserve">8) стаж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proofErr w:type="gramStart"/>
      <w:r>
        <w:t>п</w:t>
      </w:r>
      <w:proofErr w:type="gramEnd"/>
      <w:r>
        <w:t>ідпункті</w:t>
      </w:r>
      <w:proofErr w:type="spellEnd"/>
      <w:r>
        <w:t xml:space="preserve"> 5 </w:t>
      </w:r>
      <w:proofErr w:type="spellStart"/>
      <w:r>
        <w:t>цього</w:t>
      </w:r>
      <w:proofErr w:type="spellEnd"/>
      <w:r>
        <w:t xml:space="preserve"> пункту, за </w:t>
      </w:r>
      <w:proofErr w:type="spellStart"/>
      <w:r>
        <w:t>професіями</w:t>
      </w:r>
      <w:proofErr w:type="spellEnd"/>
      <w:r>
        <w:t xml:space="preserve"> </w:t>
      </w:r>
      <w:proofErr w:type="spellStart"/>
      <w:r>
        <w:t>лікарів</w:t>
      </w:r>
      <w:proofErr w:type="spellEnd"/>
      <w:r>
        <w:t xml:space="preserve">, </w:t>
      </w:r>
      <w:proofErr w:type="spellStart"/>
      <w:r>
        <w:t>провізорів</w:t>
      </w:r>
      <w:proofErr w:type="spellEnd"/>
      <w:r>
        <w:t xml:space="preserve">, </w:t>
      </w:r>
      <w:proofErr w:type="spellStart"/>
      <w:r>
        <w:t>фахівців</w:t>
      </w:r>
      <w:proofErr w:type="spellEnd"/>
      <w:r>
        <w:t xml:space="preserve"> з </w:t>
      </w:r>
      <w:proofErr w:type="spellStart"/>
      <w:r>
        <w:t>медичною</w:t>
      </w:r>
      <w:proofErr w:type="spellEnd"/>
      <w:r>
        <w:t xml:space="preserve"> і </w:t>
      </w:r>
      <w:proofErr w:type="spellStart"/>
      <w:r>
        <w:t>фармацевтичною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в закладах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за </w:t>
      </w:r>
      <w:proofErr w:type="spellStart"/>
      <w:r>
        <w:t>спеціальністю</w:t>
      </w:r>
      <w:proofErr w:type="spellEnd"/>
      <w:r>
        <w:t xml:space="preserve">, яка </w:t>
      </w:r>
      <w:proofErr w:type="spellStart"/>
      <w:r>
        <w:t>відповідає</w:t>
      </w:r>
      <w:proofErr w:type="spellEnd"/>
      <w:r>
        <w:t xml:space="preserve"> / </w:t>
      </w:r>
      <w:proofErr w:type="spellStart"/>
      <w:r>
        <w:t>відповідала</w:t>
      </w:r>
      <w:proofErr w:type="spellEnd"/>
      <w:r>
        <w:t xml:space="preserve"> </w:t>
      </w:r>
      <w:proofErr w:type="spellStart"/>
      <w:r>
        <w:t>займаній</w:t>
      </w:r>
      <w:proofErr w:type="spellEnd"/>
      <w:r>
        <w:t xml:space="preserve"> </w:t>
      </w:r>
      <w:proofErr w:type="spellStart"/>
      <w:r>
        <w:t>посаді</w:t>
      </w:r>
      <w:proofErr w:type="spellEnd"/>
      <w:r>
        <w:t xml:space="preserve">, </w:t>
      </w:r>
      <w:proofErr w:type="spellStart"/>
      <w:r>
        <w:t>зараховується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додатком</w:t>
      </w:r>
      <w:proofErr w:type="spellEnd"/>
      <w:r>
        <w:t xml:space="preserve"> 5 до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наказом,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збереженням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/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до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п’ятирічного</w:t>
      </w:r>
      <w:proofErr w:type="spellEnd"/>
      <w:r>
        <w:t xml:space="preserve"> строку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та правом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/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чергової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за </w:t>
      </w:r>
      <w:proofErr w:type="spellStart"/>
      <w:r>
        <w:t>спеціальністю</w:t>
      </w:r>
      <w:proofErr w:type="spellEnd"/>
      <w:r>
        <w:t xml:space="preserve">, яка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професії</w:t>
      </w:r>
      <w:proofErr w:type="spellEnd"/>
      <w:r>
        <w:t xml:space="preserve"> / </w:t>
      </w:r>
      <w:proofErr w:type="spellStart"/>
      <w:r>
        <w:t>посаді</w:t>
      </w:r>
      <w:proofErr w:type="spellEnd"/>
      <w:r>
        <w:t xml:space="preserve"> та </w:t>
      </w:r>
      <w:proofErr w:type="spellStart"/>
      <w:r>
        <w:t>передбачена</w:t>
      </w:r>
      <w:proofErr w:type="spellEnd"/>
      <w:r>
        <w:t xml:space="preserve"> Номенклатурою </w:t>
      </w:r>
      <w:proofErr w:type="spellStart"/>
      <w:r>
        <w:t>спеціальностей</w:t>
      </w:r>
      <w:proofErr w:type="spellEnd"/>
      <w:r>
        <w:t xml:space="preserve"> / </w:t>
      </w:r>
      <w:proofErr w:type="spellStart"/>
      <w:proofErr w:type="gramStart"/>
      <w:r>
        <w:t>проф</w:t>
      </w:r>
      <w:proofErr w:type="gramEnd"/>
      <w:r>
        <w:t>ілів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спеціальностями</w:t>
      </w:r>
      <w:proofErr w:type="spellEnd"/>
      <w:r>
        <w:t xml:space="preserve"> та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кваліфікацій</w:t>
      </w:r>
      <w:proofErr w:type="spellEnd"/>
      <w:r>
        <w:t xml:space="preserve"> / посад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1 до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наказом).</w:t>
      </w:r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  <w:rPr>
          <w:lang w:val="uk-UA"/>
        </w:rPr>
      </w:pPr>
      <w:r>
        <w:t xml:space="preserve">3. </w:t>
      </w:r>
      <w:proofErr w:type="spellStart"/>
      <w:r>
        <w:t>Визнати</w:t>
      </w:r>
      <w:proofErr w:type="spellEnd"/>
      <w:r>
        <w:t xml:space="preserve"> такими,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втратили</w:t>
      </w:r>
      <w:proofErr w:type="spellEnd"/>
      <w:r>
        <w:t xml:space="preserve"> чинність:</w:t>
      </w:r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lastRenderedPageBreak/>
        <w:t xml:space="preserve">1) 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18 </w:t>
      </w:r>
      <w:proofErr w:type="spellStart"/>
      <w:r>
        <w:t>травня</w:t>
      </w:r>
      <w:proofErr w:type="spellEnd"/>
      <w:r>
        <w:t xml:space="preserve"> 1994 року № 73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proofErr w:type="gramStart"/>
      <w:r>
        <w:t>Положення</w:t>
      </w:r>
      <w:proofErr w:type="spellEnd"/>
      <w:proofErr w:type="gram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іспитів</w:t>
      </w:r>
      <w:proofErr w:type="spellEnd"/>
      <w:r>
        <w:t xml:space="preserve"> на </w:t>
      </w:r>
      <w:proofErr w:type="spellStart"/>
      <w:r>
        <w:t>передатестаційних</w:t>
      </w:r>
      <w:proofErr w:type="spellEnd"/>
      <w:r>
        <w:t xml:space="preserve"> циклах»,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05 </w:t>
      </w:r>
      <w:proofErr w:type="spellStart"/>
      <w:r>
        <w:t>липня</w:t>
      </w:r>
      <w:proofErr w:type="spellEnd"/>
      <w:r>
        <w:t xml:space="preserve"> 1994 року за № 146/355;</w:t>
      </w:r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 xml:space="preserve">2) 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грудня</w:t>
      </w:r>
      <w:proofErr w:type="spellEnd"/>
      <w:r>
        <w:t xml:space="preserve"> 2006 року № 818 «Про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proofErr w:type="gramStart"/>
      <w:r>
        <w:t>пров</w:t>
      </w:r>
      <w:proofErr w:type="gramEnd"/>
      <w:r>
        <w:t>ізорів</w:t>
      </w:r>
      <w:proofErr w:type="spellEnd"/>
      <w:r>
        <w:t xml:space="preserve"> та </w:t>
      </w:r>
      <w:proofErr w:type="spellStart"/>
      <w:r>
        <w:t>фармацевтів</w:t>
      </w:r>
      <w:proofErr w:type="spellEnd"/>
      <w:r>
        <w:t xml:space="preserve">»,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26 </w:t>
      </w:r>
      <w:proofErr w:type="spellStart"/>
      <w:r>
        <w:t>грудня</w:t>
      </w:r>
      <w:proofErr w:type="spellEnd"/>
      <w:r>
        <w:t xml:space="preserve"> 2006 року за № 1366/13240;</w:t>
      </w:r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 xml:space="preserve">3) 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23 листопада 2007 року № 742 «Про </w:t>
      </w:r>
      <w:proofErr w:type="spellStart"/>
      <w:r>
        <w:t>атестацію</w:t>
      </w:r>
      <w:proofErr w:type="spellEnd"/>
      <w:r>
        <w:t xml:space="preserve"> </w:t>
      </w:r>
      <w:proofErr w:type="spellStart"/>
      <w:r>
        <w:t>молодших</w:t>
      </w:r>
      <w:proofErr w:type="spellEnd"/>
      <w:r>
        <w:t xml:space="preserve"> </w:t>
      </w:r>
      <w:proofErr w:type="spellStart"/>
      <w:r>
        <w:t>спеціалі</w:t>
      </w:r>
      <w:proofErr w:type="gramStart"/>
      <w:r>
        <w:t>ст</w:t>
      </w:r>
      <w:proofErr w:type="gramEnd"/>
      <w:r>
        <w:t>ів</w:t>
      </w:r>
      <w:proofErr w:type="spellEnd"/>
      <w:r>
        <w:t xml:space="preserve"> з </w:t>
      </w:r>
      <w:proofErr w:type="spellStart"/>
      <w:r>
        <w:t>медичною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»,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12 </w:t>
      </w:r>
      <w:proofErr w:type="spellStart"/>
      <w:r>
        <w:t>грудня</w:t>
      </w:r>
      <w:proofErr w:type="spellEnd"/>
      <w:r>
        <w:t xml:space="preserve"> 2007 року за № 1368/14635;</w:t>
      </w:r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proofErr w:type="gramStart"/>
      <w:r>
        <w:t xml:space="preserve">4) 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серпня</w:t>
      </w:r>
      <w:proofErr w:type="spellEnd"/>
      <w:r>
        <w:t xml:space="preserve"> 2009 року № 588 «Про </w:t>
      </w:r>
      <w:proofErr w:type="spellStart"/>
      <w:r>
        <w:t>атестацію</w:t>
      </w:r>
      <w:proofErr w:type="spellEnd"/>
      <w:r>
        <w:t xml:space="preserve"> </w:t>
      </w:r>
      <w:proofErr w:type="spellStart"/>
      <w:r>
        <w:t>професіоналів</w:t>
      </w:r>
      <w:proofErr w:type="spellEnd"/>
      <w:r>
        <w:t xml:space="preserve"> з </w:t>
      </w:r>
      <w:proofErr w:type="spellStart"/>
      <w:r>
        <w:t>вищою</w:t>
      </w:r>
      <w:proofErr w:type="spellEnd"/>
      <w:r>
        <w:t xml:space="preserve"> </w:t>
      </w:r>
      <w:proofErr w:type="spellStart"/>
      <w:r>
        <w:t>немедичною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»,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23 </w:t>
      </w:r>
      <w:proofErr w:type="spellStart"/>
      <w:r>
        <w:t>вересня</w:t>
      </w:r>
      <w:proofErr w:type="spellEnd"/>
      <w:r>
        <w:t xml:space="preserve"> 2009 року за № 895/16911;</w:t>
      </w:r>
      <w:proofErr w:type="gramEnd"/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 xml:space="preserve">5) 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22 лютого 2019 року № 446 «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лікарів</w:t>
      </w:r>
      <w:proofErr w:type="spellEnd"/>
      <w:r>
        <w:t xml:space="preserve">»,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25 </w:t>
      </w:r>
      <w:proofErr w:type="spellStart"/>
      <w:r>
        <w:t>березня</w:t>
      </w:r>
      <w:proofErr w:type="spellEnd"/>
      <w:r>
        <w:t xml:space="preserve"> 2019 року за № 293/33264, 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додатка</w:t>
      </w:r>
      <w:proofErr w:type="spellEnd"/>
      <w:r>
        <w:t xml:space="preserve"> 4 до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лікарів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наказом,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втрачає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 xml:space="preserve"> з 01 </w:t>
      </w:r>
      <w:proofErr w:type="spellStart"/>
      <w:r>
        <w:t>липня</w:t>
      </w:r>
      <w:proofErr w:type="spellEnd"/>
      <w:r>
        <w:t xml:space="preserve"> 2025 року;</w:t>
      </w:r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proofErr w:type="gramStart"/>
      <w:r>
        <w:t xml:space="preserve">6) пункт 1 наказу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23 </w:t>
      </w:r>
      <w:proofErr w:type="spellStart"/>
      <w:r>
        <w:t>січня</w:t>
      </w:r>
      <w:proofErr w:type="spellEnd"/>
      <w:r>
        <w:t xml:space="preserve"> 2024 року № 112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спеціальностей</w:t>
      </w:r>
      <w:proofErr w:type="spellEnd"/>
      <w:r>
        <w:t xml:space="preserve"> </w:t>
      </w:r>
      <w:proofErr w:type="spellStart"/>
      <w:r>
        <w:t>професіоналів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у закладах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циклів</w:t>
      </w:r>
      <w:proofErr w:type="spellEnd"/>
      <w:r>
        <w:t xml:space="preserve"> </w:t>
      </w:r>
      <w:proofErr w:type="spellStart"/>
      <w:r>
        <w:t>спеціалізації</w:t>
      </w:r>
      <w:proofErr w:type="spellEnd"/>
      <w:r>
        <w:t xml:space="preserve"> та </w:t>
      </w:r>
      <w:proofErr w:type="spellStart"/>
      <w:r>
        <w:t>тематичного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за </w:t>
      </w:r>
      <w:proofErr w:type="spellStart"/>
      <w:r>
        <w:t>спеціальностями</w:t>
      </w:r>
      <w:proofErr w:type="spellEnd"/>
      <w:r>
        <w:t xml:space="preserve"> </w:t>
      </w:r>
      <w:proofErr w:type="spellStart"/>
      <w:r>
        <w:t>професіоналів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у</w:t>
      </w:r>
      <w:proofErr w:type="gramEnd"/>
      <w:r>
        <w:t xml:space="preserve"> </w:t>
      </w:r>
      <w:proofErr w:type="gramStart"/>
      <w:r>
        <w:t>закладах</w:t>
      </w:r>
      <w:proofErr w:type="gram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та </w:t>
      </w:r>
      <w:proofErr w:type="spellStart"/>
      <w:r>
        <w:t>професіоналів</w:t>
      </w:r>
      <w:proofErr w:type="spellEnd"/>
      <w:r>
        <w:t xml:space="preserve"> з </w:t>
      </w:r>
      <w:proofErr w:type="spellStart"/>
      <w:r>
        <w:t>вищою</w:t>
      </w:r>
      <w:proofErr w:type="spellEnd"/>
      <w:r>
        <w:t xml:space="preserve"> </w:t>
      </w:r>
      <w:proofErr w:type="spellStart"/>
      <w:r>
        <w:t>немедичною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», </w:t>
      </w:r>
      <w:proofErr w:type="spellStart"/>
      <w:r>
        <w:t>зареєстрованого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30 </w:t>
      </w:r>
      <w:proofErr w:type="spellStart"/>
      <w:r>
        <w:t>січня</w:t>
      </w:r>
      <w:proofErr w:type="spellEnd"/>
      <w:r>
        <w:t xml:space="preserve"> 2024 року за № 159/41504.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  <w:rPr>
          <w:lang w:val="uk-UA"/>
        </w:rPr>
      </w:pPr>
      <w:r>
        <w:t>4. 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, </w:t>
      </w:r>
      <w:proofErr w:type="spellStart"/>
      <w:r>
        <w:t>освіти</w:t>
      </w:r>
      <w:proofErr w:type="spellEnd"/>
      <w:r>
        <w:t xml:space="preserve"> і науки (</w:t>
      </w:r>
      <w:proofErr w:type="spellStart"/>
      <w:r>
        <w:t>Сергію</w:t>
      </w:r>
      <w:proofErr w:type="spellEnd"/>
      <w:r>
        <w:t xml:space="preserve"> </w:t>
      </w:r>
      <w:proofErr w:type="spellStart"/>
      <w:r>
        <w:t>Убогову</w:t>
      </w:r>
      <w:proofErr w:type="spellEnd"/>
      <w:r>
        <w:t xml:space="preserve">) </w:t>
      </w:r>
      <w:proofErr w:type="spellStart"/>
      <w:r>
        <w:t>забезпечити</w:t>
      </w:r>
      <w:proofErr w:type="spellEnd"/>
      <w:r>
        <w:t>: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>1) 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наказу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на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до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t>2) 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наказу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вебсайті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B21820" w:rsidRP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  <w:rPr>
          <w:lang w:val="uk-UA"/>
        </w:rPr>
      </w:pPr>
      <w:r>
        <w:t xml:space="preserve">5. 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наказу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Міні</w:t>
      </w:r>
      <w:proofErr w:type="gramStart"/>
      <w:r>
        <w:t>стра</w:t>
      </w:r>
      <w:proofErr w:type="spellEnd"/>
      <w:r>
        <w:t xml:space="preserve"> з</w:t>
      </w:r>
      <w:proofErr w:type="gram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 Марину </w:t>
      </w:r>
      <w:proofErr w:type="spellStart"/>
      <w:r>
        <w:t>Слободніченко</w:t>
      </w:r>
      <w:proofErr w:type="spellEnd"/>
      <w:r>
        <w:rPr>
          <w:lang w:val="uk-UA"/>
        </w:rPr>
        <w:t>.</w:t>
      </w:r>
      <w:bookmarkStart w:id="5" w:name="_GoBack"/>
      <w:bookmarkEnd w:id="5"/>
    </w:p>
    <w:p w:rsidR="00B21820" w:rsidRDefault="00B21820" w:rsidP="00B21820">
      <w:pPr>
        <w:pStyle w:val="ql-align-justify"/>
        <w:spacing w:before="0" w:beforeAutospacing="0" w:after="300" w:afterAutospacing="0" w:line="360" w:lineRule="atLeast"/>
        <w:jc w:val="both"/>
      </w:pPr>
      <w:r>
        <w:lastRenderedPageBreak/>
        <w:t>6. </w:t>
      </w:r>
      <w:proofErr w:type="spellStart"/>
      <w:r>
        <w:t>Цей</w:t>
      </w:r>
      <w:proofErr w:type="spellEnd"/>
      <w:r>
        <w:t xml:space="preserve"> наказ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 xml:space="preserve">, 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розділів</w:t>
      </w:r>
      <w:proofErr w:type="spellEnd"/>
      <w:r>
        <w:t xml:space="preserve"> ІІ–VІ, </w:t>
      </w:r>
      <w:proofErr w:type="spellStart"/>
      <w:r>
        <w:t>підпункту</w:t>
      </w:r>
      <w:proofErr w:type="spellEnd"/>
      <w:r>
        <w:t xml:space="preserve"> 1 пункту 1, пункту 2 </w:t>
      </w:r>
      <w:proofErr w:type="spellStart"/>
      <w:r>
        <w:t>розділу</w:t>
      </w:r>
      <w:proofErr w:type="spellEnd"/>
      <w:r>
        <w:t xml:space="preserve"> VІІ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наказом,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набирають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через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 з дня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стану.</w:t>
      </w:r>
    </w:p>
    <w:p w:rsidR="00C15EBF" w:rsidRDefault="00C15EBF">
      <w:pPr>
        <w:spacing w:after="75"/>
        <w:ind w:firstLine="240"/>
        <w:jc w:val="both"/>
      </w:pPr>
    </w:p>
    <w:p w:rsidR="00C15EBF" w:rsidRDefault="0086246C">
      <w:pPr>
        <w:spacing w:after="75"/>
        <w:ind w:firstLine="240"/>
        <w:jc w:val="both"/>
      </w:pPr>
      <w:bookmarkStart w:id="6" w:name="11"/>
      <w:bookmarkEnd w:id="4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C15EB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15EBF" w:rsidRDefault="0086246C">
            <w:pPr>
              <w:spacing w:after="75"/>
              <w:jc w:val="center"/>
            </w:pPr>
            <w:bookmarkStart w:id="7" w:name="12"/>
            <w:bookmarkEnd w:id="6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C15EBF" w:rsidRDefault="0086246C">
            <w:pPr>
              <w:spacing w:after="75"/>
              <w:jc w:val="center"/>
            </w:pPr>
            <w:bookmarkStart w:id="8" w:name="13"/>
            <w:bookmarkEnd w:id="7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8"/>
      </w:tr>
    </w:tbl>
    <w:p w:rsidR="0086246C" w:rsidRDefault="0086246C" w:rsidP="00986997">
      <w:pPr>
        <w:spacing w:after="75"/>
        <w:ind w:firstLine="240"/>
        <w:jc w:val="both"/>
      </w:pPr>
    </w:p>
    <w:sectPr w:rsidR="008624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BF"/>
    <w:rsid w:val="0086246C"/>
    <w:rsid w:val="008A201B"/>
    <w:rsid w:val="00986997"/>
    <w:rsid w:val="00AA6A3E"/>
    <w:rsid w:val="00B21820"/>
    <w:rsid w:val="00C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A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01B"/>
    <w:rPr>
      <w:rFonts w:ascii="Tahoma" w:hAnsi="Tahoma" w:cs="Tahoma"/>
      <w:sz w:val="16"/>
      <w:szCs w:val="16"/>
    </w:rPr>
  </w:style>
  <w:style w:type="paragraph" w:customStyle="1" w:styleId="ql-align-right">
    <w:name w:val="ql-align-right"/>
    <w:basedOn w:val="a"/>
    <w:rsid w:val="00B2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21820"/>
    <w:rPr>
      <w:b/>
      <w:bCs/>
    </w:rPr>
  </w:style>
  <w:style w:type="paragraph" w:customStyle="1" w:styleId="ql-align-justify">
    <w:name w:val="ql-align-justify"/>
    <w:basedOn w:val="a"/>
    <w:rsid w:val="00B2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A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01B"/>
    <w:rPr>
      <w:rFonts w:ascii="Tahoma" w:hAnsi="Tahoma" w:cs="Tahoma"/>
      <w:sz w:val="16"/>
      <w:szCs w:val="16"/>
    </w:rPr>
  </w:style>
  <w:style w:type="paragraph" w:customStyle="1" w:styleId="ql-align-right">
    <w:name w:val="ql-align-right"/>
    <w:basedOn w:val="a"/>
    <w:rsid w:val="00B2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21820"/>
    <w:rPr>
      <w:b/>
      <w:bCs/>
    </w:rPr>
  </w:style>
  <w:style w:type="paragraph" w:customStyle="1" w:styleId="ql-align-justify">
    <w:name w:val="ql-align-justify"/>
    <w:basedOn w:val="a"/>
    <w:rsid w:val="00B2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3</cp:revision>
  <dcterms:created xsi:type="dcterms:W3CDTF">2025-05-29T10:47:00Z</dcterms:created>
  <dcterms:modified xsi:type="dcterms:W3CDTF">2025-05-29T10:50:00Z</dcterms:modified>
</cp:coreProperties>
</file>