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1F" w:rsidRDefault="00DD0C2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A1F" w:rsidRPr="00DD0C28" w:rsidRDefault="00DD0C2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D0C28">
        <w:rPr>
          <w:rFonts w:ascii="Arial"/>
          <w:color w:val="000000"/>
          <w:sz w:val="27"/>
          <w:lang w:val="ru-RU"/>
        </w:rPr>
        <w:t>КАБІНЕТ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МІНІСТРІВ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УКРАЇНИ</w:t>
      </w:r>
    </w:p>
    <w:p w:rsidR="00A17A1F" w:rsidRPr="00DD0C28" w:rsidRDefault="00DD0C2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D0C28">
        <w:rPr>
          <w:rFonts w:ascii="Arial"/>
          <w:color w:val="000000"/>
          <w:sz w:val="27"/>
          <w:lang w:val="ru-RU"/>
        </w:rPr>
        <w:t>ПОСТАНОВА</w:t>
      </w:r>
    </w:p>
    <w:p w:rsidR="00A17A1F" w:rsidRPr="00DD0C28" w:rsidRDefault="00DD0C28">
      <w:pPr>
        <w:spacing w:after="0"/>
        <w:jc w:val="center"/>
        <w:rPr>
          <w:lang w:val="ru-RU"/>
        </w:rPr>
      </w:pPr>
      <w:bookmarkStart w:id="3" w:name="4"/>
      <w:bookmarkEnd w:id="2"/>
      <w:r w:rsidRPr="00DD0C28">
        <w:rPr>
          <w:rFonts w:ascii="Arial"/>
          <w:b/>
          <w:color w:val="000000"/>
          <w:sz w:val="18"/>
          <w:lang w:val="ru-RU"/>
        </w:rPr>
        <w:t>від</w:t>
      </w:r>
      <w:r w:rsidRPr="00DD0C28">
        <w:rPr>
          <w:rFonts w:ascii="Arial"/>
          <w:b/>
          <w:color w:val="000000"/>
          <w:sz w:val="18"/>
          <w:lang w:val="ru-RU"/>
        </w:rPr>
        <w:t xml:space="preserve"> 25 </w:t>
      </w:r>
      <w:r w:rsidRPr="00DD0C28">
        <w:rPr>
          <w:rFonts w:ascii="Arial"/>
          <w:b/>
          <w:color w:val="000000"/>
          <w:sz w:val="18"/>
          <w:lang w:val="ru-RU"/>
        </w:rPr>
        <w:t>квітня</w:t>
      </w:r>
      <w:r w:rsidRPr="00DD0C28">
        <w:rPr>
          <w:rFonts w:ascii="Arial"/>
          <w:b/>
          <w:color w:val="000000"/>
          <w:sz w:val="18"/>
          <w:lang w:val="ru-RU"/>
        </w:rPr>
        <w:t xml:space="preserve"> 2018 </w:t>
      </w:r>
      <w:r w:rsidRPr="00DD0C28">
        <w:rPr>
          <w:rFonts w:ascii="Arial"/>
          <w:b/>
          <w:color w:val="000000"/>
          <w:sz w:val="18"/>
          <w:lang w:val="ru-RU"/>
        </w:rPr>
        <w:t>р</w:t>
      </w:r>
      <w:r w:rsidRPr="00DD0C28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D0C28">
        <w:rPr>
          <w:rFonts w:ascii="Arial"/>
          <w:b/>
          <w:color w:val="000000"/>
          <w:sz w:val="18"/>
          <w:lang w:val="ru-RU"/>
        </w:rPr>
        <w:t xml:space="preserve"> 411</w:t>
      </w:r>
    </w:p>
    <w:p w:rsidR="00A17A1F" w:rsidRPr="00DD0C28" w:rsidRDefault="00DD0C28">
      <w:pPr>
        <w:spacing w:after="0"/>
        <w:jc w:val="center"/>
        <w:rPr>
          <w:lang w:val="ru-RU"/>
        </w:rPr>
      </w:pPr>
      <w:bookmarkStart w:id="4" w:name="5"/>
      <w:bookmarkEnd w:id="3"/>
      <w:r w:rsidRPr="00DD0C28">
        <w:rPr>
          <w:rFonts w:ascii="Arial"/>
          <w:b/>
          <w:color w:val="000000"/>
          <w:sz w:val="18"/>
          <w:lang w:val="ru-RU"/>
        </w:rPr>
        <w:t>Київ</w:t>
      </w:r>
    </w:p>
    <w:p w:rsidR="00A17A1F" w:rsidRPr="00DD0C28" w:rsidRDefault="00DD0C28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DD0C28">
        <w:rPr>
          <w:rFonts w:ascii="Arial"/>
          <w:color w:val="000000"/>
          <w:sz w:val="27"/>
          <w:lang w:val="ru-RU"/>
        </w:rPr>
        <w:t>Деякі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питання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електронної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системи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охорони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здоров</w:t>
      </w:r>
      <w:r w:rsidRPr="00DD0C28">
        <w:rPr>
          <w:rFonts w:ascii="Arial"/>
          <w:color w:val="000000"/>
          <w:sz w:val="27"/>
          <w:lang w:val="ru-RU"/>
        </w:rPr>
        <w:t>'</w:t>
      </w:r>
      <w:r w:rsidRPr="00DD0C28">
        <w:rPr>
          <w:rFonts w:ascii="Arial"/>
          <w:color w:val="000000"/>
          <w:sz w:val="27"/>
          <w:lang w:val="ru-RU"/>
        </w:rPr>
        <w:t>я</w:t>
      </w:r>
    </w:p>
    <w:p w:rsidR="00A17A1F" w:rsidRPr="00DD0C28" w:rsidRDefault="00DD0C28">
      <w:pPr>
        <w:spacing w:after="0"/>
        <w:jc w:val="center"/>
        <w:rPr>
          <w:lang w:val="ru-RU"/>
        </w:rPr>
      </w:pPr>
      <w:bookmarkStart w:id="6" w:name="277"/>
      <w:bookmarkEnd w:id="5"/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доповненнями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19 </w:t>
      </w:r>
      <w:r w:rsidRPr="00DD0C28">
        <w:rPr>
          <w:rFonts w:ascii="Arial"/>
          <w:color w:val="000000"/>
          <w:sz w:val="18"/>
          <w:lang w:val="ru-RU"/>
        </w:rPr>
        <w:t>червня</w:t>
      </w:r>
      <w:r w:rsidRPr="00DD0C28">
        <w:rPr>
          <w:rFonts w:ascii="Arial"/>
          <w:color w:val="000000"/>
          <w:sz w:val="18"/>
          <w:lang w:val="ru-RU"/>
        </w:rPr>
        <w:t xml:space="preserve"> 2019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526,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 </w:t>
      </w:r>
      <w:r w:rsidRPr="00DD0C28">
        <w:rPr>
          <w:rFonts w:ascii="Arial"/>
          <w:color w:val="000000"/>
          <w:sz w:val="18"/>
          <w:lang w:val="ru-RU"/>
        </w:rPr>
        <w:t>квітня</w:t>
      </w:r>
      <w:r w:rsidRPr="00DD0C28">
        <w:rPr>
          <w:rFonts w:ascii="Arial"/>
          <w:color w:val="000000"/>
          <w:sz w:val="18"/>
          <w:lang w:val="ru-RU"/>
        </w:rPr>
        <w:t xml:space="preserve"> 2020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(</w:t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1 </w:t>
      </w:r>
      <w:r w:rsidRPr="00DD0C28">
        <w:rPr>
          <w:rFonts w:ascii="Arial"/>
          <w:color w:val="000000"/>
          <w:sz w:val="18"/>
          <w:lang w:val="ru-RU"/>
        </w:rPr>
        <w:t>квітня</w:t>
      </w:r>
      <w:r w:rsidRPr="00DD0C28">
        <w:rPr>
          <w:rFonts w:ascii="Arial"/>
          <w:color w:val="000000"/>
          <w:sz w:val="18"/>
          <w:lang w:val="ru-RU"/>
        </w:rPr>
        <w:t xml:space="preserve"> 2020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>),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17 </w:t>
      </w:r>
      <w:r w:rsidRPr="00DD0C28">
        <w:rPr>
          <w:rFonts w:ascii="Arial"/>
          <w:color w:val="000000"/>
          <w:sz w:val="18"/>
          <w:lang w:val="ru-RU"/>
        </w:rPr>
        <w:t>листопада</w:t>
      </w:r>
      <w:r w:rsidRPr="00DD0C28">
        <w:rPr>
          <w:rFonts w:ascii="Arial"/>
          <w:color w:val="000000"/>
          <w:sz w:val="18"/>
          <w:lang w:val="ru-RU"/>
        </w:rPr>
        <w:t xml:space="preserve"> 2021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1200,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 </w:t>
      </w:r>
      <w:r w:rsidRPr="00DD0C28">
        <w:rPr>
          <w:rFonts w:ascii="Arial"/>
          <w:color w:val="000000"/>
          <w:sz w:val="18"/>
          <w:lang w:val="ru-RU"/>
        </w:rPr>
        <w:t>листопада</w:t>
      </w:r>
      <w:r w:rsidRPr="00DD0C28">
        <w:rPr>
          <w:rFonts w:ascii="Arial"/>
          <w:color w:val="000000"/>
          <w:sz w:val="18"/>
          <w:lang w:val="ru-RU"/>
        </w:rPr>
        <w:t xml:space="preserve"> 2021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1229,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9 </w:t>
      </w:r>
      <w:r w:rsidRPr="00DD0C28">
        <w:rPr>
          <w:rFonts w:ascii="Arial"/>
          <w:color w:val="000000"/>
          <w:sz w:val="18"/>
          <w:lang w:val="ru-RU"/>
        </w:rPr>
        <w:t>лютого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100,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9 </w:t>
      </w:r>
      <w:r w:rsidRPr="00DD0C28">
        <w:rPr>
          <w:rFonts w:ascii="Arial"/>
          <w:color w:val="000000"/>
          <w:sz w:val="18"/>
          <w:lang w:val="ru-RU"/>
        </w:rPr>
        <w:t>лютого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106,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20 </w:t>
      </w:r>
      <w:r w:rsidRPr="00DD0C28">
        <w:rPr>
          <w:rFonts w:ascii="Arial"/>
          <w:color w:val="000000"/>
          <w:sz w:val="18"/>
          <w:lang w:val="ru-RU"/>
        </w:rPr>
        <w:t>березня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325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(</w:t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застосовуються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24 </w:t>
      </w:r>
      <w:r w:rsidRPr="00DD0C28">
        <w:rPr>
          <w:rFonts w:ascii="Arial"/>
          <w:color w:val="000000"/>
          <w:sz w:val="18"/>
          <w:lang w:val="ru-RU"/>
        </w:rPr>
        <w:t>лютого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>),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</w:t>
      </w:r>
      <w:r w:rsidRPr="00DD0C28">
        <w:rPr>
          <w:rFonts w:ascii="Arial"/>
          <w:color w:val="000000"/>
          <w:sz w:val="18"/>
          <w:lang w:val="ru-RU"/>
        </w:rPr>
        <w:t>д</w:t>
      </w:r>
      <w:r w:rsidRPr="00DD0C28">
        <w:rPr>
          <w:rFonts w:ascii="Arial"/>
          <w:color w:val="000000"/>
          <w:sz w:val="18"/>
          <w:lang w:val="ru-RU"/>
        </w:rPr>
        <w:t xml:space="preserve"> 17 </w:t>
      </w:r>
      <w:r w:rsidRPr="00DD0C28">
        <w:rPr>
          <w:rFonts w:ascii="Arial"/>
          <w:color w:val="000000"/>
          <w:sz w:val="18"/>
          <w:lang w:val="ru-RU"/>
        </w:rPr>
        <w:t>травня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598,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27 </w:t>
      </w:r>
      <w:r w:rsidRPr="00DD0C28">
        <w:rPr>
          <w:rFonts w:ascii="Arial"/>
          <w:color w:val="000000"/>
          <w:sz w:val="18"/>
          <w:lang w:val="ru-RU"/>
        </w:rPr>
        <w:t>травня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628,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26 </w:t>
      </w:r>
      <w:r w:rsidRPr="00DD0C28">
        <w:rPr>
          <w:rFonts w:ascii="Arial"/>
          <w:color w:val="000000"/>
          <w:sz w:val="18"/>
          <w:lang w:val="ru-RU"/>
        </w:rPr>
        <w:t>липня</w:t>
      </w:r>
      <w:r w:rsidRPr="00DD0C28">
        <w:rPr>
          <w:rFonts w:ascii="Arial"/>
          <w:color w:val="000000"/>
          <w:sz w:val="18"/>
          <w:lang w:val="ru-RU"/>
        </w:rPr>
        <w:t xml:space="preserve"> 2022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837,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17 </w:t>
      </w:r>
      <w:r w:rsidRPr="00DD0C28">
        <w:rPr>
          <w:rFonts w:ascii="Arial"/>
          <w:color w:val="000000"/>
          <w:sz w:val="18"/>
          <w:lang w:val="ru-RU"/>
        </w:rPr>
        <w:t>лютого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143,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30 </w:t>
      </w:r>
      <w:r w:rsidRPr="00DD0C28">
        <w:rPr>
          <w:rFonts w:ascii="Arial"/>
          <w:color w:val="000000"/>
          <w:sz w:val="18"/>
          <w:lang w:val="ru-RU"/>
        </w:rPr>
        <w:t>березня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279,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травня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422,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 </w:t>
      </w:r>
      <w:r w:rsidRPr="00DD0C28">
        <w:rPr>
          <w:rFonts w:ascii="Arial"/>
          <w:color w:val="000000"/>
          <w:sz w:val="18"/>
          <w:lang w:val="ru-RU"/>
        </w:rPr>
        <w:t>червня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30 </w:t>
      </w:r>
      <w:r w:rsidRPr="00DD0C28">
        <w:rPr>
          <w:rFonts w:ascii="Arial"/>
          <w:color w:val="000000"/>
          <w:sz w:val="18"/>
          <w:lang w:val="ru-RU"/>
        </w:rPr>
        <w:t>червня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653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(</w:t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</w:t>
      </w:r>
      <w:r w:rsidRPr="00DD0C28">
        <w:rPr>
          <w:rFonts w:ascii="Arial"/>
          <w:i/>
          <w:color w:val="000000"/>
          <w:sz w:val="18"/>
          <w:lang w:val="ru-RU"/>
        </w:rPr>
        <w:t>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1 </w:t>
      </w:r>
      <w:r w:rsidRPr="00DD0C28">
        <w:rPr>
          <w:rFonts w:ascii="Arial"/>
          <w:color w:val="000000"/>
          <w:sz w:val="18"/>
          <w:lang w:val="ru-RU"/>
        </w:rPr>
        <w:t>липня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>),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 </w:t>
      </w:r>
      <w:r w:rsidRPr="00DD0C28">
        <w:rPr>
          <w:rFonts w:ascii="Arial"/>
          <w:color w:val="000000"/>
          <w:sz w:val="18"/>
          <w:lang w:val="ru-RU"/>
        </w:rPr>
        <w:t>листопада</w:t>
      </w:r>
      <w:r w:rsidRPr="00DD0C28">
        <w:rPr>
          <w:rFonts w:ascii="Arial"/>
          <w:color w:val="000000"/>
          <w:sz w:val="18"/>
          <w:lang w:val="ru-RU"/>
        </w:rPr>
        <w:t xml:space="preserve"> 2023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1244,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22 </w:t>
      </w:r>
      <w:r w:rsidRPr="00DD0C28">
        <w:rPr>
          <w:rFonts w:ascii="Arial"/>
          <w:color w:val="000000"/>
          <w:sz w:val="18"/>
          <w:lang w:val="ru-RU"/>
        </w:rPr>
        <w:t>березня</w:t>
      </w:r>
      <w:r w:rsidRPr="00DD0C28">
        <w:rPr>
          <w:rFonts w:ascii="Arial"/>
          <w:color w:val="000000"/>
          <w:sz w:val="18"/>
          <w:lang w:val="ru-RU"/>
        </w:rPr>
        <w:t xml:space="preserve"> 2024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315,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 </w:t>
      </w:r>
      <w:r w:rsidRPr="00DD0C28">
        <w:rPr>
          <w:rFonts w:ascii="Arial"/>
          <w:color w:val="000000"/>
          <w:sz w:val="18"/>
          <w:lang w:val="ru-RU"/>
        </w:rPr>
        <w:t>червня</w:t>
      </w:r>
      <w:r w:rsidRPr="00DD0C28">
        <w:rPr>
          <w:rFonts w:ascii="Arial"/>
          <w:color w:val="000000"/>
          <w:sz w:val="18"/>
          <w:lang w:val="ru-RU"/>
        </w:rPr>
        <w:t xml:space="preserve"> 2024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 </w:t>
      </w:r>
      <w:r w:rsidRPr="00DD0C28">
        <w:rPr>
          <w:rFonts w:ascii="Arial"/>
          <w:color w:val="000000"/>
          <w:sz w:val="18"/>
          <w:lang w:val="ru-RU"/>
        </w:rPr>
        <w:t>січня</w:t>
      </w:r>
      <w:r w:rsidRPr="00DD0C28">
        <w:rPr>
          <w:rFonts w:ascii="Arial"/>
          <w:color w:val="000000"/>
          <w:sz w:val="18"/>
          <w:lang w:val="ru-RU"/>
        </w:rPr>
        <w:t xml:space="preserve"> 2025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31 </w:t>
      </w:r>
      <w:r w:rsidRPr="00DD0C28">
        <w:rPr>
          <w:rFonts w:ascii="Arial"/>
          <w:color w:val="000000"/>
          <w:sz w:val="18"/>
          <w:lang w:val="ru-RU"/>
        </w:rPr>
        <w:t>січня</w:t>
      </w:r>
      <w:r w:rsidRPr="00DD0C28">
        <w:rPr>
          <w:rFonts w:ascii="Arial"/>
          <w:color w:val="000000"/>
          <w:sz w:val="18"/>
          <w:lang w:val="ru-RU"/>
        </w:rPr>
        <w:t xml:space="preserve"> 2025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112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" w:name="543"/>
      <w:bookmarkEnd w:id="6"/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частини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першої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статті</w:t>
      </w:r>
      <w:r w:rsidRPr="00DD0C28">
        <w:rPr>
          <w:rFonts w:ascii="Arial"/>
          <w:color w:val="000000"/>
          <w:sz w:val="18"/>
          <w:lang w:val="ru-RU"/>
        </w:rPr>
        <w:t xml:space="preserve"> 7 </w:t>
      </w:r>
      <w:r w:rsidRPr="00DD0C28">
        <w:rPr>
          <w:rFonts w:ascii="Arial"/>
          <w:color w:val="000000"/>
          <w:sz w:val="18"/>
          <w:lang w:val="ru-RU"/>
        </w:rPr>
        <w:t>Закону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</w:t>
      </w:r>
      <w:r w:rsidRPr="00DD0C28">
        <w:rPr>
          <w:rFonts w:ascii="Arial"/>
          <w:color w:val="000000"/>
          <w:sz w:val="18"/>
          <w:lang w:val="ru-RU"/>
        </w:rPr>
        <w:t>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"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першої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статті</w:t>
      </w:r>
      <w:r w:rsidRPr="00DD0C28">
        <w:rPr>
          <w:rFonts w:ascii="Arial"/>
          <w:color w:val="000000"/>
          <w:sz w:val="18"/>
          <w:lang w:val="ru-RU"/>
        </w:rPr>
        <w:t xml:space="preserve"> 24</w:t>
      </w:r>
      <w:r w:rsidRPr="00DD0C28">
        <w:rPr>
          <w:rFonts w:ascii="Arial"/>
          <w:color w:val="000000"/>
          <w:vertAlign w:val="superscript"/>
          <w:lang w:val="ru-RU"/>
        </w:rPr>
        <w:t>2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Основ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b/>
          <w:color w:val="000000"/>
          <w:sz w:val="18"/>
          <w:lang w:val="ru-RU"/>
        </w:rPr>
        <w:t>постановляє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8" w:name="544"/>
      <w:bookmarkEnd w:id="7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вступна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" w:name="8"/>
      <w:bookmarkEnd w:id="8"/>
      <w:r w:rsidRPr="00DD0C28">
        <w:rPr>
          <w:rFonts w:ascii="Arial"/>
          <w:color w:val="000000"/>
          <w:sz w:val="18"/>
          <w:lang w:val="ru-RU"/>
        </w:rPr>
        <w:t xml:space="preserve">1. </w:t>
      </w:r>
      <w:r w:rsidRPr="00DD0C28">
        <w:rPr>
          <w:rFonts w:ascii="Arial"/>
          <w:color w:val="000000"/>
          <w:sz w:val="18"/>
          <w:lang w:val="ru-RU"/>
        </w:rPr>
        <w:t>Затвердити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додаються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" w:name="9"/>
      <w:bookmarkEnd w:id="9"/>
      <w:r w:rsidRPr="00DD0C28">
        <w:rPr>
          <w:rFonts w:ascii="Arial"/>
          <w:color w:val="000000"/>
          <w:sz w:val="18"/>
          <w:lang w:val="ru-RU"/>
        </w:rPr>
        <w:t>Порядок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" w:name="10"/>
      <w:bookmarkEnd w:id="10"/>
      <w:r w:rsidRPr="00DD0C28">
        <w:rPr>
          <w:rFonts w:ascii="Arial"/>
          <w:color w:val="000000"/>
          <w:sz w:val="18"/>
          <w:lang w:val="ru-RU"/>
        </w:rPr>
        <w:t>Порядок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опублікування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відомостей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Національною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2" w:name="11"/>
      <w:bookmarkEnd w:id="11"/>
      <w:r w:rsidRPr="00DD0C28">
        <w:rPr>
          <w:rFonts w:ascii="Arial"/>
          <w:color w:val="000000"/>
          <w:sz w:val="18"/>
          <w:lang w:val="ru-RU"/>
        </w:rPr>
        <w:t xml:space="preserve">2. </w:t>
      </w:r>
      <w:r w:rsidRPr="00DD0C28">
        <w:rPr>
          <w:rFonts w:ascii="Arial"/>
          <w:color w:val="000000"/>
          <w:sz w:val="18"/>
          <w:lang w:val="ru-RU"/>
        </w:rPr>
        <w:t>Уст</w:t>
      </w:r>
      <w:r w:rsidRPr="00DD0C28">
        <w:rPr>
          <w:rFonts w:ascii="Arial"/>
          <w:color w:val="000000"/>
          <w:sz w:val="18"/>
          <w:lang w:val="ru-RU"/>
        </w:rPr>
        <w:t>ановити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передбачені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функціональні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впроваджуються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етапів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</w:t>
      </w:r>
      <w:r w:rsidRPr="00DD0C28">
        <w:rPr>
          <w:rFonts w:ascii="Arial"/>
          <w:color w:val="000000"/>
          <w:sz w:val="18"/>
          <w:lang w:val="ru-RU"/>
        </w:rPr>
        <w:t>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".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набрання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чинності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функціональні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lastRenderedPageBreak/>
        <w:t>поступово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впроваджуються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рівні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первинної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3" w:name="456"/>
      <w:bookmarkEnd w:id="12"/>
      <w:r w:rsidRPr="00DD0C28">
        <w:rPr>
          <w:rFonts w:ascii="Arial"/>
          <w:color w:val="000000"/>
          <w:sz w:val="18"/>
          <w:lang w:val="ru-RU"/>
        </w:rPr>
        <w:t>2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 w:rsidRPr="00DD0C28">
        <w:rPr>
          <w:rFonts w:ascii="Arial"/>
          <w:color w:val="000000"/>
          <w:sz w:val="18"/>
          <w:lang w:val="ru-RU"/>
        </w:rPr>
        <w:t>Установити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4" w:name="457"/>
      <w:bookmarkEnd w:id="13"/>
      <w:r w:rsidRPr="00DD0C28">
        <w:rPr>
          <w:rFonts w:ascii="Arial"/>
          <w:color w:val="000000"/>
          <w:sz w:val="18"/>
          <w:lang w:val="ru-RU"/>
        </w:rPr>
        <w:t xml:space="preserve">1) </w:t>
      </w:r>
      <w:r w:rsidRPr="00DD0C28">
        <w:rPr>
          <w:rFonts w:ascii="Arial"/>
          <w:color w:val="000000"/>
          <w:sz w:val="18"/>
          <w:lang w:val="ru-RU"/>
        </w:rPr>
        <w:t>функціональні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</w:t>
      </w:r>
      <w:r w:rsidRPr="00DD0C28">
        <w:rPr>
          <w:rFonts w:ascii="Arial"/>
          <w:color w:val="000000"/>
          <w:sz w:val="18"/>
          <w:lang w:val="ru-RU"/>
        </w:rPr>
        <w:t>ітичної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впроваджуються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5" w:name="458"/>
      <w:bookmarkEnd w:id="14"/>
      <w:r w:rsidRPr="00DD0C28">
        <w:rPr>
          <w:rFonts w:ascii="Arial"/>
          <w:color w:val="000000"/>
          <w:sz w:val="18"/>
          <w:lang w:val="ru-RU"/>
        </w:rPr>
        <w:t>підключення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всіх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</w:t>
      </w:r>
      <w:r w:rsidRPr="00DD0C28">
        <w:rPr>
          <w:rFonts w:ascii="Arial"/>
          <w:color w:val="000000"/>
          <w:sz w:val="18"/>
          <w:lang w:val="ru-RU"/>
        </w:rPr>
        <w:t>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крім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зруйновані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внаслідок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ведення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бойових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розташовані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територіях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включених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переліку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територій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ведуться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велися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бойові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тимчасово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окупованих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Російсь</w:t>
      </w:r>
      <w:r w:rsidRPr="00DD0C28">
        <w:rPr>
          <w:rFonts w:ascii="Arial"/>
          <w:color w:val="000000"/>
          <w:sz w:val="18"/>
          <w:lang w:val="ru-RU"/>
        </w:rPr>
        <w:t>кою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Федерацією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Міністерством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питань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реінтеграції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тимчасово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окупованих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територій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6" w:name="459"/>
      <w:bookmarkEnd w:id="15"/>
      <w:r w:rsidRPr="00DD0C28">
        <w:rPr>
          <w:rFonts w:ascii="Arial"/>
          <w:color w:val="000000"/>
          <w:sz w:val="18"/>
          <w:lang w:val="ru-RU"/>
        </w:rPr>
        <w:t>передачі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накопичених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впровадження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зазначених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можливостей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</w:t>
      </w:r>
      <w:r w:rsidRPr="00DD0C28">
        <w:rPr>
          <w:rFonts w:ascii="Arial"/>
          <w:color w:val="000000"/>
          <w:sz w:val="18"/>
          <w:lang w:val="ru-RU"/>
        </w:rPr>
        <w:t>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7" w:name="460"/>
      <w:bookmarkEnd w:id="16"/>
      <w:r w:rsidRPr="00DD0C28">
        <w:rPr>
          <w:rFonts w:ascii="Arial"/>
          <w:color w:val="000000"/>
          <w:sz w:val="18"/>
          <w:lang w:val="ru-RU"/>
        </w:rPr>
        <w:t xml:space="preserve">2) </w:t>
      </w:r>
      <w:r w:rsidRPr="00DD0C28">
        <w:rPr>
          <w:rFonts w:ascii="Arial"/>
          <w:color w:val="000000"/>
          <w:sz w:val="18"/>
          <w:lang w:val="ru-RU"/>
        </w:rPr>
        <w:t>дані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</w:t>
      </w:r>
      <w:r w:rsidRPr="00DD0C28">
        <w:rPr>
          <w:rFonts w:ascii="Arial"/>
          <w:color w:val="000000"/>
          <w:sz w:val="18"/>
          <w:lang w:val="ru-RU"/>
        </w:rPr>
        <w:t>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становлять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сукупність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відомостей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</w:t>
      </w:r>
      <w:r w:rsidRPr="00DD0C28">
        <w:rPr>
          <w:rFonts w:ascii="Arial"/>
          <w:color w:val="000000"/>
          <w:sz w:val="18"/>
          <w:lang w:val="ru-RU"/>
        </w:rPr>
        <w:t>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складової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18" w:name="461"/>
      <w:bookmarkEnd w:id="17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постанову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пунктом</w:t>
      </w:r>
      <w:r w:rsidRPr="00DD0C28">
        <w:rPr>
          <w:rFonts w:ascii="Arial"/>
          <w:color w:val="000000"/>
          <w:sz w:val="18"/>
          <w:lang w:val="ru-RU"/>
        </w:rPr>
        <w:t xml:space="preserve"> 2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02.05.2</w:t>
      </w:r>
      <w:r w:rsidRPr="00DD0C28">
        <w:rPr>
          <w:rFonts w:ascii="Arial"/>
          <w:color w:val="000000"/>
          <w:sz w:val="18"/>
          <w:lang w:val="ru-RU"/>
        </w:rPr>
        <w:t xml:space="preserve">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422)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9" w:name="12"/>
      <w:bookmarkEnd w:id="18"/>
      <w:r w:rsidRPr="00DD0C28">
        <w:rPr>
          <w:rFonts w:ascii="Arial"/>
          <w:color w:val="000000"/>
          <w:sz w:val="18"/>
          <w:lang w:val="ru-RU"/>
        </w:rPr>
        <w:t xml:space="preserve">3. </w:t>
      </w:r>
      <w:r w:rsidRPr="00DD0C28">
        <w:rPr>
          <w:rFonts w:ascii="Arial"/>
          <w:color w:val="000000"/>
          <w:sz w:val="18"/>
          <w:lang w:val="ru-RU"/>
        </w:rPr>
        <w:t>Установити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моменту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запровадження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розпорядники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подають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Міністерства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Національної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формі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міститься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ресурсах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необхідна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протягом</w:t>
      </w:r>
      <w:r w:rsidRPr="00DD0C28">
        <w:rPr>
          <w:rFonts w:ascii="Arial"/>
          <w:color w:val="000000"/>
          <w:sz w:val="18"/>
          <w:lang w:val="ru-RU"/>
        </w:rPr>
        <w:t xml:space="preserve"> 10 </w:t>
      </w:r>
      <w:r w:rsidRPr="00DD0C28">
        <w:rPr>
          <w:rFonts w:ascii="Arial"/>
          <w:color w:val="000000"/>
          <w:sz w:val="18"/>
          <w:lang w:val="ru-RU"/>
        </w:rPr>
        <w:t>робочих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днів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моменту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надходження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запитів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дотриманням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вимог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захист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персональних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".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0" w:name="411"/>
      <w:bookmarkEnd w:id="19"/>
      <w:r w:rsidRPr="00DD0C28">
        <w:rPr>
          <w:rFonts w:ascii="Arial"/>
          <w:color w:val="000000"/>
          <w:sz w:val="18"/>
          <w:lang w:val="ru-RU"/>
        </w:rPr>
        <w:t>3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 w:rsidRPr="00DD0C28">
        <w:rPr>
          <w:rFonts w:ascii="Arial"/>
          <w:color w:val="000000"/>
          <w:sz w:val="18"/>
          <w:lang w:val="ru-RU"/>
        </w:rPr>
        <w:t>Установити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період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воєнного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опублікування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відомостей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Національною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</w:t>
      </w:r>
      <w:r w:rsidRPr="00DD0C28">
        <w:rPr>
          <w:rFonts w:ascii="Arial"/>
          <w:color w:val="000000"/>
          <w:sz w:val="18"/>
          <w:lang w:val="ru-RU"/>
        </w:rPr>
        <w:t>становою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застосовуються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21" w:name="412"/>
      <w:bookmarkEnd w:id="20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постанову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пунктом</w:t>
      </w:r>
      <w:r w:rsidRPr="00DD0C28">
        <w:rPr>
          <w:rFonts w:ascii="Arial"/>
          <w:color w:val="000000"/>
          <w:sz w:val="18"/>
          <w:lang w:val="ru-RU"/>
        </w:rPr>
        <w:t xml:space="preserve"> 3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20.03.2022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325,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24.02.2022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2" w:name="13"/>
      <w:bookmarkEnd w:id="21"/>
      <w:r w:rsidRPr="00DD0C28">
        <w:rPr>
          <w:rFonts w:ascii="Arial"/>
          <w:color w:val="000000"/>
          <w:sz w:val="18"/>
          <w:lang w:val="ru-RU"/>
        </w:rPr>
        <w:t xml:space="preserve">4. </w:t>
      </w:r>
      <w:r w:rsidRPr="00DD0C28">
        <w:rPr>
          <w:rFonts w:ascii="Arial"/>
          <w:color w:val="000000"/>
          <w:sz w:val="18"/>
          <w:lang w:val="ru-RU"/>
        </w:rPr>
        <w:t>Внести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додаються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3" w:name="14"/>
      <w:bookmarkEnd w:id="22"/>
      <w:r w:rsidRPr="00DD0C28">
        <w:rPr>
          <w:rFonts w:ascii="Arial"/>
          <w:color w:val="000000"/>
          <w:sz w:val="18"/>
          <w:lang w:val="ru-RU"/>
        </w:rPr>
        <w:t xml:space="preserve">5. </w:t>
      </w:r>
      <w:r w:rsidRPr="00DD0C28">
        <w:rPr>
          <w:rFonts w:ascii="Arial"/>
          <w:color w:val="000000"/>
          <w:sz w:val="18"/>
          <w:lang w:val="ru-RU"/>
        </w:rPr>
        <w:t>Визнати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такою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втратила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чинність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постанову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6 </w:t>
      </w:r>
      <w:r w:rsidRPr="00DD0C28">
        <w:rPr>
          <w:rFonts w:ascii="Arial"/>
          <w:color w:val="000000"/>
          <w:sz w:val="18"/>
          <w:lang w:val="ru-RU"/>
        </w:rPr>
        <w:t>червня</w:t>
      </w:r>
      <w:r w:rsidRPr="00DD0C28">
        <w:rPr>
          <w:rFonts w:ascii="Arial"/>
          <w:color w:val="000000"/>
          <w:sz w:val="18"/>
          <w:lang w:val="ru-RU"/>
        </w:rPr>
        <w:t xml:space="preserve"> 2012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546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затвердження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Положення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пацієнтів</w:t>
      </w:r>
      <w:r w:rsidRPr="00DD0C28">
        <w:rPr>
          <w:rFonts w:ascii="Arial"/>
          <w:color w:val="000000"/>
          <w:sz w:val="18"/>
          <w:lang w:val="ru-RU"/>
        </w:rPr>
        <w:t>" (</w:t>
      </w:r>
      <w:r w:rsidRPr="00DD0C28">
        <w:rPr>
          <w:rFonts w:ascii="Arial"/>
          <w:color w:val="000000"/>
          <w:sz w:val="18"/>
          <w:lang w:val="ru-RU"/>
        </w:rPr>
        <w:t>Офіційний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вісник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, 2012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47, </w:t>
      </w:r>
      <w:r w:rsidRPr="00DD0C28">
        <w:rPr>
          <w:rFonts w:ascii="Arial"/>
          <w:color w:val="000000"/>
          <w:sz w:val="18"/>
          <w:lang w:val="ru-RU"/>
        </w:rPr>
        <w:t>ст</w:t>
      </w:r>
      <w:r w:rsidRPr="00DD0C28">
        <w:rPr>
          <w:rFonts w:ascii="Arial"/>
          <w:color w:val="000000"/>
          <w:sz w:val="18"/>
          <w:lang w:val="ru-RU"/>
        </w:rPr>
        <w:t>. 1832).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4" w:name="15"/>
      <w:bookmarkEnd w:id="23"/>
      <w:r w:rsidRPr="00DD0C28">
        <w:rPr>
          <w:rFonts w:ascii="Arial"/>
          <w:color w:val="000000"/>
          <w:sz w:val="18"/>
          <w:lang w:val="ru-RU"/>
        </w:rPr>
        <w:t xml:space="preserve">6. </w:t>
      </w:r>
      <w:r w:rsidRPr="00DD0C28">
        <w:rPr>
          <w:rFonts w:ascii="Arial"/>
          <w:color w:val="000000"/>
          <w:sz w:val="18"/>
          <w:lang w:val="ru-RU"/>
        </w:rPr>
        <w:t>Міністерству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5" w:name="16"/>
      <w:bookmarkEnd w:id="24"/>
      <w:r w:rsidRPr="00DD0C28">
        <w:rPr>
          <w:rFonts w:ascii="Arial"/>
          <w:color w:val="000000"/>
          <w:sz w:val="18"/>
          <w:lang w:val="ru-RU"/>
        </w:rPr>
        <w:t>розробити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повну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архітектуру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нормативно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правові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акти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необхідні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рамках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рівні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вторинної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спеціалізованої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третинної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високоспеці</w:t>
      </w:r>
      <w:r w:rsidRPr="00DD0C28">
        <w:rPr>
          <w:rFonts w:ascii="Arial"/>
          <w:color w:val="000000"/>
          <w:sz w:val="18"/>
          <w:lang w:val="ru-RU"/>
        </w:rPr>
        <w:t>алізованої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інших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видів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етапів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>";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6" w:name="17"/>
      <w:bookmarkEnd w:id="25"/>
      <w:r w:rsidRPr="00DD0C28">
        <w:rPr>
          <w:rFonts w:ascii="Arial"/>
          <w:color w:val="000000"/>
          <w:sz w:val="18"/>
          <w:lang w:val="ru-RU"/>
        </w:rPr>
        <w:t>забезпечити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створе</w:t>
      </w:r>
      <w:r w:rsidRPr="00DD0C28">
        <w:rPr>
          <w:rFonts w:ascii="Arial"/>
          <w:color w:val="000000"/>
          <w:sz w:val="18"/>
          <w:lang w:val="ru-RU"/>
        </w:rPr>
        <w:t>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фінансування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передачу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Національній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1 </w:t>
      </w:r>
      <w:r w:rsidRPr="00DD0C28">
        <w:rPr>
          <w:rFonts w:ascii="Arial"/>
          <w:color w:val="000000"/>
          <w:sz w:val="18"/>
          <w:lang w:val="ru-RU"/>
        </w:rPr>
        <w:t>січня</w:t>
      </w:r>
      <w:r w:rsidRPr="00DD0C28">
        <w:rPr>
          <w:rFonts w:ascii="Arial"/>
          <w:color w:val="000000"/>
          <w:sz w:val="18"/>
          <w:lang w:val="ru-RU"/>
        </w:rPr>
        <w:t xml:space="preserve"> 2019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 w:rsidRPr="00DD0C28">
        <w:rPr>
          <w:rFonts w:ascii="Arial"/>
          <w:color w:val="000000"/>
          <w:sz w:val="18"/>
          <w:lang w:val="ru-RU"/>
        </w:rPr>
        <w:t>майнових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7" w:name="18"/>
      <w:bookmarkEnd w:id="26"/>
      <w:r w:rsidRPr="00DD0C28">
        <w:rPr>
          <w:rFonts w:ascii="Arial"/>
          <w:color w:val="000000"/>
          <w:sz w:val="18"/>
          <w:lang w:val="ru-RU"/>
        </w:rPr>
        <w:t>забезпечити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включення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</w:t>
      </w:r>
      <w:r w:rsidRPr="00DD0C28">
        <w:rPr>
          <w:rFonts w:ascii="Arial"/>
          <w:color w:val="000000"/>
          <w:sz w:val="18"/>
          <w:lang w:val="ru-RU"/>
        </w:rPr>
        <w:t>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містяться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обміну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створеній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підставі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Концепції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реформи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схваленої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розпорядженням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30 </w:t>
      </w:r>
      <w:r w:rsidRPr="00DD0C28">
        <w:rPr>
          <w:rFonts w:ascii="Arial"/>
          <w:color w:val="000000"/>
          <w:sz w:val="18"/>
          <w:lang w:val="ru-RU"/>
        </w:rPr>
        <w:t>листопада</w:t>
      </w:r>
      <w:r w:rsidRPr="00DD0C28">
        <w:rPr>
          <w:rFonts w:ascii="Arial"/>
          <w:color w:val="000000"/>
          <w:sz w:val="18"/>
          <w:lang w:val="ru-RU"/>
        </w:rPr>
        <w:t xml:space="preserve"> 2016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1013 (</w:t>
      </w:r>
      <w:r w:rsidRPr="00DD0C28">
        <w:rPr>
          <w:rFonts w:ascii="Arial"/>
          <w:color w:val="000000"/>
          <w:sz w:val="18"/>
          <w:lang w:val="ru-RU"/>
        </w:rPr>
        <w:t>Офіційний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вісник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, 2017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2, </w:t>
      </w:r>
      <w:r w:rsidRPr="00DD0C28">
        <w:rPr>
          <w:rFonts w:ascii="Arial"/>
          <w:color w:val="000000"/>
          <w:sz w:val="18"/>
          <w:lang w:val="ru-RU"/>
        </w:rPr>
        <w:t>ст</w:t>
      </w:r>
      <w:r w:rsidRPr="00DD0C28">
        <w:rPr>
          <w:rFonts w:ascii="Arial"/>
          <w:color w:val="000000"/>
          <w:sz w:val="18"/>
          <w:lang w:val="ru-RU"/>
        </w:rPr>
        <w:t xml:space="preserve">. 50),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плану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заходів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Концепції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реформи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період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2020 </w:t>
      </w:r>
      <w:r w:rsidRPr="00DD0C28">
        <w:rPr>
          <w:rFonts w:ascii="Arial"/>
          <w:color w:val="000000"/>
          <w:sz w:val="18"/>
          <w:lang w:val="ru-RU"/>
        </w:rPr>
        <w:t>року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розпорядженням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 </w:t>
      </w:r>
      <w:r w:rsidRPr="00DD0C28">
        <w:rPr>
          <w:rFonts w:ascii="Arial"/>
          <w:color w:val="000000"/>
          <w:sz w:val="18"/>
          <w:lang w:val="ru-RU"/>
        </w:rPr>
        <w:t>листопад</w:t>
      </w:r>
      <w:r w:rsidRPr="00DD0C28">
        <w:rPr>
          <w:rFonts w:ascii="Arial"/>
          <w:color w:val="000000"/>
          <w:sz w:val="18"/>
          <w:lang w:val="ru-RU"/>
        </w:rPr>
        <w:t>а</w:t>
      </w:r>
      <w:r w:rsidRPr="00DD0C28">
        <w:rPr>
          <w:rFonts w:ascii="Arial"/>
          <w:color w:val="000000"/>
          <w:sz w:val="18"/>
          <w:lang w:val="ru-RU"/>
        </w:rPr>
        <w:t xml:space="preserve"> 2017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821, </w:t>
      </w:r>
      <w:r w:rsidRPr="00DD0C28">
        <w:rPr>
          <w:rFonts w:ascii="Arial"/>
          <w:color w:val="000000"/>
          <w:sz w:val="18"/>
          <w:lang w:val="ru-RU"/>
        </w:rPr>
        <w:t>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також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верифікацію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8" w:name="19"/>
      <w:bookmarkEnd w:id="27"/>
      <w:r w:rsidRPr="00DD0C28">
        <w:rPr>
          <w:rFonts w:ascii="Arial"/>
          <w:color w:val="000000"/>
          <w:sz w:val="18"/>
          <w:lang w:val="ru-RU"/>
        </w:rPr>
        <w:t>забезпечити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створення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комплексної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захисту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підтвердженою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відповідністю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29" w:name="462"/>
      <w:bookmarkEnd w:id="28"/>
      <w:r w:rsidRPr="00DD0C28">
        <w:rPr>
          <w:rFonts w:ascii="Arial"/>
          <w:color w:val="000000"/>
          <w:sz w:val="18"/>
          <w:lang w:val="ru-RU"/>
        </w:rPr>
        <w:lastRenderedPageBreak/>
        <w:t>забезпечити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організацію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передачі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</w:t>
      </w:r>
      <w:r w:rsidRPr="00DD0C28">
        <w:rPr>
          <w:rFonts w:ascii="Arial"/>
          <w:color w:val="000000"/>
          <w:sz w:val="18"/>
          <w:lang w:val="ru-RU"/>
        </w:rPr>
        <w:t>яться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30" w:name="463"/>
      <w:bookmarkEnd w:id="29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6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абзацом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02.05.2023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422)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31" w:name="20"/>
      <w:bookmarkEnd w:id="30"/>
      <w:r w:rsidRPr="00DD0C2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17A1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17A1F" w:rsidRDefault="00DD0C28">
            <w:pPr>
              <w:spacing w:after="0"/>
              <w:jc w:val="center"/>
            </w:pPr>
            <w:bookmarkStart w:id="32" w:name="21"/>
            <w:bookmarkEnd w:id="3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17A1F" w:rsidRDefault="00DD0C28">
            <w:pPr>
              <w:spacing w:after="0"/>
              <w:jc w:val="center"/>
            </w:pPr>
            <w:bookmarkStart w:id="33" w:name="22"/>
            <w:bookmarkEnd w:id="3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33"/>
      </w:tr>
    </w:tbl>
    <w:p w:rsidR="00A17A1F" w:rsidRDefault="00DD0C28">
      <w:r>
        <w:br/>
      </w:r>
    </w:p>
    <w:p w:rsidR="00A17A1F" w:rsidRDefault="00DD0C28">
      <w:pPr>
        <w:spacing w:after="0"/>
        <w:ind w:firstLine="240"/>
      </w:pPr>
      <w:bookmarkStart w:id="34" w:name="2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A17A1F" w:rsidRDefault="00DD0C28">
      <w:pPr>
        <w:spacing w:after="0"/>
        <w:ind w:firstLine="240"/>
      </w:pPr>
      <w:bookmarkStart w:id="35" w:name="24"/>
      <w:bookmarkEnd w:id="34"/>
      <w:r>
        <w:rPr>
          <w:rFonts w:ascii="Arial"/>
          <w:color w:val="000000"/>
          <w:sz w:val="18"/>
        </w:rPr>
        <w:t xml:space="preserve"> 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36" w:name="25"/>
      <w:bookmarkEnd w:id="35"/>
      <w:r w:rsidRPr="00DD0C28">
        <w:rPr>
          <w:rFonts w:ascii="Arial"/>
          <w:color w:val="000000"/>
          <w:sz w:val="18"/>
          <w:lang w:val="ru-RU"/>
        </w:rPr>
        <w:t>ЗАТВЕРДЖЕНО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25 </w:t>
      </w:r>
      <w:r w:rsidRPr="00DD0C28">
        <w:rPr>
          <w:rFonts w:ascii="Arial"/>
          <w:color w:val="000000"/>
          <w:sz w:val="18"/>
          <w:lang w:val="ru-RU"/>
        </w:rPr>
        <w:t>квітня</w:t>
      </w:r>
      <w:r w:rsidRPr="00DD0C28">
        <w:rPr>
          <w:rFonts w:ascii="Arial"/>
          <w:color w:val="000000"/>
          <w:sz w:val="18"/>
          <w:lang w:val="ru-RU"/>
        </w:rPr>
        <w:t xml:space="preserve"> 2018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411</w:t>
      </w:r>
    </w:p>
    <w:p w:rsidR="00A17A1F" w:rsidRPr="00DD0C28" w:rsidRDefault="00DD0C28">
      <w:pPr>
        <w:pStyle w:val="3"/>
        <w:spacing w:after="0"/>
        <w:jc w:val="center"/>
        <w:rPr>
          <w:lang w:val="ru-RU"/>
        </w:rPr>
      </w:pPr>
      <w:bookmarkStart w:id="37" w:name="26"/>
      <w:bookmarkEnd w:id="36"/>
      <w:r w:rsidRPr="00DD0C28">
        <w:rPr>
          <w:rFonts w:ascii="Arial"/>
          <w:color w:val="000000"/>
          <w:sz w:val="27"/>
          <w:lang w:val="ru-RU"/>
        </w:rPr>
        <w:t>ПОРЯДОК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функціонування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електронної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системи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охорони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здоров</w:t>
      </w:r>
      <w:r w:rsidRPr="00DD0C28">
        <w:rPr>
          <w:rFonts w:ascii="Arial"/>
          <w:color w:val="000000"/>
          <w:sz w:val="27"/>
          <w:lang w:val="ru-RU"/>
        </w:rPr>
        <w:t>'</w:t>
      </w:r>
      <w:r w:rsidRPr="00DD0C28">
        <w:rPr>
          <w:rFonts w:ascii="Arial"/>
          <w:color w:val="000000"/>
          <w:sz w:val="27"/>
          <w:lang w:val="ru-RU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7A1F">
        <w:trPr>
          <w:tblCellSpacing w:w="0" w:type="auto"/>
        </w:trPr>
        <w:tc>
          <w:tcPr>
            <w:tcW w:w="9690" w:type="dxa"/>
            <w:vAlign w:val="center"/>
          </w:tcPr>
          <w:p w:rsidR="00A17A1F" w:rsidRDefault="00DD0C28">
            <w:pPr>
              <w:spacing w:after="0"/>
            </w:pPr>
            <w:bookmarkStart w:id="38" w:name="400"/>
            <w:bookmarkEnd w:id="37"/>
            <w:r w:rsidRPr="00DD0C28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інформаційно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телекомунікаційна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інформаційно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комунікаційна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DD0C28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100)</w:t>
            </w:r>
          </w:p>
        </w:tc>
        <w:bookmarkEnd w:id="38"/>
      </w:tr>
    </w:tbl>
    <w:p w:rsidR="00A17A1F" w:rsidRDefault="00DD0C28">
      <w:r>
        <w:br/>
      </w:r>
    </w:p>
    <w:p w:rsidR="00A17A1F" w:rsidRDefault="00DD0C28">
      <w:pPr>
        <w:pStyle w:val="3"/>
        <w:spacing w:after="0"/>
        <w:jc w:val="center"/>
      </w:pPr>
      <w:bookmarkStart w:id="39" w:name="27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A17A1F" w:rsidRDefault="00DD0C28">
      <w:pPr>
        <w:spacing w:after="0"/>
        <w:ind w:firstLine="240"/>
      </w:pPr>
      <w:bookmarkStart w:id="40" w:name="28"/>
      <w:bookmarkEnd w:id="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41" w:name="281"/>
      <w:bookmarkEnd w:id="40"/>
      <w:r w:rsidRPr="00DD0C28">
        <w:rPr>
          <w:rFonts w:ascii="Arial"/>
          <w:color w:val="000000"/>
          <w:sz w:val="18"/>
          <w:lang w:val="ru-RU"/>
        </w:rPr>
        <w:t xml:space="preserve">2.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цьому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терміни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вживаються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значенні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42" w:name="282"/>
      <w:bookmarkEnd w:id="41"/>
      <w:r w:rsidRPr="00DD0C28">
        <w:rPr>
          <w:rFonts w:ascii="Arial"/>
          <w:color w:val="000000"/>
          <w:sz w:val="18"/>
          <w:lang w:val="ru-RU"/>
        </w:rPr>
        <w:t xml:space="preserve">1) </w:t>
      </w:r>
      <w:r w:rsidRPr="00DD0C28">
        <w:rPr>
          <w:rFonts w:ascii="Arial"/>
          <w:color w:val="000000"/>
          <w:sz w:val="18"/>
          <w:lang w:val="ru-RU"/>
        </w:rPr>
        <w:t>адміністрування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адміністрування</w:t>
      </w:r>
      <w:r w:rsidRPr="00DD0C28">
        <w:rPr>
          <w:rFonts w:ascii="Arial"/>
          <w:color w:val="000000"/>
          <w:sz w:val="18"/>
          <w:lang w:val="ru-RU"/>
        </w:rPr>
        <w:t xml:space="preserve">) - </w:t>
      </w:r>
      <w:r w:rsidRPr="00DD0C28">
        <w:rPr>
          <w:rFonts w:ascii="Arial"/>
          <w:color w:val="000000"/>
          <w:sz w:val="18"/>
          <w:lang w:val="ru-RU"/>
        </w:rPr>
        <w:t>здійснення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організаційних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технічних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інших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заходів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необхідних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</w:t>
      </w:r>
      <w:r w:rsidRPr="00DD0C28">
        <w:rPr>
          <w:rFonts w:ascii="Arial"/>
          <w:color w:val="000000"/>
          <w:sz w:val="18"/>
          <w:lang w:val="ru-RU"/>
        </w:rPr>
        <w:t>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43" w:name="545"/>
      <w:bookmarkEnd w:id="42"/>
      <w:r w:rsidRPr="00DD0C28">
        <w:rPr>
          <w:rFonts w:ascii="Arial"/>
          <w:color w:val="000000"/>
          <w:sz w:val="18"/>
          <w:lang w:val="ru-RU"/>
        </w:rPr>
        <w:t xml:space="preserve">2) 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виключено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44" w:name="546"/>
      <w:bookmarkEnd w:id="43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Default="00DD0C28">
      <w:pPr>
        <w:spacing w:after="0"/>
        <w:ind w:firstLine="240"/>
      </w:pPr>
      <w:bookmarkStart w:id="45" w:name="284"/>
      <w:bookmarkEnd w:id="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6" w:name="502"/>
      <w:bookmarkEnd w:id="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);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47" w:name="503"/>
      <w:bookmarkEnd w:id="46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4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48" w:name="468"/>
      <w:bookmarkEnd w:id="47"/>
      <w:r w:rsidRPr="00DD0C28">
        <w:rPr>
          <w:rFonts w:ascii="Arial"/>
          <w:color w:val="000000"/>
          <w:sz w:val="18"/>
          <w:lang w:val="ru-RU"/>
        </w:rPr>
        <w:t>4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електронна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карта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структурована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сукупність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</w:t>
      </w:r>
      <w:r w:rsidRPr="00DD0C28">
        <w:rPr>
          <w:rFonts w:ascii="Arial"/>
          <w:color w:val="000000"/>
          <w:sz w:val="18"/>
          <w:lang w:val="ru-RU"/>
        </w:rPr>
        <w:t>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записів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записів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направлення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рецептів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висновків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яка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внесена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49" w:name="469"/>
      <w:bookmarkEnd w:id="48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підпунктом</w:t>
      </w:r>
      <w:r w:rsidRPr="00DD0C28">
        <w:rPr>
          <w:rFonts w:ascii="Arial"/>
          <w:color w:val="000000"/>
          <w:sz w:val="18"/>
          <w:lang w:val="ru-RU"/>
        </w:rPr>
        <w:t xml:space="preserve"> 4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24.06.2023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641)</w:t>
      </w:r>
    </w:p>
    <w:p w:rsidR="00A17A1F" w:rsidRDefault="00DD0C28">
      <w:pPr>
        <w:spacing w:after="0"/>
        <w:ind w:firstLine="240"/>
      </w:pPr>
      <w:bookmarkStart w:id="50" w:name="286"/>
      <w:bookmarkEnd w:id="4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персоніфікована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51" w:name="287"/>
      <w:bookmarkEnd w:id="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52" w:name="470"/>
      <w:bookmarkEnd w:id="51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6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24.06.2023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3" w:name="288"/>
      <w:bookmarkEnd w:id="52"/>
      <w:r w:rsidRPr="00DD0C28">
        <w:rPr>
          <w:rFonts w:ascii="Arial"/>
          <w:color w:val="000000"/>
          <w:sz w:val="18"/>
          <w:lang w:val="ru-RU"/>
        </w:rPr>
        <w:t xml:space="preserve">7) </w:t>
      </w:r>
      <w:r w:rsidRPr="00DD0C28">
        <w:rPr>
          <w:rFonts w:ascii="Arial"/>
          <w:color w:val="000000"/>
          <w:sz w:val="18"/>
          <w:lang w:val="ru-RU"/>
        </w:rPr>
        <w:t>користувачі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фізичні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юридичні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зареєстровані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мають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цього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54" w:name="504"/>
      <w:bookmarkEnd w:id="53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7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</w:t>
      </w:r>
      <w:r w:rsidRPr="00DD0C28">
        <w:rPr>
          <w:rFonts w:ascii="Arial"/>
          <w:color w:val="000000"/>
          <w:sz w:val="18"/>
          <w:lang w:val="ru-RU"/>
        </w:rPr>
        <w:t>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5" w:name="289"/>
      <w:bookmarkEnd w:id="54"/>
      <w:r w:rsidRPr="00DD0C28">
        <w:rPr>
          <w:rFonts w:ascii="Arial"/>
          <w:color w:val="000000"/>
          <w:sz w:val="18"/>
          <w:lang w:val="ru-RU"/>
        </w:rPr>
        <w:t xml:space="preserve">8) </w:t>
      </w:r>
      <w:r w:rsidRPr="00DD0C28">
        <w:rPr>
          <w:rFonts w:ascii="Arial"/>
          <w:color w:val="000000"/>
          <w:sz w:val="18"/>
          <w:lang w:val="ru-RU"/>
        </w:rPr>
        <w:t>медична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інформація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інформація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стан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його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діагноз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відомості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одержані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обстеження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зокрема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стосуються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6" w:name="290"/>
      <w:bookmarkEnd w:id="55"/>
      <w:r w:rsidRPr="00DD0C28">
        <w:rPr>
          <w:rFonts w:ascii="Arial"/>
          <w:color w:val="000000"/>
          <w:sz w:val="18"/>
          <w:lang w:val="ru-RU"/>
        </w:rPr>
        <w:t xml:space="preserve">9) </w:t>
      </w:r>
      <w:r w:rsidRPr="00DD0C28">
        <w:rPr>
          <w:rFonts w:ascii="Arial"/>
          <w:color w:val="000000"/>
          <w:sz w:val="18"/>
          <w:lang w:val="ru-RU"/>
        </w:rPr>
        <w:t>місце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послуг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фактична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адреса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провадження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суб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єктом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господарювання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господарської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діяльності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практики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особам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розповсюджуються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</w:t>
      </w:r>
      <w:r w:rsidRPr="00DD0C28">
        <w:rPr>
          <w:rFonts w:ascii="Arial"/>
          <w:color w:val="000000"/>
          <w:sz w:val="18"/>
          <w:lang w:val="ru-RU"/>
        </w:rPr>
        <w:t>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>"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пацієнти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надаються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послуги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7" w:name="505"/>
      <w:bookmarkEnd w:id="56"/>
      <w:r w:rsidRPr="00DD0C28">
        <w:rPr>
          <w:rFonts w:ascii="Arial"/>
          <w:color w:val="000000"/>
          <w:sz w:val="18"/>
          <w:lang w:val="ru-RU"/>
        </w:rPr>
        <w:t xml:space="preserve">10) </w:t>
      </w:r>
      <w:r w:rsidRPr="00DD0C28">
        <w:rPr>
          <w:rFonts w:ascii="Arial"/>
          <w:color w:val="000000"/>
          <w:sz w:val="18"/>
          <w:lang w:val="ru-RU"/>
        </w:rPr>
        <w:t>оператор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юридична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фізична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особа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підприємець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є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8" w:name="506"/>
      <w:bookmarkEnd w:id="57"/>
      <w:r w:rsidRPr="00DD0C28">
        <w:rPr>
          <w:rFonts w:ascii="Arial"/>
          <w:color w:val="000000"/>
          <w:sz w:val="18"/>
          <w:lang w:val="ru-RU"/>
        </w:rPr>
        <w:t>власником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</w:t>
      </w:r>
      <w:r w:rsidRPr="00DD0C28">
        <w:rPr>
          <w:rFonts w:ascii="Arial"/>
          <w:color w:val="000000"/>
          <w:sz w:val="18"/>
          <w:lang w:val="ru-RU"/>
        </w:rPr>
        <w:t>маційної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59" w:name="507"/>
      <w:bookmarkEnd w:id="58"/>
      <w:r w:rsidRPr="00DD0C28">
        <w:rPr>
          <w:rFonts w:ascii="Arial"/>
          <w:color w:val="000000"/>
          <w:sz w:val="18"/>
          <w:lang w:val="ru-RU"/>
        </w:rPr>
        <w:t>розпорядником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підключення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підставі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договору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власником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0" w:name="508"/>
      <w:bookmarkEnd w:id="59"/>
      <w:r w:rsidRPr="00DD0C28">
        <w:rPr>
          <w:rFonts w:ascii="Arial"/>
          <w:color w:val="000000"/>
          <w:sz w:val="18"/>
          <w:lang w:val="ru-RU"/>
        </w:rPr>
        <w:t>технічним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адміністратором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Єдиного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вебпорталу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послуг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Портал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Дія</w:t>
      </w:r>
      <w:r w:rsidRPr="00DD0C28">
        <w:rPr>
          <w:rFonts w:ascii="Arial"/>
          <w:color w:val="000000"/>
          <w:sz w:val="18"/>
          <w:lang w:val="ru-RU"/>
        </w:rPr>
        <w:t>);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61" w:name="509"/>
      <w:bookmarkEnd w:id="60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10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2" w:name="292"/>
      <w:bookmarkEnd w:id="61"/>
      <w:r w:rsidRPr="00DD0C28">
        <w:rPr>
          <w:rFonts w:ascii="Arial"/>
          <w:color w:val="000000"/>
          <w:sz w:val="18"/>
          <w:lang w:val="ru-RU"/>
        </w:rPr>
        <w:t xml:space="preserve">11) </w:t>
      </w:r>
      <w:r w:rsidRPr="00DD0C28">
        <w:rPr>
          <w:rFonts w:ascii="Arial"/>
          <w:color w:val="000000"/>
          <w:sz w:val="18"/>
          <w:lang w:val="ru-RU"/>
        </w:rPr>
        <w:t>набір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перелік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структурованої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обробляється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</w:t>
      </w:r>
      <w:r w:rsidRPr="00DD0C28">
        <w:rPr>
          <w:rFonts w:ascii="Arial"/>
          <w:color w:val="000000"/>
          <w:sz w:val="18"/>
          <w:lang w:val="ru-RU"/>
        </w:rPr>
        <w:t>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3" w:name="510"/>
      <w:bookmarkEnd w:id="62"/>
      <w:r w:rsidRPr="00DD0C28">
        <w:rPr>
          <w:rFonts w:ascii="Arial"/>
          <w:color w:val="000000"/>
          <w:sz w:val="18"/>
          <w:lang w:val="ru-RU"/>
        </w:rPr>
        <w:t>11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особистий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сукупність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функціонують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складі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підключених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</w:t>
      </w:r>
      <w:r w:rsidRPr="00DD0C28">
        <w:rPr>
          <w:rFonts w:ascii="Arial"/>
          <w:color w:val="000000"/>
          <w:sz w:val="18"/>
          <w:lang w:val="ru-RU"/>
        </w:rPr>
        <w:t>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цього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забезпечують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використання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сервісів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впроваджених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64" w:name="511"/>
      <w:bookmarkEnd w:id="63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доповн</w:t>
      </w:r>
      <w:r w:rsidRPr="00DD0C28">
        <w:rPr>
          <w:rFonts w:ascii="Arial"/>
          <w:color w:val="000000"/>
          <w:sz w:val="18"/>
          <w:lang w:val="ru-RU"/>
        </w:rPr>
        <w:t>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підпунктом</w:t>
      </w:r>
      <w:r w:rsidRPr="00DD0C28">
        <w:rPr>
          <w:rFonts w:ascii="Arial"/>
          <w:color w:val="000000"/>
          <w:sz w:val="18"/>
          <w:lang w:val="ru-RU"/>
        </w:rPr>
        <w:t xml:space="preserve"> 11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5" w:name="293"/>
      <w:bookmarkEnd w:id="64"/>
      <w:r w:rsidRPr="00DD0C28">
        <w:rPr>
          <w:rFonts w:ascii="Arial"/>
          <w:color w:val="000000"/>
          <w:sz w:val="18"/>
          <w:lang w:val="ru-RU"/>
        </w:rPr>
        <w:t xml:space="preserve">12) </w:t>
      </w:r>
      <w:r w:rsidRPr="00DD0C28">
        <w:rPr>
          <w:rFonts w:ascii="Arial"/>
          <w:color w:val="000000"/>
          <w:sz w:val="18"/>
          <w:lang w:val="ru-RU"/>
        </w:rPr>
        <w:t>програмний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модуль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сервіс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забезпечує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наповнення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обмін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між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інформаційною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6" w:name="547"/>
      <w:bookmarkEnd w:id="65"/>
      <w:r w:rsidRPr="00DD0C28">
        <w:rPr>
          <w:rFonts w:ascii="Arial"/>
          <w:color w:val="000000"/>
          <w:sz w:val="18"/>
          <w:lang w:val="ru-RU"/>
        </w:rPr>
        <w:t xml:space="preserve">13) 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13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виключено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67" w:name="548"/>
      <w:bookmarkEnd w:id="66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68" w:name="295"/>
      <w:bookmarkEnd w:id="67"/>
      <w:r w:rsidRPr="00DD0C28">
        <w:rPr>
          <w:rFonts w:ascii="Arial"/>
          <w:color w:val="000000"/>
          <w:sz w:val="18"/>
          <w:lang w:val="ru-RU"/>
        </w:rPr>
        <w:t xml:space="preserve">14) </w:t>
      </w:r>
      <w:r w:rsidRPr="00DD0C28">
        <w:rPr>
          <w:rFonts w:ascii="Arial"/>
          <w:color w:val="000000"/>
          <w:sz w:val="18"/>
          <w:lang w:val="ru-RU"/>
        </w:rPr>
        <w:t>центральна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комунікаційна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містить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передбачені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програмні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модулі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електронну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>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посадових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МОЗ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інформаційну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необхідній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також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забезпечує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створення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перегляду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обміну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між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державними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електронними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</w:t>
      </w:r>
      <w:r w:rsidRPr="00DD0C28">
        <w:rPr>
          <w:rFonts w:ascii="Arial"/>
          <w:color w:val="000000"/>
          <w:sz w:val="18"/>
          <w:lang w:val="ru-RU"/>
        </w:rPr>
        <w:t>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системами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69" w:name="512"/>
      <w:bookmarkEnd w:id="68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14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0" w:name="446"/>
      <w:bookmarkEnd w:id="69"/>
      <w:r w:rsidRPr="00DD0C28">
        <w:rPr>
          <w:rFonts w:ascii="Arial"/>
          <w:color w:val="000000"/>
          <w:sz w:val="18"/>
          <w:lang w:val="ru-RU"/>
        </w:rPr>
        <w:t>Інші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терміни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вживаються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значенні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наведеному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Основах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Законах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</w:t>
      </w:r>
      <w:r w:rsidRPr="00DD0C28">
        <w:rPr>
          <w:rFonts w:ascii="Arial"/>
          <w:color w:val="000000"/>
          <w:sz w:val="18"/>
          <w:lang w:val="ru-RU"/>
        </w:rPr>
        <w:t>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фінансові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інформацію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захист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персональних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захист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комунікаційних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системах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документообіг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ідентифікацію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довірчі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послуги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Єдиний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демографічний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підтверджують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громадянство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посвідчують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її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спеціальний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статус</w:t>
      </w:r>
      <w:r w:rsidRPr="00DD0C28">
        <w:rPr>
          <w:rFonts w:ascii="Arial"/>
          <w:color w:val="000000"/>
          <w:sz w:val="18"/>
          <w:lang w:val="ru-RU"/>
        </w:rPr>
        <w:t>",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реабілітацію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", </w:t>
      </w:r>
      <w:r w:rsidRPr="00DD0C28">
        <w:rPr>
          <w:rFonts w:ascii="Arial"/>
          <w:color w:val="000000"/>
          <w:sz w:val="18"/>
          <w:lang w:val="ru-RU"/>
        </w:rPr>
        <w:t>Положенні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</w:t>
      </w:r>
      <w:r w:rsidRPr="00DD0C28">
        <w:rPr>
          <w:rFonts w:ascii="Arial"/>
          <w:color w:val="000000"/>
          <w:sz w:val="18"/>
          <w:lang w:val="ru-RU"/>
        </w:rPr>
        <w:t>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ресурсів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Трембіта</w:t>
      </w:r>
      <w:r w:rsidRPr="00DD0C28">
        <w:rPr>
          <w:rFonts w:ascii="Arial"/>
          <w:color w:val="000000"/>
          <w:sz w:val="18"/>
          <w:lang w:val="ru-RU"/>
        </w:rPr>
        <w:t xml:space="preserve">"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технічної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lastRenderedPageBreak/>
        <w:t>інформаційної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взаємодії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вересня</w:t>
      </w:r>
      <w:r w:rsidRPr="00DD0C28">
        <w:rPr>
          <w:rFonts w:ascii="Arial"/>
          <w:color w:val="000000"/>
          <w:sz w:val="18"/>
          <w:lang w:val="ru-RU"/>
        </w:rPr>
        <w:t xml:space="preserve"> 2016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606 "</w:t>
      </w:r>
      <w:r w:rsidRPr="00DD0C28">
        <w:rPr>
          <w:rFonts w:ascii="Arial"/>
          <w:color w:val="000000"/>
          <w:sz w:val="18"/>
          <w:lang w:val="ru-RU"/>
        </w:rPr>
        <w:t>Деякі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питання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</w:t>
      </w:r>
      <w:r w:rsidRPr="00DD0C28">
        <w:rPr>
          <w:rFonts w:ascii="Arial"/>
          <w:color w:val="000000"/>
          <w:sz w:val="18"/>
          <w:lang w:val="ru-RU"/>
        </w:rPr>
        <w:t>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ресурсів</w:t>
      </w:r>
      <w:r w:rsidRPr="00DD0C28">
        <w:rPr>
          <w:rFonts w:ascii="Arial"/>
          <w:color w:val="000000"/>
          <w:sz w:val="18"/>
          <w:lang w:val="ru-RU"/>
        </w:rPr>
        <w:t>" (</w:t>
      </w:r>
      <w:r w:rsidRPr="00DD0C28">
        <w:rPr>
          <w:rFonts w:ascii="Arial"/>
          <w:color w:val="000000"/>
          <w:sz w:val="18"/>
          <w:lang w:val="ru-RU"/>
        </w:rPr>
        <w:t>Офіційний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вісник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, 2016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73, </w:t>
      </w:r>
      <w:r w:rsidRPr="00DD0C28">
        <w:rPr>
          <w:rFonts w:ascii="Arial"/>
          <w:color w:val="000000"/>
          <w:sz w:val="18"/>
          <w:lang w:val="ru-RU"/>
        </w:rPr>
        <w:t>ст</w:t>
      </w:r>
      <w:r w:rsidRPr="00DD0C28">
        <w:rPr>
          <w:rFonts w:ascii="Arial"/>
          <w:color w:val="000000"/>
          <w:sz w:val="18"/>
          <w:lang w:val="ru-RU"/>
        </w:rPr>
        <w:t xml:space="preserve">. 2455),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організації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реабілітаційної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 </w:t>
      </w:r>
      <w:r w:rsidRPr="00DD0C28">
        <w:rPr>
          <w:rFonts w:ascii="Arial"/>
          <w:color w:val="000000"/>
          <w:sz w:val="18"/>
          <w:lang w:val="ru-RU"/>
        </w:rPr>
        <w:t>листопада</w:t>
      </w:r>
      <w:r w:rsidRPr="00DD0C28">
        <w:rPr>
          <w:rFonts w:ascii="Arial"/>
          <w:color w:val="000000"/>
          <w:sz w:val="18"/>
          <w:lang w:val="ru-RU"/>
        </w:rPr>
        <w:t xml:space="preserve"> 2021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1268 "</w:t>
      </w:r>
      <w:r w:rsidRPr="00DD0C28">
        <w:rPr>
          <w:rFonts w:ascii="Arial"/>
          <w:color w:val="000000"/>
          <w:sz w:val="18"/>
          <w:lang w:val="ru-RU"/>
        </w:rPr>
        <w:t>Питан</w:t>
      </w:r>
      <w:r w:rsidRPr="00DD0C28">
        <w:rPr>
          <w:rFonts w:ascii="Arial"/>
          <w:color w:val="000000"/>
          <w:sz w:val="18"/>
          <w:lang w:val="ru-RU"/>
        </w:rPr>
        <w:t>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організації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реабілітації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" (</w:t>
      </w:r>
      <w:r w:rsidRPr="00DD0C28">
        <w:rPr>
          <w:rFonts w:ascii="Arial"/>
          <w:color w:val="000000"/>
          <w:sz w:val="18"/>
          <w:lang w:val="ru-RU"/>
        </w:rPr>
        <w:t>Офіційний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вісник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, 2021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97, </w:t>
      </w:r>
      <w:r w:rsidRPr="00DD0C28">
        <w:rPr>
          <w:rFonts w:ascii="Arial"/>
          <w:color w:val="000000"/>
          <w:sz w:val="18"/>
          <w:lang w:val="ru-RU"/>
        </w:rPr>
        <w:t>ст</w:t>
      </w:r>
      <w:r w:rsidRPr="00DD0C28">
        <w:rPr>
          <w:rFonts w:ascii="Arial"/>
          <w:color w:val="000000"/>
          <w:sz w:val="18"/>
          <w:lang w:val="ru-RU"/>
        </w:rPr>
        <w:t xml:space="preserve">. 6315), </w:t>
      </w:r>
      <w:r w:rsidRPr="00DD0C28">
        <w:rPr>
          <w:rFonts w:ascii="Arial"/>
          <w:color w:val="000000"/>
          <w:sz w:val="18"/>
          <w:lang w:val="ru-RU"/>
        </w:rPr>
        <w:t>інших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актах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71" w:name="391"/>
      <w:bookmarkEnd w:id="70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абзац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шістнадцятий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24.11.2021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</w:t>
      </w:r>
      <w:r w:rsidRPr="00DD0C28">
        <w:rPr>
          <w:rFonts w:ascii="Arial"/>
          <w:color w:val="000000"/>
          <w:sz w:val="18"/>
          <w:lang w:val="ru-RU"/>
        </w:rPr>
        <w:t>29,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17.05.2022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598,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30.03.2023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279,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28.06.2024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756)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72" w:name="297"/>
      <w:bookmarkEnd w:id="71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2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3" w:name="41"/>
      <w:bookmarkEnd w:id="72"/>
      <w:r w:rsidRPr="00DD0C28">
        <w:rPr>
          <w:rFonts w:ascii="Arial"/>
          <w:color w:val="000000"/>
          <w:sz w:val="18"/>
          <w:lang w:val="ru-RU"/>
        </w:rPr>
        <w:t xml:space="preserve">3.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складу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входять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між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автоматизований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обмін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даними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</w:t>
      </w:r>
      <w:r w:rsidRPr="00DD0C28">
        <w:rPr>
          <w:rFonts w:ascii="Arial"/>
          <w:color w:val="000000"/>
          <w:sz w:val="18"/>
          <w:lang w:val="ru-RU"/>
        </w:rPr>
        <w:t>ментами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через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відкритий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інтерфейс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API</w:t>
      </w:r>
      <w:r w:rsidRPr="00DD0C28">
        <w:rPr>
          <w:rFonts w:ascii="Arial"/>
          <w:color w:val="000000"/>
          <w:sz w:val="18"/>
          <w:lang w:val="ru-RU"/>
        </w:rPr>
        <w:t>).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4" w:name="298"/>
      <w:bookmarkEnd w:id="73"/>
      <w:r w:rsidRPr="00DD0C28">
        <w:rPr>
          <w:rFonts w:ascii="Arial"/>
          <w:color w:val="000000"/>
          <w:sz w:val="18"/>
          <w:lang w:val="ru-RU"/>
        </w:rPr>
        <w:t xml:space="preserve">4. 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4 </w:t>
      </w:r>
      <w:r w:rsidRPr="00DD0C28">
        <w:rPr>
          <w:rFonts w:ascii="Arial"/>
          <w:color w:val="000000"/>
          <w:sz w:val="18"/>
          <w:lang w:val="ru-RU"/>
        </w:rPr>
        <w:t>виключено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75" w:name="299"/>
      <w:bookmarkEnd w:id="74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6" w:name="43"/>
      <w:bookmarkEnd w:id="75"/>
      <w:r w:rsidRPr="00DD0C28">
        <w:rPr>
          <w:rFonts w:ascii="Arial"/>
          <w:color w:val="000000"/>
          <w:sz w:val="18"/>
          <w:lang w:val="ru-RU"/>
        </w:rPr>
        <w:t xml:space="preserve">5. </w:t>
      </w:r>
      <w:r w:rsidRPr="00DD0C28">
        <w:rPr>
          <w:rFonts w:ascii="Arial"/>
          <w:color w:val="000000"/>
          <w:sz w:val="18"/>
          <w:lang w:val="ru-RU"/>
        </w:rPr>
        <w:t>Власником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числі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майнових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</w:t>
      </w:r>
      <w:r w:rsidRPr="00DD0C28">
        <w:rPr>
          <w:rFonts w:ascii="Arial"/>
          <w:color w:val="000000"/>
          <w:sz w:val="18"/>
          <w:lang w:val="ru-RU"/>
        </w:rPr>
        <w:t>мне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7" w:name="549"/>
      <w:bookmarkEnd w:id="76"/>
      <w:r w:rsidRPr="00DD0C28">
        <w:rPr>
          <w:rFonts w:ascii="Arial"/>
          <w:color w:val="000000"/>
          <w:sz w:val="18"/>
          <w:lang w:val="ru-RU"/>
        </w:rPr>
        <w:t>Абзац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другий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5 </w:t>
      </w:r>
      <w:r w:rsidRPr="00DD0C28">
        <w:rPr>
          <w:rFonts w:ascii="Arial"/>
          <w:color w:val="000000"/>
          <w:sz w:val="18"/>
          <w:lang w:val="ru-RU"/>
        </w:rPr>
        <w:t>виключено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78" w:name="301"/>
      <w:bookmarkEnd w:id="77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абзац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другий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5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24.11.2021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1229,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>ід</w:t>
      </w:r>
      <w:r w:rsidRPr="00DD0C28">
        <w:rPr>
          <w:rFonts w:ascii="Arial"/>
          <w:color w:val="000000"/>
          <w:sz w:val="18"/>
          <w:lang w:val="ru-RU"/>
        </w:rPr>
        <w:t xml:space="preserve"> 17.05.2022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598,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виключено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79" w:name="550"/>
      <w:bookmarkEnd w:id="78"/>
      <w:r w:rsidRPr="00DD0C28">
        <w:rPr>
          <w:rFonts w:ascii="Arial"/>
          <w:color w:val="000000"/>
          <w:sz w:val="18"/>
          <w:lang w:val="ru-RU"/>
        </w:rPr>
        <w:t>Абзац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третій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5 </w:t>
      </w:r>
      <w:r w:rsidRPr="00DD0C28">
        <w:rPr>
          <w:rFonts w:ascii="Arial"/>
          <w:color w:val="000000"/>
          <w:sz w:val="18"/>
          <w:lang w:val="ru-RU"/>
        </w:rPr>
        <w:t>виключено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80" w:name="551"/>
      <w:bookmarkEnd w:id="79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1" w:name="553"/>
      <w:bookmarkEnd w:id="80"/>
      <w:r w:rsidRPr="00DD0C28">
        <w:rPr>
          <w:rFonts w:ascii="Arial"/>
          <w:color w:val="000000"/>
          <w:sz w:val="18"/>
          <w:lang w:val="ru-RU"/>
        </w:rPr>
        <w:t xml:space="preserve">6. </w:t>
      </w:r>
      <w:r w:rsidRPr="00DD0C28">
        <w:rPr>
          <w:rFonts w:ascii="Arial"/>
          <w:color w:val="000000"/>
          <w:sz w:val="18"/>
          <w:lang w:val="ru-RU"/>
        </w:rPr>
        <w:t>Адміністратором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</w:t>
      </w:r>
      <w:r w:rsidRPr="00DD0C28">
        <w:rPr>
          <w:rFonts w:ascii="Arial"/>
          <w:color w:val="000000"/>
          <w:sz w:val="18"/>
          <w:lang w:val="ru-RU"/>
        </w:rPr>
        <w:t>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адміністратор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2" w:name="554"/>
      <w:bookmarkEnd w:id="81"/>
      <w:r w:rsidRPr="00DD0C28">
        <w:rPr>
          <w:rFonts w:ascii="Arial"/>
          <w:color w:val="000000"/>
          <w:sz w:val="18"/>
          <w:lang w:val="ru-RU"/>
        </w:rPr>
        <w:t>Технічним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адміністратором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технічний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адміністратор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є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3" w:name="555"/>
      <w:bookmarkEnd w:id="82"/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визначених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Порядком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аналітичної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оптим</w:t>
      </w:r>
      <w:r w:rsidRPr="00DD0C28">
        <w:rPr>
          <w:rFonts w:ascii="Arial"/>
          <w:color w:val="000000"/>
          <w:sz w:val="18"/>
          <w:lang w:val="ru-RU"/>
        </w:rPr>
        <w:t>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роботи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оперативно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диспетчерських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служб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екстреної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медицини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катастроф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модулів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функціонування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передбачає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безпосередню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обробку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персональних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4" w:name="556"/>
      <w:bookmarkEnd w:id="83"/>
      <w:r w:rsidRPr="00DD0C28">
        <w:rPr>
          <w:rFonts w:ascii="Arial"/>
          <w:color w:val="000000"/>
          <w:sz w:val="18"/>
          <w:lang w:val="ru-RU"/>
        </w:rPr>
        <w:t>державне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підприємство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Електронне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", 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ке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перебуває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управління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МОЗ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частині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визначених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Порядком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крім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здійснює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НСЗУ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85" w:name="302"/>
      <w:bookmarkEnd w:id="84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6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постановами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02.05.2023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422,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14.01.2025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26)</w:t>
      </w:r>
    </w:p>
    <w:p w:rsidR="00A17A1F" w:rsidRPr="00DD0C28" w:rsidRDefault="00DD0C28">
      <w:pPr>
        <w:pStyle w:val="3"/>
        <w:spacing w:after="0"/>
        <w:jc w:val="center"/>
        <w:rPr>
          <w:lang w:val="ru-RU"/>
        </w:rPr>
      </w:pPr>
      <w:bookmarkStart w:id="86" w:name="47"/>
      <w:bookmarkEnd w:id="85"/>
      <w:r w:rsidRPr="00DD0C28">
        <w:rPr>
          <w:rFonts w:ascii="Arial"/>
          <w:color w:val="000000"/>
          <w:sz w:val="27"/>
          <w:lang w:val="ru-RU"/>
        </w:rPr>
        <w:t>Завдання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та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функціональні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можливості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електронної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системи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охорони</w:t>
      </w:r>
      <w:r w:rsidRPr="00DD0C28">
        <w:rPr>
          <w:rFonts w:ascii="Arial"/>
          <w:color w:val="000000"/>
          <w:sz w:val="27"/>
          <w:lang w:val="ru-RU"/>
        </w:rPr>
        <w:t xml:space="preserve"> </w:t>
      </w:r>
      <w:r w:rsidRPr="00DD0C28">
        <w:rPr>
          <w:rFonts w:ascii="Arial"/>
          <w:color w:val="000000"/>
          <w:sz w:val="27"/>
          <w:lang w:val="ru-RU"/>
        </w:rPr>
        <w:t>здоров</w:t>
      </w:r>
      <w:r w:rsidRPr="00DD0C28">
        <w:rPr>
          <w:rFonts w:ascii="Arial"/>
          <w:color w:val="000000"/>
          <w:sz w:val="27"/>
          <w:lang w:val="ru-RU"/>
        </w:rPr>
        <w:t>'</w:t>
      </w:r>
      <w:r w:rsidRPr="00DD0C28">
        <w:rPr>
          <w:rFonts w:ascii="Arial"/>
          <w:color w:val="000000"/>
          <w:sz w:val="27"/>
          <w:lang w:val="ru-RU"/>
        </w:rPr>
        <w:t>я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7" w:name="471"/>
      <w:bookmarkEnd w:id="86"/>
      <w:r w:rsidRPr="00DD0C28">
        <w:rPr>
          <w:rFonts w:ascii="Arial"/>
          <w:color w:val="000000"/>
          <w:sz w:val="18"/>
          <w:lang w:val="ru-RU"/>
        </w:rPr>
        <w:t xml:space="preserve">7. </w:t>
      </w:r>
      <w:r w:rsidRPr="00DD0C28">
        <w:rPr>
          <w:rFonts w:ascii="Arial"/>
          <w:color w:val="000000"/>
          <w:sz w:val="18"/>
          <w:lang w:val="ru-RU"/>
        </w:rPr>
        <w:t>Завданням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створення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використання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сервісів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реалізації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їх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зокрема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lastRenderedPageBreak/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програма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автоматизація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ведення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обліку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</w:t>
      </w:r>
      <w:r w:rsidRPr="00DD0C28">
        <w:rPr>
          <w:rFonts w:ascii="Arial"/>
          <w:color w:val="000000"/>
          <w:sz w:val="18"/>
          <w:lang w:val="ru-RU"/>
        </w:rPr>
        <w:t>слуг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управління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зокрема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язкові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огляди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проводяться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запровадження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документообігу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необхідними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розробл</w:t>
      </w:r>
      <w:r w:rsidRPr="00DD0C28">
        <w:rPr>
          <w:rFonts w:ascii="Arial"/>
          <w:color w:val="000000"/>
          <w:sz w:val="18"/>
          <w:lang w:val="ru-RU"/>
        </w:rPr>
        <w:t>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управління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формування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статистичної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>.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88" w:name="304"/>
      <w:bookmarkEnd w:id="87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7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24.06.20</w:t>
      </w:r>
      <w:r w:rsidRPr="00DD0C28">
        <w:rPr>
          <w:rFonts w:ascii="Arial"/>
          <w:color w:val="000000"/>
          <w:sz w:val="18"/>
          <w:lang w:val="ru-RU"/>
        </w:rPr>
        <w:t xml:space="preserve">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89" w:name="49"/>
      <w:bookmarkEnd w:id="88"/>
      <w:r w:rsidRPr="00DD0C28">
        <w:rPr>
          <w:rFonts w:ascii="Arial"/>
          <w:color w:val="000000"/>
          <w:sz w:val="18"/>
          <w:lang w:val="ru-RU"/>
        </w:rPr>
        <w:t xml:space="preserve">8. </w:t>
      </w:r>
      <w:r w:rsidRPr="00DD0C28">
        <w:rPr>
          <w:rFonts w:ascii="Arial"/>
          <w:color w:val="000000"/>
          <w:sz w:val="18"/>
          <w:lang w:val="ru-RU"/>
        </w:rPr>
        <w:t>Функціональні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можливості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повинні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забезпечувати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0" w:name="50"/>
      <w:bookmarkEnd w:id="89"/>
      <w:r w:rsidRPr="00DD0C28">
        <w:rPr>
          <w:rFonts w:ascii="Arial"/>
          <w:color w:val="000000"/>
          <w:sz w:val="18"/>
          <w:lang w:val="ru-RU"/>
        </w:rPr>
        <w:t xml:space="preserve">1)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користувачів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числі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використанням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засобів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ідентифікації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1" w:name="51"/>
      <w:bookmarkEnd w:id="90"/>
      <w:r w:rsidRPr="00DD0C28">
        <w:rPr>
          <w:rFonts w:ascii="Arial"/>
          <w:color w:val="000000"/>
          <w:sz w:val="18"/>
          <w:lang w:val="ru-RU"/>
        </w:rPr>
        <w:t xml:space="preserve">2) </w:t>
      </w:r>
      <w:r w:rsidRPr="00DD0C28">
        <w:rPr>
          <w:rFonts w:ascii="Arial"/>
          <w:color w:val="000000"/>
          <w:sz w:val="18"/>
          <w:lang w:val="ru-RU"/>
        </w:rPr>
        <w:t>розмежування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корист</w:t>
      </w:r>
      <w:r w:rsidRPr="00DD0C28">
        <w:rPr>
          <w:rFonts w:ascii="Arial"/>
          <w:color w:val="000000"/>
          <w:sz w:val="18"/>
          <w:lang w:val="ru-RU"/>
        </w:rPr>
        <w:t>увачів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перегляд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доповнень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неї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права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>);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2" w:name="52"/>
      <w:bookmarkEnd w:id="91"/>
      <w:r w:rsidRPr="00DD0C28">
        <w:rPr>
          <w:rFonts w:ascii="Arial"/>
          <w:color w:val="000000"/>
          <w:sz w:val="18"/>
          <w:lang w:val="ru-RU"/>
        </w:rPr>
        <w:t xml:space="preserve">3)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створення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перегляду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обміну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деклараціями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вибір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лікаря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який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первину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допомогу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де</w:t>
      </w:r>
      <w:r w:rsidRPr="00DD0C28">
        <w:rPr>
          <w:rFonts w:ascii="Arial"/>
          <w:color w:val="000000"/>
          <w:sz w:val="18"/>
          <w:lang w:val="ru-RU"/>
        </w:rPr>
        <w:t>кларації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рецептами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направленнями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медичними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записами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електронними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картами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іншою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через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користувачів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93" w:name="473"/>
      <w:bookmarkEnd w:id="92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3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із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</w:t>
      </w:r>
      <w:r w:rsidRPr="00DD0C28">
        <w:rPr>
          <w:rFonts w:ascii="Arial"/>
          <w:color w:val="000000"/>
          <w:sz w:val="18"/>
          <w:lang w:val="ru-RU"/>
        </w:rPr>
        <w:t>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24.06.2023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4" w:name="499"/>
      <w:bookmarkEnd w:id="93"/>
      <w:r w:rsidRPr="00DD0C28">
        <w:rPr>
          <w:rFonts w:ascii="Arial"/>
          <w:color w:val="000000"/>
          <w:sz w:val="18"/>
          <w:lang w:val="ru-RU"/>
        </w:rPr>
        <w:t xml:space="preserve">4)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використання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інвалідністю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доступність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міститься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інвалідністю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</w:t>
      </w:r>
      <w:r w:rsidRPr="00DD0C28">
        <w:rPr>
          <w:rFonts w:ascii="Arial"/>
          <w:color w:val="000000"/>
          <w:sz w:val="18"/>
          <w:lang w:val="ru-RU"/>
        </w:rPr>
        <w:t>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вимогами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ДСТУ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DD0C28">
        <w:rPr>
          <w:rFonts w:ascii="Arial"/>
          <w:color w:val="000000"/>
          <w:sz w:val="18"/>
          <w:lang w:val="ru-RU"/>
        </w:rPr>
        <w:t xml:space="preserve"> 301 549:2022 (</w:t>
      </w:r>
      <w:r>
        <w:rPr>
          <w:rFonts w:ascii="Arial"/>
          <w:color w:val="000000"/>
          <w:sz w:val="18"/>
        </w:rPr>
        <w:t>EN</w:t>
      </w:r>
      <w:r w:rsidRPr="00DD0C28">
        <w:rPr>
          <w:rFonts w:ascii="Arial"/>
          <w:color w:val="000000"/>
          <w:sz w:val="18"/>
          <w:lang w:val="ru-RU"/>
        </w:rPr>
        <w:t xml:space="preserve"> 301 549 </w:t>
      </w:r>
      <w:r>
        <w:rPr>
          <w:rFonts w:ascii="Arial"/>
          <w:color w:val="000000"/>
          <w:sz w:val="18"/>
        </w:rPr>
        <w:t>V</w:t>
      </w:r>
      <w:r w:rsidRPr="00DD0C28">
        <w:rPr>
          <w:rFonts w:ascii="Arial"/>
          <w:color w:val="000000"/>
          <w:sz w:val="18"/>
          <w:lang w:val="ru-RU"/>
        </w:rPr>
        <w:t xml:space="preserve">3.2.1 (2021-03), </w:t>
      </w:r>
      <w:r>
        <w:rPr>
          <w:rFonts w:ascii="Arial"/>
          <w:color w:val="000000"/>
          <w:sz w:val="18"/>
        </w:rPr>
        <w:t>IDT</w:t>
      </w:r>
      <w:r w:rsidRPr="00DD0C28">
        <w:rPr>
          <w:rFonts w:ascii="Arial"/>
          <w:color w:val="000000"/>
          <w:sz w:val="18"/>
          <w:lang w:val="ru-RU"/>
        </w:rPr>
        <w:t>) "</w:t>
      </w:r>
      <w:r w:rsidRPr="00DD0C28">
        <w:rPr>
          <w:rFonts w:ascii="Arial"/>
          <w:color w:val="000000"/>
          <w:sz w:val="18"/>
          <w:lang w:val="ru-RU"/>
        </w:rPr>
        <w:t>Інформаційні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технології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 w:rsidRPr="00DD0C28">
        <w:rPr>
          <w:rFonts w:ascii="Arial"/>
          <w:color w:val="000000"/>
          <w:sz w:val="18"/>
          <w:lang w:val="ru-RU"/>
        </w:rPr>
        <w:t>Вимоги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щодо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доступності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продуктів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послуг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ІКТ</w:t>
      </w:r>
      <w:r w:rsidRPr="00DD0C28">
        <w:rPr>
          <w:rFonts w:ascii="Arial"/>
          <w:color w:val="000000"/>
          <w:sz w:val="18"/>
          <w:lang w:val="ru-RU"/>
        </w:rPr>
        <w:t>"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ДСТУ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DD0C28">
        <w:rPr>
          <w:rFonts w:ascii="Arial"/>
          <w:color w:val="000000"/>
          <w:sz w:val="18"/>
          <w:lang w:val="ru-RU"/>
        </w:rPr>
        <w:t xml:space="preserve"> 301 549:2022);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95" w:name="500"/>
      <w:bookmarkEnd w:id="94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4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22.03.2</w:t>
      </w:r>
      <w:r w:rsidRPr="00DD0C28">
        <w:rPr>
          <w:rFonts w:ascii="Arial"/>
          <w:color w:val="000000"/>
          <w:sz w:val="18"/>
          <w:lang w:val="ru-RU"/>
        </w:rPr>
        <w:t xml:space="preserve">024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315)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6" w:name="54"/>
      <w:bookmarkEnd w:id="95"/>
      <w:r w:rsidRPr="00DD0C28">
        <w:rPr>
          <w:rFonts w:ascii="Arial"/>
          <w:color w:val="000000"/>
          <w:sz w:val="18"/>
          <w:lang w:val="ru-RU"/>
        </w:rPr>
        <w:t xml:space="preserve">5)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пацієнтами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їх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представниками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згоди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письмовій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формі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формі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дає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змогу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зробити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висновок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згоди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себе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представників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міститься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</w:t>
      </w:r>
      <w:r w:rsidRPr="00DD0C28">
        <w:rPr>
          <w:rFonts w:ascii="Arial"/>
          <w:color w:val="000000"/>
          <w:sz w:val="18"/>
          <w:lang w:val="ru-RU"/>
        </w:rPr>
        <w:t>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лікарям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третім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особам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7" w:name="55"/>
      <w:bookmarkEnd w:id="96"/>
      <w:r w:rsidRPr="00DD0C28">
        <w:rPr>
          <w:rFonts w:ascii="Arial"/>
          <w:color w:val="000000"/>
          <w:sz w:val="18"/>
          <w:lang w:val="ru-RU"/>
        </w:rPr>
        <w:t xml:space="preserve">6) </w:t>
      </w:r>
      <w:r w:rsidRPr="00DD0C28">
        <w:rPr>
          <w:rFonts w:ascii="Arial"/>
          <w:color w:val="000000"/>
          <w:sz w:val="18"/>
          <w:lang w:val="ru-RU"/>
        </w:rPr>
        <w:t>отримання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відомостей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які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подавали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запити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щодо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міститься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пацієнтів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8" w:name="56"/>
      <w:bookmarkEnd w:id="97"/>
      <w:r w:rsidRPr="00DD0C28">
        <w:rPr>
          <w:rFonts w:ascii="Arial"/>
          <w:color w:val="000000"/>
          <w:sz w:val="18"/>
          <w:lang w:val="ru-RU"/>
        </w:rPr>
        <w:t xml:space="preserve">7) </w:t>
      </w:r>
      <w:r w:rsidRPr="00DD0C28">
        <w:rPr>
          <w:rFonts w:ascii="Arial"/>
          <w:color w:val="000000"/>
          <w:sz w:val="18"/>
          <w:lang w:val="ru-RU"/>
        </w:rPr>
        <w:t>здійснення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пошуку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перегляду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>омостей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прав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користувача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дотриманням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вимог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захист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персональних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";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99" w:name="57"/>
      <w:bookmarkEnd w:id="98"/>
      <w:r w:rsidRPr="00DD0C28">
        <w:rPr>
          <w:rFonts w:ascii="Arial"/>
          <w:color w:val="000000"/>
          <w:sz w:val="18"/>
          <w:lang w:val="ru-RU"/>
        </w:rPr>
        <w:t xml:space="preserve">8)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укладення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зміни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припинення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договорів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обслуговування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населення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договорів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реімбур</w:t>
      </w:r>
      <w:r w:rsidRPr="00DD0C28">
        <w:rPr>
          <w:rFonts w:ascii="Arial"/>
          <w:color w:val="000000"/>
          <w:sz w:val="18"/>
          <w:lang w:val="ru-RU"/>
        </w:rPr>
        <w:t>сацію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договори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програмою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гарантій</w:t>
      </w:r>
      <w:r w:rsidRPr="00DD0C28">
        <w:rPr>
          <w:rFonts w:ascii="Arial"/>
          <w:color w:val="000000"/>
          <w:sz w:val="18"/>
          <w:lang w:val="ru-RU"/>
        </w:rPr>
        <w:t xml:space="preserve">), </w:t>
      </w:r>
      <w:r w:rsidRPr="00DD0C28">
        <w:rPr>
          <w:rFonts w:ascii="Arial"/>
          <w:color w:val="000000"/>
          <w:sz w:val="18"/>
          <w:lang w:val="ru-RU"/>
        </w:rPr>
        <w:t>формування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подання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звітів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первинних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розрахункових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інших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договорами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далі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електронні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звіти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через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0" w:name="418"/>
      <w:bookmarkEnd w:id="99"/>
      <w:r w:rsidRPr="00DD0C28">
        <w:rPr>
          <w:rFonts w:ascii="Arial"/>
          <w:color w:val="000000"/>
          <w:sz w:val="18"/>
          <w:lang w:val="ru-RU"/>
        </w:rPr>
        <w:t>8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виконання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разом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інтегрованими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нею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інформаційно</w:t>
      </w:r>
      <w:r w:rsidRPr="00DD0C28">
        <w:rPr>
          <w:rFonts w:ascii="Arial"/>
          <w:color w:val="000000"/>
          <w:sz w:val="18"/>
          <w:lang w:val="ru-RU"/>
        </w:rPr>
        <w:t>-</w:t>
      </w:r>
      <w:r w:rsidRPr="00DD0C28">
        <w:rPr>
          <w:rFonts w:ascii="Arial"/>
          <w:color w:val="000000"/>
          <w:sz w:val="18"/>
          <w:lang w:val="ru-RU"/>
        </w:rPr>
        <w:t>комунікаційними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функцій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передбачених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"</w:t>
      </w:r>
      <w:r w:rsidRPr="00DD0C28">
        <w:rPr>
          <w:rFonts w:ascii="Arial"/>
          <w:color w:val="000000"/>
          <w:sz w:val="18"/>
          <w:lang w:val="ru-RU"/>
        </w:rPr>
        <w:t>Про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безпеку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якість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донорської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крові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компонентів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крові</w:t>
      </w:r>
      <w:r w:rsidRPr="00DD0C28">
        <w:rPr>
          <w:rFonts w:ascii="Arial"/>
          <w:color w:val="000000"/>
          <w:sz w:val="18"/>
          <w:lang w:val="ru-RU"/>
        </w:rPr>
        <w:t>";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101" w:name="395"/>
      <w:bookmarkEnd w:id="100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підпунктом</w:t>
      </w:r>
      <w:r w:rsidRPr="00DD0C28">
        <w:rPr>
          <w:rFonts w:ascii="Arial"/>
          <w:color w:val="000000"/>
          <w:sz w:val="18"/>
          <w:lang w:val="ru-RU"/>
        </w:rPr>
        <w:t xml:space="preserve"> 8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</w:t>
      </w:r>
      <w:r w:rsidRPr="00DD0C28">
        <w:rPr>
          <w:rFonts w:ascii="Arial"/>
          <w:color w:val="000000"/>
          <w:sz w:val="18"/>
          <w:lang w:val="ru-RU"/>
        </w:rPr>
        <w:t xml:space="preserve">.11.2021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1229,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8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17.05.2022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598)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2" w:name="58"/>
      <w:bookmarkEnd w:id="101"/>
      <w:r w:rsidRPr="00DD0C28">
        <w:rPr>
          <w:rFonts w:ascii="Arial"/>
          <w:color w:val="000000"/>
          <w:sz w:val="18"/>
          <w:lang w:val="ru-RU"/>
        </w:rPr>
        <w:t xml:space="preserve">9) </w:t>
      </w:r>
      <w:r w:rsidRPr="00DD0C28">
        <w:rPr>
          <w:rFonts w:ascii="Arial"/>
          <w:color w:val="000000"/>
          <w:sz w:val="18"/>
          <w:lang w:val="ru-RU"/>
        </w:rPr>
        <w:t>збереження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автоматичне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резервування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відновлення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передавалися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забезпечення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безперебійного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</w:t>
      </w:r>
      <w:r w:rsidRPr="00DD0C28">
        <w:rPr>
          <w:rFonts w:ascii="Arial"/>
          <w:color w:val="000000"/>
          <w:sz w:val="18"/>
          <w:lang w:val="ru-RU"/>
        </w:rPr>
        <w:t>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3" w:name="59"/>
      <w:bookmarkEnd w:id="102"/>
      <w:r w:rsidRPr="00DD0C28">
        <w:rPr>
          <w:rFonts w:ascii="Arial"/>
          <w:color w:val="000000"/>
          <w:sz w:val="18"/>
          <w:lang w:val="ru-RU"/>
        </w:rPr>
        <w:t xml:space="preserve">10) </w:t>
      </w:r>
      <w:r w:rsidRPr="00DD0C28">
        <w:rPr>
          <w:rFonts w:ascii="Arial"/>
          <w:color w:val="000000"/>
          <w:sz w:val="18"/>
          <w:lang w:val="ru-RU"/>
        </w:rPr>
        <w:t>захист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несанкціонованого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доступу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знищення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модифікації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4" w:name="60"/>
      <w:bookmarkEnd w:id="103"/>
      <w:r w:rsidRPr="00DD0C28">
        <w:rPr>
          <w:rFonts w:ascii="Arial"/>
          <w:color w:val="000000"/>
          <w:sz w:val="18"/>
          <w:lang w:val="ru-RU"/>
        </w:rPr>
        <w:t xml:space="preserve">11) </w:t>
      </w:r>
      <w:r w:rsidRPr="00DD0C28">
        <w:rPr>
          <w:rFonts w:ascii="Arial"/>
          <w:color w:val="000000"/>
          <w:sz w:val="18"/>
          <w:lang w:val="ru-RU"/>
        </w:rPr>
        <w:t>облік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операцій</w:t>
      </w:r>
      <w:r w:rsidRPr="00DD0C28">
        <w:rPr>
          <w:rFonts w:ascii="Arial"/>
          <w:color w:val="000000"/>
          <w:sz w:val="18"/>
          <w:lang w:val="ru-RU"/>
        </w:rPr>
        <w:t xml:space="preserve"> (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перегляд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змін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доповнень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тощо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інформацією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подій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що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відбуваються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стосуються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її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безпеки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5" w:name="61"/>
      <w:bookmarkEnd w:id="104"/>
      <w:r w:rsidRPr="00DD0C28">
        <w:rPr>
          <w:rFonts w:ascii="Arial"/>
          <w:color w:val="000000"/>
          <w:sz w:val="18"/>
          <w:lang w:val="ru-RU"/>
        </w:rPr>
        <w:t xml:space="preserve">12) </w:t>
      </w:r>
      <w:r w:rsidRPr="00DD0C28">
        <w:rPr>
          <w:rFonts w:ascii="Arial"/>
          <w:color w:val="000000"/>
          <w:sz w:val="18"/>
          <w:lang w:val="ru-RU"/>
        </w:rPr>
        <w:t>можливість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використання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внесення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систематизації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центральній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класифікаторів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номенклатур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довідників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затверджених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установленому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</w:t>
      </w:r>
      <w:r w:rsidRPr="00DD0C28">
        <w:rPr>
          <w:rFonts w:ascii="Arial"/>
          <w:color w:val="000000"/>
          <w:sz w:val="18"/>
          <w:lang w:val="ru-RU"/>
        </w:rPr>
        <w:t>орядку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6" w:name="474"/>
      <w:bookmarkEnd w:id="105"/>
      <w:r w:rsidRPr="00DD0C28">
        <w:rPr>
          <w:rFonts w:ascii="Arial"/>
          <w:color w:val="000000"/>
          <w:sz w:val="18"/>
          <w:lang w:val="ru-RU"/>
        </w:rPr>
        <w:t xml:space="preserve">13) </w:t>
      </w:r>
      <w:r w:rsidRPr="00DD0C28">
        <w:rPr>
          <w:rFonts w:ascii="Arial"/>
          <w:color w:val="000000"/>
          <w:sz w:val="18"/>
          <w:lang w:val="ru-RU"/>
        </w:rPr>
        <w:t>електронну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суб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єктів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господарювання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сфері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охорони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здоров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відповідно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для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здійснення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документообігу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метою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виконання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завдання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визначеного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пунктом</w:t>
      </w:r>
      <w:r w:rsidRPr="00DD0C28">
        <w:rPr>
          <w:rFonts w:ascii="Arial"/>
          <w:color w:val="000000"/>
          <w:sz w:val="18"/>
          <w:lang w:val="ru-RU"/>
        </w:rPr>
        <w:t xml:space="preserve"> 7 </w:t>
      </w:r>
      <w:r w:rsidRPr="00DD0C28">
        <w:rPr>
          <w:rFonts w:ascii="Arial"/>
          <w:color w:val="000000"/>
          <w:sz w:val="18"/>
          <w:lang w:val="ru-RU"/>
        </w:rPr>
        <w:t>цього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107" w:name="475"/>
      <w:bookmarkEnd w:id="106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13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редакції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</w:t>
      </w:r>
      <w:r w:rsidRPr="00DD0C28">
        <w:rPr>
          <w:rFonts w:ascii="Arial"/>
          <w:color w:val="000000"/>
          <w:sz w:val="18"/>
          <w:lang w:val="ru-RU"/>
        </w:rPr>
        <w:t>анови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24.06.2023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641)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08" w:name="305"/>
      <w:bookmarkEnd w:id="107"/>
      <w:r w:rsidRPr="00DD0C28">
        <w:rPr>
          <w:rFonts w:ascii="Arial"/>
          <w:color w:val="000000"/>
          <w:sz w:val="18"/>
          <w:lang w:val="ru-RU"/>
        </w:rPr>
        <w:lastRenderedPageBreak/>
        <w:t>13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) </w:t>
      </w:r>
      <w:r w:rsidRPr="00DD0C28">
        <w:rPr>
          <w:rFonts w:ascii="Arial"/>
          <w:color w:val="000000"/>
          <w:sz w:val="18"/>
          <w:lang w:val="ru-RU"/>
        </w:rPr>
        <w:t>підключення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ресурсів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встановленому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109" w:name="306"/>
      <w:bookmarkEnd w:id="108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пункт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підпунктом</w:t>
      </w:r>
      <w:r w:rsidRPr="00DD0C28">
        <w:rPr>
          <w:rFonts w:ascii="Arial"/>
          <w:color w:val="000000"/>
          <w:sz w:val="18"/>
          <w:lang w:val="ru-RU"/>
        </w:rPr>
        <w:t xml:space="preserve"> 13</w:t>
      </w:r>
      <w:r w:rsidRPr="00DD0C28">
        <w:rPr>
          <w:rFonts w:ascii="Arial"/>
          <w:color w:val="000000"/>
          <w:vertAlign w:val="superscript"/>
          <w:lang w:val="ru-RU"/>
        </w:rPr>
        <w:t>1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.)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0" w:name="63"/>
      <w:bookmarkEnd w:id="109"/>
      <w:r w:rsidRPr="00DD0C28">
        <w:rPr>
          <w:rFonts w:ascii="Arial"/>
          <w:color w:val="000000"/>
          <w:sz w:val="18"/>
          <w:lang w:val="ru-RU"/>
        </w:rPr>
        <w:t xml:space="preserve">14) </w:t>
      </w:r>
      <w:r w:rsidRPr="00DD0C28">
        <w:rPr>
          <w:rFonts w:ascii="Arial"/>
          <w:color w:val="000000"/>
          <w:sz w:val="18"/>
          <w:lang w:val="ru-RU"/>
        </w:rPr>
        <w:t>сумісність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електронну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взаємодію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центральної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бази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даних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установленому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законодавством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порядку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іншими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системами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інформаційними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рес</w:t>
      </w:r>
      <w:r w:rsidRPr="00DD0C28">
        <w:rPr>
          <w:rFonts w:ascii="Arial"/>
          <w:color w:val="000000"/>
          <w:sz w:val="18"/>
          <w:lang w:val="ru-RU"/>
        </w:rPr>
        <w:t>урсами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зокрема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>: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1" w:name="64"/>
      <w:bookmarkEnd w:id="110"/>
      <w:r w:rsidRPr="00DD0C28">
        <w:rPr>
          <w:rFonts w:ascii="Arial"/>
          <w:color w:val="000000"/>
          <w:sz w:val="18"/>
          <w:lang w:val="ru-RU"/>
        </w:rPr>
        <w:t>Єдиним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демографічним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реєстром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2" w:name="65"/>
      <w:bookmarkEnd w:id="111"/>
      <w:r w:rsidRPr="00DD0C28">
        <w:rPr>
          <w:rFonts w:ascii="Arial"/>
          <w:color w:val="000000"/>
          <w:sz w:val="18"/>
          <w:lang w:val="ru-RU"/>
        </w:rPr>
        <w:t>Єдиним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державним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юридичних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, </w:t>
      </w:r>
      <w:r w:rsidRPr="00DD0C28">
        <w:rPr>
          <w:rFonts w:ascii="Arial"/>
          <w:color w:val="000000"/>
          <w:sz w:val="18"/>
          <w:lang w:val="ru-RU"/>
        </w:rPr>
        <w:t>фізичних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підприємців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та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громадських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формувань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3" w:name="66"/>
      <w:bookmarkEnd w:id="112"/>
      <w:r w:rsidRPr="00DD0C28">
        <w:rPr>
          <w:rFonts w:ascii="Arial"/>
          <w:color w:val="000000"/>
          <w:sz w:val="18"/>
          <w:lang w:val="ru-RU"/>
        </w:rPr>
        <w:t>Державним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актів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цивільного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стану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громадян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rPr>
          <w:lang w:val="ru-RU"/>
        </w:rPr>
      </w:pPr>
      <w:bookmarkStart w:id="114" w:name="307"/>
      <w:bookmarkEnd w:id="113"/>
      <w:r w:rsidRPr="00DD0C28">
        <w:rPr>
          <w:rFonts w:ascii="Arial"/>
          <w:color w:val="000000"/>
          <w:sz w:val="18"/>
          <w:lang w:val="ru-RU"/>
        </w:rPr>
        <w:t>Державним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реєстром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фізичних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осіб</w:t>
      </w:r>
      <w:r w:rsidRPr="00DD0C28">
        <w:rPr>
          <w:rFonts w:ascii="Arial"/>
          <w:color w:val="000000"/>
          <w:sz w:val="18"/>
          <w:lang w:val="ru-RU"/>
        </w:rPr>
        <w:t xml:space="preserve"> - </w:t>
      </w:r>
      <w:r w:rsidRPr="00DD0C28">
        <w:rPr>
          <w:rFonts w:ascii="Arial"/>
          <w:color w:val="000000"/>
          <w:sz w:val="18"/>
          <w:lang w:val="ru-RU"/>
        </w:rPr>
        <w:t>платників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податків</w:t>
      </w:r>
      <w:r w:rsidRPr="00DD0C28">
        <w:rPr>
          <w:rFonts w:ascii="Arial"/>
          <w:color w:val="000000"/>
          <w:sz w:val="18"/>
          <w:lang w:val="ru-RU"/>
        </w:rPr>
        <w:t>;</w:t>
      </w:r>
    </w:p>
    <w:p w:rsidR="00A17A1F" w:rsidRPr="00DD0C28" w:rsidRDefault="00DD0C28">
      <w:pPr>
        <w:spacing w:after="0"/>
        <w:ind w:firstLine="240"/>
        <w:jc w:val="right"/>
        <w:rPr>
          <w:lang w:val="ru-RU"/>
        </w:rPr>
      </w:pPr>
      <w:bookmarkStart w:id="115" w:name="309"/>
      <w:bookmarkEnd w:id="114"/>
      <w:r w:rsidRPr="00DD0C28">
        <w:rPr>
          <w:rFonts w:ascii="Arial"/>
          <w:color w:val="000000"/>
          <w:sz w:val="18"/>
          <w:lang w:val="ru-RU"/>
        </w:rPr>
        <w:t>(</w:t>
      </w:r>
      <w:r w:rsidRPr="00DD0C28">
        <w:rPr>
          <w:rFonts w:ascii="Arial"/>
          <w:color w:val="000000"/>
          <w:sz w:val="18"/>
          <w:lang w:val="ru-RU"/>
        </w:rPr>
        <w:t>підпункт</w:t>
      </w:r>
      <w:r w:rsidRPr="00DD0C28">
        <w:rPr>
          <w:rFonts w:ascii="Arial"/>
          <w:color w:val="000000"/>
          <w:sz w:val="18"/>
          <w:lang w:val="ru-RU"/>
        </w:rPr>
        <w:t xml:space="preserve"> 14 </w:t>
      </w:r>
      <w:r w:rsidRPr="00DD0C28">
        <w:rPr>
          <w:rFonts w:ascii="Arial"/>
          <w:color w:val="000000"/>
          <w:sz w:val="18"/>
          <w:lang w:val="ru-RU"/>
        </w:rPr>
        <w:t>пункту</w:t>
      </w:r>
      <w:r w:rsidRPr="00DD0C28">
        <w:rPr>
          <w:rFonts w:ascii="Arial"/>
          <w:color w:val="000000"/>
          <w:sz w:val="18"/>
          <w:lang w:val="ru-RU"/>
        </w:rPr>
        <w:t xml:space="preserve"> 8 </w:t>
      </w:r>
      <w:r w:rsidRPr="00DD0C28">
        <w:rPr>
          <w:rFonts w:ascii="Arial"/>
          <w:color w:val="000000"/>
          <w:sz w:val="18"/>
          <w:lang w:val="ru-RU"/>
        </w:rPr>
        <w:t>доповнено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новим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абзацом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</w:t>
      </w:r>
      <w:r w:rsidRPr="00DD0C28">
        <w:rPr>
          <w:rFonts w:ascii="Arial"/>
          <w:color w:val="000000"/>
          <w:sz w:val="18"/>
          <w:lang w:val="ru-RU"/>
        </w:rPr>
        <w:t>'</w:t>
      </w:r>
      <w:r w:rsidRPr="00DD0C28">
        <w:rPr>
          <w:rFonts w:ascii="Arial"/>
          <w:color w:val="000000"/>
          <w:sz w:val="18"/>
          <w:lang w:val="ru-RU"/>
        </w:rPr>
        <w:t>ятим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згідно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з</w:t>
      </w:r>
      <w:r w:rsidRPr="00DD0C28">
        <w:rPr>
          <w:lang w:val="ru-RU"/>
        </w:rPr>
        <w:br/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постановою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Кабінету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Міністрів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України</w:t>
      </w:r>
      <w:r w:rsidRPr="00DD0C28">
        <w:rPr>
          <w:rFonts w:ascii="Arial"/>
          <w:color w:val="000000"/>
          <w:sz w:val="18"/>
          <w:lang w:val="ru-RU"/>
        </w:rPr>
        <w:t xml:space="preserve"> </w:t>
      </w:r>
      <w:r w:rsidRPr="00DD0C28">
        <w:rPr>
          <w:rFonts w:ascii="Arial"/>
          <w:color w:val="000000"/>
          <w:sz w:val="18"/>
          <w:lang w:val="ru-RU"/>
        </w:rPr>
        <w:t>від</w:t>
      </w:r>
      <w:r w:rsidRPr="00DD0C28">
        <w:rPr>
          <w:rFonts w:ascii="Arial"/>
          <w:color w:val="000000"/>
          <w:sz w:val="18"/>
          <w:lang w:val="ru-RU"/>
        </w:rPr>
        <w:t xml:space="preserve"> 15.04.2020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0C28">
        <w:rPr>
          <w:rFonts w:ascii="Arial"/>
          <w:color w:val="000000"/>
          <w:sz w:val="18"/>
          <w:lang w:val="ru-RU"/>
        </w:rPr>
        <w:t xml:space="preserve"> 348,</w:t>
      </w:r>
      <w:r w:rsidRPr="00DD0C28">
        <w:rPr>
          <w:lang w:val="ru-RU"/>
        </w:rPr>
        <w:br/>
      </w:r>
      <w:r w:rsidRPr="00DD0C28">
        <w:rPr>
          <w:rFonts w:ascii="Arial"/>
          <w:i/>
          <w:color w:val="000000"/>
          <w:sz w:val="18"/>
          <w:lang w:val="ru-RU"/>
        </w:rPr>
        <w:t>яка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застосовується</w:t>
      </w:r>
      <w:r w:rsidRPr="00DD0C28">
        <w:rPr>
          <w:rFonts w:ascii="Arial"/>
          <w:i/>
          <w:color w:val="000000"/>
          <w:sz w:val="18"/>
          <w:lang w:val="ru-RU"/>
        </w:rPr>
        <w:t xml:space="preserve"> </w:t>
      </w:r>
      <w:r w:rsidRPr="00DD0C28">
        <w:rPr>
          <w:rFonts w:ascii="Arial"/>
          <w:i/>
          <w:color w:val="000000"/>
          <w:sz w:val="18"/>
          <w:lang w:val="ru-RU"/>
        </w:rPr>
        <w:t>з</w:t>
      </w:r>
      <w:r w:rsidRPr="00DD0C28">
        <w:rPr>
          <w:rFonts w:ascii="Arial"/>
          <w:color w:val="000000"/>
          <w:sz w:val="18"/>
          <w:lang w:val="ru-RU"/>
        </w:rPr>
        <w:t xml:space="preserve"> 01.04.2020 </w:t>
      </w:r>
      <w:r w:rsidRPr="00DD0C28">
        <w:rPr>
          <w:rFonts w:ascii="Arial"/>
          <w:color w:val="000000"/>
          <w:sz w:val="18"/>
          <w:lang w:val="ru-RU"/>
        </w:rPr>
        <w:t>р</w:t>
      </w:r>
      <w:r w:rsidRPr="00DD0C28">
        <w:rPr>
          <w:rFonts w:ascii="Arial"/>
          <w:color w:val="000000"/>
          <w:sz w:val="18"/>
          <w:lang w:val="ru-RU"/>
        </w:rPr>
        <w:t>.)</w:t>
      </w:r>
    </w:p>
    <w:p w:rsidR="00A17A1F" w:rsidRDefault="00DD0C28">
      <w:pPr>
        <w:spacing w:after="0"/>
        <w:ind w:firstLine="240"/>
      </w:pPr>
      <w:bookmarkStart w:id="116" w:name="308"/>
      <w:bookmarkEnd w:id="115"/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117" w:name="31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A17A1F" w:rsidRDefault="00DD0C28">
      <w:pPr>
        <w:spacing w:after="0"/>
        <w:ind w:firstLine="240"/>
      </w:pPr>
      <w:bookmarkStart w:id="118" w:name="67"/>
      <w:bookmarkEnd w:id="117"/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19" w:name="68"/>
      <w:bookmarkEnd w:id="118"/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20" w:name="278"/>
      <w:bookmarkEnd w:id="119"/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121" w:name="279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A17A1F" w:rsidRDefault="00DD0C28">
      <w:pPr>
        <w:spacing w:after="0"/>
        <w:ind w:firstLine="240"/>
      </w:pPr>
      <w:bookmarkStart w:id="122" w:name="437"/>
      <w:bookmarkEnd w:id="121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123" w:name="43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A17A1F" w:rsidRDefault="00DD0C28">
      <w:pPr>
        <w:spacing w:after="0"/>
        <w:ind w:firstLine="240"/>
      </w:pPr>
      <w:bookmarkStart w:id="124" w:name="69"/>
      <w:bookmarkEnd w:id="123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25" w:name="592"/>
      <w:bookmarkEnd w:id="124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126" w:name="593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112)</w:t>
      </w:r>
    </w:p>
    <w:p w:rsidR="00A17A1F" w:rsidRDefault="00DD0C28">
      <w:pPr>
        <w:spacing w:after="0"/>
        <w:ind w:firstLine="240"/>
      </w:pPr>
      <w:bookmarkStart w:id="127" w:name="70"/>
      <w:bookmarkEnd w:id="126"/>
      <w:r>
        <w:rPr>
          <w:rFonts w:ascii="Arial"/>
          <w:color w:val="000000"/>
          <w:sz w:val="18"/>
        </w:rPr>
        <w:t>15)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128" w:name="402"/>
      <w:bookmarkEnd w:id="12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29" w:name="403"/>
      <w:bookmarkEnd w:id="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0" w:name="404"/>
      <w:bookmarkEnd w:id="1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1" w:name="405"/>
      <w:bookmarkEnd w:id="1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2" w:name="406"/>
      <w:bookmarkEnd w:id="1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3" w:name="407"/>
      <w:bookmarkEnd w:id="1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4" w:name="408"/>
      <w:bookmarkEnd w:id="1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35" w:name="409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106)</w:t>
      </w:r>
    </w:p>
    <w:p w:rsidR="00A17A1F" w:rsidRDefault="00DD0C28">
      <w:pPr>
        <w:spacing w:after="0"/>
        <w:ind w:firstLine="240"/>
      </w:pPr>
      <w:bookmarkStart w:id="136" w:name="439"/>
      <w:bookmarkEnd w:id="135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</w:t>
      </w:r>
      <w:r>
        <w:rPr>
          <w:rFonts w:ascii="Arial"/>
          <w:color w:val="000000"/>
          <w:sz w:val="18"/>
        </w:rPr>
        <w:t>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37" w:name="440"/>
      <w:bookmarkEnd w:id="1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8" w:name="441"/>
      <w:bookmarkEnd w:id="1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39" w:name="442"/>
      <w:bookmarkEnd w:id="1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деперсона</w:t>
      </w:r>
      <w:r>
        <w:rPr>
          <w:rFonts w:ascii="Arial"/>
          <w:color w:val="000000"/>
          <w:sz w:val="18"/>
        </w:rPr>
        <w:t>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гемонагляду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40" w:name="443"/>
      <w:bookmarkEnd w:id="1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41" w:name="444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143)</w:t>
      </w:r>
    </w:p>
    <w:p w:rsidR="00A17A1F" w:rsidRDefault="00DD0C28">
      <w:pPr>
        <w:spacing w:after="0"/>
        <w:ind w:firstLine="240"/>
      </w:pPr>
      <w:bookmarkStart w:id="142" w:name="71"/>
      <w:bookmarkEnd w:id="1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143" w:name="72"/>
      <w:bookmarkEnd w:id="1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</w:pPr>
      <w:bookmarkStart w:id="144" w:name="558"/>
      <w:bookmarkEnd w:id="143"/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45" w:name="559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146" w:name="560"/>
      <w:bookmarkEnd w:id="14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47" w:name="561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148" w:name="311"/>
      <w:bookmarkEnd w:id="1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149" w:name="312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150" w:name="313"/>
      <w:bookmarkEnd w:id="14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151" w:name="314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pStyle w:val="3"/>
        <w:spacing w:after="0"/>
        <w:jc w:val="center"/>
      </w:pPr>
      <w:bookmarkStart w:id="152" w:name="79"/>
      <w:bookmarkEnd w:id="151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A17A1F" w:rsidRDefault="00DD0C28">
      <w:pPr>
        <w:spacing w:after="0"/>
        <w:ind w:firstLine="240"/>
      </w:pPr>
      <w:bookmarkStart w:id="153" w:name="80"/>
      <w:bookmarkEnd w:id="15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54" w:name="31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155" w:name="81"/>
      <w:bookmarkEnd w:id="15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156" w:name="422"/>
      <w:bookmarkEnd w:id="15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57" w:name="317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158" w:name="84"/>
      <w:bookmarkEnd w:id="15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59" w:name="318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160" w:name="85"/>
      <w:bookmarkEnd w:id="15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161" w:name="86"/>
      <w:bookmarkEnd w:id="16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17A1F" w:rsidRDefault="00DD0C28">
      <w:pPr>
        <w:pStyle w:val="3"/>
        <w:spacing w:after="0"/>
        <w:jc w:val="center"/>
      </w:pPr>
      <w:bookmarkStart w:id="162" w:name="87"/>
      <w:bookmarkEnd w:id="161"/>
      <w:r>
        <w:rPr>
          <w:rFonts w:ascii="Arial"/>
          <w:color w:val="000000"/>
          <w:sz w:val="27"/>
        </w:rPr>
        <w:t>Реєстри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A1F" w:rsidRDefault="00DD0C28">
      <w:pPr>
        <w:spacing w:after="0"/>
        <w:ind w:firstLine="240"/>
      </w:pPr>
      <w:bookmarkStart w:id="163" w:name="88"/>
      <w:bookmarkEnd w:id="16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64" w:name="424"/>
      <w:bookmarkEnd w:id="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65" w:name="42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166" w:name="90"/>
      <w:bookmarkEnd w:id="1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67" w:name="91"/>
      <w:bookmarkEnd w:id="166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68" w:name="92"/>
      <w:bookmarkEnd w:id="167"/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69" w:name="93"/>
      <w:bookmarkEnd w:id="16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70" w:name="94"/>
      <w:bookmarkEnd w:id="16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71" w:name="95"/>
      <w:bookmarkEnd w:id="170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72" w:name="96"/>
      <w:bookmarkEnd w:id="171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173" w:name="426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174" w:name="97"/>
      <w:bookmarkEnd w:id="173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75" w:name="98"/>
      <w:bookmarkEnd w:id="17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76" w:name="99"/>
      <w:bookmarkEnd w:id="17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177" w:name="100"/>
      <w:bookmarkEnd w:id="1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78" w:name="101"/>
      <w:bookmarkEnd w:id="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179" w:name="427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180" w:name="102"/>
      <w:bookmarkEnd w:id="1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81" w:name="103"/>
      <w:bookmarkEnd w:id="180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2" w:name="104"/>
      <w:bookmarkEnd w:id="181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3" w:name="105"/>
      <w:bookmarkEnd w:id="182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4" w:name="106"/>
      <w:bookmarkEnd w:id="183"/>
      <w:r>
        <w:rPr>
          <w:rFonts w:ascii="Arial"/>
          <w:color w:val="000000"/>
          <w:sz w:val="18"/>
        </w:rPr>
        <w:lastRenderedPageBreak/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5" w:name="107"/>
      <w:bookmarkEnd w:id="18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6" w:name="108"/>
      <w:bookmarkEnd w:id="1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A17A1F" w:rsidRDefault="00DD0C28">
      <w:pPr>
        <w:spacing w:after="0"/>
        <w:ind w:firstLine="240"/>
      </w:pPr>
      <w:bookmarkStart w:id="187" w:name="109"/>
      <w:bookmarkEnd w:id="1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188" w:name="110"/>
      <w:bookmarkEnd w:id="187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89" w:name="111"/>
      <w:bookmarkEnd w:id="188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0" w:name="112"/>
      <w:bookmarkEnd w:id="189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91" w:name="113"/>
      <w:bookmarkEnd w:id="190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2" w:name="114"/>
      <w:bookmarkEnd w:id="19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3" w:name="115"/>
      <w:bookmarkEnd w:id="19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4" w:name="116"/>
      <w:bookmarkEnd w:id="1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5" w:name="117"/>
      <w:bookmarkEnd w:id="19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</w:pPr>
      <w:bookmarkStart w:id="196" w:name="118"/>
      <w:bookmarkEnd w:id="19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197" w:name="448"/>
      <w:bookmarkEnd w:id="1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>).</w:t>
      </w:r>
    </w:p>
    <w:p w:rsidR="00A17A1F" w:rsidRDefault="00DD0C28">
      <w:pPr>
        <w:spacing w:after="0"/>
        <w:ind w:firstLine="240"/>
        <w:jc w:val="right"/>
      </w:pPr>
      <w:bookmarkStart w:id="198" w:name="44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279)</w:t>
      </w:r>
    </w:p>
    <w:p w:rsidR="00A17A1F" w:rsidRDefault="00DD0C28">
      <w:pPr>
        <w:spacing w:after="0"/>
        <w:ind w:firstLine="240"/>
      </w:pPr>
      <w:bookmarkStart w:id="199" w:name="120"/>
      <w:bookmarkEnd w:id="1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200" w:name="121"/>
      <w:bookmarkEnd w:id="199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1" w:name="122"/>
      <w:bookmarkEnd w:id="200"/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2" w:name="123"/>
      <w:bookmarkEnd w:id="201"/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3" w:name="124"/>
      <w:bookmarkEnd w:id="20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4" w:name="125"/>
      <w:bookmarkEnd w:id="20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</w:t>
      </w:r>
      <w:r>
        <w:rPr>
          <w:rFonts w:ascii="Arial"/>
          <w:color w:val="000000"/>
          <w:sz w:val="18"/>
        </w:rPr>
        <w:t>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5" w:name="126"/>
      <w:bookmarkEnd w:id="20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06" w:name="127"/>
      <w:bookmarkEnd w:id="20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07" w:name="319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).</w:t>
      </w:r>
    </w:p>
    <w:p w:rsidR="00A17A1F" w:rsidRDefault="00DD0C28">
      <w:pPr>
        <w:spacing w:after="0"/>
        <w:ind w:firstLine="240"/>
        <w:jc w:val="right"/>
      </w:pPr>
      <w:bookmarkStart w:id="208" w:name="32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09" w:name="129"/>
      <w:bookmarkEnd w:id="2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210" w:name="130"/>
      <w:bookmarkEnd w:id="209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11" w:name="131"/>
      <w:bookmarkEnd w:id="210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12" w:name="132"/>
      <w:bookmarkEnd w:id="21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13" w:name="133"/>
      <w:bookmarkEnd w:id="212"/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14" w:name="134"/>
      <w:bookmarkEnd w:id="21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15" w:name="480"/>
      <w:bookmarkEnd w:id="2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216" w:name="477"/>
      <w:bookmarkEnd w:id="2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A17A1F" w:rsidRDefault="00DD0C28">
      <w:pPr>
        <w:spacing w:after="0"/>
        <w:ind w:firstLine="240"/>
      </w:pPr>
      <w:bookmarkStart w:id="217" w:name="478"/>
      <w:bookmarkEnd w:id="2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218" w:name="479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A17A1F" w:rsidRDefault="00DD0C28">
      <w:pPr>
        <w:spacing w:after="300"/>
        <w:ind w:firstLine="240"/>
      </w:pPr>
      <w:bookmarkStart w:id="219" w:name="488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653,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A17A1F" w:rsidRDefault="00DD0C28">
      <w:pPr>
        <w:spacing w:after="0"/>
        <w:ind w:firstLine="240"/>
      </w:pPr>
      <w:bookmarkStart w:id="220" w:name="321"/>
      <w:bookmarkEnd w:id="2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21" w:name="322"/>
      <w:bookmarkEnd w:id="2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222" w:name="323"/>
      <w:bookmarkEnd w:id="22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23" w:name="324"/>
      <w:bookmarkEnd w:id="22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24" w:name="325"/>
      <w:bookmarkEnd w:id="223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";</w:t>
      </w:r>
    </w:p>
    <w:p w:rsidR="00A17A1F" w:rsidRDefault="00DD0C28">
      <w:pPr>
        <w:spacing w:after="0"/>
        <w:ind w:firstLine="240"/>
      </w:pPr>
      <w:bookmarkStart w:id="225" w:name="326"/>
      <w:bookmarkEnd w:id="22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26" w:name="515"/>
      <w:bookmarkEnd w:id="225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227" w:name="516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228" w:name="328"/>
      <w:bookmarkEnd w:id="227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29" w:name="329"/>
      <w:bookmarkEnd w:id="228"/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0" w:name="330"/>
      <w:bookmarkEnd w:id="229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1" w:name="331"/>
      <w:bookmarkEnd w:id="23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232" w:name="332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33" w:name="333"/>
      <w:bookmarkEnd w:id="2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34" w:name="334"/>
      <w:bookmarkEnd w:id="2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235" w:name="335"/>
      <w:bookmarkEnd w:id="23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6" w:name="336"/>
      <w:bookmarkEnd w:id="235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7" w:name="337"/>
      <w:bookmarkEnd w:id="236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8" w:name="338"/>
      <w:bookmarkEnd w:id="23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39" w:name="339"/>
      <w:bookmarkEnd w:id="238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40" w:name="340"/>
      <w:bookmarkEnd w:id="239"/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41" w:name="341"/>
      <w:bookmarkEnd w:id="24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";</w:t>
      </w:r>
    </w:p>
    <w:p w:rsidR="00A17A1F" w:rsidRDefault="00DD0C28">
      <w:pPr>
        <w:spacing w:after="0"/>
        <w:ind w:firstLine="240"/>
      </w:pPr>
      <w:bookmarkStart w:id="242" w:name="342"/>
      <w:bookmarkEnd w:id="24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243" w:name="344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44" w:name="420"/>
      <w:bookmarkEnd w:id="24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245" w:name="397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1229,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598)</w:t>
      </w:r>
    </w:p>
    <w:p w:rsidR="00A17A1F" w:rsidRDefault="00DD0C28">
      <w:pPr>
        <w:spacing w:after="0"/>
        <w:ind w:firstLine="240"/>
      </w:pPr>
      <w:bookmarkStart w:id="246" w:name="343"/>
      <w:bookmarkEnd w:id="24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47" w:name="345"/>
      <w:bookmarkEnd w:id="2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48" w:name="346"/>
      <w:bookmarkEnd w:id="24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49" w:name="347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50" w:name="157"/>
      <w:bookmarkEnd w:id="24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51" w:name="398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598)</w:t>
      </w:r>
    </w:p>
    <w:p w:rsidR="00A17A1F" w:rsidRDefault="00DD0C28">
      <w:pPr>
        <w:spacing w:after="0"/>
        <w:ind w:firstLine="240"/>
      </w:pPr>
      <w:bookmarkStart w:id="252" w:name="158"/>
      <w:bookmarkEnd w:id="25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53" w:name="159"/>
      <w:bookmarkEnd w:id="25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54" w:name="563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255" w:name="348"/>
      <w:bookmarkEnd w:id="254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  <w:jc w:val="right"/>
      </w:pPr>
      <w:bookmarkStart w:id="256" w:name="349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57" w:name="350"/>
      <w:bookmarkEnd w:id="256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58" w:name="352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59" w:name="490"/>
      <w:bookmarkEnd w:id="25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60" w:name="353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1244)</w:t>
      </w:r>
    </w:p>
    <w:p w:rsidR="00A17A1F" w:rsidRDefault="00DD0C28">
      <w:pPr>
        <w:spacing w:after="0"/>
        <w:ind w:firstLine="240"/>
      </w:pPr>
      <w:bookmarkStart w:id="261" w:name="491"/>
      <w:bookmarkEnd w:id="260"/>
      <w:r>
        <w:rPr>
          <w:rFonts w:ascii="Arial"/>
          <w:color w:val="000000"/>
          <w:sz w:val="18"/>
        </w:rPr>
        <w:lastRenderedPageBreak/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262" w:name="492"/>
      <w:bookmarkEnd w:id="261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263" w:name="493"/>
      <w:bookmarkEnd w:id="262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64" w:name="494"/>
      <w:bookmarkEnd w:id="2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65" w:name="389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1200,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1244)</w:t>
      </w:r>
    </w:p>
    <w:p w:rsidR="00A17A1F" w:rsidRDefault="00DD0C28">
      <w:pPr>
        <w:spacing w:after="0"/>
        <w:ind w:firstLine="240"/>
      </w:pPr>
      <w:bookmarkStart w:id="266" w:name="497"/>
      <w:bookmarkEnd w:id="265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67" w:name="498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1244)</w:t>
      </w:r>
    </w:p>
    <w:p w:rsidR="00A17A1F" w:rsidRDefault="00DD0C28">
      <w:pPr>
        <w:spacing w:after="0"/>
        <w:ind w:firstLine="240"/>
      </w:pPr>
      <w:bookmarkStart w:id="268" w:name="162"/>
      <w:bookmarkEnd w:id="267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69" w:name="354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70" w:name="163"/>
      <w:bookmarkEnd w:id="269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  <w:jc w:val="right"/>
      </w:pPr>
      <w:bookmarkStart w:id="271" w:name="355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72" w:name="356"/>
      <w:bookmarkEnd w:id="271"/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73" w:name="357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74" w:name="358"/>
      <w:bookmarkEnd w:id="273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75" w:name="360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76" w:name="359"/>
      <w:bookmarkEnd w:id="275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77" w:name="36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278" w:name="517"/>
      <w:bookmarkEnd w:id="27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279" w:name="518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pStyle w:val="3"/>
        <w:spacing w:after="0"/>
        <w:jc w:val="center"/>
      </w:pPr>
      <w:bookmarkStart w:id="280" w:name="167"/>
      <w:bookmarkEnd w:id="279"/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</w:p>
    <w:p w:rsidR="00A17A1F" w:rsidRDefault="00DD0C28">
      <w:pPr>
        <w:spacing w:after="0"/>
        <w:ind w:firstLine="240"/>
      </w:pPr>
      <w:bookmarkStart w:id="281" w:name="168"/>
      <w:bookmarkEnd w:id="28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82" w:name="486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83" w:name="169"/>
      <w:bookmarkEnd w:id="282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84" w:name="170"/>
      <w:bookmarkEnd w:id="283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85" w:name="171"/>
      <w:bookmarkEnd w:id="284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86" w:name="172"/>
      <w:bookmarkEnd w:id="28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87" w:name="173"/>
      <w:bookmarkEnd w:id="286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88" w:name="519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289" w:name="174"/>
      <w:bookmarkEnd w:id="288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</w:pPr>
      <w:bookmarkStart w:id="290" w:name="175"/>
      <w:bookmarkEnd w:id="289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91" w:name="36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292" w:name="520"/>
      <w:bookmarkEnd w:id="291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293" w:name="521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pStyle w:val="3"/>
        <w:spacing w:after="0"/>
        <w:jc w:val="center"/>
      </w:pPr>
      <w:bookmarkStart w:id="294" w:name="177"/>
      <w:bookmarkEnd w:id="293"/>
      <w:r>
        <w:rPr>
          <w:rFonts w:ascii="Arial"/>
          <w:color w:val="000000"/>
          <w:sz w:val="27"/>
        </w:rPr>
        <w:lastRenderedPageBreak/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</w:t>
      </w:r>
      <w:r>
        <w:rPr>
          <w:rFonts w:ascii="Arial"/>
          <w:color w:val="000000"/>
          <w:sz w:val="27"/>
        </w:rPr>
        <w:t>ральній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A1F" w:rsidRDefault="00DD0C28">
      <w:pPr>
        <w:spacing w:after="0"/>
        <w:ind w:firstLine="240"/>
        <w:jc w:val="right"/>
      </w:pPr>
      <w:bookmarkStart w:id="295" w:name="428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296" w:name="522"/>
      <w:bookmarkEnd w:id="295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297" w:name="523"/>
      <w:bookmarkEnd w:id="296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</w:pPr>
      <w:bookmarkStart w:id="298" w:name="524"/>
      <w:bookmarkEnd w:id="297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  <w:jc w:val="right"/>
      </w:pPr>
      <w:bookmarkStart w:id="299" w:name="364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300" w:name="525"/>
      <w:bookmarkEnd w:id="299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01" w:name="526"/>
      <w:bookmarkEnd w:id="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02" w:name="527"/>
      <w:bookmarkEnd w:id="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03" w:name="528"/>
      <w:bookmarkEnd w:id="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04" w:name="529"/>
      <w:bookmarkEnd w:id="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305" w:name="530"/>
      <w:bookmarkEnd w:id="304"/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06" w:name="531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307" w:name="185"/>
      <w:bookmarkEnd w:id="306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08" w:name="186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309" w:name="365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10" w:name="187"/>
      <w:bookmarkEnd w:id="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11" w:name="188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12" w:name="189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13" w:name="366"/>
      <w:bookmarkEnd w:id="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A17A1F" w:rsidRDefault="00DD0C28">
      <w:pPr>
        <w:spacing w:after="0"/>
        <w:ind w:firstLine="240"/>
        <w:jc w:val="right"/>
      </w:pPr>
      <w:bookmarkStart w:id="314" w:name="367"/>
      <w:bookmarkEnd w:id="3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15" w:name="465"/>
      <w:bookmarkEnd w:id="3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16" w:name="466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422)</w:t>
      </w:r>
    </w:p>
    <w:p w:rsidR="00A17A1F" w:rsidRDefault="00DD0C28">
      <w:pPr>
        <w:spacing w:after="0"/>
        <w:ind w:firstLine="240"/>
      </w:pPr>
      <w:bookmarkStart w:id="317" w:name="190"/>
      <w:bookmarkEnd w:id="316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18" w:name="191"/>
      <w:bookmarkEnd w:id="3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19" w:name="192"/>
      <w:bookmarkEnd w:id="3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20" w:name="429"/>
      <w:bookmarkEnd w:id="3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21" w:name="43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322" w:name="194"/>
      <w:bookmarkEnd w:id="321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323" w:name="195"/>
      <w:bookmarkEnd w:id="32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24" w:name="196"/>
      <w:bookmarkEnd w:id="3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25" w:name="431"/>
      <w:bookmarkEnd w:id="3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326" w:name="43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628)</w:t>
      </w:r>
    </w:p>
    <w:p w:rsidR="00A17A1F" w:rsidRDefault="00DD0C28">
      <w:pPr>
        <w:spacing w:after="0"/>
        <w:ind w:firstLine="240"/>
      </w:pPr>
      <w:bookmarkStart w:id="327" w:name="533"/>
      <w:bookmarkEnd w:id="32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328" w:name="535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329" w:name="534"/>
      <w:bookmarkEnd w:id="32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330" w:name="53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331" w:name="198"/>
      <w:bookmarkEnd w:id="3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32" w:name="199"/>
      <w:bookmarkEnd w:id="3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</w:t>
      </w:r>
      <w:r>
        <w:rPr>
          <w:rFonts w:ascii="Arial"/>
          <w:color w:val="000000"/>
          <w:sz w:val="18"/>
        </w:rPr>
        <w:t>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333" w:name="200"/>
      <w:bookmarkEnd w:id="33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34" w:name="201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35" w:name="202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36" w:name="483"/>
      <w:bookmarkEnd w:id="33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виключено</w:t>
      </w:r>
    </w:p>
    <w:p w:rsidR="00A17A1F" w:rsidRDefault="00DD0C28">
      <w:pPr>
        <w:spacing w:after="0"/>
        <w:ind w:firstLine="240"/>
        <w:jc w:val="right"/>
      </w:pPr>
      <w:bookmarkStart w:id="337" w:name="485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A17A1F" w:rsidRDefault="00DD0C28">
      <w:pPr>
        <w:spacing w:after="0"/>
        <w:ind w:firstLine="240"/>
      </w:pPr>
      <w:bookmarkStart w:id="338" w:name="204"/>
      <w:bookmarkEnd w:id="3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39" w:name="205"/>
      <w:bookmarkEnd w:id="3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40" w:name="206"/>
      <w:bookmarkEnd w:id="3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41" w:name="207"/>
      <w:bookmarkEnd w:id="3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A17A1F" w:rsidRDefault="00DD0C28">
      <w:pPr>
        <w:spacing w:after="0"/>
        <w:ind w:firstLine="240"/>
        <w:jc w:val="right"/>
      </w:pPr>
      <w:bookmarkStart w:id="342" w:name="368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43" w:name="369"/>
      <w:bookmarkEnd w:id="3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</w:t>
      </w:r>
      <w:r>
        <w:rPr>
          <w:rFonts w:ascii="Arial"/>
          <w:color w:val="000000"/>
          <w:sz w:val="18"/>
        </w:rPr>
        <w:t>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44" w:name="370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45" w:name="208"/>
      <w:bookmarkEnd w:id="344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46" w:name="209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47" w:name="210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</w:pPr>
      <w:bookmarkStart w:id="348" w:name="371"/>
      <w:bookmarkEnd w:id="347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ind w:firstLine="240"/>
      </w:pPr>
      <w:bookmarkStart w:id="349" w:name="372"/>
      <w:bookmarkEnd w:id="348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50" w:name="374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51" w:name="373"/>
      <w:bookmarkEnd w:id="350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52" w:name="375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53" w:name="211"/>
      <w:bookmarkEnd w:id="352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354" w:name="212"/>
      <w:bookmarkEnd w:id="353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pStyle w:val="3"/>
        <w:spacing w:after="0"/>
        <w:jc w:val="center"/>
      </w:pPr>
      <w:bookmarkStart w:id="355" w:name="565"/>
      <w:bookmarkEnd w:id="354"/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</w:t>
      </w:r>
    </w:p>
    <w:p w:rsidR="00A17A1F" w:rsidRDefault="00DD0C28">
      <w:pPr>
        <w:spacing w:after="0"/>
        <w:ind w:firstLine="240"/>
        <w:jc w:val="right"/>
      </w:pPr>
      <w:bookmarkStart w:id="356" w:name="566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57" w:name="567"/>
      <w:bookmarkEnd w:id="356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58" w:name="568"/>
      <w:bookmarkEnd w:id="3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59" w:name="376"/>
      <w:bookmarkEnd w:id="358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  <w:jc w:val="right"/>
      </w:pPr>
      <w:bookmarkStart w:id="360" w:name="569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61" w:name="377"/>
      <w:bookmarkEnd w:id="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62" w:name="378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63" w:name="379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64" w:name="380"/>
      <w:bookmarkEnd w:id="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65" w:name="381"/>
      <w:bookmarkEnd w:id="3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66" w:name="382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67" w:name="223"/>
      <w:bookmarkEnd w:id="366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68" w:name="570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69" w:name="571"/>
      <w:bookmarkEnd w:id="368"/>
      <w:r>
        <w:rPr>
          <w:rFonts w:ascii="Arial"/>
          <w:color w:val="000000"/>
          <w:sz w:val="18"/>
        </w:rPr>
        <w:t>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370" w:name="572"/>
      <w:bookmarkEnd w:id="36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71" w:name="573"/>
      <w:bookmarkEnd w:id="370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72" w:name="574"/>
      <w:bookmarkEnd w:id="37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73" w:name="575"/>
      <w:bookmarkEnd w:id="372"/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</w:t>
      </w:r>
      <w:r>
        <w:rPr>
          <w:rFonts w:ascii="Arial"/>
          <w:color w:val="000000"/>
          <w:sz w:val="18"/>
        </w:rPr>
        <w:t>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74" w:name="576"/>
      <w:bookmarkEnd w:id="37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75" w:name="577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pStyle w:val="3"/>
        <w:spacing w:after="0"/>
        <w:jc w:val="center"/>
      </w:pPr>
      <w:bookmarkStart w:id="376" w:name="224"/>
      <w:bookmarkEnd w:id="375"/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A1F" w:rsidRDefault="00DD0C28">
      <w:pPr>
        <w:spacing w:after="0"/>
        <w:ind w:firstLine="240"/>
      </w:pPr>
      <w:bookmarkStart w:id="377" w:name="225"/>
      <w:bookmarkEnd w:id="376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78" w:name="578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79" w:name="226"/>
      <w:bookmarkEnd w:id="37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  <w:jc w:val="right"/>
      </w:pPr>
      <w:bookmarkStart w:id="380" w:name="579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81" w:name="537"/>
      <w:bookmarkEnd w:id="380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);</w:t>
      </w:r>
    </w:p>
    <w:p w:rsidR="00A17A1F" w:rsidRDefault="00DD0C28">
      <w:pPr>
        <w:spacing w:after="0"/>
        <w:ind w:firstLine="240"/>
        <w:jc w:val="right"/>
      </w:pPr>
      <w:bookmarkStart w:id="382" w:name="538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383" w:name="228"/>
      <w:bookmarkEnd w:id="382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84" w:name="229"/>
      <w:bookmarkEnd w:id="3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385" w:name="230"/>
      <w:bookmarkEnd w:id="384"/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386" w:name="231"/>
      <w:bookmarkEnd w:id="385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87" w:name="580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88" w:name="232"/>
      <w:bookmarkEnd w:id="3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89" w:name="581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90" w:name="233"/>
      <w:bookmarkEnd w:id="389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91" w:name="58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92" w:name="234"/>
      <w:bookmarkEnd w:id="391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93" w:name="583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94" w:name="235"/>
      <w:bookmarkEnd w:id="393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95" w:name="584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396" w:name="383"/>
      <w:bookmarkEnd w:id="395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97" w:name="384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398" w:name="237"/>
      <w:bookmarkEnd w:id="397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399" w:name="585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00" w:name="238"/>
      <w:bookmarkEnd w:id="399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401" w:name="53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02" w:name="239"/>
      <w:bookmarkEnd w:id="401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403" w:name="587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04" w:name="240"/>
      <w:bookmarkEnd w:id="403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pStyle w:val="3"/>
        <w:spacing w:after="0"/>
        <w:jc w:val="center"/>
      </w:pPr>
      <w:bookmarkStart w:id="405" w:name="241"/>
      <w:bookmarkEnd w:id="404"/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A1F" w:rsidRDefault="00DD0C28">
      <w:pPr>
        <w:spacing w:after="0"/>
        <w:ind w:firstLine="240"/>
      </w:pPr>
      <w:bookmarkStart w:id="406" w:name="242"/>
      <w:bookmarkEnd w:id="405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  <w:jc w:val="right"/>
      </w:pPr>
      <w:bookmarkStart w:id="407" w:name="588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08" w:name="243"/>
      <w:bookmarkEnd w:id="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09" w:name="244"/>
      <w:bookmarkEnd w:id="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10" w:name="245"/>
      <w:bookmarkEnd w:id="4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11" w:name="246"/>
      <w:bookmarkEnd w:id="4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12" w:name="540"/>
      <w:bookmarkEnd w:id="4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413" w:name="541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756)</w:t>
      </w:r>
    </w:p>
    <w:p w:rsidR="00A17A1F" w:rsidRDefault="00DD0C28">
      <w:pPr>
        <w:spacing w:after="0"/>
        <w:ind w:firstLine="240"/>
      </w:pPr>
      <w:bookmarkStart w:id="414" w:name="248"/>
      <w:bookmarkEnd w:id="4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15" w:name="249"/>
      <w:bookmarkEnd w:id="4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416" w:name="589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17" w:name="250"/>
      <w:bookmarkEnd w:id="4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418" w:name="590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19" w:name="251"/>
      <w:bookmarkEnd w:id="41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420" w:name="252"/>
      <w:bookmarkEnd w:id="419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421" w:name="591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26)</w:t>
      </w:r>
    </w:p>
    <w:p w:rsidR="00A17A1F" w:rsidRDefault="00DD0C28">
      <w:pPr>
        <w:spacing w:after="0"/>
        <w:ind w:firstLine="240"/>
      </w:pPr>
      <w:bookmarkStart w:id="422" w:name="253"/>
      <w:bookmarkEnd w:id="421"/>
      <w:r>
        <w:rPr>
          <w:rFonts w:ascii="Arial"/>
          <w:color w:val="000000"/>
          <w:sz w:val="18"/>
        </w:rPr>
        <w:t xml:space="preserve"> </w:t>
      </w:r>
    </w:p>
    <w:p w:rsidR="00A17A1F" w:rsidRDefault="00DD0C28">
      <w:pPr>
        <w:spacing w:after="0"/>
        <w:ind w:firstLine="240"/>
        <w:jc w:val="right"/>
      </w:pPr>
      <w:bookmarkStart w:id="423" w:name="254"/>
      <w:bookmarkEnd w:id="422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</w:t>
      </w:r>
    </w:p>
    <w:p w:rsidR="00A17A1F" w:rsidRDefault="00DD0C28">
      <w:pPr>
        <w:pStyle w:val="3"/>
        <w:spacing w:after="0"/>
        <w:jc w:val="center"/>
      </w:pPr>
      <w:bookmarkStart w:id="424" w:name="255"/>
      <w:bookmarkEnd w:id="423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опублікування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A17A1F" w:rsidRDefault="00DD0C28">
      <w:pPr>
        <w:spacing w:after="0"/>
        <w:ind w:firstLine="240"/>
      </w:pPr>
      <w:bookmarkStart w:id="425" w:name="256"/>
      <w:bookmarkEnd w:id="4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426" w:name="257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427" w:name="258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428" w:name="259"/>
      <w:bookmarkEnd w:id="4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</w:pPr>
      <w:bookmarkStart w:id="429" w:name="260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знеособлену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>;</w:t>
      </w:r>
    </w:p>
    <w:p w:rsidR="00A17A1F" w:rsidRDefault="00DD0C28">
      <w:pPr>
        <w:spacing w:after="0"/>
        <w:ind w:firstLine="240"/>
        <w:jc w:val="right"/>
      </w:pPr>
      <w:bookmarkStart w:id="430" w:name="487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653,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431" w:name="385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  <w:jc w:val="right"/>
      </w:pPr>
      <w:bookmarkStart w:id="432" w:name="386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17A1F" w:rsidRDefault="00DD0C28">
      <w:pPr>
        <w:spacing w:after="0"/>
        <w:ind w:firstLine="240"/>
      </w:pPr>
      <w:bookmarkStart w:id="433" w:name="261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434" w:name="262"/>
      <w:bookmarkEnd w:id="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A17A1F" w:rsidRDefault="00DD0C28">
      <w:pPr>
        <w:spacing w:after="0"/>
        <w:ind w:firstLine="240"/>
      </w:pPr>
      <w:bookmarkStart w:id="435" w:name="263"/>
      <w:bookmarkEnd w:id="434"/>
      <w:r>
        <w:rPr>
          <w:rFonts w:ascii="Arial"/>
          <w:color w:val="000000"/>
          <w:sz w:val="18"/>
        </w:rPr>
        <w:t xml:space="preserve"> </w:t>
      </w:r>
    </w:p>
    <w:p w:rsidR="00A17A1F" w:rsidRDefault="00DD0C28">
      <w:pPr>
        <w:spacing w:after="0"/>
        <w:ind w:firstLine="240"/>
        <w:jc w:val="right"/>
      </w:pPr>
      <w:bookmarkStart w:id="436" w:name="264"/>
      <w:bookmarkEnd w:id="43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</w:t>
      </w:r>
    </w:p>
    <w:p w:rsidR="00A17A1F" w:rsidRDefault="00DD0C28">
      <w:pPr>
        <w:pStyle w:val="3"/>
        <w:spacing w:after="0"/>
        <w:jc w:val="center"/>
      </w:pPr>
      <w:bookmarkStart w:id="437" w:name="265"/>
      <w:bookmarkEnd w:id="436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17A1F" w:rsidRDefault="00DD0C28">
      <w:pPr>
        <w:spacing w:after="0"/>
        <w:ind w:firstLine="240"/>
      </w:pPr>
      <w:bookmarkStart w:id="438" w:name="266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2516;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3078;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2870,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3651;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1601,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2276,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3525</w:t>
      </w:r>
      <w:r>
        <w:rPr>
          <w:rFonts w:ascii="Arial"/>
          <w:color w:val="000000"/>
          <w:sz w:val="18"/>
        </w:rPr>
        <w:t xml:space="preserve">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1113,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2973),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439" w:name="267"/>
      <w:bookmarkEnd w:id="438"/>
      <w:r>
        <w:rPr>
          <w:rFonts w:ascii="Arial"/>
          <w:color w:val="000000"/>
          <w:sz w:val="18"/>
        </w:rPr>
        <w:t>"9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.".</w:t>
      </w:r>
    </w:p>
    <w:p w:rsidR="00A17A1F" w:rsidRDefault="00DD0C28">
      <w:pPr>
        <w:spacing w:after="0"/>
        <w:ind w:firstLine="240"/>
      </w:pPr>
      <w:bookmarkStart w:id="440" w:name="268"/>
      <w:bookmarkEnd w:id="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2393;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1344):</w:t>
      </w:r>
    </w:p>
    <w:p w:rsidR="00A17A1F" w:rsidRDefault="00DD0C28">
      <w:pPr>
        <w:spacing w:after="0"/>
        <w:ind w:firstLine="240"/>
      </w:pPr>
      <w:bookmarkStart w:id="441" w:name="269"/>
      <w:bookmarkEnd w:id="4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442" w:name="270"/>
      <w:bookmarkEnd w:id="441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.";</w:t>
      </w:r>
    </w:p>
    <w:p w:rsidR="00A17A1F" w:rsidRDefault="00DD0C28">
      <w:pPr>
        <w:spacing w:after="0"/>
        <w:ind w:firstLine="240"/>
      </w:pPr>
      <w:bookmarkStart w:id="443" w:name="271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444" w:name="272"/>
      <w:bookmarkEnd w:id="443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.".</w:t>
      </w:r>
    </w:p>
    <w:p w:rsidR="00A17A1F" w:rsidRDefault="00DD0C28">
      <w:pPr>
        <w:spacing w:after="0"/>
        <w:ind w:firstLine="240"/>
      </w:pPr>
      <w:bookmarkStart w:id="445" w:name="273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438)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позицією</w:t>
      </w:r>
      <w:r>
        <w:rPr>
          <w:rFonts w:ascii="Arial"/>
          <w:color w:val="000000"/>
          <w:sz w:val="18"/>
        </w:rPr>
        <w:t>:</w:t>
      </w:r>
    </w:p>
    <w:p w:rsidR="00A17A1F" w:rsidRDefault="00DD0C28">
      <w:pPr>
        <w:spacing w:after="0"/>
        <w:ind w:firstLine="240"/>
      </w:pPr>
      <w:bookmarkStart w:id="446" w:name="274"/>
      <w:bookmarkEnd w:id="4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A17A1F" w:rsidRDefault="00DD0C28">
      <w:pPr>
        <w:spacing w:after="0"/>
        <w:jc w:val="center"/>
      </w:pPr>
      <w:bookmarkStart w:id="447" w:name="275"/>
      <w:bookmarkEnd w:id="446"/>
      <w:r>
        <w:rPr>
          <w:rFonts w:ascii="Arial"/>
          <w:color w:val="000000"/>
          <w:sz w:val="18"/>
        </w:rPr>
        <w:t>____________</w:t>
      </w:r>
      <w:bookmarkStart w:id="448" w:name="_GoBack"/>
      <w:bookmarkEnd w:id="447"/>
      <w:bookmarkEnd w:id="448"/>
    </w:p>
    <w:sectPr w:rsidR="00A17A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17A1F"/>
    <w:rsid w:val="00A17A1F"/>
    <w:rsid w:val="00D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C07D2-4050-4AD2-908F-D1DD37C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11642</Words>
  <Characters>66362</Characters>
  <Application>Microsoft Office Word</Application>
  <DocSecurity>0</DocSecurity>
  <Lines>553</Lines>
  <Paragraphs>155</Paragraphs>
  <ScaleCrop>false</ScaleCrop>
  <Company/>
  <LinksUpToDate>false</LinksUpToDate>
  <CharactersWithSpaces>77849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2025-02-04T14:47:00Z</dcterms:created>
  <dcterms:modified xsi:type="dcterms:W3CDTF">2025-02-04T14:47:00Z</dcterms:modified>
</cp:coreProperties>
</file>