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B2" w:rsidRDefault="00D54A67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1CB2" w:rsidRDefault="00D54A67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881CB2" w:rsidRDefault="00D54A67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881CB2" w:rsidRDefault="00D54A67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13 січня 2023 р. N 28</w:t>
      </w:r>
    </w:p>
    <w:p w:rsidR="00881CB2" w:rsidRDefault="00D54A67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881CB2" w:rsidRDefault="00D54A67">
      <w:pPr>
        <w:pStyle w:val="2"/>
        <w:spacing w:after="225"/>
        <w:jc w:val="center"/>
      </w:pPr>
      <w:bookmarkStart w:id="5" w:name="45"/>
      <w:bookmarkEnd w:id="4"/>
      <w:r>
        <w:rPr>
          <w:rFonts w:ascii="Arial" w:hAnsi="Arial"/>
          <w:color w:val="293A55"/>
          <w:sz w:val="34"/>
        </w:rPr>
        <w:t xml:space="preserve">Деякі питання оплати праці працівників державних та комунальних </w:t>
      </w:r>
      <w:r>
        <w:rPr>
          <w:rFonts w:ascii="Arial" w:hAnsi="Arial"/>
          <w:color w:val="293A55"/>
          <w:sz w:val="34"/>
        </w:rPr>
        <w:t>закладів охорони здоров'я</w:t>
      </w:r>
    </w:p>
    <w:p w:rsidR="00881CB2" w:rsidRDefault="00D54A67">
      <w:pPr>
        <w:spacing w:after="75"/>
        <w:ind w:firstLine="240"/>
        <w:jc w:val="right"/>
      </w:pPr>
      <w:bookmarkStart w:id="6" w:name="47"/>
      <w:bookmarkEnd w:id="5"/>
      <w:r>
        <w:rPr>
          <w:rFonts w:ascii="Arial" w:hAnsi="Arial"/>
          <w:color w:val="293A55"/>
          <w:sz w:val="18"/>
        </w:rPr>
        <w:t>(назва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12.05.2023 р. N 482)</w:t>
      </w:r>
    </w:p>
    <w:p w:rsidR="00881CB2" w:rsidRDefault="00D54A67">
      <w:pPr>
        <w:spacing w:after="75"/>
        <w:jc w:val="center"/>
      </w:pPr>
      <w:bookmarkStart w:id="7" w:name="44"/>
      <w:bookmarkEnd w:id="6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12 травня 2023 року N 482,</w:t>
      </w:r>
      <w:r>
        <w:br/>
      </w:r>
      <w:r>
        <w:rPr>
          <w:rFonts w:ascii="Arial" w:hAnsi="Arial"/>
          <w:color w:val="293A55"/>
          <w:sz w:val="18"/>
        </w:rPr>
        <w:t>від 13 лютого 2024 року N 159,</w:t>
      </w:r>
      <w:r>
        <w:br/>
      </w:r>
      <w:r>
        <w:rPr>
          <w:rFonts w:ascii="Arial" w:hAnsi="Arial"/>
          <w:color w:val="293A55"/>
          <w:sz w:val="18"/>
        </w:rPr>
        <w:t>від 24 гр</w:t>
      </w:r>
      <w:r>
        <w:rPr>
          <w:rFonts w:ascii="Arial" w:hAnsi="Arial"/>
          <w:color w:val="293A55"/>
          <w:sz w:val="18"/>
        </w:rPr>
        <w:t>удня 2024 року N 1503</w:t>
      </w:r>
      <w:r>
        <w:br/>
      </w:r>
      <w:r>
        <w:rPr>
          <w:rFonts w:ascii="Arial" w:hAnsi="Arial"/>
          <w:i/>
          <w:color w:val="000000"/>
          <w:sz w:val="18"/>
        </w:rPr>
        <w:t>(яка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січня 2025 року),</w:t>
      </w:r>
      <w:r>
        <w:br/>
      </w:r>
      <w:r>
        <w:rPr>
          <w:rFonts w:ascii="Arial" w:hAnsi="Arial"/>
          <w:color w:val="293A55"/>
          <w:sz w:val="18"/>
        </w:rPr>
        <w:t>від 27 червня 2025 року N 769,</w:t>
      </w:r>
      <w:r>
        <w:br/>
      </w:r>
      <w:r>
        <w:rPr>
          <w:rFonts w:ascii="Arial" w:hAnsi="Arial"/>
          <w:color w:val="293A55"/>
          <w:sz w:val="18"/>
        </w:rPr>
        <w:t>від 15 липня 2025 року N 879,</w:t>
      </w:r>
      <w:r>
        <w:br/>
      </w:r>
      <w:r>
        <w:rPr>
          <w:rFonts w:ascii="Arial" w:hAnsi="Arial"/>
          <w:color w:val="293A55"/>
          <w:sz w:val="18"/>
        </w:rPr>
        <w:t>від 25 вересня 2025 року N 1215</w:t>
      </w:r>
    </w:p>
    <w:p w:rsidR="00881CB2" w:rsidRDefault="00D54A67">
      <w:pPr>
        <w:spacing w:after="75"/>
        <w:ind w:firstLine="240"/>
        <w:jc w:val="both"/>
      </w:pPr>
      <w:bookmarkStart w:id="8" w:name="46"/>
      <w:bookmarkEnd w:id="7"/>
      <w:r>
        <w:rPr>
          <w:rFonts w:ascii="Arial" w:hAnsi="Arial"/>
          <w:color w:val="293A55"/>
          <w:sz w:val="18"/>
        </w:rPr>
        <w:t>Відповідно до частин першої та четвертої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8 Закону України "Про оплату праці",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22 Зако</w:t>
      </w:r>
      <w:r>
        <w:rPr>
          <w:rFonts w:ascii="Arial" w:hAnsi="Arial"/>
          <w:color w:val="293A55"/>
          <w:sz w:val="18"/>
        </w:rPr>
        <w:t>ну України "Про подолання туберкульозу в Україні",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пункту "ж" частини першої статті 77 Основ законодавства України про охорону здоров'я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та з метою збереження кадрового потенціалу для надання медичної допомоги населенню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293A55"/>
          <w:sz w:val="18"/>
        </w:rPr>
        <w:t>:</w:t>
      </w:r>
    </w:p>
    <w:p w:rsidR="00881CB2" w:rsidRDefault="00D54A67">
      <w:pPr>
        <w:spacing w:after="75"/>
        <w:ind w:firstLine="240"/>
        <w:jc w:val="right"/>
      </w:pPr>
      <w:bookmarkStart w:id="9" w:name="48"/>
      <w:bookmarkEnd w:id="8"/>
      <w:r>
        <w:rPr>
          <w:rFonts w:ascii="Arial" w:hAnsi="Arial"/>
          <w:color w:val="293A55"/>
          <w:sz w:val="18"/>
        </w:rPr>
        <w:t>(вступна частина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N 482,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15.07.2025 р. N 879)</w:t>
      </w:r>
    </w:p>
    <w:p w:rsidR="00881CB2" w:rsidRDefault="00D54A67">
      <w:pPr>
        <w:spacing w:after="75"/>
        <w:ind w:firstLine="240"/>
        <w:jc w:val="both"/>
      </w:pPr>
      <w:bookmarkStart w:id="10" w:name="8"/>
      <w:bookmarkEnd w:id="9"/>
      <w:r>
        <w:rPr>
          <w:rFonts w:ascii="Arial" w:hAnsi="Arial"/>
          <w:color w:val="000000"/>
          <w:sz w:val="18"/>
        </w:rPr>
        <w:t>1. Установити, що:</w:t>
      </w:r>
    </w:p>
    <w:p w:rsidR="00881CB2" w:rsidRDefault="00D54A67">
      <w:pPr>
        <w:spacing w:after="75"/>
        <w:ind w:firstLine="240"/>
        <w:jc w:val="both"/>
      </w:pPr>
      <w:bookmarkStart w:id="11" w:name="9"/>
      <w:bookmarkEnd w:id="10"/>
      <w:r>
        <w:rPr>
          <w:rFonts w:ascii="Arial" w:hAnsi="Arial"/>
          <w:color w:val="000000"/>
          <w:sz w:val="18"/>
        </w:rPr>
        <w:t xml:space="preserve">1) в державних та комунальних закладах охорони </w:t>
      </w:r>
      <w:r>
        <w:rPr>
          <w:rFonts w:ascii="Arial" w:hAnsi="Arial"/>
          <w:color w:val="000000"/>
          <w:sz w:val="18"/>
        </w:rPr>
        <w:t>здоров'я, які одержали ліцензію на право провадження господарської діяльності з медичної практики:</w:t>
      </w:r>
    </w:p>
    <w:p w:rsidR="00881CB2" w:rsidRDefault="00D54A67">
      <w:pPr>
        <w:spacing w:after="75"/>
        <w:ind w:firstLine="240"/>
        <w:jc w:val="both"/>
      </w:pPr>
      <w:bookmarkStart w:id="12" w:name="10"/>
      <w:bookmarkEnd w:id="11"/>
      <w:r>
        <w:rPr>
          <w:rFonts w:ascii="Arial" w:hAnsi="Arial"/>
          <w:color w:val="000000"/>
          <w:sz w:val="18"/>
        </w:rPr>
        <w:t>мінімальний розмір оплати праці медичних, фармацевтичних працівників та фахівців з реабілітації за виконану у повному обсязі місячну (годинну) норму праці ус</w:t>
      </w:r>
      <w:r>
        <w:rPr>
          <w:rFonts w:ascii="Arial" w:hAnsi="Arial"/>
          <w:color w:val="000000"/>
          <w:sz w:val="18"/>
        </w:rPr>
        <w:t>тановлюється в межах фонду оплати праці на рівні не менше:</w:t>
      </w:r>
    </w:p>
    <w:p w:rsidR="00881CB2" w:rsidRDefault="00D54A67">
      <w:pPr>
        <w:spacing w:after="75"/>
        <w:ind w:firstLine="240"/>
        <w:jc w:val="both"/>
      </w:pPr>
      <w:bookmarkStart w:id="13" w:name="68"/>
      <w:bookmarkEnd w:id="12"/>
      <w:r>
        <w:rPr>
          <w:rFonts w:ascii="Arial" w:hAnsi="Arial"/>
          <w:color w:val="293A55"/>
          <w:sz w:val="18"/>
        </w:rPr>
        <w:t xml:space="preserve">20000 гривень для осіб, які займають лікарські посади у закладах охорони здоров'я, посади фармацевтів у закладах охорони здоров'я, посади професіоналів у галузі охорони здоров'я у закладах охорони </w:t>
      </w:r>
      <w:r>
        <w:rPr>
          <w:rFonts w:ascii="Arial" w:hAnsi="Arial"/>
          <w:color w:val="293A55"/>
          <w:sz w:val="18"/>
        </w:rPr>
        <w:t>здоров'я та посади професіоналів з вищою немедичною освітою у сфері охорони здоров'я;</w:t>
      </w:r>
    </w:p>
    <w:p w:rsidR="00881CB2" w:rsidRDefault="00D54A67">
      <w:pPr>
        <w:spacing w:after="75"/>
        <w:ind w:firstLine="240"/>
        <w:jc w:val="right"/>
      </w:pPr>
      <w:bookmarkStart w:id="14" w:name="69"/>
      <w:bookmarkEnd w:id="13"/>
      <w:r>
        <w:rPr>
          <w:rFonts w:ascii="Arial" w:hAnsi="Arial"/>
          <w:color w:val="293A55"/>
          <w:sz w:val="18"/>
        </w:rPr>
        <w:t>(абзац третій підпункту 1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24.12.2024 р. N 1503,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881CB2" w:rsidRDefault="00D54A67">
      <w:pPr>
        <w:spacing w:after="75"/>
        <w:ind w:firstLine="240"/>
        <w:jc w:val="both"/>
      </w:pPr>
      <w:bookmarkStart w:id="15" w:name="70"/>
      <w:bookmarkEnd w:id="14"/>
      <w:r>
        <w:rPr>
          <w:rFonts w:ascii="Arial" w:hAnsi="Arial"/>
          <w:color w:val="293A55"/>
          <w:sz w:val="18"/>
        </w:rPr>
        <w:t>150</w:t>
      </w:r>
      <w:r>
        <w:rPr>
          <w:rFonts w:ascii="Arial" w:hAnsi="Arial"/>
          <w:color w:val="293A55"/>
          <w:sz w:val="18"/>
        </w:rPr>
        <w:t>00 гривень для осіб, які займають посади у закладах охорони здоров'я лікарів-інтернів, що віднесені єдиними кваліфікаційними вимогами до посад фахівців;</w:t>
      </w:r>
    </w:p>
    <w:p w:rsidR="00881CB2" w:rsidRDefault="00D54A67">
      <w:pPr>
        <w:spacing w:after="75"/>
        <w:ind w:firstLine="240"/>
        <w:jc w:val="right"/>
      </w:pPr>
      <w:bookmarkStart w:id="16" w:name="71"/>
      <w:bookmarkEnd w:id="15"/>
      <w:r>
        <w:rPr>
          <w:rFonts w:ascii="Arial" w:hAnsi="Arial"/>
          <w:color w:val="293A55"/>
          <w:sz w:val="18"/>
        </w:rPr>
        <w:lastRenderedPageBreak/>
        <w:t>(підпункт 1 пункту 1 доповнено новим абзацом четвертим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</w:t>
      </w:r>
      <w:r>
        <w:rPr>
          <w:rFonts w:ascii="Arial" w:hAnsi="Arial"/>
          <w:color w:val="293A55"/>
          <w:sz w:val="18"/>
        </w:rPr>
        <w:t>від 24.12.2024 р. N 1503,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р.,</w:t>
      </w:r>
      <w:r>
        <w:br/>
      </w:r>
      <w:r>
        <w:rPr>
          <w:rFonts w:ascii="Arial" w:hAnsi="Arial"/>
          <w:color w:val="293A55"/>
          <w:sz w:val="18"/>
        </w:rPr>
        <w:t>у зв'язку з цим абзаци четвертий - восьмий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п'ятим - дев'ятим)</w:t>
      </w:r>
    </w:p>
    <w:p w:rsidR="00881CB2" w:rsidRDefault="00D54A67">
      <w:pPr>
        <w:spacing w:after="75"/>
        <w:ind w:firstLine="240"/>
        <w:jc w:val="both"/>
      </w:pPr>
      <w:bookmarkStart w:id="17" w:name="72"/>
      <w:bookmarkEnd w:id="16"/>
      <w:r>
        <w:rPr>
          <w:rFonts w:ascii="Arial" w:hAnsi="Arial"/>
          <w:color w:val="293A55"/>
          <w:sz w:val="18"/>
        </w:rPr>
        <w:t>13500 гривень для осіб, які займають посади у закладах охорони здоров'я, віднесені єдиними кваліфікацій</w:t>
      </w:r>
      <w:r>
        <w:rPr>
          <w:rFonts w:ascii="Arial" w:hAnsi="Arial"/>
          <w:color w:val="293A55"/>
          <w:sz w:val="18"/>
        </w:rPr>
        <w:t>ними вимогами до посад фахівців.</w:t>
      </w:r>
    </w:p>
    <w:p w:rsidR="00881CB2" w:rsidRDefault="00D54A67">
      <w:pPr>
        <w:spacing w:after="75"/>
        <w:ind w:firstLine="240"/>
        <w:jc w:val="right"/>
      </w:pPr>
      <w:bookmarkStart w:id="18" w:name="73"/>
      <w:bookmarkEnd w:id="17"/>
      <w:r>
        <w:rPr>
          <w:rFonts w:ascii="Arial" w:hAnsi="Arial"/>
          <w:color w:val="293A55"/>
          <w:sz w:val="18"/>
        </w:rPr>
        <w:t>(абзац п'ятий підпункту 1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24.12.2024 р. N 1503,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881CB2" w:rsidRDefault="00D54A67">
      <w:pPr>
        <w:spacing w:after="75"/>
        <w:ind w:firstLine="240"/>
        <w:jc w:val="both"/>
      </w:pPr>
      <w:bookmarkStart w:id="19" w:name="13"/>
      <w:bookmarkEnd w:id="18"/>
      <w:r>
        <w:rPr>
          <w:rFonts w:ascii="Arial" w:hAnsi="Arial"/>
          <w:color w:val="000000"/>
          <w:sz w:val="18"/>
        </w:rPr>
        <w:t>Під час обчислення розміру заробітної плати працівника д</w:t>
      </w:r>
      <w:r>
        <w:rPr>
          <w:rFonts w:ascii="Arial" w:hAnsi="Arial"/>
          <w:color w:val="000000"/>
          <w:sz w:val="18"/>
        </w:rPr>
        <w:t>ля забезпечення її мінімального розміру враховуються основна, додаткова заробітна плата, інші заохочувальні та компенсаційні виплати;</w:t>
      </w:r>
    </w:p>
    <w:p w:rsidR="00881CB2" w:rsidRDefault="00D54A67">
      <w:pPr>
        <w:spacing w:after="75"/>
        <w:ind w:firstLine="240"/>
        <w:jc w:val="both"/>
      </w:pPr>
      <w:bookmarkStart w:id="20" w:name="14"/>
      <w:bookmarkEnd w:id="19"/>
      <w:r>
        <w:rPr>
          <w:rFonts w:ascii="Arial" w:hAnsi="Arial"/>
          <w:color w:val="000000"/>
          <w:sz w:val="18"/>
        </w:rPr>
        <w:t xml:space="preserve">граничний розмір надбавок, передбачених у </w:t>
      </w:r>
      <w:r>
        <w:rPr>
          <w:rFonts w:ascii="Arial" w:hAnsi="Arial"/>
          <w:color w:val="293A55"/>
          <w:sz w:val="18"/>
        </w:rPr>
        <w:t>підпункті "а" підпункту 2 пункту 3 постанови Кабінету Міністрів України від 30 с</w:t>
      </w:r>
      <w:r>
        <w:rPr>
          <w:rFonts w:ascii="Arial" w:hAnsi="Arial"/>
          <w:color w:val="293A55"/>
          <w:sz w:val="18"/>
        </w:rPr>
        <w:t>ерпня 2002 р. N 1298 "Про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сфери"</w:t>
      </w:r>
      <w:r>
        <w:rPr>
          <w:rFonts w:ascii="Arial" w:hAnsi="Arial"/>
          <w:color w:val="000000"/>
          <w:sz w:val="18"/>
        </w:rPr>
        <w:t xml:space="preserve"> (Офіційний вісник України, 2002 р., N 36, ст. 1699), мож</w:t>
      </w:r>
      <w:r>
        <w:rPr>
          <w:rFonts w:ascii="Arial" w:hAnsi="Arial"/>
          <w:color w:val="000000"/>
          <w:sz w:val="18"/>
        </w:rPr>
        <w:t>е бути збільшений медичним, фармацевтичним працівникам та фахівцям з реабілітації державних та комунальних закладів охорони здоров'я для досягнення розміру нарахованої заробітної плати, передбаченого абзацами третім і четвертим цього підпункту, та диференц</w:t>
      </w:r>
      <w:r>
        <w:rPr>
          <w:rFonts w:ascii="Arial" w:hAnsi="Arial"/>
          <w:color w:val="000000"/>
          <w:sz w:val="18"/>
        </w:rPr>
        <w:t>іації заробітної плати в межах наявного фонду оплати праці;</w:t>
      </w:r>
    </w:p>
    <w:p w:rsidR="00881CB2" w:rsidRDefault="00D54A67">
      <w:pPr>
        <w:spacing w:after="75"/>
        <w:ind w:firstLine="240"/>
        <w:jc w:val="both"/>
      </w:pPr>
      <w:bookmarkStart w:id="21" w:name="15"/>
      <w:bookmarkEnd w:id="20"/>
      <w:r>
        <w:rPr>
          <w:rFonts w:ascii="Arial" w:hAnsi="Arial"/>
          <w:color w:val="000000"/>
          <w:sz w:val="18"/>
        </w:rPr>
        <w:t>надбавки, установлені з урахуванням положень абзацу шостого цього підпункту, не враховуються під час установлення доплат та інших надбавок медичним, фармацевтичним працівникам та фахівцям з реабіл</w:t>
      </w:r>
      <w:r>
        <w:rPr>
          <w:rFonts w:ascii="Arial" w:hAnsi="Arial"/>
          <w:color w:val="000000"/>
          <w:sz w:val="18"/>
        </w:rPr>
        <w:t>ітації державних та комунальних закладів охорони здоров'я;</w:t>
      </w:r>
    </w:p>
    <w:p w:rsidR="00881CB2" w:rsidRDefault="00D54A67">
      <w:pPr>
        <w:spacing w:after="75"/>
        <w:ind w:firstLine="240"/>
        <w:jc w:val="both"/>
      </w:pPr>
      <w:bookmarkStart w:id="22" w:name="49"/>
      <w:bookmarkEnd w:id="21"/>
      <w:r>
        <w:rPr>
          <w:rFonts w:ascii="Arial" w:hAnsi="Arial"/>
          <w:color w:val="293A55"/>
          <w:sz w:val="18"/>
        </w:rPr>
        <w:t>диференціація заробітної плати медичним, фармацевтичним працівникам, фахівцям з реабілітації та молодшому медичному персоналу державних та комунальних закладів охорони здоров'я здійснюється у межах</w:t>
      </w:r>
      <w:r>
        <w:rPr>
          <w:rFonts w:ascii="Arial" w:hAnsi="Arial"/>
          <w:color w:val="293A55"/>
          <w:sz w:val="18"/>
        </w:rPr>
        <w:t xml:space="preserve"> фонду оплати праці шляхом встановлення доплат та надбавок з урахуванням складності, відповідальності та умов виконуваної роботи, кваліфікації працівника, результатів його роботи;</w:t>
      </w:r>
    </w:p>
    <w:p w:rsidR="00881CB2" w:rsidRDefault="00D54A67">
      <w:pPr>
        <w:spacing w:after="75"/>
        <w:ind w:firstLine="240"/>
        <w:jc w:val="right"/>
      </w:pPr>
      <w:bookmarkStart w:id="23" w:name="50"/>
      <w:bookmarkEnd w:id="22"/>
      <w:r>
        <w:rPr>
          <w:rFonts w:ascii="Arial" w:hAnsi="Arial"/>
          <w:color w:val="293A55"/>
          <w:sz w:val="18"/>
        </w:rPr>
        <w:t>(абзац восьмий підпункту 1 пункту 1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постанови Кабінету Міністрів</w:t>
      </w:r>
      <w:r>
        <w:rPr>
          <w:rFonts w:ascii="Arial" w:hAnsi="Arial"/>
          <w:color w:val="293A55"/>
          <w:sz w:val="18"/>
        </w:rPr>
        <w:t xml:space="preserve"> України від 12.05.2023 р. N 482)</w:t>
      </w:r>
    </w:p>
    <w:p w:rsidR="00881CB2" w:rsidRDefault="00D54A67">
      <w:pPr>
        <w:spacing w:after="75"/>
        <w:ind w:firstLine="240"/>
        <w:jc w:val="both"/>
      </w:pPr>
      <w:bookmarkStart w:id="24" w:name="51"/>
      <w:bookmarkEnd w:id="23"/>
      <w:r>
        <w:rPr>
          <w:rFonts w:ascii="Arial" w:hAnsi="Arial"/>
          <w:color w:val="293A55"/>
          <w:sz w:val="18"/>
        </w:rPr>
        <w:t>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>) на період воєнного стану, але не довше 31 грудня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2025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р. для медичних, фармацевтичних працівників, фахівців з реабілітації та молодшого медичного персоналу за виконану у повному обсязі місячну (годинну) норму праці, як</w:t>
      </w:r>
      <w:r>
        <w:rPr>
          <w:rFonts w:ascii="Arial" w:hAnsi="Arial"/>
          <w:color w:val="293A55"/>
          <w:sz w:val="18"/>
        </w:rPr>
        <w:t>і безпосередньо надають спеціалізовану та екстрену медичну допомогу та виконують свої обов'язки в державних та комунальних закладах охорони здоров'я, які уклали з Національною службою здоров'я договір про медичне обслуговування населення за програмою медич</w:t>
      </w:r>
      <w:r>
        <w:rPr>
          <w:rFonts w:ascii="Arial" w:hAnsi="Arial"/>
          <w:color w:val="293A55"/>
          <w:sz w:val="18"/>
        </w:rPr>
        <w:t>них гарантій:</w:t>
      </w:r>
    </w:p>
    <w:p w:rsidR="00881CB2" w:rsidRDefault="00D54A67">
      <w:pPr>
        <w:spacing w:after="75"/>
        <w:ind w:firstLine="240"/>
        <w:jc w:val="right"/>
      </w:pPr>
      <w:bookmarkStart w:id="25" w:name="66"/>
      <w:bookmarkEnd w:id="24"/>
      <w:r>
        <w:rPr>
          <w:rFonts w:ascii="Arial" w:hAnsi="Arial"/>
          <w:color w:val="293A55"/>
          <w:sz w:val="18"/>
        </w:rPr>
        <w:t>(абзац перший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13.02.2024 р. N 159,</w:t>
      </w:r>
      <w:r>
        <w:br/>
      </w:r>
      <w:r>
        <w:rPr>
          <w:rFonts w:ascii="Arial" w:hAnsi="Arial"/>
          <w:color w:val="293A55"/>
          <w:sz w:val="18"/>
        </w:rPr>
        <w:t>від 24.12.2024 р. N 1503,</w:t>
      </w:r>
      <w:r>
        <w:br/>
      </w:r>
      <w:r>
        <w:rPr>
          <w:rFonts w:ascii="Arial" w:hAnsi="Arial"/>
          <w:i/>
          <w:color w:val="000000"/>
          <w:sz w:val="18"/>
        </w:rPr>
        <w:t>яка застосовується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01.01.2025 р.)</w:t>
      </w:r>
    </w:p>
    <w:p w:rsidR="00881CB2" w:rsidRDefault="00D54A67">
      <w:pPr>
        <w:spacing w:after="75"/>
        <w:ind w:firstLine="240"/>
        <w:jc w:val="both"/>
      </w:pPr>
      <w:bookmarkStart w:id="26" w:name="52"/>
      <w:bookmarkEnd w:id="25"/>
      <w:r>
        <w:rPr>
          <w:rFonts w:ascii="Arial" w:hAnsi="Arial"/>
          <w:color w:val="293A55"/>
          <w:sz w:val="18"/>
        </w:rPr>
        <w:t>на територіях активних бойових дій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територіях</w:t>
      </w:r>
      <w:r>
        <w:rPr>
          <w:rFonts w:ascii="Arial" w:hAnsi="Arial"/>
          <w:color w:val="293A55"/>
          <w:sz w:val="18"/>
        </w:rPr>
        <w:t xml:space="preserve"> активних бойових дій, на яких функціонують державні електронні інформаційні ресурси, включених до переліку територій, на яких ведуться (велися) бойові дії або тимчасово окупованих Російською Федерацією,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Міністерством розвитку громад та </w:t>
      </w:r>
      <w:r>
        <w:rPr>
          <w:rFonts w:ascii="Arial" w:hAnsi="Arial"/>
          <w:color w:val="293A55"/>
          <w:sz w:val="18"/>
        </w:rPr>
        <w:t>територій, для яких не визначена дата завершення бойових дій, мінімальний розмір оплати праці установлюється в межах фонду оплати праці на рівні не менше:</w:t>
      </w:r>
    </w:p>
    <w:p w:rsidR="00881CB2" w:rsidRDefault="00D54A67">
      <w:pPr>
        <w:spacing w:after="75"/>
        <w:ind w:firstLine="240"/>
        <w:jc w:val="right"/>
      </w:pPr>
      <w:bookmarkStart w:id="27" w:name="67"/>
      <w:bookmarkEnd w:id="26"/>
      <w:r>
        <w:rPr>
          <w:rFonts w:ascii="Arial" w:hAnsi="Arial"/>
          <w:color w:val="293A55"/>
          <w:sz w:val="18"/>
        </w:rPr>
        <w:t>(абзац другий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>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</w:t>
      </w:r>
      <w:r>
        <w:rPr>
          <w:rFonts w:ascii="Arial" w:hAnsi="Arial"/>
          <w:color w:val="293A55"/>
          <w:sz w:val="18"/>
        </w:rPr>
        <w:t>аїни від 13.02.2024 р. N 159,</w:t>
      </w:r>
      <w:r>
        <w:br/>
      </w:r>
      <w:r>
        <w:rPr>
          <w:rFonts w:ascii="Arial" w:hAnsi="Arial"/>
          <w:color w:val="293A55"/>
          <w:sz w:val="18"/>
        </w:rPr>
        <w:t>від 27.06.2025 р. N 769)</w:t>
      </w:r>
    </w:p>
    <w:p w:rsidR="00881CB2" w:rsidRDefault="00D54A67">
      <w:pPr>
        <w:spacing w:after="75"/>
        <w:ind w:firstLine="240"/>
        <w:jc w:val="both"/>
      </w:pPr>
      <w:bookmarkStart w:id="28" w:name="53"/>
      <w:bookmarkEnd w:id="27"/>
      <w:r>
        <w:rPr>
          <w:rFonts w:ascii="Arial" w:hAnsi="Arial"/>
          <w:color w:val="293A55"/>
          <w:sz w:val="18"/>
        </w:rPr>
        <w:t>- 28000 гривень для осіб, які займають лікарські посади у закладах охорони здоров'я (крім лікарів-інтернів), посади фармацевтів у закладах охорони здоров'я (крім фармацевтів-інтернів), посади професіон</w:t>
      </w:r>
      <w:r>
        <w:rPr>
          <w:rFonts w:ascii="Arial" w:hAnsi="Arial"/>
          <w:color w:val="293A55"/>
          <w:sz w:val="18"/>
        </w:rPr>
        <w:t>алів у галузі охорони здоров'я у закладах охорони здоров'я та посади професіоналів з вищою немедичною освітою у сфері охорони здоров'я;</w:t>
      </w:r>
    </w:p>
    <w:p w:rsidR="00881CB2" w:rsidRDefault="00D54A67">
      <w:pPr>
        <w:spacing w:after="75"/>
        <w:ind w:firstLine="240"/>
        <w:jc w:val="both"/>
      </w:pPr>
      <w:bookmarkStart w:id="29" w:name="54"/>
      <w:bookmarkEnd w:id="28"/>
      <w:r>
        <w:rPr>
          <w:rFonts w:ascii="Arial" w:hAnsi="Arial"/>
          <w:color w:val="293A55"/>
          <w:sz w:val="18"/>
        </w:rPr>
        <w:t>- 18000 гривень для осіб, які займають посади у закладах охорони здоров'я, віднесені єдиними кваліфікаційними вимогами д</w:t>
      </w:r>
      <w:r>
        <w:rPr>
          <w:rFonts w:ascii="Arial" w:hAnsi="Arial"/>
          <w:color w:val="293A55"/>
          <w:sz w:val="18"/>
        </w:rPr>
        <w:t>о посад фахівців (крім лікарів-інтернів та фармацевтів-інтернів);</w:t>
      </w:r>
    </w:p>
    <w:p w:rsidR="00881CB2" w:rsidRDefault="00D54A67">
      <w:pPr>
        <w:spacing w:after="75"/>
        <w:ind w:firstLine="240"/>
        <w:jc w:val="both"/>
      </w:pPr>
      <w:bookmarkStart w:id="30" w:name="55"/>
      <w:bookmarkEnd w:id="29"/>
      <w:r>
        <w:rPr>
          <w:rFonts w:ascii="Arial" w:hAnsi="Arial"/>
          <w:color w:val="293A55"/>
          <w:sz w:val="18"/>
        </w:rPr>
        <w:lastRenderedPageBreak/>
        <w:t>- 9000 гривень для осіб, які займають посади молодшого медичного персоналу в закладах охорони здоров'я;</w:t>
      </w:r>
    </w:p>
    <w:p w:rsidR="00881CB2" w:rsidRDefault="00D54A67">
      <w:pPr>
        <w:spacing w:after="75"/>
        <w:ind w:firstLine="240"/>
        <w:jc w:val="both"/>
      </w:pPr>
      <w:bookmarkStart w:id="31" w:name="56"/>
      <w:bookmarkEnd w:id="30"/>
      <w:r>
        <w:rPr>
          <w:rFonts w:ascii="Arial" w:hAnsi="Arial"/>
          <w:color w:val="293A55"/>
          <w:sz w:val="18"/>
        </w:rPr>
        <w:t xml:space="preserve">на територіях можливих бойових дій, включених до переліку територій, на яких ведуться </w:t>
      </w:r>
      <w:r>
        <w:rPr>
          <w:rFonts w:ascii="Arial" w:hAnsi="Arial"/>
          <w:color w:val="293A55"/>
          <w:sz w:val="18"/>
        </w:rPr>
        <w:t>(велися) бойові дії або тимчасово окупованих Російською Федерацією,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Міністерством розвитку громад та територій, для яких не визначена дата припинення можливості бойових дій, мінімальний розмір оплати праці встановлюється в межах фонду оплати </w:t>
      </w:r>
      <w:r>
        <w:rPr>
          <w:rFonts w:ascii="Arial" w:hAnsi="Arial"/>
          <w:color w:val="293A55"/>
          <w:sz w:val="18"/>
        </w:rPr>
        <w:t>праці на рівні не менше:</w:t>
      </w:r>
    </w:p>
    <w:p w:rsidR="00881CB2" w:rsidRDefault="00D54A67">
      <w:pPr>
        <w:spacing w:after="75"/>
        <w:ind w:firstLine="240"/>
        <w:jc w:val="right"/>
      </w:pPr>
      <w:bookmarkStart w:id="32" w:name="76"/>
      <w:bookmarkEnd w:id="31"/>
      <w:r>
        <w:rPr>
          <w:rFonts w:ascii="Arial" w:hAnsi="Arial"/>
          <w:color w:val="293A55"/>
          <w:sz w:val="18"/>
        </w:rPr>
        <w:t>(абзац шостий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27.06.2025 р. N 769)</w:t>
      </w:r>
    </w:p>
    <w:p w:rsidR="00881CB2" w:rsidRDefault="00D54A67">
      <w:pPr>
        <w:spacing w:after="75"/>
        <w:ind w:firstLine="240"/>
        <w:jc w:val="both"/>
      </w:pPr>
      <w:bookmarkStart w:id="33" w:name="57"/>
      <w:bookmarkEnd w:id="32"/>
      <w:r>
        <w:rPr>
          <w:rFonts w:ascii="Arial" w:hAnsi="Arial"/>
          <w:color w:val="293A55"/>
          <w:sz w:val="18"/>
        </w:rPr>
        <w:t>- 23000 гривень для осіб, які займають лікарські посади у закладах охорони здоров'я (крім лікарів-ін</w:t>
      </w:r>
      <w:r>
        <w:rPr>
          <w:rFonts w:ascii="Arial" w:hAnsi="Arial"/>
          <w:color w:val="293A55"/>
          <w:sz w:val="18"/>
        </w:rPr>
        <w:t>тернів), посади фармацевтів у закладах охорони здоров'я (крім фармацевтів-інтернів), посади професіоналів у галузі охорони здоров'я у закладах охорони здоров'я та посади професіоналів з вищою немедичною освітою у сфері охорони здоров'я;</w:t>
      </w:r>
    </w:p>
    <w:p w:rsidR="00881CB2" w:rsidRDefault="00D54A67">
      <w:pPr>
        <w:spacing w:after="75"/>
        <w:ind w:firstLine="240"/>
        <w:jc w:val="both"/>
      </w:pPr>
      <w:bookmarkStart w:id="34" w:name="58"/>
      <w:bookmarkEnd w:id="33"/>
      <w:r>
        <w:rPr>
          <w:rFonts w:ascii="Arial" w:hAnsi="Arial"/>
          <w:color w:val="293A55"/>
          <w:sz w:val="18"/>
        </w:rPr>
        <w:t>- 15500 гривень для</w:t>
      </w:r>
      <w:r>
        <w:rPr>
          <w:rFonts w:ascii="Arial" w:hAnsi="Arial"/>
          <w:color w:val="293A55"/>
          <w:sz w:val="18"/>
        </w:rPr>
        <w:t xml:space="preserve"> осіб, які займають посади у закладах охорони здоров'я, віднесені єдиними кваліфікаційними вимогами до посад фахівців (крім лікарів-інтернів та фармацевтів-інтернів);</w:t>
      </w:r>
    </w:p>
    <w:p w:rsidR="00881CB2" w:rsidRDefault="00D54A67">
      <w:pPr>
        <w:spacing w:after="75"/>
        <w:ind w:firstLine="240"/>
        <w:jc w:val="both"/>
      </w:pPr>
      <w:bookmarkStart w:id="35" w:name="59"/>
      <w:bookmarkEnd w:id="34"/>
      <w:r>
        <w:rPr>
          <w:rFonts w:ascii="Arial" w:hAnsi="Arial"/>
          <w:color w:val="293A55"/>
          <w:sz w:val="18"/>
        </w:rPr>
        <w:t>- 8000 гривень для осіб, які займають посади молодшого медичного персоналу в закладах охо</w:t>
      </w:r>
      <w:r>
        <w:rPr>
          <w:rFonts w:ascii="Arial" w:hAnsi="Arial"/>
          <w:color w:val="293A55"/>
          <w:sz w:val="18"/>
        </w:rPr>
        <w:t>рони здоров'я;</w:t>
      </w:r>
    </w:p>
    <w:p w:rsidR="00881CB2" w:rsidRDefault="00D54A67">
      <w:pPr>
        <w:spacing w:after="75"/>
        <w:ind w:firstLine="240"/>
        <w:jc w:val="right"/>
      </w:pPr>
      <w:bookmarkStart w:id="36" w:name="60"/>
      <w:bookmarkEnd w:id="35"/>
      <w:r>
        <w:rPr>
          <w:rFonts w:ascii="Arial" w:hAnsi="Arial"/>
          <w:color w:val="293A55"/>
          <w:sz w:val="18"/>
        </w:rPr>
        <w:t>(пункт 1 доповнено підпунктом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N 482)</w:t>
      </w:r>
    </w:p>
    <w:p w:rsidR="00881CB2" w:rsidRDefault="00D54A67">
      <w:pPr>
        <w:spacing w:after="75"/>
        <w:ind w:firstLine="240"/>
        <w:jc w:val="both"/>
      </w:pPr>
      <w:bookmarkStart w:id="37" w:name="61"/>
      <w:bookmarkEnd w:id="36"/>
      <w:r>
        <w:rPr>
          <w:rFonts w:ascii="Arial" w:hAnsi="Arial"/>
          <w:color w:val="293A55"/>
          <w:sz w:val="18"/>
        </w:rPr>
        <w:t>2) у разі встановлення медичному, фармацевтичному працівнику, фахівцю з реабілітації та молодшому медичному персоналу державних та кому</w:t>
      </w:r>
      <w:r>
        <w:rPr>
          <w:rFonts w:ascii="Arial" w:hAnsi="Arial"/>
          <w:color w:val="293A55"/>
          <w:sz w:val="18"/>
        </w:rPr>
        <w:t>нальних закладів охорони здоров'я неповного робочого дня або неповного робочого тижня, а також під час невиконання працівником у повному обсязі встановленої норми тривалості робочого часу вимога щодо розміру оплати праці, передбачена абзацами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третім - п'ят</w:t>
      </w:r>
      <w:r>
        <w:rPr>
          <w:rFonts w:ascii="Arial" w:hAnsi="Arial"/>
          <w:color w:val="293A55"/>
          <w:sz w:val="18"/>
        </w:rPr>
        <w:t>им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підпункту 1 та підпунктом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пункту, застосовується пропорційно до виконаної працівником норми праці;</w:t>
      </w:r>
    </w:p>
    <w:p w:rsidR="00881CB2" w:rsidRDefault="00D54A67">
      <w:pPr>
        <w:spacing w:after="75"/>
        <w:ind w:firstLine="240"/>
        <w:jc w:val="right"/>
      </w:pPr>
      <w:bookmarkStart w:id="38" w:name="62"/>
      <w:bookmarkEnd w:id="37"/>
      <w:r>
        <w:rPr>
          <w:rFonts w:ascii="Arial" w:hAnsi="Arial"/>
          <w:color w:val="293A55"/>
          <w:sz w:val="18"/>
        </w:rPr>
        <w:t>(підпункт 2 пункту 1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N 482,</w:t>
      </w:r>
      <w:r>
        <w:br/>
      </w:r>
      <w:r>
        <w:rPr>
          <w:rFonts w:ascii="Arial" w:hAnsi="Arial"/>
          <w:color w:val="293A55"/>
          <w:sz w:val="18"/>
        </w:rPr>
        <w:t>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</w:t>
      </w:r>
      <w:r>
        <w:rPr>
          <w:rFonts w:ascii="Arial" w:hAnsi="Arial"/>
          <w:color w:val="293A55"/>
          <w:sz w:val="18"/>
        </w:rPr>
        <w:t>у Міністрів України від 27.06.2025 р. N 769)</w:t>
      </w:r>
    </w:p>
    <w:p w:rsidR="00881CB2" w:rsidRDefault="00D54A67">
      <w:pPr>
        <w:spacing w:after="75"/>
        <w:ind w:firstLine="240"/>
        <w:jc w:val="both"/>
      </w:pPr>
      <w:bookmarkStart w:id="39" w:name="18"/>
      <w:bookmarkEnd w:id="38"/>
      <w:r>
        <w:rPr>
          <w:rFonts w:ascii="Arial" w:hAnsi="Arial"/>
          <w:color w:val="000000"/>
          <w:sz w:val="18"/>
        </w:rPr>
        <w:t>3) вимоги підпункту 1 цього пункту не поширюються на:</w:t>
      </w:r>
    </w:p>
    <w:p w:rsidR="00881CB2" w:rsidRDefault="00D54A67">
      <w:pPr>
        <w:spacing w:after="75"/>
        <w:ind w:firstLine="240"/>
        <w:jc w:val="both"/>
      </w:pPr>
      <w:bookmarkStart w:id="40" w:name="19"/>
      <w:bookmarkEnd w:id="39"/>
      <w:r>
        <w:rPr>
          <w:rFonts w:ascii="Arial" w:hAnsi="Arial"/>
          <w:color w:val="000000"/>
          <w:sz w:val="18"/>
        </w:rPr>
        <w:t>державні та комунальні заклади охорони здоров'я, які мають укладені з Національною службою здоров'я договори про медичне обслуговування населення за програмою медичних гарантій, якщо витрати на оплату праці з нарахуваннями за поточний місяць, що розрахован</w:t>
      </w:r>
      <w:r>
        <w:rPr>
          <w:rFonts w:ascii="Arial" w:hAnsi="Arial"/>
          <w:color w:val="000000"/>
          <w:sz w:val="18"/>
        </w:rPr>
        <w:t xml:space="preserve">і відповідно до абзаців </w:t>
      </w:r>
      <w:r>
        <w:rPr>
          <w:rFonts w:ascii="Arial" w:hAnsi="Arial"/>
          <w:color w:val="293A55"/>
          <w:sz w:val="18"/>
        </w:rPr>
        <w:t>третього - п'ятого</w:t>
      </w:r>
      <w:r>
        <w:rPr>
          <w:rFonts w:ascii="Arial" w:hAnsi="Arial"/>
          <w:color w:val="000000"/>
          <w:sz w:val="18"/>
        </w:rPr>
        <w:t xml:space="preserve"> підпункту 1 цього пункту, перевищують 85 відсотків отриманих у поточному місяці грошових коштів з урахуванням накопичених залишків;</w:t>
      </w:r>
    </w:p>
    <w:p w:rsidR="00881CB2" w:rsidRDefault="00D54A67">
      <w:pPr>
        <w:spacing w:after="75"/>
        <w:ind w:firstLine="240"/>
        <w:jc w:val="right"/>
      </w:pPr>
      <w:bookmarkStart w:id="41" w:name="78"/>
      <w:bookmarkEnd w:id="40"/>
      <w:r>
        <w:rPr>
          <w:rFonts w:ascii="Arial" w:hAnsi="Arial"/>
          <w:color w:val="293A55"/>
          <w:sz w:val="18"/>
        </w:rPr>
        <w:t>(абзац другий підпункту 3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</w:t>
      </w:r>
      <w:r>
        <w:rPr>
          <w:rFonts w:ascii="Arial" w:hAnsi="Arial"/>
          <w:color w:val="293A55"/>
          <w:sz w:val="18"/>
        </w:rPr>
        <w:t>інету Міністрів України від 27.06.2025 р. N 769)</w:t>
      </w:r>
    </w:p>
    <w:p w:rsidR="00881CB2" w:rsidRDefault="00D54A67">
      <w:pPr>
        <w:spacing w:after="75"/>
        <w:ind w:firstLine="240"/>
        <w:jc w:val="both"/>
      </w:pPr>
      <w:bookmarkStart w:id="42" w:name="20"/>
      <w:bookmarkEnd w:id="41"/>
      <w:r>
        <w:rPr>
          <w:rFonts w:ascii="Arial" w:hAnsi="Arial"/>
          <w:color w:val="000000"/>
          <w:sz w:val="18"/>
        </w:rPr>
        <w:t xml:space="preserve">медичних працівників, які залучені виключно до надання первинної медичної допомоги (лікарів або інших медичних працівників, які працюють під керівництвом таких лікарів), у разі, коли лікаря обрали менше ніж </w:t>
      </w:r>
      <w:r>
        <w:rPr>
          <w:rFonts w:ascii="Arial" w:hAnsi="Arial"/>
          <w:color w:val="000000"/>
          <w:sz w:val="18"/>
        </w:rPr>
        <w:t>70 відсотків пацієнтів оптимального обсягу практики первинної медичної допомоги;</w:t>
      </w:r>
    </w:p>
    <w:p w:rsidR="00881CB2" w:rsidRDefault="00D54A67">
      <w:pPr>
        <w:spacing w:after="75"/>
        <w:ind w:firstLine="240"/>
        <w:jc w:val="both"/>
      </w:pPr>
      <w:bookmarkStart w:id="43" w:name="21"/>
      <w:bookmarkEnd w:id="42"/>
      <w:r>
        <w:rPr>
          <w:rFonts w:ascii="Arial" w:hAnsi="Arial"/>
          <w:color w:val="000000"/>
          <w:sz w:val="18"/>
        </w:rPr>
        <w:t>4) у випадках, визначених підпунктом 3 цього пункту, мінімальний розмір оплати праці медичних, фармацевтичних працівників та фахівців з реабілітації державних та комунальних з</w:t>
      </w:r>
      <w:r>
        <w:rPr>
          <w:rFonts w:ascii="Arial" w:hAnsi="Arial"/>
          <w:color w:val="000000"/>
          <w:sz w:val="18"/>
        </w:rPr>
        <w:t>акладів охорони здоров'я установлюється в межах наявного фонду оплати праці, але у розмірі не менше ніж мінімальна заробітна плата, яка передбачена законом про Державний бюджет України на відповідний рік</w:t>
      </w:r>
      <w:r>
        <w:rPr>
          <w:rFonts w:ascii="Arial" w:hAnsi="Arial"/>
          <w:color w:val="293A55"/>
          <w:sz w:val="18"/>
        </w:rPr>
        <w:t>;</w:t>
      </w:r>
    </w:p>
    <w:p w:rsidR="00881CB2" w:rsidRDefault="00D54A67">
      <w:pPr>
        <w:spacing w:after="75"/>
        <w:ind w:firstLine="240"/>
        <w:jc w:val="both"/>
      </w:pPr>
      <w:bookmarkStart w:id="44" w:name="63"/>
      <w:bookmarkEnd w:id="43"/>
      <w:r>
        <w:rPr>
          <w:rFonts w:ascii="Arial" w:hAnsi="Arial"/>
          <w:color w:val="293A55"/>
          <w:sz w:val="18"/>
        </w:rPr>
        <w:t>5) для реалізації вимог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пункту н</w:t>
      </w:r>
      <w:r>
        <w:rPr>
          <w:rFonts w:ascii="Arial" w:hAnsi="Arial"/>
          <w:color w:val="293A55"/>
          <w:sz w:val="18"/>
        </w:rPr>
        <w:t>адавач медичних послуг затверджує відповідний перелік працівників, які безпосередньо виконують свої обов'язки та надають спеціалізовану і екстрену медичну допомогу за місцем надання медичних послуг, яке розташоване на території, на якій ведуться (велися) б</w:t>
      </w:r>
      <w:r>
        <w:rPr>
          <w:rFonts w:ascii="Arial" w:hAnsi="Arial"/>
          <w:color w:val="293A55"/>
          <w:sz w:val="18"/>
        </w:rPr>
        <w:t>ойові дії;</w:t>
      </w:r>
    </w:p>
    <w:p w:rsidR="00881CB2" w:rsidRDefault="00D54A67">
      <w:pPr>
        <w:spacing w:after="75"/>
        <w:ind w:firstLine="240"/>
        <w:jc w:val="right"/>
      </w:pPr>
      <w:bookmarkStart w:id="45" w:name="64"/>
      <w:bookmarkEnd w:id="44"/>
      <w:r>
        <w:rPr>
          <w:rFonts w:ascii="Arial" w:hAnsi="Arial"/>
          <w:color w:val="293A55"/>
          <w:sz w:val="18"/>
        </w:rPr>
        <w:t>(пункт 1 доповнено підпунктом 5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12.05.2023 р. N 482,</w:t>
      </w:r>
      <w:r>
        <w:br/>
      </w:r>
      <w:r>
        <w:rPr>
          <w:rFonts w:ascii="Arial" w:hAnsi="Arial"/>
          <w:color w:val="293A55"/>
          <w:sz w:val="18"/>
        </w:rPr>
        <w:t>підпункт 5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13.02.2024 р. N 159)</w:t>
      </w:r>
    </w:p>
    <w:p w:rsidR="00881CB2" w:rsidRDefault="00D54A67">
      <w:pPr>
        <w:spacing w:after="75"/>
        <w:ind w:firstLine="240"/>
        <w:jc w:val="both"/>
      </w:pPr>
      <w:bookmarkStart w:id="46" w:name="79"/>
      <w:bookmarkEnd w:id="45"/>
      <w:r>
        <w:rPr>
          <w:rFonts w:ascii="Arial" w:hAnsi="Arial"/>
          <w:color w:val="293A55"/>
          <w:sz w:val="18"/>
        </w:rPr>
        <w:lastRenderedPageBreak/>
        <w:t>6) вимоги підпункту 1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293A55"/>
          <w:sz w:val="18"/>
        </w:rPr>
        <w:t xml:space="preserve"> цього пункту щодо мінімального розміру оплати праці забезпечуються незалежно від виплат, здійснених закладами охорони здоров'я за договорами з Національною службою здоров'я за пакетом медичних послуг "Забезпечення збереження кадрового потенціалу для надан</w:t>
      </w:r>
      <w:r>
        <w:rPr>
          <w:rFonts w:ascii="Arial" w:hAnsi="Arial"/>
          <w:color w:val="293A55"/>
          <w:sz w:val="18"/>
        </w:rPr>
        <w:t>ня медичної допомоги населенню, яке перебуває на територіях бойових дій".</w:t>
      </w:r>
    </w:p>
    <w:p w:rsidR="00881CB2" w:rsidRDefault="00D54A67">
      <w:pPr>
        <w:spacing w:after="75"/>
        <w:ind w:firstLine="240"/>
        <w:jc w:val="right"/>
      </w:pPr>
      <w:bookmarkStart w:id="47" w:name="80"/>
      <w:bookmarkEnd w:id="46"/>
      <w:r>
        <w:rPr>
          <w:rFonts w:ascii="Arial" w:hAnsi="Arial"/>
          <w:color w:val="293A55"/>
          <w:sz w:val="18"/>
        </w:rPr>
        <w:t>(пункт 1 доповнено підпунктом 6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25.09.2025 р. N 1215)</w:t>
      </w:r>
    </w:p>
    <w:p w:rsidR="00881CB2" w:rsidRDefault="00D54A67">
      <w:pPr>
        <w:spacing w:after="75"/>
        <w:ind w:firstLine="240"/>
        <w:jc w:val="both"/>
      </w:pPr>
      <w:bookmarkStart w:id="48" w:name="22"/>
      <w:bookmarkEnd w:id="47"/>
      <w:r>
        <w:rPr>
          <w:rFonts w:ascii="Arial" w:hAnsi="Arial"/>
          <w:color w:val="000000"/>
          <w:sz w:val="18"/>
        </w:rPr>
        <w:t>2. Внести до пункту 1 додатка 3 до Типової форми договору про медичне обслуг</w:t>
      </w:r>
      <w:r>
        <w:rPr>
          <w:rFonts w:ascii="Arial" w:hAnsi="Arial"/>
          <w:color w:val="000000"/>
          <w:sz w:val="18"/>
        </w:rPr>
        <w:t xml:space="preserve">овування населення за програмою медичних гарантій, затвердженої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квітня 2018 р. N 410 "Про договори про медичне обслуговування населення за програмою медичних гарантій"</w:t>
      </w:r>
      <w:r>
        <w:rPr>
          <w:rFonts w:ascii="Arial" w:hAnsi="Arial"/>
          <w:color w:val="000000"/>
          <w:sz w:val="18"/>
        </w:rPr>
        <w:t xml:space="preserve"> (Офіційний вісник України, 2018 р., N 45, с</w:t>
      </w:r>
      <w:r>
        <w:rPr>
          <w:rFonts w:ascii="Arial" w:hAnsi="Arial"/>
          <w:color w:val="000000"/>
          <w:sz w:val="18"/>
        </w:rPr>
        <w:t>т. 1570; 2020 р., N 2, ст. 59; 2021 р., N 82, ст. 5250; 2022 р., N 7, ст. 365), зміну, що додається.</w:t>
      </w:r>
    </w:p>
    <w:p w:rsidR="00881CB2" w:rsidRDefault="00D54A67">
      <w:pPr>
        <w:spacing w:after="75"/>
        <w:ind w:firstLine="240"/>
        <w:jc w:val="both"/>
      </w:pPr>
      <w:bookmarkStart w:id="49" w:name="23"/>
      <w:bookmarkEnd w:id="48"/>
      <w:r>
        <w:rPr>
          <w:rFonts w:ascii="Arial" w:hAnsi="Arial"/>
          <w:color w:val="000000"/>
          <w:sz w:val="18"/>
        </w:rPr>
        <w:t xml:space="preserve">3. Визнати таким, що втратив чинність, </w:t>
      </w:r>
      <w:r>
        <w:rPr>
          <w:rFonts w:ascii="Arial" w:hAnsi="Arial"/>
          <w:color w:val="293A55"/>
          <w:sz w:val="18"/>
        </w:rPr>
        <w:t>пункт 1 постанови Кабінету Міністрів України від 12 січня 2022 р. N 2 "Деякі питання оплати праці медичних працівник</w:t>
      </w:r>
      <w:r>
        <w:rPr>
          <w:rFonts w:ascii="Arial" w:hAnsi="Arial"/>
          <w:color w:val="293A55"/>
          <w:sz w:val="18"/>
        </w:rPr>
        <w:t>ів закладів охорони здоров'я"</w:t>
      </w:r>
      <w:r>
        <w:rPr>
          <w:rFonts w:ascii="Arial" w:hAnsi="Arial"/>
          <w:color w:val="000000"/>
          <w:sz w:val="18"/>
        </w:rPr>
        <w:t xml:space="preserve"> (Офіційний вісник України, 2022 р., N 7, ст. 365).</w:t>
      </w:r>
    </w:p>
    <w:p w:rsidR="00881CB2" w:rsidRDefault="00D54A67">
      <w:pPr>
        <w:spacing w:after="75"/>
        <w:ind w:firstLine="240"/>
        <w:jc w:val="both"/>
      </w:pPr>
      <w:bookmarkStart w:id="50" w:name="24"/>
      <w:bookmarkEnd w:id="49"/>
      <w:r>
        <w:rPr>
          <w:rFonts w:ascii="Arial" w:hAnsi="Arial"/>
          <w:color w:val="000000"/>
          <w:sz w:val="18"/>
        </w:rPr>
        <w:t>4. Ця постанова набирає чинності з дня її опублікування та застосовується з 1 січня 2023 року.</w:t>
      </w:r>
    </w:p>
    <w:p w:rsidR="00881CB2" w:rsidRDefault="00D54A67">
      <w:pPr>
        <w:spacing w:after="75"/>
        <w:ind w:firstLine="240"/>
        <w:jc w:val="both"/>
      </w:pPr>
      <w:bookmarkStart w:id="51" w:name="25"/>
      <w:bookmarkEnd w:id="5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881CB2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881CB2" w:rsidRDefault="00D54A67">
            <w:pPr>
              <w:spacing w:after="75"/>
              <w:jc w:val="center"/>
            </w:pPr>
            <w:bookmarkStart w:id="52" w:name="26"/>
            <w:bookmarkEnd w:id="51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881CB2" w:rsidRDefault="00D54A67">
            <w:pPr>
              <w:spacing w:after="75"/>
              <w:jc w:val="center"/>
            </w:pPr>
            <w:bookmarkStart w:id="53" w:name="27"/>
            <w:bookmarkEnd w:id="52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53"/>
      </w:tr>
    </w:tbl>
    <w:p w:rsidR="00881CB2" w:rsidRDefault="00D54A67">
      <w:pPr>
        <w:spacing w:after="75"/>
        <w:ind w:firstLine="240"/>
        <w:jc w:val="both"/>
      </w:pPr>
      <w:bookmarkStart w:id="54" w:name="28"/>
      <w:r>
        <w:rPr>
          <w:rFonts w:ascii="Arial" w:hAnsi="Arial"/>
          <w:color w:val="000000"/>
          <w:sz w:val="18"/>
        </w:rPr>
        <w:t>Інд. 73</w:t>
      </w:r>
    </w:p>
    <w:p w:rsidR="00881CB2" w:rsidRDefault="00D54A67">
      <w:pPr>
        <w:spacing w:after="75"/>
        <w:ind w:firstLine="240"/>
        <w:jc w:val="both"/>
      </w:pPr>
      <w:bookmarkStart w:id="55" w:name="29"/>
      <w:bookmarkEnd w:id="54"/>
      <w:r>
        <w:rPr>
          <w:rFonts w:ascii="Arial" w:hAnsi="Arial"/>
          <w:color w:val="000000"/>
          <w:sz w:val="18"/>
        </w:rPr>
        <w:t xml:space="preserve"> </w:t>
      </w:r>
    </w:p>
    <w:p w:rsidR="00881CB2" w:rsidRDefault="00D54A67">
      <w:pPr>
        <w:spacing w:after="75"/>
        <w:ind w:firstLine="240"/>
        <w:jc w:val="right"/>
      </w:pPr>
      <w:bookmarkStart w:id="56" w:name="30"/>
      <w:bookmarkEnd w:id="55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постановою Кабінету </w:t>
      </w:r>
      <w:r>
        <w:rPr>
          <w:rFonts w:ascii="Arial" w:hAnsi="Arial"/>
          <w:color w:val="000000"/>
          <w:sz w:val="18"/>
        </w:rPr>
        <w:t>Міністрів України</w:t>
      </w:r>
      <w:r>
        <w:br/>
      </w:r>
      <w:r>
        <w:rPr>
          <w:rFonts w:ascii="Arial" w:hAnsi="Arial"/>
          <w:color w:val="000000"/>
          <w:sz w:val="18"/>
        </w:rPr>
        <w:t>від 13 січня 2023 р. N 28</w:t>
      </w:r>
    </w:p>
    <w:p w:rsidR="00881CB2" w:rsidRDefault="00D54A67">
      <w:pPr>
        <w:pStyle w:val="3"/>
        <w:spacing w:after="225"/>
        <w:jc w:val="center"/>
      </w:pPr>
      <w:bookmarkStart w:id="57" w:name="31"/>
      <w:bookmarkEnd w:id="56"/>
      <w:r>
        <w:rPr>
          <w:rFonts w:ascii="Arial" w:hAnsi="Arial"/>
          <w:color w:val="000000"/>
          <w:sz w:val="26"/>
        </w:rPr>
        <w:t>ЗМІНА,</w:t>
      </w:r>
      <w:r>
        <w:br/>
      </w:r>
      <w:r>
        <w:rPr>
          <w:rFonts w:ascii="Arial" w:hAnsi="Arial"/>
          <w:color w:val="000000"/>
          <w:sz w:val="26"/>
        </w:rPr>
        <w:t xml:space="preserve">що вноситься до </w:t>
      </w:r>
      <w:r>
        <w:rPr>
          <w:rFonts w:ascii="Arial" w:hAnsi="Arial"/>
          <w:color w:val="293A55"/>
          <w:sz w:val="26"/>
        </w:rPr>
        <w:t>пункту 1 додатка 3 до Типової форми договору про медичне обслуговування населення за програмою медичних гарантій</w:t>
      </w:r>
    </w:p>
    <w:p w:rsidR="00881CB2" w:rsidRDefault="00D54A67">
      <w:pPr>
        <w:spacing w:after="75"/>
        <w:ind w:firstLine="240"/>
        <w:jc w:val="both"/>
      </w:pPr>
      <w:bookmarkStart w:id="58" w:name="32"/>
      <w:bookmarkEnd w:id="57"/>
      <w:r>
        <w:rPr>
          <w:rFonts w:ascii="Arial" w:hAnsi="Arial"/>
          <w:color w:val="000000"/>
          <w:sz w:val="18"/>
        </w:rPr>
        <w:t>Підпункт 9 викласти в такій редакції:</w:t>
      </w:r>
    </w:p>
    <w:p w:rsidR="00881CB2" w:rsidRDefault="00D54A67">
      <w:pPr>
        <w:spacing w:after="75"/>
        <w:ind w:firstLine="240"/>
        <w:jc w:val="both"/>
      </w:pPr>
      <w:bookmarkStart w:id="59" w:name="33"/>
      <w:bookmarkEnd w:id="58"/>
      <w:r>
        <w:rPr>
          <w:rFonts w:ascii="Arial" w:hAnsi="Arial"/>
          <w:color w:val="000000"/>
          <w:sz w:val="18"/>
        </w:rPr>
        <w:t>"9) забезпечувати виплату заробітної п</w:t>
      </w:r>
      <w:r>
        <w:rPr>
          <w:rFonts w:ascii="Arial" w:hAnsi="Arial"/>
          <w:color w:val="000000"/>
          <w:sz w:val="18"/>
        </w:rPr>
        <w:t>лати у розмірі не меншому, ніж передбачено цим підпунктом.</w:t>
      </w:r>
    </w:p>
    <w:p w:rsidR="00881CB2" w:rsidRDefault="00D54A67">
      <w:pPr>
        <w:spacing w:after="75"/>
        <w:ind w:firstLine="240"/>
        <w:jc w:val="both"/>
      </w:pPr>
      <w:bookmarkStart w:id="60" w:name="34"/>
      <w:bookmarkEnd w:id="59"/>
      <w:r>
        <w:rPr>
          <w:rFonts w:ascii="Arial" w:hAnsi="Arial"/>
          <w:color w:val="000000"/>
          <w:sz w:val="18"/>
        </w:rPr>
        <w:t>Нарахована заробітна плата медичним, фармацевтичним працівникам та фахівцям з реабілітації державних та комунальних закладів охорони здоров'я за виконану у повному обсязі норму праці установлюється</w:t>
      </w:r>
      <w:r>
        <w:rPr>
          <w:rFonts w:ascii="Arial" w:hAnsi="Arial"/>
          <w:color w:val="000000"/>
          <w:sz w:val="18"/>
        </w:rPr>
        <w:t xml:space="preserve"> в межах фонду оплати праці у розмірі:</w:t>
      </w:r>
    </w:p>
    <w:p w:rsidR="00881CB2" w:rsidRDefault="00D54A67">
      <w:pPr>
        <w:spacing w:after="75"/>
        <w:ind w:firstLine="240"/>
        <w:jc w:val="both"/>
      </w:pPr>
      <w:bookmarkStart w:id="61" w:name="35"/>
      <w:bookmarkEnd w:id="60"/>
      <w:r>
        <w:rPr>
          <w:rFonts w:ascii="Arial" w:hAnsi="Arial"/>
          <w:color w:val="000000"/>
          <w:sz w:val="18"/>
        </w:rPr>
        <w:t xml:space="preserve">не менше ніж 20000 гривень для осіб, які займають лікарські посади у закладах охорони здоров'я (крім лікарів-інтернів), посади фармацевтів у закладах охорони здоров'я (крім фармацевтів-інтернів), посади професіоналів </w:t>
      </w:r>
      <w:r>
        <w:rPr>
          <w:rFonts w:ascii="Arial" w:hAnsi="Arial"/>
          <w:color w:val="000000"/>
          <w:sz w:val="18"/>
        </w:rPr>
        <w:t>у галузі охорони здоров'я у закладах охорони здоров'я та посади професіоналів з вищою немедичною освітою у сфері охорони здоров'я;</w:t>
      </w:r>
    </w:p>
    <w:p w:rsidR="00881CB2" w:rsidRDefault="00D54A67">
      <w:pPr>
        <w:spacing w:after="75"/>
        <w:ind w:firstLine="240"/>
        <w:jc w:val="both"/>
      </w:pPr>
      <w:bookmarkStart w:id="62" w:name="36"/>
      <w:bookmarkEnd w:id="61"/>
      <w:r>
        <w:rPr>
          <w:rFonts w:ascii="Arial" w:hAnsi="Arial"/>
          <w:color w:val="000000"/>
          <w:sz w:val="18"/>
        </w:rPr>
        <w:t>не менше ніж 13500 гривень для осіб, які займають посади у закладах охорони здоров'я, віднесені єдиними кваліфікаційними вимо</w:t>
      </w:r>
      <w:r>
        <w:rPr>
          <w:rFonts w:ascii="Arial" w:hAnsi="Arial"/>
          <w:color w:val="000000"/>
          <w:sz w:val="18"/>
        </w:rPr>
        <w:t>гами до посад фахівців (крім лікарів-інтернів та фармацевтів-інтернів).</w:t>
      </w:r>
    </w:p>
    <w:p w:rsidR="00881CB2" w:rsidRDefault="00D54A67">
      <w:pPr>
        <w:spacing w:after="75"/>
        <w:ind w:firstLine="240"/>
        <w:jc w:val="both"/>
      </w:pPr>
      <w:bookmarkStart w:id="63" w:name="37"/>
      <w:bookmarkEnd w:id="62"/>
      <w:r>
        <w:rPr>
          <w:rFonts w:ascii="Arial" w:hAnsi="Arial"/>
          <w:color w:val="000000"/>
          <w:sz w:val="18"/>
        </w:rPr>
        <w:t>Під час обчислення розміру заробітної плати працівника для забезпечення її мінімального розміру враховуються основна, додаткова заробітна плата, інші заохочувальні та компенсаційні вип</w:t>
      </w:r>
      <w:r>
        <w:rPr>
          <w:rFonts w:ascii="Arial" w:hAnsi="Arial"/>
          <w:color w:val="000000"/>
          <w:sz w:val="18"/>
        </w:rPr>
        <w:t>лати.</w:t>
      </w:r>
    </w:p>
    <w:p w:rsidR="00881CB2" w:rsidRDefault="00D54A67">
      <w:pPr>
        <w:spacing w:after="75"/>
        <w:ind w:firstLine="240"/>
        <w:jc w:val="both"/>
      </w:pPr>
      <w:bookmarkStart w:id="64" w:name="38"/>
      <w:bookmarkEnd w:id="63"/>
      <w:r>
        <w:rPr>
          <w:rFonts w:ascii="Arial" w:hAnsi="Arial"/>
          <w:color w:val="000000"/>
          <w:sz w:val="18"/>
        </w:rPr>
        <w:t xml:space="preserve">У разі встановлення медичному, фармацевтичному працівнику та фахівцю з реабілітації неповного робочого дня або неповного робочого тижня, а також під час невиконання працівником у повному обсязі встановленої норми тривалості робочого часу вимога щодо </w:t>
      </w:r>
      <w:r>
        <w:rPr>
          <w:rFonts w:ascii="Arial" w:hAnsi="Arial"/>
          <w:color w:val="000000"/>
          <w:sz w:val="18"/>
        </w:rPr>
        <w:t>розміру оплати праці, передбачена абзацами третім і четвертим цього підпункту, застосовується пропорційно до виконаної працівником норми праці.</w:t>
      </w:r>
    </w:p>
    <w:p w:rsidR="00881CB2" w:rsidRDefault="00D54A67">
      <w:pPr>
        <w:spacing w:after="75"/>
        <w:ind w:firstLine="240"/>
        <w:jc w:val="both"/>
      </w:pPr>
      <w:bookmarkStart w:id="65" w:name="39"/>
      <w:bookmarkEnd w:id="64"/>
      <w:r>
        <w:rPr>
          <w:rFonts w:ascii="Arial" w:hAnsi="Arial"/>
          <w:color w:val="000000"/>
          <w:sz w:val="18"/>
        </w:rPr>
        <w:t>Вимоги підпункту 1 цього пункту не поширюються на:</w:t>
      </w:r>
    </w:p>
    <w:p w:rsidR="00881CB2" w:rsidRDefault="00D54A67">
      <w:pPr>
        <w:spacing w:after="75"/>
        <w:ind w:firstLine="240"/>
        <w:jc w:val="both"/>
      </w:pPr>
      <w:bookmarkStart w:id="66" w:name="40"/>
      <w:bookmarkEnd w:id="65"/>
      <w:r>
        <w:rPr>
          <w:rFonts w:ascii="Arial" w:hAnsi="Arial"/>
          <w:color w:val="000000"/>
          <w:sz w:val="18"/>
        </w:rPr>
        <w:t>державні та комунальні заклади охорони здоров'я, які мають ук</w:t>
      </w:r>
      <w:r>
        <w:rPr>
          <w:rFonts w:ascii="Arial" w:hAnsi="Arial"/>
          <w:color w:val="000000"/>
          <w:sz w:val="18"/>
        </w:rPr>
        <w:t>ладені з Національною службою здоров'я договори про медичне обслуговування населення за програмою медичних гарантій, якщо витрати на оплату праці з нарахуваннями за поточний місяць, що розраховані відповідно до підпункту 1 пункту 1 постанови Кабінету Мініс</w:t>
      </w:r>
      <w:r>
        <w:rPr>
          <w:rFonts w:ascii="Arial" w:hAnsi="Arial"/>
          <w:color w:val="000000"/>
          <w:sz w:val="18"/>
        </w:rPr>
        <w:t xml:space="preserve">трів України від 13 січня 2023 р. N 28 "Деякі питання оплати праці медичних, фармацевтичних працівників та фахівців з реабілітації державних та комунальних закладів охорони </w:t>
      </w:r>
      <w:r>
        <w:rPr>
          <w:rFonts w:ascii="Arial" w:hAnsi="Arial"/>
          <w:color w:val="000000"/>
          <w:sz w:val="18"/>
        </w:rPr>
        <w:lastRenderedPageBreak/>
        <w:t xml:space="preserve">здоров'я", перевищують 85 відсотків отриманих у поточному місяці грошових коштів з </w:t>
      </w:r>
      <w:r>
        <w:rPr>
          <w:rFonts w:ascii="Arial" w:hAnsi="Arial"/>
          <w:color w:val="000000"/>
          <w:sz w:val="18"/>
        </w:rPr>
        <w:t>урахуванням накопичених залишків;</w:t>
      </w:r>
    </w:p>
    <w:p w:rsidR="00881CB2" w:rsidRDefault="00D54A67">
      <w:pPr>
        <w:spacing w:after="75"/>
        <w:ind w:firstLine="240"/>
        <w:jc w:val="both"/>
      </w:pPr>
      <w:bookmarkStart w:id="67" w:name="41"/>
      <w:bookmarkEnd w:id="66"/>
      <w:r>
        <w:rPr>
          <w:rFonts w:ascii="Arial" w:hAnsi="Arial"/>
          <w:color w:val="000000"/>
          <w:sz w:val="18"/>
        </w:rPr>
        <w:t>медичних працівників, які залучені виключно до надання первинної медичної допомоги (лікарів або інших медичних працівників, які працюють під керівництвом таких лікарів), у разі, коли лікаря обрали менше ніж 70 відсотків па</w:t>
      </w:r>
      <w:r>
        <w:rPr>
          <w:rFonts w:ascii="Arial" w:hAnsi="Arial"/>
          <w:color w:val="000000"/>
          <w:sz w:val="18"/>
        </w:rPr>
        <w:t>цієнтів оптимального обсягу практики первинної медичної допомоги.".</w:t>
      </w:r>
    </w:p>
    <w:p w:rsidR="00881CB2" w:rsidRDefault="00D54A67">
      <w:pPr>
        <w:spacing w:after="75"/>
        <w:jc w:val="center"/>
      </w:pPr>
      <w:bookmarkStart w:id="68" w:name="42"/>
      <w:bookmarkEnd w:id="67"/>
      <w:r>
        <w:rPr>
          <w:rFonts w:ascii="Arial" w:hAnsi="Arial"/>
          <w:color w:val="000000"/>
          <w:sz w:val="18"/>
        </w:rPr>
        <w:t>____________</w:t>
      </w:r>
      <w:bookmarkStart w:id="69" w:name="_GoBack"/>
      <w:bookmarkEnd w:id="68"/>
      <w:bookmarkEnd w:id="69"/>
    </w:p>
    <w:sectPr w:rsidR="00881CB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6EE"/>
    <w:multiLevelType w:val="multilevel"/>
    <w:tmpl w:val="B9D843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B24DA7"/>
    <w:multiLevelType w:val="multilevel"/>
    <w:tmpl w:val="A300C5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B2"/>
    <w:rsid w:val="00881CB2"/>
    <w:rsid w:val="00D5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8A287-3B8D-48E4-903A-32A91167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2070</Words>
  <Characters>11801</Characters>
  <Application>Microsoft Office Word</Application>
  <DocSecurity>0</DocSecurity>
  <Lines>98</Lines>
  <Paragraphs>27</Paragraphs>
  <ScaleCrop>false</ScaleCrop>
  <Company/>
  <LinksUpToDate>false</LinksUpToDate>
  <CharactersWithSpaces>13844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2025-10-01T20:29:00Z</dcterms:created>
  <dcterms:modified xsi:type="dcterms:W3CDTF">2025-10-01T20:29:00Z</dcterms:modified>
</cp:coreProperties>
</file>