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A5" w:rsidRDefault="00104877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DA5" w:rsidRPr="00104877" w:rsidRDefault="00104877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104877">
        <w:rPr>
          <w:rFonts w:ascii="Arial"/>
          <w:color w:val="000000"/>
          <w:sz w:val="27"/>
          <w:lang w:val="ru-RU"/>
        </w:rPr>
        <w:t>КАБІНЕТ</w:t>
      </w:r>
      <w:r w:rsidRPr="00104877">
        <w:rPr>
          <w:rFonts w:ascii="Arial"/>
          <w:color w:val="000000"/>
          <w:sz w:val="27"/>
          <w:lang w:val="ru-RU"/>
        </w:rPr>
        <w:t xml:space="preserve"> </w:t>
      </w:r>
      <w:r w:rsidRPr="00104877">
        <w:rPr>
          <w:rFonts w:ascii="Arial"/>
          <w:color w:val="000000"/>
          <w:sz w:val="27"/>
          <w:lang w:val="ru-RU"/>
        </w:rPr>
        <w:t>МІНІСТРІВ</w:t>
      </w:r>
      <w:r w:rsidRPr="00104877">
        <w:rPr>
          <w:rFonts w:ascii="Arial"/>
          <w:color w:val="000000"/>
          <w:sz w:val="27"/>
          <w:lang w:val="ru-RU"/>
        </w:rPr>
        <w:t xml:space="preserve"> </w:t>
      </w:r>
      <w:r w:rsidRPr="00104877">
        <w:rPr>
          <w:rFonts w:ascii="Arial"/>
          <w:color w:val="000000"/>
          <w:sz w:val="27"/>
          <w:lang w:val="ru-RU"/>
        </w:rPr>
        <w:t>УКРАЇНИ</w:t>
      </w:r>
    </w:p>
    <w:p w:rsidR="002E0DA5" w:rsidRPr="00104877" w:rsidRDefault="00104877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104877">
        <w:rPr>
          <w:rFonts w:ascii="Arial"/>
          <w:color w:val="000000"/>
          <w:sz w:val="27"/>
          <w:lang w:val="ru-RU"/>
        </w:rPr>
        <w:t>ПОСТАНОВА</w:t>
      </w:r>
    </w:p>
    <w:p w:rsidR="002E0DA5" w:rsidRPr="00104877" w:rsidRDefault="00104877">
      <w:pPr>
        <w:spacing w:after="0"/>
        <w:jc w:val="center"/>
        <w:rPr>
          <w:lang w:val="ru-RU"/>
        </w:rPr>
      </w:pPr>
      <w:bookmarkStart w:id="3" w:name="4"/>
      <w:bookmarkEnd w:id="2"/>
      <w:r w:rsidRPr="00104877">
        <w:rPr>
          <w:rFonts w:ascii="Arial"/>
          <w:b/>
          <w:color w:val="000000"/>
          <w:sz w:val="18"/>
          <w:lang w:val="ru-RU"/>
        </w:rPr>
        <w:t>від</w:t>
      </w:r>
      <w:r w:rsidRPr="00104877">
        <w:rPr>
          <w:rFonts w:ascii="Arial"/>
          <w:b/>
          <w:color w:val="000000"/>
          <w:sz w:val="18"/>
          <w:lang w:val="ru-RU"/>
        </w:rPr>
        <w:t xml:space="preserve"> 15 </w:t>
      </w:r>
      <w:r w:rsidRPr="00104877">
        <w:rPr>
          <w:rFonts w:ascii="Arial"/>
          <w:b/>
          <w:color w:val="000000"/>
          <w:sz w:val="18"/>
          <w:lang w:val="ru-RU"/>
        </w:rPr>
        <w:t>листопада</w:t>
      </w:r>
      <w:r w:rsidRPr="00104877">
        <w:rPr>
          <w:rFonts w:ascii="Arial"/>
          <w:b/>
          <w:color w:val="000000"/>
          <w:sz w:val="18"/>
          <w:lang w:val="ru-RU"/>
        </w:rPr>
        <w:t xml:space="preserve"> 2024 </w:t>
      </w:r>
      <w:r w:rsidRPr="00104877">
        <w:rPr>
          <w:rFonts w:ascii="Arial"/>
          <w:b/>
          <w:color w:val="000000"/>
          <w:sz w:val="18"/>
          <w:lang w:val="ru-RU"/>
        </w:rPr>
        <w:t>р</w:t>
      </w:r>
      <w:r w:rsidRPr="00104877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104877">
        <w:rPr>
          <w:rFonts w:ascii="Arial"/>
          <w:b/>
          <w:color w:val="000000"/>
          <w:sz w:val="18"/>
          <w:lang w:val="ru-RU"/>
        </w:rPr>
        <w:t xml:space="preserve"> 1338</w:t>
      </w:r>
    </w:p>
    <w:p w:rsidR="002E0DA5" w:rsidRPr="00104877" w:rsidRDefault="00104877">
      <w:pPr>
        <w:spacing w:after="0"/>
        <w:jc w:val="center"/>
        <w:rPr>
          <w:lang w:val="ru-RU"/>
        </w:rPr>
      </w:pPr>
      <w:bookmarkStart w:id="4" w:name="5"/>
      <w:bookmarkEnd w:id="3"/>
      <w:r w:rsidRPr="00104877">
        <w:rPr>
          <w:rFonts w:ascii="Arial"/>
          <w:b/>
          <w:color w:val="000000"/>
          <w:sz w:val="18"/>
          <w:lang w:val="ru-RU"/>
        </w:rPr>
        <w:t>Київ</w:t>
      </w:r>
    </w:p>
    <w:p w:rsidR="002E0DA5" w:rsidRPr="00104877" w:rsidRDefault="00104877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104877">
        <w:rPr>
          <w:rFonts w:ascii="Arial"/>
          <w:color w:val="000000"/>
          <w:sz w:val="27"/>
          <w:lang w:val="ru-RU"/>
        </w:rPr>
        <w:t>Деякі</w:t>
      </w:r>
      <w:r w:rsidRPr="00104877">
        <w:rPr>
          <w:rFonts w:ascii="Arial"/>
          <w:color w:val="000000"/>
          <w:sz w:val="27"/>
          <w:lang w:val="ru-RU"/>
        </w:rPr>
        <w:t xml:space="preserve"> </w:t>
      </w:r>
      <w:r w:rsidRPr="00104877">
        <w:rPr>
          <w:rFonts w:ascii="Arial"/>
          <w:color w:val="000000"/>
          <w:sz w:val="27"/>
          <w:lang w:val="ru-RU"/>
        </w:rPr>
        <w:t>питання</w:t>
      </w:r>
      <w:r w:rsidRPr="00104877">
        <w:rPr>
          <w:rFonts w:ascii="Arial"/>
          <w:color w:val="000000"/>
          <w:sz w:val="27"/>
          <w:lang w:val="ru-RU"/>
        </w:rPr>
        <w:t xml:space="preserve"> </w:t>
      </w:r>
      <w:r w:rsidRPr="00104877">
        <w:rPr>
          <w:rFonts w:ascii="Arial"/>
          <w:color w:val="000000"/>
          <w:sz w:val="27"/>
          <w:lang w:val="ru-RU"/>
        </w:rPr>
        <w:t>запровадження</w:t>
      </w:r>
      <w:r w:rsidRPr="00104877">
        <w:rPr>
          <w:rFonts w:ascii="Arial"/>
          <w:color w:val="000000"/>
          <w:sz w:val="27"/>
          <w:lang w:val="ru-RU"/>
        </w:rPr>
        <w:t xml:space="preserve"> </w:t>
      </w:r>
      <w:r w:rsidRPr="00104877">
        <w:rPr>
          <w:rFonts w:ascii="Arial"/>
          <w:color w:val="000000"/>
          <w:sz w:val="27"/>
          <w:lang w:val="ru-RU"/>
        </w:rPr>
        <w:t>оцінювання</w:t>
      </w:r>
      <w:r w:rsidRPr="00104877">
        <w:rPr>
          <w:rFonts w:ascii="Arial"/>
          <w:color w:val="000000"/>
          <w:sz w:val="27"/>
          <w:lang w:val="ru-RU"/>
        </w:rPr>
        <w:t xml:space="preserve"> </w:t>
      </w:r>
      <w:r w:rsidRPr="00104877">
        <w:rPr>
          <w:rFonts w:ascii="Arial"/>
          <w:color w:val="000000"/>
          <w:sz w:val="27"/>
          <w:lang w:val="ru-RU"/>
        </w:rPr>
        <w:t>повсякденного</w:t>
      </w:r>
      <w:r w:rsidRPr="00104877">
        <w:rPr>
          <w:rFonts w:ascii="Arial"/>
          <w:color w:val="000000"/>
          <w:sz w:val="27"/>
          <w:lang w:val="ru-RU"/>
        </w:rPr>
        <w:t xml:space="preserve"> </w:t>
      </w:r>
      <w:r w:rsidRPr="00104877">
        <w:rPr>
          <w:rFonts w:ascii="Arial"/>
          <w:color w:val="000000"/>
          <w:sz w:val="27"/>
          <w:lang w:val="ru-RU"/>
        </w:rPr>
        <w:t>функціонування</w:t>
      </w:r>
      <w:r w:rsidRPr="00104877">
        <w:rPr>
          <w:rFonts w:ascii="Arial"/>
          <w:color w:val="000000"/>
          <w:sz w:val="27"/>
          <w:lang w:val="ru-RU"/>
        </w:rPr>
        <w:t xml:space="preserve"> </w:t>
      </w:r>
      <w:r w:rsidRPr="00104877">
        <w:rPr>
          <w:rFonts w:ascii="Arial"/>
          <w:color w:val="000000"/>
          <w:sz w:val="27"/>
          <w:lang w:val="ru-RU"/>
        </w:rPr>
        <w:t>особи</w:t>
      </w:r>
    </w:p>
    <w:p w:rsidR="002E0DA5" w:rsidRPr="00104877" w:rsidRDefault="00104877">
      <w:pPr>
        <w:spacing w:after="0"/>
        <w:jc w:val="center"/>
        <w:rPr>
          <w:lang w:val="ru-RU"/>
        </w:rPr>
      </w:pPr>
      <w:bookmarkStart w:id="6" w:name="1488"/>
      <w:bookmarkEnd w:id="5"/>
      <w:r w:rsidRPr="00104877">
        <w:rPr>
          <w:rFonts w:ascii="Arial"/>
          <w:color w:val="000000"/>
          <w:sz w:val="18"/>
          <w:lang w:val="ru-RU"/>
        </w:rPr>
        <w:t>Із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змінами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доповненнями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внесеними</w:t>
      </w:r>
      <w:r w:rsidRPr="00104877">
        <w:rPr>
          <w:lang w:val="ru-RU"/>
        </w:rPr>
        <w:br/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Кабінету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Міністрів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lang w:val="ru-RU"/>
        </w:rPr>
        <w:br/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</w:t>
      </w:r>
      <w:r w:rsidRPr="00104877">
        <w:rPr>
          <w:rFonts w:ascii="Arial"/>
          <w:color w:val="000000"/>
          <w:sz w:val="18"/>
          <w:lang w:val="ru-RU"/>
        </w:rPr>
        <w:t xml:space="preserve"> 27 </w:t>
      </w:r>
      <w:r w:rsidRPr="00104877">
        <w:rPr>
          <w:rFonts w:ascii="Arial"/>
          <w:color w:val="000000"/>
          <w:sz w:val="18"/>
          <w:lang w:val="ru-RU"/>
        </w:rPr>
        <w:t>грудня</w:t>
      </w:r>
      <w:r w:rsidRPr="00104877">
        <w:rPr>
          <w:rFonts w:ascii="Arial"/>
          <w:color w:val="000000"/>
          <w:sz w:val="18"/>
          <w:lang w:val="ru-RU"/>
        </w:rPr>
        <w:t xml:space="preserve"> 2024 </w:t>
      </w:r>
      <w:r w:rsidRPr="00104877">
        <w:rPr>
          <w:rFonts w:ascii="Arial"/>
          <w:color w:val="000000"/>
          <w:sz w:val="18"/>
          <w:lang w:val="ru-RU"/>
        </w:rPr>
        <w:t>року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04877">
        <w:rPr>
          <w:rFonts w:ascii="Arial"/>
          <w:color w:val="000000"/>
          <w:sz w:val="18"/>
          <w:lang w:val="ru-RU"/>
        </w:rPr>
        <w:t xml:space="preserve"> 1542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7" w:name="7"/>
      <w:bookmarkEnd w:id="6"/>
      <w:r w:rsidRPr="00104877">
        <w:rPr>
          <w:rFonts w:ascii="Arial"/>
          <w:color w:val="000000"/>
          <w:sz w:val="18"/>
          <w:lang w:val="ru-RU"/>
        </w:rPr>
        <w:t>Кабінет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Міністрів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b/>
          <w:color w:val="000000"/>
          <w:sz w:val="18"/>
          <w:lang w:val="ru-RU"/>
        </w:rPr>
        <w:t>постановляє</w:t>
      </w:r>
      <w:r w:rsidRPr="00104877">
        <w:rPr>
          <w:rFonts w:ascii="Arial"/>
          <w:color w:val="000000"/>
          <w:sz w:val="18"/>
          <w:lang w:val="ru-RU"/>
        </w:rPr>
        <w:t>: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8" w:name="8"/>
      <w:bookmarkEnd w:id="7"/>
      <w:r w:rsidRPr="00104877">
        <w:rPr>
          <w:rFonts w:ascii="Arial"/>
          <w:color w:val="000000"/>
          <w:sz w:val="18"/>
          <w:lang w:val="ru-RU"/>
        </w:rPr>
        <w:t xml:space="preserve">1. </w:t>
      </w:r>
      <w:r w:rsidRPr="00104877">
        <w:rPr>
          <w:rFonts w:ascii="Arial"/>
          <w:color w:val="000000"/>
          <w:sz w:val="18"/>
          <w:lang w:val="ru-RU"/>
        </w:rPr>
        <w:t>Затвердити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такі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що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додаються</w:t>
      </w:r>
      <w:r w:rsidRPr="00104877">
        <w:rPr>
          <w:rFonts w:ascii="Arial"/>
          <w:color w:val="000000"/>
          <w:sz w:val="18"/>
          <w:lang w:val="ru-RU"/>
        </w:rPr>
        <w:t>: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9" w:name="9"/>
      <w:bookmarkEnd w:id="8"/>
      <w:r w:rsidRPr="00104877">
        <w:rPr>
          <w:rFonts w:ascii="Arial"/>
          <w:color w:val="000000"/>
          <w:sz w:val="18"/>
          <w:lang w:val="ru-RU"/>
        </w:rPr>
        <w:t>Положення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0" w:name="10"/>
      <w:bookmarkEnd w:id="9"/>
      <w:r w:rsidRPr="00104877">
        <w:rPr>
          <w:rFonts w:ascii="Arial"/>
          <w:color w:val="293A55"/>
          <w:sz w:val="18"/>
          <w:lang w:val="ru-RU"/>
        </w:rPr>
        <w:t>Порядок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проведення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оцінювання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повсякденного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функціонування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особи</w:t>
      </w:r>
      <w:r w:rsidRPr="00104877">
        <w:rPr>
          <w:rFonts w:ascii="Arial"/>
          <w:color w:val="293A55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1" w:name="11"/>
      <w:bookmarkEnd w:id="10"/>
      <w:r w:rsidRPr="00104877">
        <w:rPr>
          <w:rFonts w:ascii="Arial"/>
          <w:color w:val="293A55"/>
          <w:sz w:val="18"/>
          <w:lang w:val="ru-RU"/>
        </w:rPr>
        <w:t>крит</w:t>
      </w:r>
      <w:r w:rsidRPr="00104877">
        <w:rPr>
          <w:rFonts w:ascii="Arial"/>
          <w:color w:val="293A55"/>
          <w:sz w:val="18"/>
          <w:lang w:val="ru-RU"/>
        </w:rPr>
        <w:t>ерії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направлення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на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проведення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оцінювання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повсякденного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функціонування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особи</w:t>
      </w:r>
      <w:r w:rsidRPr="00104877">
        <w:rPr>
          <w:rFonts w:ascii="Arial"/>
          <w:color w:val="293A55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2" w:name="12"/>
      <w:bookmarkEnd w:id="11"/>
      <w:r w:rsidRPr="00104877">
        <w:rPr>
          <w:rFonts w:ascii="Arial"/>
          <w:color w:val="293A55"/>
          <w:sz w:val="18"/>
          <w:lang w:val="ru-RU"/>
        </w:rPr>
        <w:t>Порядок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функціонування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електронної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системи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щодо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оцінювання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повсякденного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функціонування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особи</w:t>
      </w:r>
      <w:r w:rsidRPr="00104877">
        <w:rPr>
          <w:rFonts w:ascii="Arial"/>
          <w:color w:val="293A55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3" w:name="13"/>
      <w:bookmarkEnd w:id="12"/>
      <w:r w:rsidRPr="00104877">
        <w:rPr>
          <w:rFonts w:ascii="Arial"/>
          <w:color w:val="293A55"/>
          <w:sz w:val="18"/>
          <w:lang w:val="ru-RU"/>
        </w:rPr>
        <w:t>критерії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встановлення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інвалідності</w:t>
      </w:r>
      <w:r w:rsidRPr="00104877">
        <w:rPr>
          <w:rFonts w:ascii="Arial"/>
          <w:color w:val="293A55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4" w:name="14"/>
      <w:bookmarkEnd w:id="13"/>
      <w:r w:rsidRPr="00104877">
        <w:rPr>
          <w:rFonts w:ascii="Arial"/>
          <w:color w:val="000000"/>
          <w:sz w:val="18"/>
          <w:lang w:val="ru-RU"/>
        </w:rPr>
        <w:t xml:space="preserve">2. </w:t>
      </w:r>
      <w:r w:rsidRPr="00104877">
        <w:rPr>
          <w:rFonts w:ascii="Arial"/>
          <w:color w:val="000000"/>
          <w:sz w:val="18"/>
          <w:lang w:val="ru-RU"/>
        </w:rPr>
        <w:t>Установити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що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дію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Закону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</w:t>
      </w:r>
      <w:r w:rsidRPr="00104877">
        <w:rPr>
          <w:rFonts w:ascii="Arial"/>
          <w:color w:val="000000"/>
          <w:sz w:val="18"/>
          <w:lang w:val="ru-RU"/>
        </w:rPr>
        <w:t>їни</w:t>
      </w:r>
      <w:r w:rsidRPr="00104877">
        <w:rPr>
          <w:rFonts w:ascii="Arial"/>
          <w:color w:val="000000"/>
          <w:sz w:val="18"/>
          <w:lang w:val="ru-RU"/>
        </w:rPr>
        <w:t xml:space="preserve"> "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внесення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змін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деяких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законодавчих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актів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щодо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впровадження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>":</w:t>
      </w:r>
    </w:p>
    <w:p w:rsidR="002E0DA5" w:rsidRDefault="00104877">
      <w:pPr>
        <w:spacing w:after="0"/>
        <w:ind w:firstLine="240"/>
      </w:pPr>
      <w:bookmarkStart w:id="15" w:name="15"/>
      <w:bookmarkEnd w:id="1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6" w:name="16"/>
      <w:bookmarkEnd w:id="15"/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організовується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кластерних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надкластерних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закладах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Положення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затвердженого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цією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постановою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7" w:name="17"/>
      <w:bookmarkEnd w:id="16"/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потреби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>/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разі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відсутності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затвердженої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спроможної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мережі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території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регіону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проводиться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також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визначених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Міністерством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закладах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державної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власності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визначених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розпорядженням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начальника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голови</w:t>
      </w:r>
      <w:r w:rsidRPr="00104877">
        <w:rPr>
          <w:rFonts w:ascii="Arial"/>
          <w:color w:val="000000"/>
          <w:sz w:val="18"/>
          <w:lang w:val="ru-RU"/>
        </w:rPr>
        <w:t xml:space="preserve">) </w:t>
      </w:r>
      <w:r w:rsidRPr="00104877">
        <w:rPr>
          <w:rFonts w:ascii="Arial"/>
          <w:color w:val="000000"/>
          <w:sz w:val="18"/>
          <w:lang w:val="ru-RU"/>
        </w:rPr>
        <w:t>обласної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Київської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міської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державної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адміністрації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військової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адмініст</w:t>
      </w:r>
      <w:r w:rsidRPr="00104877">
        <w:rPr>
          <w:rFonts w:ascii="Arial"/>
          <w:color w:val="000000"/>
          <w:sz w:val="18"/>
          <w:lang w:val="ru-RU"/>
        </w:rPr>
        <w:t>рації</w:t>
      </w:r>
      <w:r w:rsidRPr="00104877">
        <w:rPr>
          <w:rFonts w:ascii="Arial"/>
          <w:color w:val="000000"/>
          <w:sz w:val="18"/>
          <w:lang w:val="ru-RU"/>
        </w:rPr>
        <w:t xml:space="preserve">)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погодженням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Міністерством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закладах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комунальної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власності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8" w:name="18"/>
      <w:bookmarkEnd w:id="17"/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проводиться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використанням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електронної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системи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щодо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</w:t>
      </w:r>
      <w:r w:rsidRPr="00104877">
        <w:rPr>
          <w:rFonts w:ascii="Arial"/>
          <w:color w:val="000000"/>
          <w:sz w:val="18"/>
          <w:lang w:val="ru-RU"/>
        </w:rPr>
        <w:t>ісля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початку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її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9" w:name="19"/>
      <w:bookmarkEnd w:id="18"/>
      <w:r w:rsidRPr="00104877">
        <w:rPr>
          <w:rFonts w:ascii="Arial"/>
          <w:color w:val="000000"/>
          <w:sz w:val="18"/>
          <w:lang w:val="ru-RU"/>
        </w:rPr>
        <w:t xml:space="preserve">3. </w:t>
      </w:r>
      <w:r w:rsidRPr="00104877">
        <w:rPr>
          <w:rFonts w:ascii="Arial"/>
          <w:color w:val="000000"/>
          <w:sz w:val="18"/>
          <w:lang w:val="ru-RU"/>
        </w:rPr>
        <w:t>Установити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що</w:t>
      </w:r>
      <w:r w:rsidRPr="00104877">
        <w:rPr>
          <w:rFonts w:ascii="Arial"/>
          <w:color w:val="000000"/>
          <w:sz w:val="18"/>
          <w:lang w:val="ru-RU"/>
        </w:rPr>
        <w:t>: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20" w:name="20"/>
      <w:bookmarkEnd w:id="19"/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закладах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організовується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строк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3 </w:t>
      </w:r>
      <w:r w:rsidRPr="00104877">
        <w:rPr>
          <w:rFonts w:ascii="Arial"/>
          <w:color w:val="000000"/>
          <w:sz w:val="18"/>
          <w:lang w:val="ru-RU"/>
        </w:rPr>
        <w:t>грудня</w:t>
      </w:r>
      <w:r w:rsidRPr="00104877">
        <w:rPr>
          <w:rFonts w:ascii="Arial"/>
          <w:color w:val="000000"/>
          <w:sz w:val="18"/>
          <w:lang w:val="ru-RU"/>
        </w:rPr>
        <w:t xml:space="preserve"> 2024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 w:rsidRPr="00104877">
        <w:rPr>
          <w:rFonts w:ascii="Arial"/>
          <w:color w:val="000000"/>
          <w:sz w:val="18"/>
          <w:lang w:val="ru-RU"/>
        </w:rPr>
        <w:t>визначається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затверджується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наказом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керівника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</w:t>
      </w:r>
      <w:r w:rsidRPr="00104877">
        <w:rPr>
          <w:rFonts w:ascii="Arial"/>
          <w:color w:val="000000"/>
          <w:sz w:val="18"/>
          <w:lang w:val="ru-RU"/>
        </w:rPr>
        <w:t>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перелік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проводити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складі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також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перелік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адміністраторів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забезпечення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роботи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21" w:name="21"/>
      <w:bookmarkEnd w:id="20"/>
      <w:r w:rsidRPr="00104877">
        <w:rPr>
          <w:rFonts w:ascii="Arial"/>
          <w:color w:val="000000"/>
          <w:sz w:val="18"/>
          <w:lang w:val="ru-RU"/>
        </w:rPr>
        <w:lastRenderedPageBreak/>
        <w:t>повноваження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права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язки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</w:t>
      </w:r>
      <w:r w:rsidRPr="00104877">
        <w:rPr>
          <w:rFonts w:ascii="Arial"/>
          <w:color w:val="000000"/>
          <w:sz w:val="18"/>
          <w:lang w:val="ru-RU"/>
        </w:rPr>
        <w:t>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щодо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експертизи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також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повноваження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права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язки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Центральної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Міністерства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припиняються</w:t>
      </w:r>
      <w:r w:rsidRPr="00104877">
        <w:rPr>
          <w:rFonts w:ascii="Arial"/>
          <w:color w:val="000000"/>
          <w:sz w:val="18"/>
          <w:lang w:val="ru-RU"/>
        </w:rPr>
        <w:t xml:space="preserve"> 31 </w:t>
      </w:r>
      <w:r w:rsidRPr="00104877">
        <w:rPr>
          <w:rFonts w:ascii="Arial"/>
          <w:color w:val="000000"/>
          <w:sz w:val="18"/>
          <w:lang w:val="ru-RU"/>
        </w:rPr>
        <w:t>грудня</w:t>
      </w:r>
      <w:r w:rsidRPr="00104877">
        <w:rPr>
          <w:rFonts w:ascii="Arial"/>
          <w:color w:val="000000"/>
          <w:sz w:val="18"/>
          <w:lang w:val="ru-RU"/>
        </w:rPr>
        <w:t xml:space="preserve"> 2024 </w:t>
      </w:r>
      <w:r w:rsidRPr="00104877">
        <w:rPr>
          <w:rFonts w:ascii="Arial"/>
          <w:color w:val="000000"/>
          <w:sz w:val="18"/>
          <w:lang w:val="ru-RU"/>
        </w:rPr>
        <w:t>року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22" w:name="22"/>
      <w:bookmarkEnd w:id="21"/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моменту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припинення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повноважень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прав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обо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язків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щодо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експертизи</w:t>
      </w:r>
      <w:r w:rsidRPr="00104877">
        <w:rPr>
          <w:rFonts w:ascii="Arial"/>
          <w:color w:val="000000"/>
          <w:sz w:val="18"/>
          <w:lang w:val="ru-RU"/>
        </w:rPr>
        <w:t>: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23" w:name="23"/>
      <w:bookmarkEnd w:id="22"/>
      <w:r w:rsidRPr="00104877">
        <w:rPr>
          <w:rFonts w:ascii="Arial"/>
          <w:color w:val="000000"/>
          <w:sz w:val="18"/>
          <w:lang w:val="ru-RU"/>
        </w:rPr>
        <w:t>встановлення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інвалідності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повнолітнім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особам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здійснення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інших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повноважень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прав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язків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визначених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Положенням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затвердженого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цією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постановою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здійснюється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Порядку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затвердженого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цією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постановою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24" w:name="24"/>
      <w:bookmarkEnd w:id="23"/>
      <w:r w:rsidRPr="00104877">
        <w:rPr>
          <w:rFonts w:ascii="Arial"/>
          <w:color w:val="000000"/>
          <w:sz w:val="18"/>
          <w:lang w:val="ru-RU"/>
        </w:rPr>
        <w:t>розгляд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направлень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комісії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що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завершений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моменту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припинення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повноважень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прав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язків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комісій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припиняється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зазначеними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комісіями</w:t>
      </w:r>
      <w:r w:rsidRPr="00104877">
        <w:rPr>
          <w:rFonts w:ascii="Arial"/>
          <w:color w:val="000000"/>
          <w:sz w:val="18"/>
          <w:lang w:val="ru-RU"/>
        </w:rPr>
        <w:t xml:space="preserve">; </w:t>
      </w:r>
      <w:r w:rsidRPr="00104877">
        <w:rPr>
          <w:rFonts w:ascii="Arial"/>
          <w:color w:val="000000"/>
          <w:sz w:val="18"/>
          <w:lang w:val="ru-RU"/>
        </w:rPr>
        <w:t>розгляд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зазначених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направлень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здійснюється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Порядку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</w:t>
      </w:r>
      <w:r w:rsidRPr="00104877">
        <w:rPr>
          <w:rFonts w:ascii="Arial"/>
          <w:color w:val="000000"/>
          <w:sz w:val="18"/>
          <w:lang w:val="ru-RU"/>
        </w:rPr>
        <w:t>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затвердженого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цією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постановою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25" w:name="25"/>
      <w:bookmarkEnd w:id="24"/>
      <w:r w:rsidRPr="00104877">
        <w:rPr>
          <w:rFonts w:ascii="Arial"/>
          <w:color w:val="000000"/>
          <w:sz w:val="18"/>
          <w:lang w:val="ru-RU"/>
        </w:rPr>
        <w:t>перевірка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обґрунтованості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комісій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прийнятих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моменту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припинення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їх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повноважень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прав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язків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проводиться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Центром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порядку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встановленому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перевірки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обґрунтованості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Порядку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затвердженого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цією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постановою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26" w:name="1489"/>
      <w:bookmarkEnd w:id="25"/>
      <w:r w:rsidRPr="00104877">
        <w:rPr>
          <w:rFonts w:ascii="Arial"/>
          <w:color w:val="000000"/>
          <w:sz w:val="18"/>
          <w:lang w:val="ru-RU"/>
        </w:rPr>
        <w:t>Документи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рішення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прийняті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експертним</w:t>
      </w:r>
      <w:r w:rsidRPr="00104877">
        <w:rPr>
          <w:rFonts w:ascii="Arial"/>
          <w:color w:val="000000"/>
          <w:sz w:val="18"/>
          <w:lang w:val="ru-RU"/>
        </w:rPr>
        <w:t>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комісіями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документи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видані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підставі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рішень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чинними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прирівнюються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документів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виданих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підставі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тому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числі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витягів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рішень</w:t>
      </w:r>
      <w:r w:rsidRPr="00104877">
        <w:rPr>
          <w:rFonts w:ascii="Arial"/>
          <w:color w:val="000000"/>
          <w:sz w:val="18"/>
          <w:lang w:val="ru-RU"/>
        </w:rPr>
        <w:t xml:space="preserve">),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продовжують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бути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підставами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оформлення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продовж</w:t>
      </w:r>
      <w:r w:rsidRPr="00104877">
        <w:rPr>
          <w:rFonts w:ascii="Arial"/>
          <w:color w:val="000000"/>
          <w:sz w:val="18"/>
          <w:lang w:val="ru-RU"/>
        </w:rPr>
        <w:t>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надання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особам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інвалідністю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статусів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пільг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пенсій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допомог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компенсацій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надбавок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інших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соціальних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гарантій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тощо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тому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числі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цілей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визначених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Законах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rFonts w:ascii="Arial"/>
          <w:color w:val="000000"/>
          <w:sz w:val="18"/>
          <w:lang w:val="ru-RU"/>
        </w:rPr>
        <w:t xml:space="preserve"> "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військовий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язок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військову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службу</w:t>
      </w:r>
      <w:r w:rsidRPr="00104877">
        <w:rPr>
          <w:rFonts w:ascii="Arial"/>
          <w:color w:val="000000"/>
          <w:sz w:val="18"/>
          <w:lang w:val="ru-RU"/>
        </w:rPr>
        <w:t xml:space="preserve">"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"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мобілізаційну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підготовку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мобілізацію</w:t>
      </w:r>
      <w:r w:rsidRPr="00104877">
        <w:rPr>
          <w:rFonts w:ascii="Arial"/>
          <w:color w:val="000000"/>
          <w:sz w:val="18"/>
          <w:lang w:val="ru-RU"/>
        </w:rPr>
        <w:t xml:space="preserve">",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весь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строк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довідки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акта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огляду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комісією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планового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командами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jc w:val="right"/>
        <w:rPr>
          <w:lang w:val="ru-RU"/>
        </w:rPr>
      </w:pPr>
      <w:bookmarkStart w:id="27" w:name="1490"/>
      <w:bookmarkEnd w:id="26"/>
      <w:r w:rsidRPr="00104877">
        <w:rPr>
          <w:rFonts w:ascii="Arial"/>
          <w:color w:val="000000"/>
          <w:sz w:val="18"/>
          <w:lang w:val="ru-RU"/>
        </w:rPr>
        <w:t>(</w:t>
      </w:r>
      <w:r w:rsidRPr="00104877">
        <w:rPr>
          <w:rFonts w:ascii="Arial"/>
          <w:color w:val="000000"/>
          <w:sz w:val="18"/>
          <w:lang w:val="ru-RU"/>
        </w:rPr>
        <w:t>абзац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восьмий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пункту</w:t>
      </w:r>
      <w:r w:rsidRPr="00104877">
        <w:rPr>
          <w:rFonts w:ascii="Arial"/>
          <w:color w:val="000000"/>
          <w:sz w:val="18"/>
          <w:lang w:val="ru-RU"/>
        </w:rPr>
        <w:t xml:space="preserve"> 3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редакції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постанови</w:t>
      </w:r>
      <w:r w:rsidRPr="00104877">
        <w:rPr>
          <w:lang w:val="ru-RU"/>
        </w:rPr>
        <w:br/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Кабінету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Міністрів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</w:t>
      </w:r>
      <w:r w:rsidRPr="00104877">
        <w:rPr>
          <w:rFonts w:ascii="Arial"/>
          <w:color w:val="000000"/>
          <w:sz w:val="18"/>
          <w:lang w:val="ru-RU"/>
        </w:rPr>
        <w:t xml:space="preserve"> 27.12.2024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4877">
        <w:rPr>
          <w:rFonts w:ascii="Arial"/>
          <w:color w:val="000000"/>
          <w:sz w:val="18"/>
          <w:lang w:val="ru-RU"/>
        </w:rPr>
        <w:t xml:space="preserve"> 1542)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28" w:name="1491"/>
      <w:bookmarkEnd w:id="27"/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разі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коли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актами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законодавства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передбачається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підтвердження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інших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фактів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обставин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тому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числі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рішеннями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довідками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>/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результатами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експертиз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зазначени</w:t>
      </w:r>
      <w:r w:rsidRPr="00104877">
        <w:rPr>
          <w:rFonts w:ascii="Arial"/>
          <w:color w:val="000000"/>
          <w:sz w:val="18"/>
          <w:lang w:val="ru-RU"/>
        </w:rPr>
        <w:t>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актів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відповідність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вимогами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цієї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підтвердження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фактів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зокрема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встановлення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продовження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надання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особам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дітям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статусів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пільг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пенсій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допомог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компенсацій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надбавок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застосовуються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витяги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інші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документи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видані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результатами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Порядку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затвердженого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цією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постановою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умови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що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документи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підтверджують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зазначені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факти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Default="00104877">
      <w:pPr>
        <w:spacing w:after="0"/>
        <w:ind w:firstLine="240"/>
        <w:jc w:val="right"/>
      </w:pPr>
      <w:bookmarkStart w:id="29" w:name="1492"/>
      <w:bookmarkEnd w:id="28"/>
      <w:r w:rsidRPr="00104877">
        <w:rPr>
          <w:rFonts w:ascii="Arial"/>
          <w:color w:val="000000"/>
          <w:sz w:val="18"/>
          <w:lang w:val="ru-RU"/>
        </w:rPr>
        <w:t>(</w:t>
      </w:r>
      <w:r w:rsidRPr="00104877">
        <w:rPr>
          <w:rFonts w:ascii="Arial"/>
          <w:color w:val="000000"/>
          <w:sz w:val="18"/>
          <w:lang w:val="ru-RU"/>
        </w:rPr>
        <w:t>абзац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ятий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пункту</w:t>
      </w:r>
      <w:r w:rsidRPr="00104877">
        <w:rPr>
          <w:rFonts w:ascii="Arial"/>
          <w:color w:val="000000"/>
          <w:sz w:val="18"/>
          <w:lang w:val="ru-RU"/>
        </w:rPr>
        <w:t xml:space="preserve"> 3 </w:t>
      </w:r>
      <w:r w:rsidRPr="00104877">
        <w:rPr>
          <w:rFonts w:ascii="Arial"/>
          <w:color w:val="000000"/>
          <w:sz w:val="18"/>
          <w:lang w:val="ru-RU"/>
        </w:rPr>
        <w:t>із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змінами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внесеними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згідно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lang w:val="ru-RU"/>
        </w:rPr>
        <w:br/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1542)</w:t>
      </w:r>
    </w:p>
    <w:p w:rsidR="002E0DA5" w:rsidRDefault="00104877">
      <w:pPr>
        <w:spacing w:after="0"/>
        <w:ind w:firstLine="240"/>
      </w:pPr>
      <w:bookmarkStart w:id="30" w:name="28"/>
      <w:bookmarkEnd w:id="2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2E0DA5" w:rsidRDefault="00104877">
      <w:pPr>
        <w:spacing w:after="0"/>
        <w:ind w:firstLine="240"/>
      </w:pPr>
      <w:bookmarkStart w:id="31" w:name="29"/>
      <w:bookmarkEnd w:id="30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</w:t>
      </w:r>
      <w:r>
        <w:rPr>
          <w:rFonts w:ascii="Arial"/>
          <w:color w:val="000000"/>
          <w:sz w:val="18"/>
        </w:rPr>
        <w:t>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32" w:name="30"/>
      <w:bookmarkEnd w:id="31"/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разі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коли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інвалідність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із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зазначенням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строку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повторного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огляду</w:t>
      </w:r>
      <w:r w:rsidRPr="00104877">
        <w:rPr>
          <w:rFonts w:ascii="Arial"/>
          <w:color w:val="000000"/>
          <w:sz w:val="18"/>
          <w:lang w:val="ru-RU"/>
        </w:rPr>
        <w:t xml:space="preserve">) </w:t>
      </w:r>
      <w:r w:rsidRPr="00104877">
        <w:rPr>
          <w:rFonts w:ascii="Arial"/>
          <w:color w:val="000000"/>
          <w:sz w:val="18"/>
          <w:lang w:val="ru-RU"/>
        </w:rPr>
        <w:t>була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встановлена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набрання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чинності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ціє</w:t>
      </w:r>
      <w:r w:rsidRPr="00104877">
        <w:rPr>
          <w:rFonts w:ascii="Arial"/>
          <w:color w:val="000000"/>
          <w:sz w:val="18"/>
          <w:lang w:val="ru-RU"/>
        </w:rPr>
        <w:t>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Положення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порядок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умови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критерії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встановлення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інвалідності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затвердженого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Кабінету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Міністрів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</w:t>
      </w:r>
      <w:r w:rsidRPr="00104877">
        <w:rPr>
          <w:rFonts w:ascii="Arial"/>
          <w:color w:val="000000"/>
          <w:sz w:val="18"/>
          <w:lang w:val="ru-RU"/>
        </w:rPr>
        <w:t xml:space="preserve"> 3 </w:t>
      </w:r>
      <w:r w:rsidRPr="00104877">
        <w:rPr>
          <w:rFonts w:ascii="Arial"/>
          <w:color w:val="000000"/>
          <w:sz w:val="18"/>
          <w:lang w:val="ru-RU"/>
        </w:rPr>
        <w:t>грудня</w:t>
      </w:r>
      <w:r w:rsidRPr="00104877">
        <w:rPr>
          <w:rFonts w:ascii="Arial"/>
          <w:color w:val="000000"/>
          <w:sz w:val="18"/>
          <w:lang w:val="ru-RU"/>
        </w:rPr>
        <w:t xml:space="preserve"> 2009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4877">
        <w:rPr>
          <w:rFonts w:ascii="Arial"/>
          <w:color w:val="000000"/>
          <w:sz w:val="18"/>
          <w:lang w:val="ru-RU"/>
        </w:rPr>
        <w:t xml:space="preserve"> 1317 "</w:t>
      </w:r>
      <w:r w:rsidRPr="00104877">
        <w:rPr>
          <w:rFonts w:ascii="Arial"/>
          <w:color w:val="000000"/>
          <w:sz w:val="18"/>
          <w:lang w:val="ru-RU"/>
        </w:rPr>
        <w:t>Питання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експертизи</w:t>
      </w:r>
      <w:r w:rsidRPr="00104877">
        <w:rPr>
          <w:rFonts w:ascii="Arial"/>
          <w:color w:val="000000"/>
          <w:sz w:val="18"/>
          <w:lang w:val="ru-RU"/>
        </w:rPr>
        <w:t>" (</w:t>
      </w:r>
      <w:r w:rsidRPr="00104877">
        <w:rPr>
          <w:rFonts w:ascii="Arial"/>
          <w:color w:val="000000"/>
          <w:sz w:val="18"/>
          <w:lang w:val="ru-RU"/>
        </w:rPr>
        <w:t>Офіційний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вісник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rFonts w:ascii="Arial"/>
          <w:color w:val="000000"/>
          <w:sz w:val="18"/>
          <w:lang w:val="ru-RU"/>
        </w:rPr>
        <w:t xml:space="preserve">, 2009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04877">
        <w:rPr>
          <w:rFonts w:ascii="Arial"/>
          <w:color w:val="000000"/>
          <w:sz w:val="18"/>
          <w:lang w:val="ru-RU"/>
        </w:rPr>
        <w:t xml:space="preserve"> 95, </w:t>
      </w:r>
      <w:r w:rsidRPr="00104877">
        <w:rPr>
          <w:rFonts w:ascii="Arial"/>
          <w:color w:val="000000"/>
          <w:sz w:val="18"/>
          <w:lang w:val="ru-RU"/>
        </w:rPr>
        <w:t>ст</w:t>
      </w:r>
      <w:r w:rsidRPr="00104877">
        <w:rPr>
          <w:rFonts w:ascii="Arial"/>
          <w:color w:val="000000"/>
          <w:sz w:val="18"/>
          <w:lang w:val="ru-RU"/>
        </w:rPr>
        <w:t xml:space="preserve">. 3265),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строк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повторного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огляду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припав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період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воєнного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території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але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Кабінету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Міністрів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</w:t>
      </w:r>
      <w:r w:rsidRPr="00104877">
        <w:rPr>
          <w:rFonts w:ascii="Arial"/>
          <w:color w:val="000000"/>
          <w:sz w:val="18"/>
          <w:lang w:val="ru-RU"/>
        </w:rPr>
        <w:t xml:space="preserve"> 8 </w:t>
      </w:r>
      <w:r w:rsidRPr="00104877">
        <w:rPr>
          <w:rFonts w:ascii="Arial"/>
          <w:color w:val="000000"/>
          <w:sz w:val="18"/>
          <w:lang w:val="ru-RU"/>
        </w:rPr>
        <w:t>березня</w:t>
      </w:r>
      <w:r w:rsidRPr="00104877">
        <w:rPr>
          <w:rFonts w:ascii="Arial"/>
          <w:color w:val="000000"/>
          <w:sz w:val="18"/>
          <w:lang w:val="ru-RU"/>
        </w:rPr>
        <w:t xml:space="preserve"> 2022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4877">
        <w:rPr>
          <w:rFonts w:ascii="Arial"/>
          <w:color w:val="000000"/>
          <w:sz w:val="18"/>
          <w:lang w:val="ru-RU"/>
        </w:rPr>
        <w:t xml:space="preserve"> 225 "</w:t>
      </w:r>
      <w:r w:rsidRPr="00104877">
        <w:rPr>
          <w:rFonts w:ascii="Arial"/>
          <w:color w:val="000000"/>
          <w:sz w:val="18"/>
          <w:lang w:val="ru-RU"/>
        </w:rPr>
        <w:t>Деякі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питання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порядку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експертизи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період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воєнного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стан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території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rFonts w:ascii="Arial"/>
          <w:color w:val="000000"/>
          <w:sz w:val="18"/>
          <w:lang w:val="ru-RU"/>
        </w:rPr>
        <w:t>" (</w:t>
      </w:r>
      <w:r w:rsidRPr="00104877">
        <w:rPr>
          <w:rFonts w:ascii="Arial"/>
          <w:color w:val="000000"/>
          <w:sz w:val="18"/>
          <w:lang w:val="ru-RU"/>
        </w:rPr>
        <w:t>Офіційний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вісник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rFonts w:ascii="Arial"/>
          <w:color w:val="000000"/>
          <w:sz w:val="18"/>
          <w:lang w:val="ru-RU"/>
        </w:rPr>
        <w:t xml:space="preserve">, 2022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04877">
        <w:rPr>
          <w:rFonts w:ascii="Arial"/>
          <w:color w:val="000000"/>
          <w:sz w:val="18"/>
          <w:lang w:val="ru-RU"/>
        </w:rPr>
        <w:t xml:space="preserve"> 25, </w:t>
      </w:r>
      <w:r w:rsidRPr="00104877">
        <w:rPr>
          <w:rFonts w:ascii="Arial"/>
          <w:color w:val="000000"/>
          <w:sz w:val="18"/>
          <w:lang w:val="ru-RU"/>
        </w:rPr>
        <w:t>ст</w:t>
      </w:r>
      <w:r w:rsidRPr="00104877">
        <w:rPr>
          <w:rFonts w:ascii="Arial"/>
          <w:color w:val="000000"/>
          <w:sz w:val="18"/>
          <w:lang w:val="ru-RU"/>
        </w:rPr>
        <w:t xml:space="preserve">. 1310) </w:t>
      </w:r>
      <w:r w:rsidRPr="00104877">
        <w:rPr>
          <w:rFonts w:ascii="Arial"/>
          <w:color w:val="000000"/>
          <w:sz w:val="18"/>
          <w:lang w:val="ru-RU"/>
        </w:rPr>
        <w:t>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проходила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повторний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огляд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комісіях</w:t>
      </w:r>
      <w:r w:rsidRPr="00104877">
        <w:rPr>
          <w:rFonts w:ascii="Arial"/>
          <w:color w:val="000000"/>
          <w:sz w:val="18"/>
          <w:lang w:val="ru-RU"/>
        </w:rPr>
        <w:t>:</w:t>
      </w:r>
    </w:p>
    <w:p w:rsidR="002E0DA5" w:rsidRDefault="00104877">
      <w:pPr>
        <w:spacing w:after="0"/>
        <w:ind w:firstLine="240"/>
      </w:pPr>
      <w:bookmarkStart w:id="33" w:name="31"/>
      <w:bookmarkEnd w:id="32"/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34" w:name="32"/>
      <w:bookmarkEnd w:id="33"/>
      <w:r w:rsidRPr="00104877">
        <w:rPr>
          <w:rFonts w:ascii="Arial"/>
          <w:color w:val="000000"/>
          <w:sz w:val="18"/>
          <w:lang w:val="ru-RU"/>
        </w:rPr>
        <w:lastRenderedPageBreak/>
        <w:t>інші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винятком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тих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кого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неможливо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проходять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1 </w:t>
      </w:r>
      <w:r w:rsidRPr="00104877">
        <w:rPr>
          <w:rFonts w:ascii="Arial"/>
          <w:color w:val="000000"/>
          <w:sz w:val="18"/>
          <w:lang w:val="ru-RU"/>
        </w:rPr>
        <w:t>квітня</w:t>
      </w:r>
      <w:r w:rsidRPr="00104877">
        <w:rPr>
          <w:rFonts w:ascii="Arial"/>
          <w:color w:val="000000"/>
          <w:sz w:val="18"/>
          <w:lang w:val="ru-RU"/>
        </w:rPr>
        <w:t xml:space="preserve"> 2026 </w:t>
      </w:r>
      <w:r w:rsidRPr="00104877">
        <w:rPr>
          <w:rFonts w:ascii="Arial"/>
          <w:color w:val="000000"/>
          <w:sz w:val="18"/>
          <w:lang w:val="ru-RU"/>
        </w:rPr>
        <w:t>року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35" w:name="33"/>
      <w:bookmarkEnd w:id="34"/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числа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тих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кого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неможливо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</w:t>
      </w:r>
      <w:r w:rsidRPr="00104877">
        <w:rPr>
          <w:rFonts w:ascii="Arial"/>
          <w:color w:val="000000"/>
          <w:sz w:val="18"/>
          <w:lang w:val="ru-RU"/>
        </w:rPr>
        <w:t>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належать</w:t>
      </w:r>
      <w:r w:rsidRPr="00104877">
        <w:rPr>
          <w:rFonts w:ascii="Arial"/>
          <w:color w:val="000000"/>
          <w:sz w:val="18"/>
          <w:lang w:val="ru-RU"/>
        </w:rPr>
        <w:t>: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36" w:name="34"/>
      <w:bookmarkEnd w:id="35"/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місцем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проживання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території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що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включені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переліку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територій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ведуться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велися</w:t>
      </w:r>
      <w:r w:rsidRPr="00104877">
        <w:rPr>
          <w:rFonts w:ascii="Arial"/>
          <w:color w:val="000000"/>
          <w:sz w:val="18"/>
          <w:lang w:val="ru-RU"/>
        </w:rPr>
        <w:t xml:space="preserve">) </w:t>
      </w:r>
      <w:r w:rsidRPr="00104877">
        <w:rPr>
          <w:rFonts w:ascii="Arial"/>
          <w:color w:val="000000"/>
          <w:sz w:val="18"/>
          <w:lang w:val="ru-RU"/>
        </w:rPr>
        <w:t>бойові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тимчасово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окупованих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Російською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Федерацією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затвердженого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Міністерством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питань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реінтеграції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тимчасово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окупованих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територій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визначена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дата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завершення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бойових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тимчасової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окупації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Default="00104877">
      <w:pPr>
        <w:spacing w:after="0"/>
        <w:ind w:firstLine="240"/>
      </w:pPr>
      <w:bookmarkStart w:id="37" w:name="35"/>
      <w:bookmarkEnd w:id="3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розмовляють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бачать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інтелектуальні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>.</w:t>
      </w:r>
    </w:p>
    <w:p w:rsidR="002E0DA5" w:rsidRDefault="00104877">
      <w:pPr>
        <w:spacing w:after="0"/>
        <w:ind w:firstLine="240"/>
      </w:pPr>
      <w:bookmarkStart w:id="38" w:name="36"/>
      <w:bookmarkEnd w:id="3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39" w:name="37"/>
      <w:bookmarkEnd w:id="38"/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разі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коли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інвалідність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із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зазначенням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строку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повторного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огляду</w:t>
      </w:r>
      <w:r w:rsidRPr="00104877">
        <w:rPr>
          <w:rFonts w:ascii="Arial"/>
          <w:color w:val="000000"/>
          <w:sz w:val="18"/>
          <w:lang w:val="ru-RU"/>
        </w:rPr>
        <w:t xml:space="preserve">) </w:t>
      </w:r>
      <w:r w:rsidRPr="00104877">
        <w:rPr>
          <w:rFonts w:ascii="Arial"/>
          <w:color w:val="000000"/>
          <w:sz w:val="18"/>
          <w:lang w:val="ru-RU"/>
        </w:rPr>
        <w:t>була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встановлена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після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набрання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чинності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цією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</w:t>
      </w:r>
      <w:r w:rsidRPr="00104877">
        <w:rPr>
          <w:rFonts w:ascii="Arial"/>
          <w:color w:val="000000"/>
          <w:sz w:val="18"/>
          <w:lang w:val="ru-RU"/>
        </w:rPr>
        <w:t>тановою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повнолітніх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осіб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Положення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порядок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умови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критерії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встановлення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інвалідності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затвердженого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Кабінету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Міністрів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</w:t>
      </w:r>
      <w:r w:rsidRPr="00104877">
        <w:rPr>
          <w:rFonts w:ascii="Arial"/>
          <w:color w:val="000000"/>
          <w:sz w:val="18"/>
          <w:lang w:val="ru-RU"/>
        </w:rPr>
        <w:t xml:space="preserve"> 3 </w:t>
      </w:r>
      <w:r w:rsidRPr="00104877">
        <w:rPr>
          <w:rFonts w:ascii="Arial"/>
          <w:color w:val="000000"/>
          <w:sz w:val="18"/>
          <w:lang w:val="ru-RU"/>
        </w:rPr>
        <w:t>грудня</w:t>
      </w:r>
      <w:r w:rsidRPr="00104877">
        <w:rPr>
          <w:rFonts w:ascii="Arial"/>
          <w:color w:val="000000"/>
          <w:sz w:val="18"/>
          <w:lang w:val="ru-RU"/>
        </w:rPr>
        <w:t xml:space="preserve"> 2009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4877">
        <w:rPr>
          <w:rFonts w:ascii="Arial"/>
          <w:color w:val="000000"/>
          <w:sz w:val="18"/>
          <w:lang w:val="ru-RU"/>
        </w:rPr>
        <w:t xml:space="preserve"> 1317,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Порядку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</w:t>
      </w:r>
      <w:r w:rsidRPr="00104877">
        <w:rPr>
          <w:rFonts w:ascii="Arial"/>
          <w:color w:val="000000"/>
          <w:sz w:val="18"/>
          <w:lang w:val="ru-RU"/>
        </w:rPr>
        <w:t>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затвердженого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цією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постановою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повинно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бути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визначений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строк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раніше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зазначеного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строку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заявою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разі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настання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змін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працездатності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Default="00104877">
      <w:pPr>
        <w:spacing w:after="0"/>
        <w:ind w:firstLine="240"/>
      </w:pPr>
      <w:bookmarkStart w:id="40" w:name="38"/>
      <w:bookmarkEnd w:id="39"/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</w:t>
      </w:r>
      <w:r>
        <w:rPr>
          <w:rFonts w:ascii="Arial"/>
          <w:color w:val="000000"/>
          <w:sz w:val="18"/>
        </w:rPr>
        <w:t>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41" w:name="39"/>
      <w:bookmarkEnd w:id="40"/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період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воєнного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територіях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ведуться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велися</w:t>
      </w:r>
      <w:r w:rsidRPr="00104877">
        <w:rPr>
          <w:rFonts w:ascii="Arial"/>
          <w:color w:val="000000"/>
          <w:sz w:val="18"/>
          <w:lang w:val="ru-RU"/>
        </w:rPr>
        <w:t xml:space="preserve">) </w:t>
      </w:r>
      <w:r w:rsidRPr="00104877">
        <w:rPr>
          <w:rFonts w:ascii="Arial"/>
          <w:color w:val="000000"/>
          <w:sz w:val="18"/>
          <w:lang w:val="ru-RU"/>
        </w:rPr>
        <w:t>бойові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визначена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дата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завершення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бойових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дій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припинення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можливості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бойових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дій</w:t>
      </w:r>
      <w:r w:rsidRPr="00104877">
        <w:rPr>
          <w:rFonts w:ascii="Arial"/>
          <w:color w:val="000000"/>
          <w:sz w:val="18"/>
          <w:lang w:val="ru-RU"/>
        </w:rPr>
        <w:t xml:space="preserve">)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тимчасової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окупації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Російською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Федерацією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перелік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затверджений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Міністерством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питань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реінтеграції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тимчасово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окупованих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територій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разі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неможливості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осіб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тимчасовою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непрац</w:t>
      </w:r>
      <w:r w:rsidRPr="00104877">
        <w:rPr>
          <w:rFonts w:ascii="Arial"/>
          <w:color w:val="000000"/>
          <w:sz w:val="18"/>
          <w:lang w:val="ru-RU"/>
        </w:rPr>
        <w:t>ездатністю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їх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строки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визначені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законодавством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рішення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щодо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продовження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тимчасової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непрацездатності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її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наявності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приймається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лікуючим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лікарем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без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Default="00104877">
      <w:pPr>
        <w:spacing w:after="0"/>
        <w:ind w:firstLine="240"/>
      </w:pPr>
      <w:bookmarkStart w:id="42" w:name="40"/>
      <w:bookmarkEnd w:id="41"/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.</w:t>
      </w:r>
    </w:p>
    <w:p w:rsidR="002E0DA5" w:rsidRDefault="00104877">
      <w:pPr>
        <w:spacing w:after="0"/>
        <w:ind w:firstLine="240"/>
      </w:pPr>
      <w:bookmarkStart w:id="43" w:name="41"/>
      <w:bookmarkEnd w:id="42"/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звукозаписувальних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2E0DA5" w:rsidRDefault="00104877">
      <w:pPr>
        <w:spacing w:after="0"/>
        <w:ind w:firstLine="240"/>
      </w:pPr>
      <w:bookmarkStart w:id="44" w:name="42"/>
      <w:bookmarkEnd w:id="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: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45" w:name="43"/>
      <w:bookmarkEnd w:id="44"/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25 </w:t>
      </w:r>
      <w:r w:rsidRPr="00104877">
        <w:rPr>
          <w:rFonts w:ascii="Arial"/>
          <w:color w:val="000000"/>
          <w:sz w:val="18"/>
          <w:lang w:val="ru-RU"/>
        </w:rPr>
        <w:t>грудня</w:t>
      </w:r>
      <w:r w:rsidRPr="00104877">
        <w:rPr>
          <w:rFonts w:ascii="Arial"/>
          <w:color w:val="000000"/>
          <w:sz w:val="18"/>
          <w:lang w:val="ru-RU"/>
        </w:rPr>
        <w:t xml:space="preserve"> 2024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визначеною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органами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періодичністю</w:t>
      </w:r>
      <w:r w:rsidRPr="00104877">
        <w:rPr>
          <w:rFonts w:ascii="Arial"/>
          <w:color w:val="000000"/>
          <w:sz w:val="18"/>
          <w:lang w:val="ru-RU"/>
        </w:rPr>
        <w:t xml:space="preserve"> - </w:t>
      </w:r>
      <w:r w:rsidRPr="00104877">
        <w:rPr>
          <w:rFonts w:ascii="Arial"/>
          <w:color w:val="000000"/>
          <w:sz w:val="18"/>
          <w:lang w:val="ru-RU"/>
        </w:rPr>
        <w:t>передачу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комісіями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обласними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центральними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міськими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міськими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міжрайонними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районними</w:t>
      </w:r>
      <w:r w:rsidRPr="00104877">
        <w:rPr>
          <w:rFonts w:ascii="Arial"/>
          <w:color w:val="000000"/>
          <w:sz w:val="18"/>
          <w:lang w:val="ru-RU"/>
        </w:rPr>
        <w:t xml:space="preserve">) </w:t>
      </w:r>
      <w:r w:rsidRPr="00104877">
        <w:rPr>
          <w:rFonts w:ascii="Arial"/>
          <w:color w:val="000000"/>
          <w:sz w:val="18"/>
          <w:lang w:val="ru-RU"/>
        </w:rPr>
        <w:t>визначеним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кожної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закладам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всіх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наявних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направлень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лікарсько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консультативних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lastRenderedPageBreak/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експертизи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розгляд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завершено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комісіями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розгляд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призначено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після</w:t>
      </w:r>
      <w:r w:rsidRPr="00104877">
        <w:rPr>
          <w:rFonts w:ascii="Arial"/>
          <w:color w:val="000000"/>
          <w:sz w:val="18"/>
          <w:lang w:val="ru-RU"/>
        </w:rPr>
        <w:t xml:space="preserve"> 1 </w:t>
      </w:r>
      <w:r w:rsidRPr="00104877">
        <w:rPr>
          <w:rFonts w:ascii="Arial"/>
          <w:color w:val="000000"/>
          <w:sz w:val="18"/>
          <w:lang w:val="ru-RU"/>
        </w:rPr>
        <w:t>січня</w:t>
      </w:r>
      <w:r w:rsidRPr="00104877">
        <w:rPr>
          <w:rFonts w:ascii="Arial"/>
          <w:color w:val="000000"/>
          <w:sz w:val="18"/>
          <w:lang w:val="ru-RU"/>
        </w:rPr>
        <w:t xml:space="preserve"> 2025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був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призначений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46" w:name="44"/>
      <w:bookmarkEnd w:id="45"/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період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10 </w:t>
      </w:r>
      <w:r w:rsidRPr="00104877">
        <w:rPr>
          <w:rFonts w:ascii="Arial"/>
          <w:color w:val="000000"/>
          <w:sz w:val="18"/>
          <w:lang w:val="ru-RU"/>
        </w:rPr>
        <w:t>січн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2025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 xml:space="preserve">. - </w:t>
      </w:r>
      <w:r w:rsidRPr="00104877">
        <w:rPr>
          <w:rFonts w:ascii="Arial"/>
          <w:color w:val="000000"/>
          <w:sz w:val="18"/>
          <w:lang w:val="ru-RU"/>
        </w:rPr>
        <w:t>передачу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комісіями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обласними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центральними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міськими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міськими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міжрайонними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районними</w:t>
      </w:r>
      <w:r w:rsidRPr="00104877">
        <w:rPr>
          <w:rFonts w:ascii="Arial"/>
          <w:color w:val="000000"/>
          <w:sz w:val="18"/>
          <w:lang w:val="ru-RU"/>
        </w:rPr>
        <w:t xml:space="preserve">) </w:t>
      </w:r>
      <w:r w:rsidRPr="00104877">
        <w:rPr>
          <w:rFonts w:ascii="Arial"/>
          <w:color w:val="000000"/>
          <w:sz w:val="18"/>
          <w:lang w:val="ru-RU"/>
        </w:rPr>
        <w:t>визначеним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кожної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закладам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всіх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наявних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справ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розгляд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</w:t>
      </w:r>
      <w:r w:rsidRPr="00104877">
        <w:rPr>
          <w:rFonts w:ascii="Arial"/>
          <w:color w:val="000000"/>
          <w:sz w:val="18"/>
          <w:lang w:val="ru-RU"/>
        </w:rPr>
        <w:t>ціальними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комісіями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був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31 </w:t>
      </w:r>
      <w:r w:rsidRPr="00104877">
        <w:rPr>
          <w:rFonts w:ascii="Arial"/>
          <w:color w:val="000000"/>
          <w:sz w:val="18"/>
          <w:lang w:val="ru-RU"/>
        </w:rPr>
        <w:t>грудня</w:t>
      </w:r>
      <w:r w:rsidRPr="00104877">
        <w:rPr>
          <w:rFonts w:ascii="Arial"/>
          <w:color w:val="000000"/>
          <w:sz w:val="18"/>
          <w:lang w:val="ru-RU"/>
        </w:rPr>
        <w:t xml:space="preserve"> 2024 </w:t>
      </w:r>
      <w:r w:rsidRPr="00104877">
        <w:rPr>
          <w:rFonts w:ascii="Arial"/>
          <w:color w:val="000000"/>
          <w:sz w:val="18"/>
          <w:lang w:val="ru-RU"/>
        </w:rPr>
        <w:t>року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47" w:name="45"/>
      <w:bookmarkEnd w:id="46"/>
      <w:r w:rsidRPr="00104877">
        <w:rPr>
          <w:rFonts w:ascii="Arial"/>
          <w:color w:val="000000"/>
          <w:sz w:val="18"/>
          <w:lang w:val="ru-RU"/>
        </w:rPr>
        <w:t>Зазначені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лікарсько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консультативних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експертизи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доданими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документами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передаються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закладам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визначеним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кожної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</w:t>
      </w:r>
      <w:r w:rsidRPr="00104877">
        <w:rPr>
          <w:rFonts w:ascii="Arial"/>
          <w:color w:val="000000"/>
          <w:sz w:val="18"/>
          <w:lang w:val="ru-RU"/>
        </w:rPr>
        <w:t>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переліку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організовується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затвердженого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Міністерством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щодо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державної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власності</w:t>
      </w:r>
      <w:r w:rsidRPr="00104877">
        <w:rPr>
          <w:rFonts w:ascii="Arial"/>
          <w:color w:val="000000"/>
          <w:sz w:val="18"/>
          <w:lang w:val="ru-RU"/>
        </w:rPr>
        <w:t xml:space="preserve">),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>озпорядженням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начальника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голови</w:t>
      </w:r>
      <w:r w:rsidRPr="00104877">
        <w:rPr>
          <w:rFonts w:ascii="Arial"/>
          <w:color w:val="000000"/>
          <w:sz w:val="18"/>
          <w:lang w:val="ru-RU"/>
        </w:rPr>
        <w:t xml:space="preserve">) </w:t>
      </w:r>
      <w:r w:rsidRPr="00104877">
        <w:rPr>
          <w:rFonts w:ascii="Arial"/>
          <w:color w:val="000000"/>
          <w:sz w:val="18"/>
          <w:lang w:val="ru-RU"/>
        </w:rPr>
        <w:t>обласної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Київської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міської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державної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адміністрації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військової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адміністрації</w:t>
      </w:r>
      <w:r w:rsidRPr="00104877">
        <w:rPr>
          <w:rFonts w:ascii="Arial"/>
          <w:color w:val="000000"/>
          <w:sz w:val="18"/>
          <w:lang w:val="ru-RU"/>
        </w:rPr>
        <w:t xml:space="preserve">)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погодженням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Міністерством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щодо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комунальної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власності</w:t>
      </w:r>
      <w:r w:rsidRPr="00104877">
        <w:rPr>
          <w:rFonts w:ascii="Arial"/>
          <w:color w:val="000000"/>
          <w:sz w:val="18"/>
          <w:lang w:val="ru-RU"/>
        </w:rPr>
        <w:t>).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48" w:name="46"/>
      <w:bookmarkEnd w:id="47"/>
      <w:r w:rsidRPr="00104877">
        <w:rPr>
          <w:rFonts w:ascii="Arial"/>
          <w:color w:val="000000"/>
          <w:sz w:val="18"/>
          <w:lang w:val="ru-RU"/>
        </w:rPr>
        <w:t>Починаючи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27 </w:t>
      </w:r>
      <w:r w:rsidRPr="00104877">
        <w:rPr>
          <w:rFonts w:ascii="Arial"/>
          <w:color w:val="000000"/>
          <w:sz w:val="18"/>
          <w:lang w:val="ru-RU"/>
        </w:rPr>
        <w:t>грудня</w:t>
      </w:r>
      <w:r w:rsidRPr="00104877">
        <w:rPr>
          <w:rFonts w:ascii="Arial"/>
          <w:color w:val="000000"/>
          <w:sz w:val="18"/>
          <w:lang w:val="ru-RU"/>
        </w:rPr>
        <w:t xml:space="preserve"> 2024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31 </w:t>
      </w:r>
      <w:r w:rsidRPr="00104877">
        <w:rPr>
          <w:rFonts w:ascii="Arial"/>
          <w:color w:val="000000"/>
          <w:sz w:val="18"/>
          <w:lang w:val="ru-RU"/>
        </w:rPr>
        <w:t>грудня</w:t>
      </w:r>
      <w:r w:rsidRPr="00104877">
        <w:rPr>
          <w:rFonts w:ascii="Arial"/>
          <w:color w:val="000000"/>
          <w:sz w:val="18"/>
          <w:lang w:val="ru-RU"/>
        </w:rPr>
        <w:t xml:space="preserve"> 2024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 w:rsidRPr="00104877">
        <w:rPr>
          <w:rFonts w:ascii="Arial"/>
          <w:color w:val="000000"/>
          <w:sz w:val="18"/>
          <w:lang w:val="ru-RU"/>
        </w:rPr>
        <w:t>включно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розпочинають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розгляд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направлень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лікарсько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консультативних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експертизи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отриманих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після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зазначеної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дати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 w:rsidRPr="00104877">
        <w:rPr>
          <w:rFonts w:ascii="Arial"/>
          <w:color w:val="000000"/>
          <w:sz w:val="18"/>
          <w:lang w:val="ru-RU"/>
        </w:rPr>
        <w:t>Такі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готуються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передачі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визначеного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кожної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згідно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переліком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організовується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затвердженим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розпорядженням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начальника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голови</w:t>
      </w:r>
      <w:r w:rsidRPr="00104877">
        <w:rPr>
          <w:rFonts w:ascii="Arial"/>
          <w:color w:val="000000"/>
          <w:sz w:val="18"/>
          <w:lang w:val="ru-RU"/>
        </w:rPr>
        <w:t xml:space="preserve">) </w:t>
      </w:r>
      <w:r w:rsidRPr="00104877">
        <w:rPr>
          <w:rFonts w:ascii="Arial"/>
          <w:color w:val="000000"/>
          <w:sz w:val="18"/>
          <w:lang w:val="ru-RU"/>
        </w:rPr>
        <w:t>об</w:t>
      </w:r>
      <w:r w:rsidRPr="00104877">
        <w:rPr>
          <w:rFonts w:ascii="Arial"/>
          <w:color w:val="000000"/>
          <w:sz w:val="18"/>
          <w:lang w:val="ru-RU"/>
        </w:rPr>
        <w:t>ласної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Київської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міської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державної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адміністрації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військової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адміністрації</w:t>
      </w:r>
      <w:r w:rsidRPr="00104877">
        <w:rPr>
          <w:rFonts w:ascii="Arial"/>
          <w:color w:val="000000"/>
          <w:sz w:val="18"/>
          <w:lang w:val="ru-RU"/>
        </w:rPr>
        <w:t xml:space="preserve">), </w:t>
      </w:r>
      <w:r w:rsidRPr="00104877">
        <w:rPr>
          <w:rFonts w:ascii="Arial"/>
          <w:color w:val="000000"/>
          <w:sz w:val="18"/>
          <w:lang w:val="ru-RU"/>
        </w:rPr>
        <w:t>разом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витягами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49" w:name="47"/>
      <w:bookmarkEnd w:id="48"/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відмовити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прийнятті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направлень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лікарсько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консультативних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експертизи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підстав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язаних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припиненням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повноважень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прав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язків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щодо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експертизи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цієї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постанови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50" w:name="48"/>
      <w:bookmarkEnd w:id="49"/>
      <w:r w:rsidRPr="00104877">
        <w:rPr>
          <w:rFonts w:ascii="Arial"/>
          <w:color w:val="000000"/>
          <w:sz w:val="18"/>
          <w:lang w:val="ru-RU"/>
        </w:rPr>
        <w:t>Обласним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Київській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міській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державним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адміністраціям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військовим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адміністра</w:t>
      </w:r>
      <w:r w:rsidRPr="00104877">
        <w:rPr>
          <w:rFonts w:ascii="Arial"/>
          <w:color w:val="000000"/>
          <w:sz w:val="18"/>
          <w:lang w:val="ru-RU"/>
        </w:rPr>
        <w:t>ціям</w:t>
      </w:r>
      <w:r w:rsidRPr="00104877">
        <w:rPr>
          <w:rFonts w:ascii="Arial"/>
          <w:color w:val="000000"/>
          <w:sz w:val="18"/>
          <w:lang w:val="ru-RU"/>
        </w:rPr>
        <w:t xml:space="preserve">) </w:t>
      </w:r>
      <w:r w:rsidRPr="00104877">
        <w:rPr>
          <w:rFonts w:ascii="Arial"/>
          <w:color w:val="000000"/>
          <w:sz w:val="18"/>
          <w:lang w:val="ru-RU"/>
        </w:rPr>
        <w:t>разом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головами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комісій</w:t>
      </w:r>
      <w:r w:rsidRPr="00104877">
        <w:rPr>
          <w:rFonts w:ascii="Arial"/>
          <w:color w:val="000000"/>
          <w:sz w:val="18"/>
          <w:lang w:val="ru-RU"/>
        </w:rPr>
        <w:t>: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51" w:name="49"/>
      <w:bookmarkEnd w:id="50"/>
      <w:r w:rsidRPr="00104877">
        <w:rPr>
          <w:rFonts w:ascii="Arial"/>
          <w:color w:val="000000"/>
          <w:sz w:val="18"/>
          <w:lang w:val="ru-RU"/>
        </w:rPr>
        <w:t>організувати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підготовку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справ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витягів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щодо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справ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згідно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первинної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облікової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документації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04877">
        <w:rPr>
          <w:rFonts w:ascii="Arial"/>
          <w:color w:val="000000"/>
          <w:sz w:val="18"/>
          <w:lang w:val="ru-RU"/>
        </w:rPr>
        <w:t xml:space="preserve"> 165/</w:t>
      </w:r>
      <w:r w:rsidRPr="00104877">
        <w:rPr>
          <w:rFonts w:ascii="Arial"/>
          <w:color w:val="000000"/>
          <w:sz w:val="18"/>
          <w:lang w:val="ru-RU"/>
        </w:rPr>
        <w:t>о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затвердженою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наказом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Міністерства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передачі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основі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акта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приймання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передачі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52" w:name="50"/>
      <w:bookmarkEnd w:id="51"/>
      <w:r w:rsidRPr="00104877">
        <w:rPr>
          <w:rFonts w:ascii="Arial"/>
          <w:color w:val="000000"/>
          <w:sz w:val="18"/>
          <w:lang w:val="ru-RU"/>
        </w:rPr>
        <w:t>забезпечити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інформування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щотижня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Міністерства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кількість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направлень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лікарсько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консультативних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експертизи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кількість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направлень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були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сумарно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перед</w:t>
      </w:r>
      <w:r w:rsidRPr="00104877">
        <w:rPr>
          <w:rFonts w:ascii="Arial"/>
          <w:color w:val="000000"/>
          <w:sz w:val="18"/>
          <w:lang w:val="ru-RU"/>
        </w:rPr>
        <w:t>ані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також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дати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складення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актів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приймання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передачі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53" w:name="51"/>
      <w:bookmarkEnd w:id="52"/>
      <w:r w:rsidRPr="00104877">
        <w:rPr>
          <w:rFonts w:ascii="Arial"/>
          <w:color w:val="000000"/>
          <w:sz w:val="18"/>
          <w:lang w:val="ru-RU"/>
        </w:rPr>
        <w:t>нести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відповідальність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здійснення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заходів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щодо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збереження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документів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питань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соціально</w:t>
      </w:r>
      <w:r w:rsidRPr="00104877">
        <w:rPr>
          <w:rFonts w:ascii="Arial"/>
          <w:color w:val="000000"/>
          <w:sz w:val="18"/>
          <w:lang w:val="ru-RU"/>
        </w:rPr>
        <w:t>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експертизи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передачі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справ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зазначених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цьому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пункті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54" w:name="52"/>
      <w:bookmarkEnd w:id="53"/>
      <w:r w:rsidRPr="00104877">
        <w:rPr>
          <w:rFonts w:ascii="Arial"/>
          <w:color w:val="000000"/>
          <w:sz w:val="18"/>
          <w:lang w:val="ru-RU"/>
        </w:rPr>
        <w:t xml:space="preserve">5. </w:t>
      </w:r>
      <w:r w:rsidRPr="00104877">
        <w:rPr>
          <w:rFonts w:ascii="Arial"/>
          <w:color w:val="000000"/>
          <w:sz w:val="18"/>
          <w:lang w:val="ru-RU"/>
        </w:rPr>
        <w:t>Взяти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відома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що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положення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пункту</w:t>
      </w:r>
      <w:r w:rsidRPr="00104877">
        <w:rPr>
          <w:rFonts w:ascii="Arial"/>
          <w:color w:val="000000"/>
          <w:sz w:val="18"/>
          <w:lang w:val="ru-RU"/>
        </w:rPr>
        <w:t xml:space="preserve"> 4 </w:t>
      </w:r>
      <w:r w:rsidRPr="00104877">
        <w:rPr>
          <w:rFonts w:ascii="Arial"/>
          <w:color w:val="000000"/>
          <w:sz w:val="18"/>
          <w:lang w:val="ru-RU"/>
        </w:rPr>
        <w:t>цієї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застосовуються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Центральної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Міністерства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>/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підприємства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установи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організації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виконують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повноваження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підставі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наказу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Міністерства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"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покладання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язків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Центральної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МОЗ</w:t>
      </w:r>
      <w:r w:rsidRPr="00104877">
        <w:rPr>
          <w:rFonts w:ascii="Arial"/>
          <w:color w:val="000000"/>
          <w:sz w:val="18"/>
          <w:lang w:val="ru-RU"/>
        </w:rPr>
        <w:t xml:space="preserve">",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урахуванням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таки</w:t>
      </w:r>
      <w:r w:rsidRPr="00104877">
        <w:rPr>
          <w:rFonts w:ascii="Arial"/>
          <w:color w:val="000000"/>
          <w:sz w:val="18"/>
          <w:lang w:val="ru-RU"/>
        </w:rPr>
        <w:t>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особливостей</w:t>
      </w:r>
      <w:r w:rsidRPr="00104877">
        <w:rPr>
          <w:rFonts w:ascii="Arial"/>
          <w:color w:val="000000"/>
          <w:sz w:val="18"/>
          <w:lang w:val="ru-RU"/>
        </w:rPr>
        <w:t>: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55" w:name="53"/>
      <w:bookmarkEnd w:id="54"/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експертні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справи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скарги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документи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язані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виконанням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повноважень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Центральної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Міністерства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передаються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підприємству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установі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організації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що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належать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сфери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уп</w:t>
      </w:r>
      <w:r w:rsidRPr="00104877">
        <w:rPr>
          <w:rFonts w:ascii="Arial"/>
          <w:color w:val="000000"/>
          <w:sz w:val="18"/>
          <w:lang w:val="ru-RU"/>
        </w:rPr>
        <w:t>равління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Міністерства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покладені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язки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Центру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Положення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наказу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Міністерства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</w:t>
      </w:r>
      <w:r w:rsidRPr="00104877">
        <w:rPr>
          <w:rFonts w:ascii="Arial"/>
          <w:color w:val="000000"/>
          <w:sz w:val="18"/>
          <w:lang w:val="ru-RU"/>
        </w:rPr>
        <w:t>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56" w:name="54"/>
      <w:bookmarkEnd w:id="55"/>
      <w:r w:rsidRPr="00104877">
        <w:rPr>
          <w:rFonts w:ascii="Arial"/>
          <w:color w:val="000000"/>
          <w:sz w:val="18"/>
          <w:lang w:val="ru-RU"/>
        </w:rPr>
        <w:t>передача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справ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скарг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документів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визначених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цьому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пункті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здійснюється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строки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умови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дотриманням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вимог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встановлених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пунктом</w:t>
      </w:r>
      <w:r w:rsidRPr="00104877">
        <w:rPr>
          <w:rFonts w:ascii="Arial"/>
          <w:color w:val="000000"/>
          <w:sz w:val="18"/>
          <w:lang w:val="ru-RU"/>
        </w:rPr>
        <w:t xml:space="preserve"> 4 </w:t>
      </w:r>
      <w:r w:rsidRPr="00104877">
        <w:rPr>
          <w:rFonts w:ascii="Arial"/>
          <w:color w:val="000000"/>
          <w:sz w:val="18"/>
          <w:lang w:val="ru-RU"/>
        </w:rPr>
        <w:t>цієї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постанови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57" w:name="55"/>
      <w:bookmarkEnd w:id="56"/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процесі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передачі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справ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скарг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відображається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їх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черговість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подальшого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розгляду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урахуванням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попередньої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реєстрації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58" w:name="56"/>
      <w:bookmarkEnd w:id="57"/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кількість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справ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скарг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документів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переданих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підприємства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установи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організації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покладені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язки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Центру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функціонально</w:t>
      </w:r>
      <w:r w:rsidRPr="00104877">
        <w:rPr>
          <w:rFonts w:ascii="Arial"/>
          <w:color w:val="000000"/>
          <w:sz w:val="18"/>
          <w:lang w:val="ru-RU"/>
        </w:rPr>
        <w:t>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стану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інформується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щотижня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31 </w:t>
      </w:r>
      <w:r w:rsidRPr="00104877">
        <w:rPr>
          <w:rFonts w:ascii="Arial"/>
          <w:color w:val="000000"/>
          <w:sz w:val="18"/>
          <w:lang w:val="ru-RU"/>
        </w:rPr>
        <w:t>грудня</w:t>
      </w:r>
      <w:r w:rsidRPr="00104877">
        <w:rPr>
          <w:rFonts w:ascii="Arial"/>
          <w:color w:val="000000"/>
          <w:sz w:val="18"/>
          <w:lang w:val="ru-RU"/>
        </w:rPr>
        <w:t xml:space="preserve"> 2024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 w:rsidRPr="00104877">
        <w:rPr>
          <w:rFonts w:ascii="Arial"/>
          <w:color w:val="000000"/>
          <w:sz w:val="18"/>
          <w:lang w:val="ru-RU"/>
        </w:rPr>
        <w:t>Міністерство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починаючи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дати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набрання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чинності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цією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постановою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59" w:name="57"/>
      <w:bookmarkEnd w:id="58"/>
      <w:r w:rsidRPr="00104877">
        <w:rPr>
          <w:rFonts w:ascii="Arial"/>
          <w:color w:val="000000"/>
          <w:sz w:val="18"/>
          <w:lang w:val="ru-RU"/>
        </w:rPr>
        <w:t xml:space="preserve">6. </w:t>
      </w:r>
      <w:r w:rsidRPr="00104877">
        <w:rPr>
          <w:rFonts w:ascii="Arial"/>
          <w:color w:val="000000"/>
          <w:sz w:val="18"/>
          <w:lang w:val="ru-RU"/>
        </w:rPr>
        <w:t>Керівникам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обласних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Київської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міської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державних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адміністрацій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військових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адміністрацій</w:t>
      </w:r>
      <w:r w:rsidRPr="00104877">
        <w:rPr>
          <w:rFonts w:ascii="Arial"/>
          <w:color w:val="000000"/>
          <w:sz w:val="18"/>
          <w:lang w:val="ru-RU"/>
        </w:rPr>
        <w:t>):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60" w:name="58"/>
      <w:bookmarkEnd w:id="59"/>
      <w:r w:rsidRPr="00104877">
        <w:rPr>
          <w:rFonts w:ascii="Arial"/>
          <w:color w:val="000000"/>
          <w:sz w:val="18"/>
          <w:lang w:val="ru-RU"/>
        </w:rPr>
        <w:t>організувати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забезпечити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процес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передачі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справ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визначених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пункті</w:t>
      </w:r>
      <w:r w:rsidRPr="00104877">
        <w:rPr>
          <w:rFonts w:ascii="Arial"/>
          <w:color w:val="000000"/>
          <w:sz w:val="18"/>
          <w:lang w:val="ru-RU"/>
        </w:rPr>
        <w:t xml:space="preserve"> 4 </w:t>
      </w:r>
      <w:r w:rsidRPr="00104877">
        <w:rPr>
          <w:rFonts w:ascii="Arial"/>
          <w:color w:val="000000"/>
          <w:sz w:val="18"/>
          <w:lang w:val="ru-RU"/>
        </w:rPr>
        <w:t>цієї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забезпечити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здійснення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контролю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заходів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щодо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lastRenderedPageBreak/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організ</w:t>
      </w:r>
      <w:r w:rsidRPr="00104877">
        <w:rPr>
          <w:rFonts w:ascii="Arial"/>
          <w:color w:val="000000"/>
          <w:sz w:val="18"/>
          <w:lang w:val="ru-RU"/>
        </w:rPr>
        <w:t>аційного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забезпечення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їх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діяльності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61" w:name="59"/>
      <w:bookmarkEnd w:id="60"/>
      <w:r w:rsidRPr="00104877">
        <w:rPr>
          <w:rFonts w:ascii="Arial"/>
          <w:color w:val="000000"/>
          <w:sz w:val="18"/>
          <w:lang w:val="ru-RU"/>
        </w:rPr>
        <w:t>протягом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трьох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робочих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днів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набрання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чинності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цією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забезпечити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затвердження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переліку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організовується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 w:rsidRPr="00104877">
        <w:rPr>
          <w:rFonts w:ascii="Arial"/>
          <w:color w:val="000000"/>
          <w:sz w:val="18"/>
          <w:lang w:val="ru-RU"/>
        </w:rPr>
        <w:t>Перелік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</w:t>
      </w:r>
      <w:r w:rsidRPr="00104877">
        <w:rPr>
          <w:rFonts w:ascii="Arial"/>
          <w:color w:val="000000"/>
          <w:sz w:val="18"/>
          <w:lang w:val="ru-RU"/>
        </w:rPr>
        <w:t>овинен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містити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інформацію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саме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передає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документи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кожна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конкретна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адреси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зазначених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контактні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дані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осіб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відповідальних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приймання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документів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62" w:name="60"/>
      <w:bookmarkEnd w:id="61"/>
      <w:r w:rsidRPr="00104877">
        <w:rPr>
          <w:rFonts w:ascii="Arial"/>
          <w:color w:val="000000"/>
          <w:sz w:val="18"/>
          <w:lang w:val="ru-RU"/>
        </w:rPr>
        <w:t>забезпечити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31 </w:t>
      </w:r>
      <w:r w:rsidRPr="00104877">
        <w:rPr>
          <w:rFonts w:ascii="Arial"/>
          <w:color w:val="000000"/>
          <w:sz w:val="18"/>
          <w:lang w:val="ru-RU"/>
        </w:rPr>
        <w:t>грудня</w:t>
      </w:r>
      <w:r w:rsidRPr="00104877">
        <w:rPr>
          <w:rFonts w:ascii="Arial"/>
          <w:color w:val="000000"/>
          <w:sz w:val="18"/>
          <w:lang w:val="ru-RU"/>
        </w:rPr>
        <w:t xml:space="preserve"> 2024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>.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внесення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електронної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системи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щодо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відомостей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документів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направлень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лікарсько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консультативних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експертизи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розгляд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завершений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експертним</w:t>
      </w:r>
      <w:r w:rsidRPr="00104877">
        <w:rPr>
          <w:rFonts w:ascii="Arial"/>
          <w:color w:val="000000"/>
          <w:sz w:val="18"/>
          <w:lang w:val="ru-RU"/>
        </w:rPr>
        <w:t>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комісіями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призначений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дати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після</w:t>
      </w:r>
      <w:r w:rsidRPr="00104877">
        <w:rPr>
          <w:rFonts w:ascii="Arial"/>
          <w:color w:val="000000"/>
          <w:sz w:val="18"/>
          <w:lang w:val="ru-RU"/>
        </w:rPr>
        <w:t xml:space="preserve"> 1 </w:t>
      </w:r>
      <w:r w:rsidRPr="00104877">
        <w:rPr>
          <w:rFonts w:ascii="Arial"/>
          <w:color w:val="000000"/>
          <w:sz w:val="18"/>
          <w:lang w:val="ru-RU"/>
        </w:rPr>
        <w:t>січня</w:t>
      </w:r>
      <w:r w:rsidRPr="00104877">
        <w:rPr>
          <w:rFonts w:ascii="Arial"/>
          <w:color w:val="000000"/>
          <w:sz w:val="18"/>
          <w:lang w:val="ru-RU"/>
        </w:rPr>
        <w:t xml:space="preserve"> 2025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 xml:space="preserve">., </w:t>
      </w:r>
      <w:r w:rsidRPr="00104877">
        <w:rPr>
          <w:rFonts w:ascii="Arial"/>
          <w:color w:val="000000"/>
          <w:sz w:val="18"/>
          <w:lang w:val="ru-RU"/>
        </w:rPr>
        <w:t>із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збереженням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черговості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розгляду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згідно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переданим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витягом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первинної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облікової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документації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04877">
        <w:rPr>
          <w:rFonts w:ascii="Arial"/>
          <w:color w:val="000000"/>
          <w:sz w:val="18"/>
          <w:lang w:val="ru-RU"/>
        </w:rPr>
        <w:t xml:space="preserve"> 165/</w:t>
      </w:r>
      <w:r w:rsidRPr="00104877">
        <w:rPr>
          <w:rFonts w:ascii="Arial"/>
          <w:color w:val="000000"/>
          <w:sz w:val="18"/>
          <w:lang w:val="ru-RU"/>
        </w:rPr>
        <w:t>о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затвердженої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наказом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Міністерства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</w:t>
      </w:r>
      <w:r w:rsidRPr="00104877">
        <w:rPr>
          <w:rFonts w:ascii="Arial"/>
          <w:color w:val="000000"/>
          <w:sz w:val="18"/>
          <w:lang w:val="ru-RU"/>
        </w:rPr>
        <w:t xml:space="preserve"> 30 </w:t>
      </w:r>
      <w:r w:rsidRPr="00104877">
        <w:rPr>
          <w:rFonts w:ascii="Arial"/>
          <w:color w:val="000000"/>
          <w:sz w:val="18"/>
          <w:lang w:val="ru-RU"/>
        </w:rPr>
        <w:t>липня</w:t>
      </w:r>
      <w:r w:rsidRPr="00104877">
        <w:rPr>
          <w:rFonts w:ascii="Arial"/>
          <w:color w:val="000000"/>
          <w:sz w:val="18"/>
          <w:lang w:val="ru-RU"/>
        </w:rPr>
        <w:t xml:space="preserve"> 2012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 xml:space="preserve">577, </w:t>
      </w:r>
      <w:r w:rsidRPr="00104877">
        <w:rPr>
          <w:rFonts w:ascii="Arial"/>
          <w:color w:val="000000"/>
          <w:sz w:val="18"/>
          <w:lang w:val="ru-RU"/>
        </w:rPr>
        <w:t>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також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інформування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рекомендованим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листом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повідомленням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вручення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адресу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задекларованого</w:t>
      </w:r>
      <w:r w:rsidRPr="00104877">
        <w:rPr>
          <w:rFonts w:ascii="Arial"/>
          <w:color w:val="000000"/>
          <w:sz w:val="18"/>
          <w:lang w:val="ru-RU"/>
        </w:rPr>
        <w:t>/</w:t>
      </w:r>
      <w:r w:rsidRPr="00104877">
        <w:rPr>
          <w:rFonts w:ascii="Arial"/>
          <w:color w:val="000000"/>
          <w:sz w:val="18"/>
          <w:lang w:val="ru-RU"/>
        </w:rPr>
        <w:t>зареєстрованого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місця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проживання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перебування</w:t>
      </w:r>
      <w:r w:rsidRPr="00104877">
        <w:rPr>
          <w:rFonts w:ascii="Arial"/>
          <w:color w:val="000000"/>
          <w:sz w:val="18"/>
          <w:lang w:val="ru-RU"/>
        </w:rPr>
        <w:t xml:space="preserve">) </w:t>
      </w:r>
      <w:r w:rsidRPr="00104877">
        <w:rPr>
          <w:rFonts w:ascii="Arial"/>
          <w:color w:val="000000"/>
          <w:sz w:val="18"/>
          <w:lang w:val="ru-RU"/>
        </w:rPr>
        <w:t>відповідних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осіб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стосовно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сформована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експертна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справа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зміну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місця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розгляду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63" w:name="61"/>
      <w:bookmarkEnd w:id="62"/>
      <w:r w:rsidRPr="00104877">
        <w:rPr>
          <w:rFonts w:ascii="Arial"/>
          <w:color w:val="293A55"/>
          <w:sz w:val="18"/>
          <w:lang w:val="ru-RU"/>
        </w:rPr>
        <w:t>7</w:t>
      </w:r>
      <w:r w:rsidRPr="00104877">
        <w:rPr>
          <w:rFonts w:ascii="Arial"/>
          <w:color w:val="293A55"/>
          <w:sz w:val="18"/>
          <w:lang w:val="ru-RU"/>
        </w:rPr>
        <w:t xml:space="preserve">. </w:t>
      </w:r>
      <w:r w:rsidRPr="00104877">
        <w:rPr>
          <w:rFonts w:ascii="Arial"/>
          <w:color w:val="293A55"/>
          <w:sz w:val="18"/>
          <w:lang w:val="ru-RU"/>
        </w:rPr>
        <w:t>Внести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до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постанов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Кабінету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Міністрів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України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зміни</w:t>
      </w:r>
      <w:r w:rsidRPr="00104877">
        <w:rPr>
          <w:rFonts w:ascii="Arial"/>
          <w:color w:val="293A55"/>
          <w:sz w:val="18"/>
          <w:lang w:val="ru-RU"/>
        </w:rPr>
        <w:t xml:space="preserve">, </w:t>
      </w:r>
      <w:r w:rsidRPr="00104877">
        <w:rPr>
          <w:rFonts w:ascii="Arial"/>
          <w:color w:val="293A55"/>
          <w:sz w:val="18"/>
          <w:lang w:val="ru-RU"/>
        </w:rPr>
        <w:t>що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додаються</w:t>
      </w:r>
      <w:r w:rsidRPr="00104877">
        <w:rPr>
          <w:rFonts w:ascii="Arial"/>
          <w:color w:val="293A55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64" w:name="62"/>
      <w:bookmarkEnd w:id="63"/>
      <w:r w:rsidRPr="00104877">
        <w:rPr>
          <w:rFonts w:ascii="Arial"/>
          <w:color w:val="293A55"/>
          <w:sz w:val="18"/>
          <w:lang w:val="ru-RU"/>
        </w:rPr>
        <w:t xml:space="preserve">8. </w:t>
      </w:r>
      <w:r w:rsidRPr="00104877">
        <w:rPr>
          <w:rFonts w:ascii="Arial"/>
          <w:color w:val="293A55"/>
          <w:sz w:val="18"/>
          <w:lang w:val="ru-RU"/>
        </w:rPr>
        <w:t>Визнати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такими</w:t>
      </w:r>
      <w:r w:rsidRPr="00104877">
        <w:rPr>
          <w:rFonts w:ascii="Arial"/>
          <w:color w:val="293A55"/>
          <w:sz w:val="18"/>
          <w:lang w:val="ru-RU"/>
        </w:rPr>
        <w:t xml:space="preserve">, </w:t>
      </w:r>
      <w:r w:rsidRPr="00104877">
        <w:rPr>
          <w:rFonts w:ascii="Arial"/>
          <w:color w:val="293A55"/>
          <w:sz w:val="18"/>
          <w:lang w:val="ru-RU"/>
        </w:rPr>
        <w:t>що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втратили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чинність</w:t>
      </w:r>
      <w:r w:rsidRPr="00104877">
        <w:rPr>
          <w:rFonts w:ascii="Arial"/>
          <w:color w:val="293A55"/>
          <w:sz w:val="18"/>
          <w:lang w:val="ru-RU"/>
        </w:rPr>
        <w:t xml:space="preserve">, </w:t>
      </w:r>
      <w:r w:rsidRPr="00104877">
        <w:rPr>
          <w:rFonts w:ascii="Arial"/>
          <w:color w:val="293A55"/>
          <w:sz w:val="18"/>
          <w:lang w:val="ru-RU"/>
        </w:rPr>
        <w:t>постанови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Кабінету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Міністрів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України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згідно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з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переліком</w:t>
      </w:r>
      <w:r w:rsidRPr="00104877">
        <w:rPr>
          <w:rFonts w:ascii="Arial"/>
          <w:color w:val="293A55"/>
          <w:sz w:val="18"/>
          <w:lang w:val="ru-RU"/>
        </w:rPr>
        <w:t xml:space="preserve">, </w:t>
      </w:r>
      <w:r w:rsidRPr="00104877">
        <w:rPr>
          <w:rFonts w:ascii="Arial"/>
          <w:color w:val="293A55"/>
          <w:sz w:val="18"/>
          <w:lang w:val="ru-RU"/>
        </w:rPr>
        <w:t>що</w:t>
      </w:r>
      <w:r w:rsidRPr="00104877">
        <w:rPr>
          <w:rFonts w:ascii="Arial"/>
          <w:color w:val="293A55"/>
          <w:sz w:val="18"/>
          <w:lang w:val="ru-RU"/>
        </w:rPr>
        <w:t xml:space="preserve"> </w:t>
      </w:r>
      <w:r w:rsidRPr="00104877">
        <w:rPr>
          <w:rFonts w:ascii="Arial"/>
          <w:color w:val="293A55"/>
          <w:sz w:val="18"/>
          <w:lang w:val="ru-RU"/>
        </w:rPr>
        <w:t>додається</w:t>
      </w:r>
      <w:r w:rsidRPr="00104877">
        <w:rPr>
          <w:rFonts w:ascii="Arial"/>
          <w:color w:val="293A55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65" w:name="63"/>
      <w:bookmarkEnd w:id="64"/>
      <w:r w:rsidRPr="00104877">
        <w:rPr>
          <w:rFonts w:ascii="Arial"/>
          <w:color w:val="000000"/>
          <w:sz w:val="18"/>
          <w:lang w:val="ru-RU"/>
        </w:rPr>
        <w:t xml:space="preserve">9. </w:t>
      </w:r>
      <w:r w:rsidRPr="00104877">
        <w:rPr>
          <w:rFonts w:ascii="Arial"/>
          <w:color w:val="000000"/>
          <w:sz w:val="18"/>
          <w:lang w:val="ru-RU"/>
        </w:rPr>
        <w:t>Національному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агентству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питань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запобігання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корупції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рекомендувати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внес</w:t>
      </w:r>
      <w:r w:rsidRPr="00104877">
        <w:rPr>
          <w:rFonts w:ascii="Arial"/>
          <w:color w:val="000000"/>
          <w:sz w:val="18"/>
          <w:lang w:val="ru-RU"/>
        </w:rPr>
        <w:t>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зміни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переліку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посад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високим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підвищеним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рівнем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корупційних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ризиків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додавши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посади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раніше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займали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посади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членів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включаються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переліку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входити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складу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66" w:name="64"/>
      <w:bookmarkEnd w:id="65"/>
      <w:r w:rsidRPr="00104877">
        <w:rPr>
          <w:rFonts w:ascii="Arial"/>
          <w:color w:val="000000"/>
          <w:sz w:val="18"/>
          <w:lang w:val="ru-RU"/>
        </w:rPr>
        <w:t xml:space="preserve">10. </w:t>
      </w:r>
      <w:r w:rsidRPr="00104877">
        <w:rPr>
          <w:rFonts w:ascii="Arial"/>
          <w:color w:val="000000"/>
          <w:sz w:val="18"/>
          <w:lang w:val="ru-RU"/>
        </w:rPr>
        <w:t>Міністерствам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іншим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центральним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органам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виконавчої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влади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20-</w:t>
      </w:r>
      <w:r w:rsidRPr="00104877">
        <w:rPr>
          <w:rFonts w:ascii="Arial"/>
          <w:color w:val="000000"/>
          <w:sz w:val="18"/>
          <w:lang w:val="ru-RU"/>
        </w:rPr>
        <w:t>денний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строк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набрання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чинності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цією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привести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власні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нормативно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правові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акти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відповідність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цією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постановою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67" w:name="65"/>
      <w:bookmarkEnd w:id="66"/>
      <w:r w:rsidRPr="00104877">
        <w:rPr>
          <w:rFonts w:ascii="Arial"/>
          <w:color w:val="000000"/>
          <w:sz w:val="18"/>
          <w:lang w:val="ru-RU"/>
        </w:rPr>
        <w:t xml:space="preserve">11. </w:t>
      </w:r>
      <w:r w:rsidRPr="00104877">
        <w:rPr>
          <w:rFonts w:ascii="Arial"/>
          <w:color w:val="000000"/>
          <w:sz w:val="18"/>
          <w:lang w:val="ru-RU"/>
        </w:rPr>
        <w:t>Ця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набирає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чинності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її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опублікув</w:t>
      </w:r>
      <w:r w:rsidRPr="00104877">
        <w:rPr>
          <w:rFonts w:ascii="Arial"/>
          <w:color w:val="000000"/>
          <w:sz w:val="18"/>
          <w:lang w:val="ru-RU"/>
        </w:rPr>
        <w:t>ання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крім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абзаців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третього</w:t>
      </w:r>
      <w:r w:rsidRPr="00104877">
        <w:rPr>
          <w:rFonts w:ascii="Arial"/>
          <w:color w:val="000000"/>
          <w:sz w:val="18"/>
          <w:lang w:val="ru-RU"/>
        </w:rPr>
        <w:t xml:space="preserve"> - </w:t>
      </w:r>
      <w:r w:rsidRPr="00104877">
        <w:rPr>
          <w:rFonts w:ascii="Arial"/>
          <w:color w:val="000000"/>
          <w:sz w:val="18"/>
          <w:lang w:val="ru-RU"/>
        </w:rPr>
        <w:t>шостого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пункту</w:t>
      </w:r>
      <w:r w:rsidRPr="00104877">
        <w:rPr>
          <w:rFonts w:ascii="Arial"/>
          <w:color w:val="000000"/>
          <w:sz w:val="18"/>
          <w:lang w:val="ru-RU"/>
        </w:rPr>
        <w:t xml:space="preserve"> 1, </w:t>
      </w:r>
      <w:r w:rsidRPr="00104877">
        <w:rPr>
          <w:rFonts w:ascii="Arial"/>
          <w:color w:val="000000"/>
          <w:sz w:val="18"/>
          <w:lang w:val="ru-RU"/>
        </w:rPr>
        <w:t>пунктів</w:t>
      </w:r>
      <w:r w:rsidRPr="00104877">
        <w:rPr>
          <w:rFonts w:ascii="Arial"/>
          <w:color w:val="000000"/>
          <w:sz w:val="18"/>
          <w:lang w:val="ru-RU"/>
        </w:rPr>
        <w:t xml:space="preserve"> 7, 8 </w:t>
      </w:r>
      <w:r w:rsidRPr="00104877">
        <w:rPr>
          <w:rFonts w:ascii="Arial"/>
          <w:color w:val="000000"/>
          <w:sz w:val="18"/>
          <w:lang w:val="ru-RU"/>
        </w:rPr>
        <w:t>цієї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набирають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чинності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1 </w:t>
      </w:r>
      <w:r w:rsidRPr="00104877">
        <w:rPr>
          <w:rFonts w:ascii="Arial"/>
          <w:color w:val="000000"/>
          <w:sz w:val="18"/>
          <w:lang w:val="ru-RU"/>
        </w:rPr>
        <w:t>січня</w:t>
      </w:r>
      <w:r w:rsidRPr="00104877">
        <w:rPr>
          <w:rFonts w:ascii="Arial"/>
          <w:color w:val="000000"/>
          <w:sz w:val="18"/>
          <w:lang w:val="ru-RU"/>
        </w:rPr>
        <w:t xml:space="preserve"> 2025 </w:t>
      </w:r>
      <w:r w:rsidRPr="00104877">
        <w:rPr>
          <w:rFonts w:ascii="Arial"/>
          <w:color w:val="000000"/>
          <w:sz w:val="18"/>
          <w:lang w:val="ru-RU"/>
        </w:rPr>
        <w:t>року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68" w:name="66"/>
      <w:bookmarkEnd w:id="67"/>
      <w:r w:rsidRPr="00104877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2E0DA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E0DA5" w:rsidRDefault="00104877">
            <w:pPr>
              <w:spacing w:after="0"/>
              <w:jc w:val="center"/>
            </w:pPr>
            <w:bookmarkStart w:id="69" w:name="67"/>
            <w:bookmarkEnd w:id="68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2E0DA5" w:rsidRDefault="00104877">
            <w:pPr>
              <w:spacing w:after="0"/>
              <w:jc w:val="center"/>
            </w:pPr>
            <w:bookmarkStart w:id="70" w:name="68"/>
            <w:bookmarkEnd w:id="69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70"/>
      </w:tr>
    </w:tbl>
    <w:p w:rsidR="002E0DA5" w:rsidRDefault="00104877">
      <w:r>
        <w:br/>
      </w:r>
    </w:p>
    <w:p w:rsidR="002E0DA5" w:rsidRDefault="00104877">
      <w:pPr>
        <w:spacing w:after="0"/>
        <w:ind w:firstLine="240"/>
      </w:pPr>
      <w:bookmarkStart w:id="71" w:name="69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2E0DA5" w:rsidRDefault="00104877">
      <w:pPr>
        <w:spacing w:after="0"/>
        <w:ind w:firstLine="240"/>
      </w:pPr>
      <w:bookmarkStart w:id="72" w:name="70"/>
      <w:bookmarkEnd w:id="71"/>
      <w:r>
        <w:rPr>
          <w:rFonts w:ascii="Arial"/>
          <w:color w:val="000000"/>
          <w:sz w:val="18"/>
        </w:rPr>
        <w:t xml:space="preserve"> </w:t>
      </w:r>
    </w:p>
    <w:p w:rsidR="002E0DA5" w:rsidRPr="00104877" w:rsidRDefault="00104877">
      <w:pPr>
        <w:spacing w:after="0"/>
        <w:ind w:firstLine="240"/>
        <w:jc w:val="right"/>
        <w:rPr>
          <w:lang w:val="ru-RU"/>
        </w:rPr>
      </w:pPr>
      <w:bookmarkStart w:id="73" w:name="75"/>
      <w:bookmarkEnd w:id="72"/>
      <w:r w:rsidRPr="00104877">
        <w:rPr>
          <w:rFonts w:ascii="Arial"/>
          <w:color w:val="000000"/>
          <w:sz w:val="18"/>
          <w:lang w:val="ru-RU"/>
        </w:rPr>
        <w:t>ЗАТВЕРДЖЕНО</w:t>
      </w:r>
      <w:r w:rsidRPr="00104877">
        <w:rPr>
          <w:lang w:val="ru-RU"/>
        </w:rPr>
        <w:br/>
      </w:r>
      <w:r w:rsidRPr="00104877">
        <w:rPr>
          <w:rFonts w:ascii="Arial"/>
          <w:color w:val="000000"/>
          <w:sz w:val="18"/>
          <w:lang w:val="ru-RU"/>
        </w:rPr>
        <w:t>постановою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Кабінету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Міністрів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lang w:val="ru-RU"/>
        </w:rPr>
        <w:br/>
      </w:r>
      <w:r w:rsidRPr="00104877">
        <w:rPr>
          <w:rFonts w:ascii="Arial"/>
          <w:color w:val="000000"/>
          <w:sz w:val="18"/>
          <w:lang w:val="ru-RU"/>
        </w:rPr>
        <w:t>від</w:t>
      </w:r>
      <w:r w:rsidRPr="00104877">
        <w:rPr>
          <w:rFonts w:ascii="Arial"/>
          <w:color w:val="000000"/>
          <w:sz w:val="18"/>
          <w:lang w:val="ru-RU"/>
        </w:rPr>
        <w:t xml:space="preserve"> 15 </w:t>
      </w:r>
      <w:r w:rsidRPr="00104877">
        <w:rPr>
          <w:rFonts w:ascii="Arial"/>
          <w:color w:val="000000"/>
          <w:sz w:val="18"/>
          <w:lang w:val="ru-RU"/>
        </w:rPr>
        <w:t>листопада</w:t>
      </w:r>
      <w:r w:rsidRPr="00104877">
        <w:rPr>
          <w:rFonts w:ascii="Arial"/>
          <w:color w:val="000000"/>
          <w:sz w:val="18"/>
          <w:lang w:val="ru-RU"/>
        </w:rPr>
        <w:t xml:space="preserve"> 2024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4877">
        <w:rPr>
          <w:rFonts w:ascii="Arial"/>
          <w:color w:val="000000"/>
          <w:sz w:val="18"/>
          <w:lang w:val="ru-RU"/>
        </w:rPr>
        <w:t xml:space="preserve"> 1338</w:t>
      </w:r>
    </w:p>
    <w:p w:rsidR="002E0DA5" w:rsidRPr="00104877" w:rsidRDefault="00104877">
      <w:pPr>
        <w:pStyle w:val="3"/>
        <w:spacing w:after="0"/>
        <w:jc w:val="center"/>
        <w:rPr>
          <w:lang w:val="ru-RU"/>
        </w:rPr>
      </w:pPr>
      <w:bookmarkStart w:id="74" w:name="76"/>
      <w:bookmarkEnd w:id="73"/>
      <w:r w:rsidRPr="00104877">
        <w:rPr>
          <w:rFonts w:ascii="Arial"/>
          <w:color w:val="000000"/>
          <w:sz w:val="27"/>
          <w:lang w:val="ru-RU"/>
        </w:rPr>
        <w:t>ПОЛОЖЕННЯ</w:t>
      </w:r>
      <w:r w:rsidRPr="00104877">
        <w:rPr>
          <w:lang w:val="ru-RU"/>
        </w:rPr>
        <w:br/>
      </w:r>
      <w:r w:rsidRPr="00104877">
        <w:rPr>
          <w:rFonts w:ascii="Arial"/>
          <w:color w:val="000000"/>
          <w:sz w:val="27"/>
          <w:lang w:val="ru-RU"/>
        </w:rPr>
        <w:t>про</w:t>
      </w:r>
      <w:r w:rsidRPr="00104877">
        <w:rPr>
          <w:rFonts w:ascii="Arial"/>
          <w:color w:val="000000"/>
          <w:sz w:val="27"/>
          <w:lang w:val="ru-RU"/>
        </w:rPr>
        <w:t xml:space="preserve"> </w:t>
      </w:r>
      <w:r w:rsidRPr="00104877">
        <w:rPr>
          <w:rFonts w:ascii="Arial"/>
          <w:color w:val="000000"/>
          <w:sz w:val="27"/>
          <w:lang w:val="ru-RU"/>
        </w:rPr>
        <w:t>експертні</w:t>
      </w:r>
      <w:r w:rsidRPr="00104877">
        <w:rPr>
          <w:rFonts w:ascii="Arial"/>
          <w:color w:val="000000"/>
          <w:sz w:val="27"/>
          <w:lang w:val="ru-RU"/>
        </w:rPr>
        <w:t xml:space="preserve"> </w:t>
      </w:r>
      <w:r w:rsidRPr="00104877">
        <w:rPr>
          <w:rFonts w:ascii="Arial"/>
          <w:color w:val="000000"/>
          <w:sz w:val="27"/>
          <w:lang w:val="ru-RU"/>
        </w:rPr>
        <w:t>команди</w:t>
      </w:r>
      <w:r w:rsidRPr="00104877">
        <w:rPr>
          <w:rFonts w:ascii="Arial"/>
          <w:color w:val="000000"/>
          <w:sz w:val="27"/>
          <w:lang w:val="ru-RU"/>
        </w:rPr>
        <w:t xml:space="preserve"> </w:t>
      </w:r>
      <w:r w:rsidRPr="00104877">
        <w:rPr>
          <w:rFonts w:ascii="Arial"/>
          <w:color w:val="000000"/>
          <w:sz w:val="27"/>
          <w:lang w:val="ru-RU"/>
        </w:rPr>
        <w:t>з</w:t>
      </w:r>
      <w:r w:rsidRPr="00104877">
        <w:rPr>
          <w:rFonts w:ascii="Arial"/>
          <w:color w:val="000000"/>
          <w:sz w:val="27"/>
          <w:lang w:val="ru-RU"/>
        </w:rPr>
        <w:t xml:space="preserve"> </w:t>
      </w:r>
      <w:r w:rsidRPr="00104877">
        <w:rPr>
          <w:rFonts w:ascii="Arial"/>
          <w:color w:val="000000"/>
          <w:sz w:val="27"/>
          <w:lang w:val="ru-RU"/>
        </w:rPr>
        <w:t>оцінювання</w:t>
      </w:r>
      <w:r w:rsidRPr="00104877">
        <w:rPr>
          <w:rFonts w:ascii="Arial"/>
          <w:color w:val="000000"/>
          <w:sz w:val="27"/>
          <w:lang w:val="ru-RU"/>
        </w:rPr>
        <w:t xml:space="preserve"> </w:t>
      </w:r>
      <w:r w:rsidRPr="00104877">
        <w:rPr>
          <w:rFonts w:ascii="Arial"/>
          <w:color w:val="000000"/>
          <w:sz w:val="27"/>
          <w:lang w:val="ru-RU"/>
        </w:rPr>
        <w:t>повсякденного</w:t>
      </w:r>
      <w:r w:rsidRPr="00104877">
        <w:rPr>
          <w:rFonts w:ascii="Arial"/>
          <w:color w:val="000000"/>
          <w:sz w:val="27"/>
          <w:lang w:val="ru-RU"/>
        </w:rPr>
        <w:t xml:space="preserve"> </w:t>
      </w:r>
      <w:r w:rsidRPr="00104877">
        <w:rPr>
          <w:rFonts w:ascii="Arial"/>
          <w:color w:val="000000"/>
          <w:sz w:val="27"/>
          <w:lang w:val="ru-RU"/>
        </w:rPr>
        <w:t>функціонування</w:t>
      </w:r>
      <w:r w:rsidRPr="00104877">
        <w:rPr>
          <w:rFonts w:ascii="Arial"/>
          <w:color w:val="000000"/>
          <w:sz w:val="27"/>
          <w:lang w:val="ru-RU"/>
        </w:rPr>
        <w:t xml:space="preserve"> </w:t>
      </w:r>
      <w:r w:rsidRPr="00104877">
        <w:rPr>
          <w:rFonts w:ascii="Arial"/>
          <w:color w:val="000000"/>
          <w:sz w:val="27"/>
          <w:lang w:val="ru-RU"/>
        </w:rPr>
        <w:t>особи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75" w:name="77"/>
      <w:bookmarkEnd w:id="74"/>
      <w:r w:rsidRPr="00104877">
        <w:rPr>
          <w:rFonts w:ascii="Arial"/>
          <w:color w:val="000000"/>
          <w:sz w:val="18"/>
          <w:lang w:val="ru-RU"/>
        </w:rPr>
        <w:t xml:space="preserve">1. </w:t>
      </w:r>
      <w:r w:rsidRPr="00104877">
        <w:rPr>
          <w:rFonts w:ascii="Arial"/>
          <w:color w:val="000000"/>
          <w:sz w:val="18"/>
          <w:lang w:val="ru-RU"/>
        </w:rPr>
        <w:t>Це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Положення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визначає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основні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організаційні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засади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далі</w:t>
      </w:r>
      <w:r w:rsidRPr="00104877">
        <w:rPr>
          <w:rFonts w:ascii="Arial"/>
          <w:color w:val="000000"/>
          <w:sz w:val="18"/>
          <w:lang w:val="ru-RU"/>
        </w:rPr>
        <w:t xml:space="preserve"> - </w:t>
      </w:r>
      <w:r w:rsidRPr="00104877">
        <w:rPr>
          <w:rFonts w:ascii="Arial"/>
          <w:color w:val="000000"/>
          <w:sz w:val="18"/>
          <w:lang w:val="ru-RU"/>
        </w:rPr>
        <w:t>експертні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команди</w:t>
      </w:r>
      <w:r w:rsidRPr="00104877">
        <w:rPr>
          <w:rFonts w:ascii="Arial"/>
          <w:color w:val="000000"/>
          <w:sz w:val="18"/>
          <w:lang w:val="ru-RU"/>
        </w:rPr>
        <w:t>).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76" w:name="78"/>
      <w:bookmarkEnd w:id="75"/>
      <w:r w:rsidRPr="00104877">
        <w:rPr>
          <w:rFonts w:ascii="Arial"/>
          <w:color w:val="000000"/>
          <w:sz w:val="18"/>
          <w:lang w:val="ru-RU"/>
        </w:rPr>
        <w:t xml:space="preserve">2. </w:t>
      </w:r>
      <w:r w:rsidRPr="00104877">
        <w:rPr>
          <w:rFonts w:ascii="Arial"/>
          <w:color w:val="000000"/>
          <w:sz w:val="18"/>
          <w:lang w:val="ru-RU"/>
        </w:rPr>
        <w:t>Експертні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формуються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кластерних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>/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надкластерних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закладах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також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потреби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>/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разі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відсутності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затвердженої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спроможної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мережі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території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регіону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закладах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</w:t>
      </w:r>
      <w:r w:rsidRPr="00104877">
        <w:rPr>
          <w:rFonts w:ascii="Arial"/>
          <w:color w:val="000000"/>
          <w:sz w:val="18"/>
          <w:lang w:val="ru-RU"/>
        </w:rPr>
        <w:t>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комунальної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державної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власності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далі</w:t>
      </w:r>
      <w:r w:rsidRPr="00104877">
        <w:rPr>
          <w:rFonts w:ascii="Arial"/>
          <w:color w:val="000000"/>
          <w:sz w:val="18"/>
          <w:lang w:val="ru-RU"/>
        </w:rPr>
        <w:t xml:space="preserve"> - </w:t>
      </w:r>
      <w:r w:rsidRPr="00104877">
        <w:rPr>
          <w:rFonts w:ascii="Arial"/>
          <w:color w:val="000000"/>
          <w:sz w:val="18"/>
          <w:lang w:val="ru-RU"/>
        </w:rPr>
        <w:t>заклади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>).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77" w:name="79"/>
      <w:bookmarkEnd w:id="76"/>
      <w:r w:rsidRPr="00104877">
        <w:rPr>
          <w:rFonts w:ascii="Arial"/>
          <w:color w:val="000000"/>
          <w:sz w:val="18"/>
          <w:lang w:val="ru-RU"/>
        </w:rPr>
        <w:t>Перелік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комунальної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власності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визначається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керівником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обласної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Київської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міської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державної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адміністрації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військової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адміністрації</w:t>
      </w:r>
      <w:r w:rsidRPr="00104877">
        <w:rPr>
          <w:rFonts w:ascii="Arial"/>
          <w:color w:val="000000"/>
          <w:sz w:val="18"/>
          <w:lang w:val="ru-RU"/>
        </w:rPr>
        <w:t xml:space="preserve">)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обґр</w:t>
      </w:r>
      <w:r w:rsidRPr="00104877">
        <w:rPr>
          <w:rFonts w:ascii="Arial"/>
          <w:color w:val="000000"/>
          <w:sz w:val="18"/>
          <w:lang w:val="ru-RU"/>
        </w:rPr>
        <w:t>унтуванням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надсилається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погодження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МОЗ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78" w:name="80"/>
      <w:bookmarkEnd w:id="77"/>
      <w:r w:rsidRPr="00104877">
        <w:rPr>
          <w:rFonts w:ascii="Arial"/>
          <w:color w:val="000000"/>
          <w:sz w:val="18"/>
          <w:lang w:val="ru-RU"/>
        </w:rPr>
        <w:t>Перелік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державної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власності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визначається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МОЗ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79" w:name="81"/>
      <w:bookmarkEnd w:id="78"/>
      <w:r w:rsidRPr="00104877">
        <w:rPr>
          <w:rFonts w:ascii="Arial"/>
          <w:color w:val="000000"/>
          <w:sz w:val="18"/>
          <w:lang w:val="ru-RU"/>
        </w:rPr>
        <w:t xml:space="preserve">3. </w:t>
      </w:r>
      <w:r w:rsidRPr="00104877">
        <w:rPr>
          <w:rFonts w:ascii="Arial"/>
          <w:color w:val="000000"/>
          <w:sz w:val="18"/>
          <w:lang w:val="ru-RU"/>
        </w:rPr>
        <w:t>Перелік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проводити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входити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складу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затверджується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керівником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підлягає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оновленню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менш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один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раз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рік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80" w:name="82"/>
      <w:bookmarkEnd w:id="79"/>
      <w:r w:rsidRPr="00104877">
        <w:rPr>
          <w:rFonts w:ascii="Arial"/>
          <w:color w:val="000000"/>
          <w:sz w:val="18"/>
          <w:lang w:val="ru-RU"/>
        </w:rPr>
        <w:t>Експертні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формуються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метою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організації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далі</w:t>
      </w:r>
      <w:r w:rsidRPr="00104877">
        <w:rPr>
          <w:rFonts w:ascii="Arial"/>
          <w:color w:val="000000"/>
          <w:sz w:val="18"/>
          <w:lang w:val="ru-RU"/>
        </w:rPr>
        <w:t xml:space="preserve"> -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) </w:t>
      </w:r>
      <w:r w:rsidRPr="00104877">
        <w:rPr>
          <w:rFonts w:ascii="Arial"/>
          <w:color w:val="000000"/>
          <w:sz w:val="18"/>
          <w:lang w:val="ru-RU"/>
        </w:rPr>
        <w:t>відповідно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Порядку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>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lastRenderedPageBreak/>
        <w:t>критеріїв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затверджених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Кабінету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Міністрів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</w:t>
      </w:r>
      <w:r w:rsidRPr="00104877">
        <w:rPr>
          <w:rFonts w:ascii="Arial"/>
          <w:color w:val="000000"/>
          <w:sz w:val="18"/>
          <w:lang w:val="ru-RU"/>
        </w:rPr>
        <w:t xml:space="preserve"> 15 </w:t>
      </w:r>
      <w:r w:rsidRPr="00104877">
        <w:rPr>
          <w:rFonts w:ascii="Arial"/>
          <w:color w:val="000000"/>
          <w:sz w:val="18"/>
          <w:lang w:val="ru-RU"/>
        </w:rPr>
        <w:t>листопада</w:t>
      </w:r>
      <w:r w:rsidRPr="00104877">
        <w:rPr>
          <w:rFonts w:ascii="Arial"/>
          <w:color w:val="000000"/>
          <w:sz w:val="18"/>
          <w:lang w:val="ru-RU"/>
        </w:rPr>
        <w:t xml:space="preserve"> 2024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4877">
        <w:rPr>
          <w:rFonts w:ascii="Arial"/>
          <w:color w:val="000000"/>
          <w:sz w:val="18"/>
          <w:lang w:val="ru-RU"/>
        </w:rPr>
        <w:t xml:space="preserve"> 1338 "</w:t>
      </w:r>
      <w:r w:rsidRPr="00104877">
        <w:rPr>
          <w:rFonts w:ascii="Arial"/>
          <w:color w:val="000000"/>
          <w:sz w:val="18"/>
          <w:lang w:val="ru-RU"/>
        </w:rPr>
        <w:t>Деякі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питання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запровадження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</w:t>
      </w:r>
      <w:r w:rsidRPr="00104877">
        <w:rPr>
          <w:rFonts w:ascii="Arial"/>
          <w:color w:val="000000"/>
          <w:sz w:val="18"/>
          <w:lang w:val="ru-RU"/>
        </w:rPr>
        <w:t>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>".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81" w:name="83"/>
      <w:bookmarkEnd w:id="80"/>
      <w:r w:rsidRPr="00104877">
        <w:rPr>
          <w:rFonts w:ascii="Arial"/>
          <w:color w:val="000000"/>
          <w:sz w:val="18"/>
          <w:lang w:val="ru-RU"/>
        </w:rPr>
        <w:t xml:space="preserve">4. </w:t>
      </w:r>
      <w:r w:rsidRPr="00104877">
        <w:rPr>
          <w:rFonts w:ascii="Arial"/>
          <w:color w:val="000000"/>
          <w:sz w:val="18"/>
          <w:lang w:val="ru-RU"/>
        </w:rPr>
        <w:t>Експертні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своїй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роботі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керуються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Конституцією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Законом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rFonts w:ascii="Arial"/>
          <w:color w:val="000000"/>
          <w:sz w:val="18"/>
          <w:lang w:val="ru-RU"/>
        </w:rPr>
        <w:t xml:space="preserve"> "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запобігання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корупції</w:t>
      </w:r>
      <w:r w:rsidRPr="00104877">
        <w:rPr>
          <w:rFonts w:ascii="Arial"/>
          <w:color w:val="000000"/>
          <w:sz w:val="18"/>
          <w:lang w:val="ru-RU"/>
        </w:rPr>
        <w:t xml:space="preserve">", </w:t>
      </w:r>
      <w:r w:rsidRPr="00104877">
        <w:rPr>
          <w:rFonts w:ascii="Arial"/>
          <w:color w:val="000000"/>
          <w:sz w:val="18"/>
          <w:lang w:val="ru-RU"/>
        </w:rPr>
        <w:t>іншими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законами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актами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Президента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Кабінету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Міністрів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нормативно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правови</w:t>
      </w:r>
      <w:r w:rsidRPr="00104877">
        <w:rPr>
          <w:rFonts w:ascii="Arial"/>
          <w:color w:val="000000"/>
          <w:sz w:val="18"/>
          <w:lang w:val="ru-RU"/>
        </w:rPr>
        <w:t>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актами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82" w:name="84"/>
      <w:bookmarkEnd w:id="81"/>
      <w:r w:rsidRPr="00104877">
        <w:rPr>
          <w:rFonts w:ascii="Arial"/>
          <w:color w:val="000000"/>
          <w:sz w:val="18"/>
          <w:lang w:val="ru-RU"/>
        </w:rPr>
        <w:t xml:space="preserve">5. </w:t>
      </w:r>
      <w:r w:rsidRPr="00104877">
        <w:rPr>
          <w:rFonts w:ascii="Arial"/>
          <w:color w:val="000000"/>
          <w:sz w:val="18"/>
          <w:lang w:val="ru-RU"/>
        </w:rPr>
        <w:t>Фінансування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послуг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забезпечується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рахунок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коштів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державного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бюджету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83" w:name="85"/>
      <w:bookmarkEnd w:id="82"/>
      <w:r w:rsidRPr="00104877">
        <w:rPr>
          <w:rFonts w:ascii="Arial"/>
          <w:color w:val="000000"/>
          <w:sz w:val="18"/>
          <w:lang w:val="ru-RU"/>
        </w:rPr>
        <w:t>Оснащення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окремим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приміщенням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засідань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обладнанням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допоміжними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засобами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реабілітації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комп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ютерною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технікою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іншим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</w:t>
      </w:r>
      <w:r w:rsidRPr="00104877">
        <w:rPr>
          <w:rFonts w:ascii="Arial"/>
          <w:color w:val="000000"/>
          <w:sz w:val="18"/>
          <w:lang w:val="ru-RU"/>
        </w:rPr>
        <w:t>атеріально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технічним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забезпеченням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покривається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рахунок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коштів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спосіб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що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заборонений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законодавством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84" w:name="86"/>
      <w:bookmarkEnd w:id="83"/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засідань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рекомендовано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використовувати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приміщення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розташоване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першому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поверсі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>азі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наявності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працюючих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ліфтів</w:t>
      </w:r>
      <w:r w:rsidRPr="00104877">
        <w:rPr>
          <w:rFonts w:ascii="Arial"/>
          <w:color w:val="000000"/>
          <w:sz w:val="18"/>
          <w:lang w:val="ru-RU"/>
        </w:rPr>
        <w:t xml:space="preserve"> - </w:t>
      </w:r>
      <w:r w:rsidRPr="00104877">
        <w:rPr>
          <w:rFonts w:ascii="Arial"/>
          <w:color w:val="000000"/>
          <w:sz w:val="18"/>
          <w:lang w:val="ru-RU"/>
        </w:rPr>
        <w:t>додатково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інших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поверхах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 w:rsidRPr="00104877">
        <w:rPr>
          <w:rFonts w:ascii="Arial"/>
          <w:color w:val="000000"/>
          <w:sz w:val="18"/>
          <w:lang w:val="ru-RU"/>
        </w:rPr>
        <w:t>Біля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приміщення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очного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розгляду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повинні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розміщуватися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достатній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кількості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меблі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дивани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стільці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тощо</w:t>
      </w:r>
      <w:r w:rsidRPr="00104877">
        <w:rPr>
          <w:rFonts w:ascii="Arial"/>
          <w:color w:val="000000"/>
          <w:sz w:val="18"/>
          <w:lang w:val="ru-RU"/>
        </w:rPr>
        <w:t xml:space="preserve">)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очікування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також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ємності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питною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водою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85" w:name="87"/>
      <w:bookmarkEnd w:id="84"/>
      <w:r w:rsidRPr="00104877">
        <w:rPr>
          <w:rFonts w:ascii="Arial"/>
          <w:color w:val="000000"/>
          <w:sz w:val="18"/>
          <w:lang w:val="ru-RU"/>
        </w:rPr>
        <w:t>Приміщення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бути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забе</w:t>
      </w:r>
      <w:r w:rsidRPr="00104877">
        <w:rPr>
          <w:rFonts w:ascii="Arial"/>
          <w:color w:val="000000"/>
          <w:sz w:val="18"/>
          <w:lang w:val="ru-RU"/>
        </w:rPr>
        <w:t>зпечені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інклюзивним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доступом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умовами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перебування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її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представників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очного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розгляду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справ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санітарно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гігієнічними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кімнатами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відвідувачів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обов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язково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одному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поверсі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приміщенням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очного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розгляду</w:t>
      </w:r>
      <w:r w:rsidRPr="00104877">
        <w:rPr>
          <w:rFonts w:ascii="Arial"/>
          <w:color w:val="000000"/>
          <w:sz w:val="18"/>
          <w:lang w:val="ru-RU"/>
        </w:rPr>
        <w:t xml:space="preserve">)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відповідати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державним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буді</w:t>
      </w:r>
      <w:r w:rsidRPr="00104877">
        <w:rPr>
          <w:rFonts w:ascii="Arial"/>
          <w:color w:val="000000"/>
          <w:sz w:val="18"/>
          <w:lang w:val="ru-RU"/>
        </w:rPr>
        <w:t>вельним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нормам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>.2.2-40:2018 "</w:t>
      </w:r>
      <w:r w:rsidRPr="00104877">
        <w:rPr>
          <w:rFonts w:ascii="Arial"/>
          <w:color w:val="000000"/>
          <w:sz w:val="18"/>
          <w:lang w:val="ru-RU"/>
        </w:rPr>
        <w:t>Інклюзивність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будівель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споруд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 w:rsidRPr="00104877">
        <w:rPr>
          <w:rFonts w:ascii="Arial"/>
          <w:color w:val="000000"/>
          <w:sz w:val="18"/>
          <w:lang w:val="ru-RU"/>
        </w:rPr>
        <w:t>Основні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положення</w:t>
      </w:r>
      <w:r w:rsidRPr="00104877">
        <w:rPr>
          <w:rFonts w:ascii="Arial"/>
          <w:color w:val="000000"/>
          <w:sz w:val="18"/>
          <w:lang w:val="ru-RU"/>
        </w:rPr>
        <w:t>".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86" w:name="88"/>
      <w:bookmarkEnd w:id="85"/>
      <w:r w:rsidRPr="00104877">
        <w:rPr>
          <w:rFonts w:ascii="Arial"/>
          <w:color w:val="000000"/>
          <w:sz w:val="18"/>
          <w:lang w:val="ru-RU"/>
        </w:rPr>
        <w:t xml:space="preserve">6.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проводиться</w:t>
      </w:r>
      <w:r w:rsidRPr="00104877">
        <w:rPr>
          <w:rFonts w:ascii="Arial"/>
          <w:color w:val="000000"/>
          <w:sz w:val="18"/>
          <w:lang w:val="ru-RU"/>
        </w:rPr>
        <w:t>: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87" w:name="89"/>
      <w:bookmarkEnd w:id="86"/>
      <w:r w:rsidRPr="00104877">
        <w:rPr>
          <w:rFonts w:ascii="Arial"/>
          <w:color w:val="000000"/>
          <w:sz w:val="18"/>
          <w:lang w:val="ru-RU"/>
        </w:rPr>
        <w:t>Центром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88" w:name="90"/>
      <w:bookmarkEnd w:id="87"/>
      <w:r w:rsidRPr="00104877">
        <w:rPr>
          <w:rFonts w:ascii="Arial"/>
          <w:color w:val="000000"/>
          <w:sz w:val="18"/>
          <w:lang w:val="ru-RU"/>
        </w:rPr>
        <w:t>експертними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командами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сформованими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базі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89" w:name="91"/>
      <w:bookmarkEnd w:id="88"/>
      <w:r w:rsidRPr="00104877">
        <w:rPr>
          <w:rFonts w:ascii="Arial"/>
          <w:color w:val="000000"/>
          <w:sz w:val="18"/>
          <w:lang w:val="ru-RU"/>
        </w:rPr>
        <w:t xml:space="preserve">7. </w:t>
      </w:r>
      <w:r w:rsidRPr="00104877">
        <w:rPr>
          <w:rFonts w:ascii="Arial"/>
          <w:color w:val="000000"/>
          <w:sz w:val="18"/>
          <w:lang w:val="ru-RU"/>
        </w:rPr>
        <w:t>Права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язки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Центр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покладаються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підприємство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установу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організацію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що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належить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сфери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управління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МОЗ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має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ліцензію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провадження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господарської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діяльності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медичної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практики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90" w:name="92"/>
      <w:bookmarkEnd w:id="89"/>
      <w:r w:rsidRPr="00104877">
        <w:rPr>
          <w:rFonts w:ascii="Arial"/>
          <w:color w:val="000000"/>
          <w:sz w:val="18"/>
          <w:lang w:val="ru-RU"/>
        </w:rPr>
        <w:t>Положення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Центр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затверджується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МОЗ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91" w:name="93"/>
      <w:bookmarkEnd w:id="90"/>
      <w:r w:rsidRPr="00104877">
        <w:rPr>
          <w:rFonts w:ascii="Arial"/>
          <w:color w:val="000000"/>
          <w:sz w:val="18"/>
          <w:lang w:val="ru-RU"/>
        </w:rPr>
        <w:t>Керівник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Центру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визначається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МОЗ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92" w:name="94"/>
      <w:bookmarkEnd w:id="91"/>
      <w:r w:rsidRPr="00104877">
        <w:rPr>
          <w:rFonts w:ascii="Arial"/>
          <w:color w:val="000000"/>
          <w:sz w:val="18"/>
          <w:lang w:val="ru-RU"/>
        </w:rPr>
        <w:t>Перелік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проводити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складі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Центру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затверджується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керівником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Центру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93" w:name="95"/>
      <w:bookmarkEnd w:id="92"/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переліку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можуть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включатися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лікарі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здійснюють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медичну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практику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сфері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працівниками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</w:t>
      </w:r>
      <w:r w:rsidRPr="00104877">
        <w:rPr>
          <w:rFonts w:ascii="Arial"/>
          <w:color w:val="000000"/>
          <w:sz w:val="18"/>
          <w:lang w:val="ru-RU"/>
        </w:rPr>
        <w:t>вної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власності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 w:rsidRPr="00104877">
        <w:rPr>
          <w:rFonts w:ascii="Arial"/>
          <w:color w:val="000000"/>
          <w:sz w:val="18"/>
          <w:lang w:val="ru-RU"/>
        </w:rPr>
        <w:t>Отримання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пропозицій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щодо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включення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працівниками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інших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державної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власності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переліку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проводити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складі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Центру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</w:t>
      </w:r>
      <w:r w:rsidRPr="00104877">
        <w:rPr>
          <w:rFonts w:ascii="Arial"/>
          <w:color w:val="000000"/>
          <w:sz w:val="18"/>
          <w:lang w:val="ru-RU"/>
        </w:rPr>
        <w:t>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здійснюється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шляхом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надсилання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офіційних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листів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державної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власності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Центру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 w:rsidRPr="00104877">
        <w:rPr>
          <w:rFonts w:ascii="Arial"/>
          <w:color w:val="000000"/>
          <w:sz w:val="18"/>
          <w:lang w:val="ru-RU"/>
        </w:rPr>
        <w:t>Лікарі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працівниками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державної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власності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вк</w:t>
      </w:r>
      <w:r w:rsidRPr="00104877">
        <w:rPr>
          <w:rFonts w:ascii="Arial"/>
          <w:color w:val="000000"/>
          <w:sz w:val="18"/>
          <w:lang w:val="ru-RU"/>
        </w:rPr>
        <w:t>лючаються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переліку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проводити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складі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Центру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їх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згодою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94" w:name="96"/>
      <w:bookmarkEnd w:id="93"/>
      <w:r w:rsidRPr="00104877">
        <w:rPr>
          <w:rFonts w:ascii="Arial"/>
          <w:color w:val="000000"/>
          <w:sz w:val="18"/>
          <w:lang w:val="ru-RU"/>
        </w:rPr>
        <w:t>Перелік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проводити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складі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</w:t>
      </w:r>
      <w:r w:rsidRPr="00104877">
        <w:rPr>
          <w:rFonts w:ascii="Arial"/>
          <w:color w:val="000000"/>
          <w:sz w:val="18"/>
          <w:lang w:val="ru-RU"/>
        </w:rPr>
        <w:t>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Центру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підлягає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оновленню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менш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один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раз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рік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95" w:name="97"/>
      <w:bookmarkEnd w:id="94"/>
      <w:r w:rsidRPr="00104877">
        <w:rPr>
          <w:rFonts w:ascii="Arial"/>
          <w:color w:val="000000"/>
          <w:sz w:val="18"/>
          <w:lang w:val="ru-RU"/>
        </w:rPr>
        <w:t>Склад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формується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індивідуально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кожного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урахуванням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необхідних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спеціалізацій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переліку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проводити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складі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Центру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96" w:name="98"/>
      <w:bookmarkEnd w:id="95"/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наявності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технічної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можливості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склад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формується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використанням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електронної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системи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щодо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</w:t>
      </w:r>
      <w:r w:rsidRPr="00104877">
        <w:rPr>
          <w:rFonts w:ascii="Arial"/>
          <w:color w:val="000000"/>
          <w:sz w:val="18"/>
          <w:lang w:val="ru-RU"/>
        </w:rPr>
        <w:t>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97" w:name="99"/>
      <w:bookmarkEnd w:id="96"/>
      <w:r w:rsidRPr="00104877">
        <w:rPr>
          <w:rFonts w:ascii="Arial"/>
          <w:color w:val="000000"/>
          <w:sz w:val="18"/>
          <w:lang w:val="ru-RU"/>
        </w:rPr>
        <w:t xml:space="preserve">8. </w:t>
      </w:r>
      <w:r w:rsidRPr="00104877">
        <w:rPr>
          <w:rFonts w:ascii="Arial"/>
          <w:color w:val="000000"/>
          <w:sz w:val="18"/>
          <w:lang w:val="ru-RU"/>
        </w:rPr>
        <w:t>Центр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>: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98" w:name="100"/>
      <w:bookmarkEnd w:id="97"/>
      <w:r w:rsidRPr="00104877">
        <w:rPr>
          <w:rFonts w:ascii="Arial"/>
          <w:color w:val="000000"/>
          <w:sz w:val="18"/>
          <w:lang w:val="ru-RU"/>
        </w:rPr>
        <w:t xml:space="preserve">1) </w:t>
      </w:r>
      <w:r w:rsidRPr="00104877">
        <w:rPr>
          <w:rFonts w:ascii="Arial"/>
          <w:color w:val="000000"/>
          <w:sz w:val="18"/>
          <w:lang w:val="ru-RU"/>
        </w:rPr>
        <w:t>надає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організаційно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методичне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консультування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командам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99" w:name="101"/>
      <w:bookmarkEnd w:id="98"/>
      <w:r w:rsidRPr="00104877">
        <w:rPr>
          <w:rFonts w:ascii="Arial"/>
          <w:color w:val="000000"/>
          <w:sz w:val="18"/>
          <w:lang w:val="ru-RU"/>
        </w:rPr>
        <w:t xml:space="preserve">2) </w:t>
      </w:r>
      <w:r w:rsidRPr="00104877">
        <w:rPr>
          <w:rFonts w:ascii="Arial"/>
          <w:color w:val="000000"/>
          <w:sz w:val="18"/>
          <w:lang w:val="ru-RU"/>
        </w:rPr>
        <w:t>проводить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перевірку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обґрунтованості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рішень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прийнятих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час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>/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прийнятих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комісіями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виконання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ухвали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слідчого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судді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ухвали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суду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стосовно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зазначеної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ухвалі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слідчого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судді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ухвалі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суду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запитом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робочої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групи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забезпечення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моніторингу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сфері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утворе</w:t>
      </w:r>
      <w:r w:rsidRPr="00104877">
        <w:rPr>
          <w:rFonts w:ascii="Arial"/>
          <w:color w:val="000000"/>
          <w:sz w:val="18"/>
          <w:lang w:val="ru-RU"/>
        </w:rPr>
        <w:t>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керівником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обласної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Київської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міської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державної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адміністрації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військової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адміністрації</w:t>
      </w:r>
      <w:r w:rsidRPr="00104877">
        <w:rPr>
          <w:rFonts w:ascii="Arial"/>
          <w:color w:val="000000"/>
          <w:sz w:val="18"/>
          <w:lang w:val="ru-RU"/>
        </w:rPr>
        <w:t xml:space="preserve">),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результатами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моніторингу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наявних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електронній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системі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щодо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даних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00" w:name="102"/>
      <w:bookmarkEnd w:id="99"/>
      <w:r w:rsidRPr="00104877">
        <w:rPr>
          <w:rFonts w:ascii="Arial"/>
          <w:color w:val="000000"/>
          <w:sz w:val="18"/>
          <w:lang w:val="ru-RU"/>
        </w:rPr>
        <w:t>Якщо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результатами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перевірки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прийнято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>ішення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необхідність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повторного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повідомляється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особі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повторне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має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бути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проведено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адресу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її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електронної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пошти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lastRenderedPageBreak/>
        <w:t>разі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відсутності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електронної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пошти</w:t>
      </w:r>
      <w:r w:rsidRPr="00104877">
        <w:rPr>
          <w:rFonts w:ascii="Arial"/>
          <w:color w:val="000000"/>
          <w:sz w:val="18"/>
          <w:lang w:val="ru-RU"/>
        </w:rPr>
        <w:t xml:space="preserve"> - </w:t>
      </w:r>
      <w:r w:rsidRPr="00104877">
        <w:rPr>
          <w:rFonts w:ascii="Arial"/>
          <w:color w:val="000000"/>
          <w:sz w:val="18"/>
          <w:lang w:val="ru-RU"/>
        </w:rPr>
        <w:t>шляхом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надсилання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паперовій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протягом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календарних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днів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засобами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поштового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рекомендованого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листа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повідомленням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вручення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адресу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задекларованого</w:t>
      </w:r>
      <w:r w:rsidRPr="00104877">
        <w:rPr>
          <w:rFonts w:ascii="Arial"/>
          <w:color w:val="000000"/>
          <w:sz w:val="18"/>
          <w:lang w:val="ru-RU"/>
        </w:rPr>
        <w:t>/</w:t>
      </w:r>
      <w:r w:rsidRPr="00104877">
        <w:rPr>
          <w:rFonts w:ascii="Arial"/>
          <w:color w:val="000000"/>
          <w:sz w:val="18"/>
          <w:lang w:val="ru-RU"/>
        </w:rPr>
        <w:t>зареєстрованого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місця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проживання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перебування</w:t>
      </w:r>
      <w:r w:rsidRPr="00104877">
        <w:rPr>
          <w:rFonts w:ascii="Arial"/>
          <w:color w:val="000000"/>
          <w:sz w:val="18"/>
          <w:lang w:val="ru-RU"/>
        </w:rPr>
        <w:t xml:space="preserve">), </w:t>
      </w:r>
      <w:r w:rsidRPr="00104877">
        <w:rPr>
          <w:rFonts w:ascii="Arial"/>
          <w:color w:val="000000"/>
          <w:sz w:val="18"/>
          <w:lang w:val="ru-RU"/>
        </w:rPr>
        <w:t>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також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відображається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електронній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системі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щодо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</w:t>
      </w:r>
      <w:r w:rsidRPr="00104877">
        <w:rPr>
          <w:rFonts w:ascii="Arial"/>
          <w:color w:val="000000"/>
          <w:sz w:val="18"/>
          <w:lang w:val="ru-RU"/>
        </w:rPr>
        <w:t>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направив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якому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проводиться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перевірка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обґрунтованості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рішення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такому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випадку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здійснюється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підставі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медичних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документів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сформованих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результатами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медичного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обстеження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проведени</w:t>
      </w:r>
      <w:r w:rsidRPr="00104877">
        <w:rPr>
          <w:rFonts w:ascii="Arial"/>
          <w:color w:val="000000"/>
          <w:sz w:val="18"/>
          <w:lang w:val="ru-RU"/>
        </w:rPr>
        <w:t>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необхідних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досліджень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базі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державної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установи</w:t>
      </w:r>
      <w:r w:rsidRPr="00104877">
        <w:rPr>
          <w:rFonts w:ascii="Arial"/>
          <w:color w:val="000000"/>
          <w:sz w:val="18"/>
          <w:lang w:val="ru-RU"/>
        </w:rPr>
        <w:t xml:space="preserve"> "</w:t>
      </w:r>
      <w:r w:rsidRPr="00104877">
        <w:rPr>
          <w:rFonts w:ascii="Arial"/>
          <w:color w:val="000000"/>
          <w:sz w:val="18"/>
          <w:lang w:val="ru-RU"/>
        </w:rPr>
        <w:t>Український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державний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науково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дослідний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інститут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проблем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інвалідності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Міністерства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rFonts w:ascii="Arial"/>
          <w:color w:val="000000"/>
          <w:sz w:val="18"/>
          <w:lang w:val="ru-RU"/>
        </w:rPr>
        <w:t xml:space="preserve">"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Науково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дослідного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інституту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реабілітації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осіб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інвалідністю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навчально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н</w:t>
      </w:r>
      <w:r w:rsidRPr="00104877">
        <w:rPr>
          <w:rFonts w:ascii="Arial"/>
          <w:color w:val="000000"/>
          <w:sz w:val="18"/>
          <w:lang w:val="ru-RU"/>
        </w:rPr>
        <w:t>аукового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лікувального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комплексу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Вінницького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національного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медичного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університету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імені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 w:rsidRPr="00104877">
        <w:rPr>
          <w:rFonts w:ascii="Arial"/>
          <w:color w:val="000000"/>
          <w:sz w:val="18"/>
          <w:lang w:val="ru-RU"/>
        </w:rPr>
        <w:t>Пирогова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01" w:name="103"/>
      <w:bookmarkEnd w:id="100"/>
      <w:r w:rsidRPr="00104877">
        <w:rPr>
          <w:rFonts w:ascii="Arial"/>
          <w:color w:val="000000"/>
          <w:sz w:val="18"/>
          <w:lang w:val="ru-RU"/>
        </w:rPr>
        <w:t xml:space="preserve">3) </w:t>
      </w:r>
      <w:r w:rsidRPr="00104877">
        <w:rPr>
          <w:rFonts w:ascii="Arial"/>
          <w:color w:val="000000"/>
          <w:sz w:val="18"/>
          <w:lang w:val="ru-RU"/>
        </w:rPr>
        <w:t>здійснює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обмін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інформацією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питань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язаних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організацією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відповідно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Положення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Центр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</w:t>
      </w:r>
      <w:r w:rsidRPr="00104877">
        <w:rPr>
          <w:rFonts w:ascii="Arial"/>
          <w:color w:val="000000"/>
          <w:sz w:val="18"/>
          <w:lang w:val="ru-RU"/>
        </w:rPr>
        <w:t>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затвердженого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МОЗ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02" w:name="104"/>
      <w:bookmarkEnd w:id="101"/>
      <w:r w:rsidRPr="00104877">
        <w:rPr>
          <w:rFonts w:ascii="Arial"/>
          <w:color w:val="000000"/>
          <w:sz w:val="18"/>
          <w:lang w:val="ru-RU"/>
        </w:rPr>
        <w:t xml:space="preserve">4) </w:t>
      </w:r>
      <w:r w:rsidRPr="00104877">
        <w:rPr>
          <w:rFonts w:ascii="Arial"/>
          <w:color w:val="000000"/>
          <w:sz w:val="18"/>
          <w:lang w:val="ru-RU"/>
        </w:rPr>
        <w:t>узагальнює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аналізує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інформує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правоохоронні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органи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випадки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необґрунтованого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прийняття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командами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03" w:name="105"/>
      <w:bookmarkEnd w:id="102"/>
      <w:r w:rsidRPr="00104877">
        <w:rPr>
          <w:rFonts w:ascii="Arial"/>
          <w:color w:val="000000"/>
          <w:sz w:val="18"/>
          <w:lang w:val="ru-RU"/>
        </w:rPr>
        <w:t xml:space="preserve">5) </w:t>
      </w:r>
      <w:r w:rsidRPr="00104877">
        <w:rPr>
          <w:rFonts w:ascii="Arial"/>
          <w:color w:val="000000"/>
          <w:sz w:val="18"/>
          <w:lang w:val="ru-RU"/>
        </w:rPr>
        <w:t>перевіряє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час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оскарження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обґрунтованість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рішень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прийнятих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</w:t>
      </w:r>
      <w:r w:rsidRPr="00104877">
        <w:rPr>
          <w:rFonts w:ascii="Arial"/>
          <w:color w:val="000000"/>
          <w:sz w:val="18"/>
          <w:lang w:val="ru-RU"/>
        </w:rPr>
        <w:t>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час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встановлення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інвалідності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розглядає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медичні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документи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проводить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результатами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приймає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щодо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скасування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підтвердження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нового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рішення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04" w:name="106"/>
      <w:bookmarkEnd w:id="103"/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такому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випадку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Центру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проводиться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підставі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медичних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документів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сформованих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результатами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медичного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обстеження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необхідних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досліджень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базі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одного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куди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направлено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Центром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</w:t>
      </w:r>
      <w:r w:rsidRPr="00104877">
        <w:rPr>
          <w:rFonts w:ascii="Arial"/>
          <w:color w:val="000000"/>
          <w:sz w:val="18"/>
          <w:lang w:val="ru-RU"/>
        </w:rPr>
        <w:t>нкціонального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але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язково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урахуванням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екстериторіального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принципу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05" w:name="107"/>
      <w:bookmarkEnd w:id="104"/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разі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відмови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медичного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обстеження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необхідних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досліджень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>/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неприбуття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крім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випадків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наявності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виключних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підстав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приймаєт</w:t>
      </w:r>
      <w:r w:rsidRPr="00104877">
        <w:rPr>
          <w:rFonts w:ascii="Arial"/>
          <w:color w:val="000000"/>
          <w:sz w:val="18"/>
          <w:lang w:val="ru-RU"/>
        </w:rPr>
        <w:t>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скасування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попереднього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команди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 w:rsidRPr="00104877">
        <w:rPr>
          <w:rFonts w:ascii="Arial"/>
          <w:color w:val="000000"/>
          <w:sz w:val="18"/>
          <w:lang w:val="ru-RU"/>
        </w:rPr>
        <w:t>Виключними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підставами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осіб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перенесення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строків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медичних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обстежень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відрядження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тимчасова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непрацездатність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мобілізація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Збройних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Сил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інших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утворених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>аконів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військових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формувань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також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правоохоронних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органів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спеціального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призначення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правоохоронними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функціями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06" w:name="108"/>
      <w:bookmarkEnd w:id="105"/>
      <w:r w:rsidRPr="00104877">
        <w:rPr>
          <w:rFonts w:ascii="Arial"/>
          <w:color w:val="000000"/>
          <w:sz w:val="18"/>
          <w:lang w:val="ru-RU"/>
        </w:rPr>
        <w:t xml:space="preserve">6) </w:t>
      </w:r>
      <w:r w:rsidRPr="00104877">
        <w:rPr>
          <w:rFonts w:ascii="Arial"/>
          <w:color w:val="000000"/>
          <w:sz w:val="18"/>
          <w:lang w:val="ru-RU"/>
        </w:rPr>
        <w:t>залучає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незалежно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власності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їх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згодою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необхідності</w:t>
      </w:r>
      <w:r w:rsidRPr="00104877">
        <w:rPr>
          <w:rFonts w:ascii="Arial"/>
          <w:color w:val="000000"/>
          <w:sz w:val="18"/>
          <w:lang w:val="ru-RU"/>
        </w:rPr>
        <w:t xml:space="preserve">)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роботи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Центру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07" w:name="1493"/>
      <w:bookmarkEnd w:id="106"/>
      <w:r w:rsidRPr="00104877">
        <w:rPr>
          <w:rFonts w:ascii="Arial"/>
          <w:color w:val="000000"/>
          <w:sz w:val="18"/>
          <w:lang w:val="ru-RU"/>
        </w:rPr>
        <w:t xml:space="preserve">7) </w:t>
      </w:r>
      <w:r w:rsidRPr="00104877">
        <w:rPr>
          <w:rFonts w:ascii="Arial"/>
          <w:color w:val="000000"/>
          <w:sz w:val="18"/>
          <w:lang w:val="ru-RU"/>
        </w:rPr>
        <w:t>забезпечує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громадян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перебувають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території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укладено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міждержавні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договори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угоди</w:t>
      </w:r>
      <w:r w:rsidRPr="00104877">
        <w:rPr>
          <w:rFonts w:ascii="Arial"/>
          <w:color w:val="000000"/>
          <w:sz w:val="18"/>
          <w:lang w:val="ru-RU"/>
        </w:rPr>
        <w:t>):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08" w:name="1494"/>
      <w:bookmarkEnd w:id="107"/>
      <w:r w:rsidRPr="00104877">
        <w:rPr>
          <w:rFonts w:ascii="Arial"/>
          <w:color w:val="000000"/>
          <w:sz w:val="18"/>
          <w:lang w:val="ru-RU"/>
        </w:rPr>
        <w:t>Переклад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українську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мову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медичних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формулярів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що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передаються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території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форма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затверджується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міждержавними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договорами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угодами</w:t>
      </w:r>
      <w:r w:rsidRPr="00104877">
        <w:rPr>
          <w:rFonts w:ascii="Arial"/>
          <w:color w:val="000000"/>
          <w:sz w:val="18"/>
          <w:lang w:val="ru-RU"/>
        </w:rPr>
        <w:t>);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09" w:name="1495"/>
      <w:bookmarkEnd w:id="108"/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осіб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jc w:val="right"/>
        <w:rPr>
          <w:lang w:val="ru-RU"/>
        </w:rPr>
      </w:pPr>
      <w:bookmarkStart w:id="110" w:name="1496"/>
      <w:bookmarkEnd w:id="109"/>
      <w:r w:rsidRPr="00104877">
        <w:rPr>
          <w:rFonts w:ascii="Arial"/>
          <w:color w:val="000000"/>
          <w:sz w:val="18"/>
          <w:lang w:val="ru-RU"/>
        </w:rPr>
        <w:t>(</w:t>
      </w:r>
      <w:r w:rsidRPr="00104877">
        <w:rPr>
          <w:rFonts w:ascii="Arial"/>
          <w:color w:val="000000"/>
          <w:sz w:val="18"/>
          <w:lang w:val="ru-RU"/>
        </w:rPr>
        <w:t>пункт</w:t>
      </w:r>
      <w:r w:rsidRPr="00104877">
        <w:rPr>
          <w:rFonts w:ascii="Arial"/>
          <w:color w:val="000000"/>
          <w:sz w:val="18"/>
          <w:lang w:val="ru-RU"/>
        </w:rPr>
        <w:t xml:space="preserve"> 8 </w:t>
      </w:r>
      <w:r w:rsidRPr="00104877">
        <w:rPr>
          <w:rFonts w:ascii="Arial"/>
          <w:color w:val="000000"/>
          <w:sz w:val="18"/>
          <w:lang w:val="ru-RU"/>
        </w:rPr>
        <w:t>доповнено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підпунктом</w:t>
      </w:r>
      <w:r w:rsidRPr="00104877">
        <w:rPr>
          <w:rFonts w:ascii="Arial"/>
          <w:color w:val="000000"/>
          <w:sz w:val="18"/>
          <w:lang w:val="ru-RU"/>
        </w:rPr>
        <w:t xml:space="preserve"> 7 </w:t>
      </w:r>
      <w:r w:rsidRPr="00104877">
        <w:rPr>
          <w:rFonts w:ascii="Arial"/>
          <w:color w:val="000000"/>
          <w:sz w:val="18"/>
          <w:lang w:val="ru-RU"/>
        </w:rPr>
        <w:t>згідно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постановою</w:t>
      </w:r>
      <w:r w:rsidRPr="00104877">
        <w:rPr>
          <w:lang w:val="ru-RU"/>
        </w:rPr>
        <w:br/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Кабінету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Міністрів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</w:t>
      </w:r>
      <w:r w:rsidRPr="00104877">
        <w:rPr>
          <w:rFonts w:ascii="Arial"/>
          <w:color w:val="000000"/>
          <w:sz w:val="18"/>
          <w:lang w:val="ru-RU"/>
        </w:rPr>
        <w:t xml:space="preserve"> 27.12.2024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4877">
        <w:rPr>
          <w:rFonts w:ascii="Arial"/>
          <w:color w:val="000000"/>
          <w:sz w:val="18"/>
          <w:lang w:val="ru-RU"/>
        </w:rPr>
        <w:t xml:space="preserve"> 1542)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11" w:name="109"/>
      <w:bookmarkEnd w:id="110"/>
      <w:r w:rsidRPr="00104877">
        <w:rPr>
          <w:rFonts w:ascii="Arial"/>
          <w:color w:val="000000"/>
          <w:sz w:val="18"/>
          <w:lang w:val="ru-RU"/>
        </w:rPr>
        <w:t xml:space="preserve">9. </w:t>
      </w:r>
      <w:r w:rsidRPr="00104877">
        <w:rPr>
          <w:rFonts w:ascii="Arial"/>
          <w:color w:val="000000"/>
          <w:sz w:val="18"/>
          <w:lang w:val="ru-RU"/>
        </w:rPr>
        <w:t>Експертні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команди</w:t>
      </w:r>
      <w:r w:rsidRPr="00104877">
        <w:rPr>
          <w:rFonts w:ascii="Arial"/>
          <w:color w:val="000000"/>
          <w:sz w:val="18"/>
          <w:lang w:val="ru-RU"/>
        </w:rPr>
        <w:t>: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12" w:name="110"/>
      <w:bookmarkEnd w:id="111"/>
      <w:r w:rsidRPr="00104877">
        <w:rPr>
          <w:rFonts w:ascii="Arial"/>
          <w:color w:val="000000"/>
          <w:sz w:val="18"/>
          <w:lang w:val="ru-RU"/>
        </w:rPr>
        <w:t xml:space="preserve">1)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разі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недостатності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необхідної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прийняття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інформації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що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міститься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електронній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системі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була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додана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електронного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особу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направляють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додаткове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обстеження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структури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організму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додатков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обстеження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може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бути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направлена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одноразово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крім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випадків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коли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результатами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обстеження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було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виявлено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нові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зазначені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доданій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медичній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документації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стани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діагнози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порушення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структури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організму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що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потре</w:t>
      </w:r>
      <w:r w:rsidRPr="00104877">
        <w:rPr>
          <w:rFonts w:ascii="Arial"/>
          <w:color w:val="000000"/>
          <w:sz w:val="18"/>
          <w:lang w:val="ru-RU"/>
        </w:rPr>
        <w:t>бують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додаткового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обстеження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13" w:name="111"/>
      <w:bookmarkEnd w:id="112"/>
      <w:r w:rsidRPr="00104877">
        <w:rPr>
          <w:rFonts w:ascii="Arial"/>
          <w:color w:val="000000"/>
          <w:sz w:val="18"/>
          <w:lang w:val="ru-RU"/>
        </w:rPr>
        <w:t xml:space="preserve">2) </w:t>
      </w:r>
      <w:r w:rsidRPr="00104877">
        <w:rPr>
          <w:rFonts w:ascii="Arial"/>
          <w:color w:val="000000"/>
          <w:sz w:val="18"/>
          <w:lang w:val="ru-RU"/>
        </w:rPr>
        <w:t>формують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результати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підставі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відомостей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стан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зокрема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язково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підставі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тих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що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містяться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електронній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системі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медичній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документації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що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була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внесена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електро</w:t>
      </w:r>
      <w:r w:rsidRPr="00104877">
        <w:rPr>
          <w:rFonts w:ascii="Arial"/>
          <w:color w:val="000000"/>
          <w:sz w:val="18"/>
          <w:lang w:val="ru-RU"/>
        </w:rPr>
        <w:t>нної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системи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щодо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сканованому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вигляді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лікарем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направив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14" w:name="112"/>
      <w:bookmarkEnd w:id="113"/>
      <w:r w:rsidRPr="00104877">
        <w:rPr>
          <w:rFonts w:ascii="Arial"/>
          <w:color w:val="000000"/>
          <w:sz w:val="18"/>
          <w:lang w:val="ru-RU"/>
        </w:rPr>
        <w:t xml:space="preserve">3) </w:t>
      </w:r>
      <w:r w:rsidRPr="00104877">
        <w:rPr>
          <w:rFonts w:ascii="Arial"/>
          <w:color w:val="000000"/>
          <w:sz w:val="18"/>
          <w:lang w:val="ru-RU"/>
        </w:rPr>
        <w:t>визначають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компенсатори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сукупність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лікарських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засобів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>/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медичних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виробів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</w:t>
      </w:r>
      <w:r w:rsidRPr="00104877">
        <w:rPr>
          <w:rFonts w:ascii="Arial"/>
          <w:color w:val="000000"/>
          <w:sz w:val="18"/>
          <w:lang w:val="ru-RU"/>
        </w:rPr>
        <w:t>опоміжних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засобів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реабілітації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тимчасового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постійного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застосування</w:t>
      </w:r>
      <w:r w:rsidRPr="00104877">
        <w:rPr>
          <w:rFonts w:ascii="Arial"/>
          <w:color w:val="000000"/>
          <w:sz w:val="18"/>
          <w:lang w:val="ru-RU"/>
        </w:rPr>
        <w:t>/</w:t>
      </w:r>
      <w:r w:rsidRPr="00104877">
        <w:rPr>
          <w:rFonts w:ascii="Arial"/>
          <w:color w:val="000000"/>
          <w:sz w:val="18"/>
          <w:lang w:val="ru-RU"/>
        </w:rPr>
        <w:t>використання</w:t>
      </w:r>
      <w:r w:rsidRPr="00104877">
        <w:rPr>
          <w:rFonts w:ascii="Arial"/>
          <w:color w:val="000000"/>
          <w:sz w:val="18"/>
          <w:lang w:val="ru-RU"/>
        </w:rPr>
        <w:t>);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15" w:name="113"/>
      <w:bookmarkEnd w:id="114"/>
      <w:r w:rsidRPr="00104877">
        <w:rPr>
          <w:rFonts w:ascii="Arial"/>
          <w:color w:val="000000"/>
          <w:sz w:val="18"/>
          <w:lang w:val="ru-RU"/>
        </w:rPr>
        <w:t xml:space="preserve">4) </w:t>
      </w:r>
      <w:r w:rsidRPr="00104877">
        <w:rPr>
          <w:rFonts w:ascii="Arial"/>
          <w:color w:val="000000"/>
          <w:sz w:val="18"/>
          <w:lang w:val="ru-RU"/>
        </w:rPr>
        <w:t>планують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проводять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повторні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16" w:name="114"/>
      <w:bookmarkEnd w:id="115"/>
      <w:r w:rsidRPr="00104877">
        <w:rPr>
          <w:rFonts w:ascii="Arial"/>
          <w:color w:val="000000"/>
          <w:sz w:val="18"/>
          <w:lang w:val="ru-RU"/>
        </w:rPr>
        <w:t xml:space="preserve">5) </w:t>
      </w:r>
      <w:r w:rsidRPr="00104877">
        <w:rPr>
          <w:rFonts w:ascii="Arial"/>
          <w:color w:val="000000"/>
          <w:sz w:val="18"/>
          <w:lang w:val="ru-RU"/>
        </w:rPr>
        <w:t>визначають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необхідність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подальшої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комплексної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оцінки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обмежень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життєдіяльності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здійснюють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передачу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відомостей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результатів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Єдиної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інформаційної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системи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соціальної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сфери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шляхом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електронної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інформаційної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взаємодії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17" w:name="115"/>
      <w:bookmarkEnd w:id="116"/>
      <w:r w:rsidRPr="00104877">
        <w:rPr>
          <w:rFonts w:ascii="Arial"/>
          <w:color w:val="000000"/>
          <w:sz w:val="18"/>
          <w:lang w:val="ru-RU"/>
        </w:rPr>
        <w:t xml:space="preserve">6) </w:t>
      </w:r>
      <w:r w:rsidRPr="00104877">
        <w:rPr>
          <w:rFonts w:ascii="Arial"/>
          <w:color w:val="000000"/>
          <w:sz w:val="18"/>
          <w:lang w:val="ru-RU"/>
        </w:rPr>
        <w:t>встановлюють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групи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підгрупи</w:t>
      </w:r>
      <w:r w:rsidRPr="00104877">
        <w:rPr>
          <w:rFonts w:ascii="Arial"/>
          <w:color w:val="000000"/>
          <w:sz w:val="18"/>
          <w:lang w:val="ru-RU"/>
        </w:rPr>
        <w:t xml:space="preserve">) </w:t>
      </w:r>
      <w:r w:rsidRPr="00104877">
        <w:rPr>
          <w:rFonts w:ascii="Arial"/>
          <w:color w:val="000000"/>
          <w:sz w:val="18"/>
          <w:lang w:val="ru-RU"/>
        </w:rPr>
        <w:t>інвалідності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фіксують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причини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час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її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настання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підтверджувальних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докум</w:t>
      </w:r>
      <w:r w:rsidRPr="00104877">
        <w:rPr>
          <w:rFonts w:ascii="Arial"/>
          <w:color w:val="000000"/>
          <w:sz w:val="18"/>
          <w:lang w:val="ru-RU"/>
        </w:rPr>
        <w:t>ентів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18" w:name="116"/>
      <w:bookmarkEnd w:id="117"/>
      <w:r w:rsidRPr="00104877">
        <w:rPr>
          <w:rFonts w:ascii="Arial"/>
          <w:color w:val="000000"/>
          <w:sz w:val="18"/>
          <w:lang w:val="ru-RU"/>
        </w:rPr>
        <w:lastRenderedPageBreak/>
        <w:t xml:space="preserve">7) </w:t>
      </w:r>
      <w:r w:rsidRPr="00104877">
        <w:rPr>
          <w:rFonts w:ascii="Arial"/>
          <w:color w:val="000000"/>
          <w:sz w:val="18"/>
          <w:lang w:val="ru-RU"/>
        </w:rPr>
        <w:t>встановлюють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ступінь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втрати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професійної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працездатності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19" w:name="117"/>
      <w:bookmarkEnd w:id="118"/>
      <w:r w:rsidRPr="00104877">
        <w:rPr>
          <w:rFonts w:ascii="Arial"/>
          <w:color w:val="000000"/>
          <w:sz w:val="18"/>
          <w:lang w:val="ru-RU"/>
        </w:rPr>
        <w:t xml:space="preserve">8) </w:t>
      </w:r>
      <w:r w:rsidRPr="00104877">
        <w:rPr>
          <w:rFonts w:ascii="Arial"/>
          <w:color w:val="000000"/>
          <w:sz w:val="18"/>
          <w:lang w:val="ru-RU"/>
        </w:rPr>
        <w:t>вносять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електронної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системи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щодо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протокол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електронній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установленому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законодавством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порядку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20" w:name="118"/>
      <w:bookmarkEnd w:id="119"/>
      <w:r w:rsidRPr="00104877">
        <w:rPr>
          <w:rFonts w:ascii="Arial"/>
          <w:color w:val="000000"/>
          <w:sz w:val="18"/>
          <w:lang w:val="ru-RU"/>
        </w:rPr>
        <w:t xml:space="preserve">9) </w:t>
      </w:r>
      <w:r w:rsidRPr="00104877">
        <w:rPr>
          <w:rFonts w:ascii="Arial"/>
          <w:color w:val="000000"/>
          <w:sz w:val="18"/>
          <w:lang w:val="ru-RU"/>
        </w:rPr>
        <w:t>встановлюють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потребу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догляді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21" w:name="119"/>
      <w:bookmarkEnd w:id="120"/>
      <w:r w:rsidRPr="00104877">
        <w:rPr>
          <w:rFonts w:ascii="Arial"/>
          <w:color w:val="000000"/>
          <w:sz w:val="18"/>
          <w:lang w:val="ru-RU"/>
        </w:rPr>
        <w:t xml:space="preserve">10) </w:t>
      </w:r>
      <w:r w:rsidRPr="00104877">
        <w:rPr>
          <w:rFonts w:ascii="Arial"/>
          <w:color w:val="000000"/>
          <w:sz w:val="18"/>
          <w:lang w:val="ru-RU"/>
        </w:rPr>
        <w:t>встановлюють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причину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смерті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інвалідністю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ступінь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втрати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працездатності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визначений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відсотках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підставі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свідоцтва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смерть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разі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коли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законодавством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передбачається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над</w:t>
      </w:r>
      <w:r w:rsidRPr="00104877">
        <w:rPr>
          <w:rFonts w:ascii="Arial"/>
          <w:color w:val="000000"/>
          <w:sz w:val="18"/>
          <w:lang w:val="ru-RU"/>
        </w:rPr>
        <w:t>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пільг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членам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сім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померлого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22" w:name="120"/>
      <w:bookmarkEnd w:id="121"/>
      <w:r w:rsidRPr="00104877">
        <w:rPr>
          <w:rFonts w:ascii="Arial"/>
          <w:color w:val="000000"/>
          <w:sz w:val="18"/>
          <w:lang w:val="ru-RU"/>
        </w:rPr>
        <w:t xml:space="preserve">11) </w:t>
      </w:r>
      <w:r w:rsidRPr="00104877">
        <w:rPr>
          <w:rFonts w:ascii="Arial"/>
          <w:color w:val="000000"/>
          <w:sz w:val="18"/>
          <w:lang w:val="ru-RU"/>
        </w:rPr>
        <w:t>визначають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медичні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показання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одержання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особами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інвалідністю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автомобіля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протипоказання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керування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ним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23" w:name="121"/>
      <w:bookmarkEnd w:id="122"/>
      <w:r w:rsidRPr="00104877">
        <w:rPr>
          <w:rFonts w:ascii="Arial"/>
          <w:color w:val="000000"/>
          <w:sz w:val="18"/>
          <w:lang w:val="ru-RU"/>
        </w:rPr>
        <w:t xml:space="preserve">12) </w:t>
      </w:r>
      <w:r w:rsidRPr="00104877">
        <w:rPr>
          <w:rFonts w:ascii="Arial"/>
          <w:color w:val="000000"/>
          <w:sz w:val="18"/>
          <w:lang w:val="ru-RU"/>
        </w:rPr>
        <w:t>встановлюють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потребу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осіб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інвалідністю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потерпілих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нещасного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випадку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виробництві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із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</w:t>
      </w:r>
      <w:r w:rsidRPr="00104877">
        <w:rPr>
          <w:rFonts w:ascii="Arial"/>
          <w:color w:val="000000"/>
          <w:sz w:val="18"/>
          <w:lang w:val="ru-RU"/>
        </w:rPr>
        <w:t>ійкою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втратою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працездатності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медичній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соціальній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допомозі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24" w:name="122"/>
      <w:bookmarkEnd w:id="123"/>
      <w:r w:rsidRPr="00104877">
        <w:rPr>
          <w:rFonts w:ascii="Arial"/>
          <w:color w:val="000000"/>
          <w:sz w:val="18"/>
          <w:lang w:val="ru-RU"/>
        </w:rPr>
        <w:t xml:space="preserve">13) </w:t>
      </w:r>
      <w:r w:rsidRPr="00104877">
        <w:rPr>
          <w:rFonts w:ascii="Arial"/>
          <w:color w:val="000000"/>
          <w:sz w:val="18"/>
          <w:lang w:val="ru-RU"/>
        </w:rPr>
        <w:t>встановлюють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ступінь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стійкого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обмеження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життєдіяльності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осіб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їх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територіального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центру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соціального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обслуговування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будинку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інтернату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громадян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похилого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осі</w:t>
      </w:r>
      <w:r w:rsidRPr="00104877">
        <w:rPr>
          <w:rFonts w:ascii="Arial"/>
          <w:color w:val="000000"/>
          <w:sz w:val="18"/>
          <w:lang w:val="ru-RU"/>
        </w:rPr>
        <w:t>б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інвалідністю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25" w:name="123"/>
      <w:bookmarkEnd w:id="124"/>
      <w:r w:rsidRPr="00104877">
        <w:rPr>
          <w:rFonts w:ascii="Arial"/>
          <w:color w:val="000000"/>
          <w:sz w:val="18"/>
          <w:lang w:val="ru-RU"/>
        </w:rPr>
        <w:t xml:space="preserve">14) </w:t>
      </w:r>
      <w:r w:rsidRPr="00104877">
        <w:rPr>
          <w:rFonts w:ascii="Arial"/>
          <w:color w:val="000000"/>
          <w:sz w:val="18"/>
          <w:lang w:val="ru-RU"/>
        </w:rPr>
        <w:t>визначають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ступінь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втрати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групи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часу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настання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інвалідності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її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причинний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язок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Чорнобильською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катастрофою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26" w:name="124"/>
      <w:bookmarkEnd w:id="125"/>
      <w:r w:rsidRPr="00104877">
        <w:rPr>
          <w:rFonts w:ascii="Arial"/>
          <w:color w:val="000000"/>
          <w:sz w:val="18"/>
          <w:lang w:val="ru-RU"/>
        </w:rPr>
        <w:t xml:space="preserve">15) </w:t>
      </w:r>
      <w:r w:rsidRPr="00104877">
        <w:rPr>
          <w:rFonts w:ascii="Arial"/>
          <w:color w:val="000000"/>
          <w:sz w:val="18"/>
          <w:lang w:val="ru-RU"/>
        </w:rPr>
        <w:t>встановлюють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причинний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язок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інвалідності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осіб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наявністю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документів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що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їх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підтверджують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визначених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пунктом</w:t>
      </w:r>
      <w:r w:rsidRPr="00104877">
        <w:rPr>
          <w:rFonts w:ascii="Arial"/>
          <w:color w:val="000000"/>
          <w:sz w:val="18"/>
          <w:lang w:val="ru-RU"/>
        </w:rPr>
        <w:t xml:space="preserve"> 22 </w:t>
      </w:r>
      <w:r w:rsidRPr="00104877">
        <w:rPr>
          <w:rFonts w:ascii="Arial"/>
          <w:color w:val="000000"/>
          <w:sz w:val="18"/>
          <w:lang w:val="ru-RU"/>
        </w:rPr>
        <w:t>Порядку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затвердженого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Кабінету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Міністрів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</w:t>
      </w:r>
      <w:r w:rsidRPr="00104877">
        <w:rPr>
          <w:rFonts w:ascii="Arial"/>
          <w:color w:val="000000"/>
          <w:sz w:val="18"/>
          <w:lang w:val="ru-RU"/>
        </w:rPr>
        <w:t xml:space="preserve"> 15 </w:t>
      </w:r>
      <w:r w:rsidRPr="00104877">
        <w:rPr>
          <w:rFonts w:ascii="Arial"/>
          <w:color w:val="000000"/>
          <w:sz w:val="18"/>
          <w:lang w:val="ru-RU"/>
        </w:rPr>
        <w:t>листопада</w:t>
      </w:r>
      <w:r w:rsidRPr="00104877">
        <w:rPr>
          <w:rFonts w:ascii="Arial"/>
          <w:color w:val="000000"/>
          <w:sz w:val="18"/>
          <w:lang w:val="ru-RU"/>
        </w:rPr>
        <w:t xml:space="preserve"> 2024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4877">
        <w:rPr>
          <w:rFonts w:ascii="Arial"/>
          <w:color w:val="000000"/>
          <w:sz w:val="18"/>
          <w:lang w:val="ru-RU"/>
        </w:rPr>
        <w:t xml:space="preserve"> 1338 "</w:t>
      </w:r>
      <w:r w:rsidRPr="00104877">
        <w:rPr>
          <w:rFonts w:ascii="Arial"/>
          <w:color w:val="000000"/>
          <w:sz w:val="18"/>
          <w:lang w:val="ru-RU"/>
        </w:rPr>
        <w:t>Деякі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питання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запровадження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>";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27" w:name="125"/>
      <w:bookmarkEnd w:id="126"/>
      <w:r w:rsidRPr="00104877">
        <w:rPr>
          <w:rFonts w:ascii="Arial"/>
          <w:color w:val="000000"/>
          <w:sz w:val="18"/>
          <w:lang w:val="ru-RU"/>
        </w:rPr>
        <w:t xml:space="preserve">16) </w:t>
      </w:r>
      <w:r w:rsidRPr="00104877">
        <w:rPr>
          <w:rFonts w:ascii="Arial"/>
          <w:color w:val="000000"/>
          <w:sz w:val="18"/>
          <w:lang w:val="ru-RU"/>
        </w:rPr>
        <w:t>виз</w:t>
      </w:r>
      <w:r w:rsidRPr="00104877">
        <w:rPr>
          <w:rFonts w:ascii="Arial"/>
          <w:color w:val="000000"/>
          <w:sz w:val="18"/>
          <w:lang w:val="ru-RU"/>
        </w:rPr>
        <w:t>начають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необхідність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продовження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періоду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тимчасової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непрацездатності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28" w:name="126"/>
      <w:bookmarkEnd w:id="127"/>
      <w:r w:rsidRPr="00104877">
        <w:rPr>
          <w:rFonts w:ascii="Arial"/>
          <w:color w:val="000000"/>
          <w:sz w:val="18"/>
          <w:lang w:val="ru-RU"/>
        </w:rPr>
        <w:t xml:space="preserve">10. </w:t>
      </w:r>
      <w:r w:rsidRPr="00104877">
        <w:rPr>
          <w:rFonts w:ascii="Arial"/>
          <w:color w:val="000000"/>
          <w:sz w:val="18"/>
          <w:lang w:val="ru-RU"/>
        </w:rPr>
        <w:t>Лікарі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що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входять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складу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мають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метою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уточнення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діагнозу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формувати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електронні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Реєстрі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медичних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записів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записів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рецепті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електронній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системі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Порядку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Реєстру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медичних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записів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записів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рецептів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електронній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системі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затвердженого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МОЗ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29" w:name="127"/>
      <w:bookmarkEnd w:id="128"/>
      <w:r w:rsidRPr="00104877">
        <w:rPr>
          <w:rFonts w:ascii="Arial"/>
          <w:color w:val="000000"/>
          <w:sz w:val="18"/>
          <w:lang w:val="ru-RU"/>
        </w:rPr>
        <w:t xml:space="preserve">11. </w:t>
      </w:r>
      <w:r w:rsidRPr="00104877">
        <w:rPr>
          <w:rFonts w:ascii="Arial"/>
          <w:color w:val="000000"/>
          <w:sz w:val="18"/>
          <w:lang w:val="ru-RU"/>
        </w:rPr>
        <w:t>Керівник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базі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організовує</w:t>
      </w:r>
      <w:r w:rsidRPr="00104877">
        <w:rPr>
          <w:rFonts w:ascii="Arial"/>
          <w:color w:val="000000"/>
          <w:sz w:val="18"/>
          <w:lang w:val="ru-RU"/>
        </w:rPr>
        <w:t>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визначає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заступника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керівника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покладаються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повноваження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питань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організації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30" w:name="128"/>
      <w:bookmarkEnd w:id="129"/>
      <w:r w:rsidRPr="00104877">
        <w:rPr>
          <w:rFonts w:ascii="Arial"/>
          <w:color w:val="000000"/>
          <w:sz w:val="18"/>
          <w:lang w:val="ru-RU"/>
        </w:rPr>
        <w:t xml:space="preserve">12. </w:t>
      </w:r>
      <w:r w:rsidRPr="00104877">
        <w:rPr>
          <w:rFonts w:ascii="Arial"/>
          <w:color w:val="000000"/>
          <w:sz w:val="18"/>
          <w:lang w:val="ru-RU"/>
        </w:rPr>
        <w:t>Склад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формується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індивідуально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кожного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</w:t>
      </w:r>
      <w:r w:rsidRPr="00104877">
        <w:rPr>
          <w:rFonts w:ascii="Arial"/>
          <w:color w:val="000000"/>
          <w:sz w:val="18"/>
          <w:lang w:val="ru-RU"/>
        </w:rPr>
        <w:t>рів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загальною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чисельністю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менше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трьох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осіб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переліку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проводити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складі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складу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язково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має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входити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терапевт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профільний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щодо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супутнього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захворювання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ускладнень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31" w:name="129"/>
      <w:bookmarkEnd w:id="130"/>
      <w:r w:rsidRPr="00104877">
        <w:rPr>
          <w:rFonts w:ascii="Arial"/>
          <w:color w:val="000000"/>
          <w:sz w:val="18"/>
          <w:lang w:val="ru-RU"/>
        </w:rPr>
        <w:t>Після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появ</w:t>
      </w:r>
      <w:r w:rsidRPr="00104877">
        <w:rPr>
          <w:rFonts w:ascii="Arial"/>
          <w:color w:val="000000"/>
          <w:sz w:val="18"/>
          <w:lang w:val="ru-RU"/>
        </w:rPr>
        <w:t>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технічної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можливості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електронній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системі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щодо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склад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формується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дотриманням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принципу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випадковості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використанням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засобів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електронної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системи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32" w:name="130"/>
      <w:bookmarkEnd w:id="131"/>
      <w:r w:rsidRPr="00104877">
        <w:rPr>
          <w:rFonts w:ascii="Arial"/>
          <w:color w:val="000000"/>
          <w:sz w:val="18"/>
          <w:lang w:val="ru-RU"/>
        </w:rPr>
        <w:t xml:space="preserve">13. </w:t>
      </w:r>
      <w:r w:rsidRPr="00104877">
        <w:rPr>
          <w:rFonts w:ascii="Arial"/>
          <w:color w:val="000000"/>
          <w:sz w:val="18"/>
          <w:lang w:val="ru-RU"/>
        </w:rPr>
        <w:t>Головуючим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лікарем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час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</w:t>
      </w:r>
      <w:r w:rsidRPr="00104877">
        <w:rPr>
          <w:rFonts w:ascii="Arial"/>
          <w:color w:val="000000"/>
          <w:sz w:val="18"/>
          <w:lang w:val="ru-RU"/>
        </w:rPr>
        <w:t>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визначається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спеціальність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відповідає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основному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діагнозу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33" w:name="131"/>
      <w:bookmarkEnd w:id="132"/>
      <w:r w:rsidRPr="00104877">
        <w:rPr>
          <w:rFonts w:ascii="Arial"/>
          <w:color w:val="000000"/>
          <w:sz w:val="18"/>
          <w:lang w:val="ru-RU"/>
        </w:rPr>
        <w:t xml:space="preserve">14.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якому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організовано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має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бути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створена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офіційна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електронна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пошта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для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забезпечення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інформування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осіб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направляють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направлення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здійснюватимуть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34" w:name="132"/>
      <w:bookmarkEnd w:id="133"/>
      <w:r w:rsidRPr="00104877">
        <w:rPr>
          <w:rFonts w:ascii="Arial"/>
          <w:color w:val="000000"/>
          <w:sz w:val="18"/>
          <w:lang w:val="ru-RU"/>
        </w:rPr>
        <w:t xml:space="preserve">15. </w:t>
      </w:r>
      <w:r w:rsidRPr="00104877">
        <w:rPr>
          <w:rFonts w:ascii="Arial"/>
          <w:color w:val="000000"/>
          <w:sz w:val="18"/>
          <w:lang w:val="ru-RU"/>
        </w:rPr>
        <w:t>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входити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проводити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лікарі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>: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35" w:name="133"/>
      <w:bookmarkEnd w:id="134"/>
      <w:r w:rsidRPr="00104877">
        <w:rPr>
          <w:rFonts w:ascii="Arial"/>
          <w:color w:val="000000"/>
          <w:sz w:val="18"/>
          <w:lang w:val="ru-RU"/>
        </w:rPr>
        <w:t xml:space="preserve">1) </w:t>
      </w:r>
      <w:r w:rsidRPr="00104877">
        <w:rPr>
          <w:rFonts w:ascii="Arial"/>
          <w:color w:val="000000"/>
          <w:sz w:val="18"/>
          <w:lang w:val="ru-RU"/>
        </w:rPr>
        <w:t>обіймали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посади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голів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медико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соціальних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комісій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36" w:name="134"/>
      <w:bookmarkEnd w:id="135"/>
      <w:r w:rsidRPr="00104877">
        <w:rPr>
          <w:rFonts w:ascii="Arial"/>
          <w:color w:val="000000"/>
          <w:sz w:val="18"/>
          <w:lang w:val="ru-RU"/>
        </w:rPr>
        <w:t xml:space="preserve">2) </w:t>
      </w:r>
      <w:r w:rsidRPr="00104877">
        <w:rPr>
          <w:rFonts w:ascii="Arial"/>
          <w:color w:val="000000"/>
          <w:sz w:val="18"/>
          <w:lang w:val="ru-RU"/>
        </w:rPr>
        <w:t>відомості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внесені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Є</w:t>
      </w:r>
      <w:r w:rsidRPr="00104877">
        <w:rPr>
          <w:rFonts w:ascii="Arial"/>
          <w:color w:val="000000"/>
          <w:sz w:val="18"/>
          <w:lang w:val="ru-RU"/>
        </w:rPr>
        <w:t>диного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державного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реєстру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осіб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вчинили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корупційні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язані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корупцією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правопорушення</w:t>
      </w:r>
      <w:r w:rsidRPr="00104877">
        <w:rPr>
          <w:rFonts w:ascii="Arial"/>
          <w:color w:val="000000"/>
          <w:sz w:val="18"/>
          <w:lang w:val="ru-RU"/>
        </w:rPr>
        <w:t>;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37" w:name="135"/>
      <w:bookmarkEnd w:id="136"/>
      <w:r w:rsidRPr="00104877">
        <w:rPr>
          <w:rFonts w:ascii="Arial"/>
          <w:color w:val="000000"/>
          <w:sz w:val="18"/>
          <w:lang w:val="ru-RU"/>
        </w:rPr>
        <w:t xml:space="preserve">3) </w:t>
      </w:r>
      <w:r w:rsidRPr="00104877">
        <w:rPr>
          <w:rFonts w:ascii="Arial"/>
          <w:color w:val="000000"/>
          <w:sz w:val="18"/>
          <w:lang w:val="ru-RU"/>
        </w:rPr>
        <w:t>мають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судимість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вчинення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будь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якого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умисного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кримінального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правопорушення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крім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випадків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коли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така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судимість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знята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погашена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установленому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законом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порядку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38" w:name="136"/>
      <w:bookmarkEnd w:id="137"/>
      <w:r w:rsidRPr="00104877">
        <w:rPr>
          <w:rFonts w:ascii="Arial"/>
          <w:color w:val="000000"/>
          <w:sz w:val="18"/>
          <w:lang w:val="ru-RU"/>
        </w:rPr>
        <w:t>Інформація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проводити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оприлюднюється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веб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сайті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39" w:name="137"/>
      <w:bookmarkEnd w:id="138"/>
      <w:r w:rsidRPr="00104877">
        <w:rPr>
          <w:rFonts w:ascii="Arial"/>
          <w:color w:val="000000"/>
          <w:sz w:val="18"/>
          <w:lang w:val="ru-RU"/>
        </w:rPr>
        <w:t>Інформація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лікарів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зареєстрованих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електронній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системі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щодо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проводити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оприлюднюється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офіційному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веб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сайті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МОЗ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40" w:name="138"/>
      <w:bookmarkEnd w:id="139"/>
      <w:r w:rsidRPr="00104877">
        <w:rPr>
          <w:rFonts w:ascii="Arial"/>
          <w:color w:val="000000"/>
          <w:sz w:val="18"/>
          <w:lang w:val="ru-RU"/>
        </w:rPr>
        <w:t xml:space="preserve">16. </w:t>
      </w:r>
      <w:r w:rsidRPr="00104877">
        <w:rPr>
          <w:rFonts w:ascii="Arial"/>
          <w:color w:val="000000"/>
          <w:sz w:val="18"/>
          <w:lang w:val="ru-RU"/>
        </w:rPr>
        <w:t>Адміністратори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закладів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охорони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здоров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базі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відповідно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пункту</w:t>
      </w:r>
      <w:r w:rsidRPr="00104877">
        <w:rPr>
          <w:rFonts w:ascii="Arial"/>
          <w:color w:val="000000"/>
          <w:sz w:val="18"/>
          <w:lang w:val="ru-RU"/>
        </w:rPr>
        <w:t xml:space="preserve"> 24 </w:t>
      </w:r>
      <w:r w:rsidRPr="00104877">
        <w:rPr>
          <w:rFonts w:ascii="Arial"/>
          <w:color w:val="000000"/>
          <w:sz w:val="18"/>
          <w:lang w:val="ru-RU"/>
        </w:rPr>
        <w:t>Порядку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проведення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</w:t>
      </w:r>
      <w:r w:rsidRPr="00104877">
        <w:rPr>
          <w:rFonts w:ascii="Arial"/>
          <w:color w:val="000000"/>
          <w:sz w:val="18"/>
          <w:lang w:val="ru-RU"/>
        </w:rPr>
        <w:t>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затвердженого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постановою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Кабінету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Міністрів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</w:t>
      </w:r>
      <w:r w:rsidRPr="00104877">
        <w:rPr>
          <w:rFonts w:ascii="Arial"/>
          <w:color w:val="000000"/>
          <w:sz w:val="18"/>
          <w:lang w:val="ru-RU"/>
        </w:rPr>
        <w:t xml:space="preserve"> 15 </w:t>
      </w:r>
      <w:r w:rsidRPr="00104877">
        <w:rPr>
          <w:rFonts w:ascii="Arial"/>
          <w:color w:val="000000"/>
          <w:sz w:val="18"/>
          <w:lang w:val="ru-RU"/>
        </w:rPr>
        <w:t>листопада</w:t>
      </w:r>
      <w:r w:rsidRPr="00104877">
        <w:rPr>
          <w:rFonts w:ascii="Arial"/>
          <w:color w:val="000000"/>
          <w:sz w:val="18"/>
          <w:lang w:val="ru-RU"/>
        </w:rPr>
        <w:t xml:space="preserve"> 2024 </w:t>
      </w:r>
      <w:r w:rsidRPr="00104877">
        <w:rPr>
          <w:rFonts w:ascii="Arial"/>
          <w:color w:val="000000"/>
          <w:sz w:val="18"/>
          <w:lang w:val="ru-RU"/>
        </w:rPr>
        <w:t>р</w:t>
      </w:r>
      <w:r w:rsidRPr="0010487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4877">
        <w:rPr>
          <w:rFonts w:ascii="Arial"/>
          <w:color w:val="000000"/>
          <w:sz w:val="18"/>
          <w:lang w:val="ru-RU"/>
        </w:rPr>
        <w:t xml:space="preserve"> 1338 "</w:t>
      </w:r>
      <w:r w:rsidRPr="00104877">
        <w:rPr>
          <w:rFonts w:ascii="Arial"/>
          <w:color w:val="000000"/>
          <w:sz w:val="18"/>
          <w:lang w:val="ru-RU"/>
        </w:rPr>
        <w:t>Деякі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питання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запровадження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оцінювання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повсякденного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функціонування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</w:t>
      </w:r>
      <w:r w:rsidRPr="00104877">
        <w:rPr>
          <w:rFonts w:ascii="Arial"/>
          <w:color w:val="000000"/>
          <w:sz w:val="18"/>
          <w:lang w:val="ru-RU"/>
        </w:rPr>
        <w:t>" (</w:t>
      </w:r>
      <w:r w:rsidRPr="00104877">
        <w:rPr>
          <w:rFonts w:ascii="Arial"/>
          <w:color w:val="000000"/>
          <w:sz w:val="18"/>
          <w:lang w:val="ru-RU"/>
        </w:rPr>
        <w:t>далі</w:t>
      </w:r>
      <w:r w:rsidRPr="00104877">
        <w:rPr>
          <w:rFonts w:ascii="Arial"/>
          <w:color w:val="000000"/>
          <w:sz w:val="18"/>
          <w:lang w:val="ru-RU"/>
        </w:rPr>
        <w:t xml:space="preserve"> - </w:t>
      </w:r>
      <w:r w:rsidRPr="00104877">
        <w:rPr>
          <w:rFonts w:ascii="Arial"/>
          <w:color w:val="000000"/>
          <w:sz w:val="18"/>
          <w:lang w:val="ru-RU"/>
        </w:rPr>
        <w:t>адміністратори</w:t>
      </w:r>
      <w:r w:rsidRPr="00104877">
        <w:rPr>
          <w:rFonts w:ascii="Arial"/>
          <w:color w:val="000000"/>
          <w:sz w:val="18"/>
          <w:lang w:val="ru-RU"/>
        </w:rPr>
        <w:t xml:space="preserve">),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члени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діють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принцип</w:t>
      </w:r>
      <w:r w:rsidRPr="00104877">
        <w:rPr>
          <w:rFonts w:ascii="Arial"/>
          <w:color w:val="000000"/>
          <w:sz w:val="18"/>
          <w:lang w:val="ru-RU"/>
        </w:rPr>
        <w:t>ах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верховенства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права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законності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поваги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дотримання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людини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громадянина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доброчесності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колегіальності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lastRenderedPageBreak/>
        <w:t>рівноправності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членів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вільного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обговорення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вирішення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питань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об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єктивності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неупередженості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обґрунтованості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прийнятих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рішень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ви</w:t>
      </w:r>
      <w:r w:rsidRPr="00104877">
        <w:rPr>
          <w:rFonts w:ascii="Arial"/>
          <w:color w:val="000000"/>
          <w:sz w:val="18"/>
          <w:lang w:val="ru-RU"/>
        </w:rPr>
        <w:t>сновків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пропозицій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41" w:name="139"/>
      <w:bookmarkEnd w:id="140"/>
      <w:r w:rsidRPr="00104877">
        <w:rPr>
          <w:rFonts w:ascii="Arial"/>
          <w:color w:val="000000"/>
          <w:sz w:val="18"/>
          <w:lang w:val="ru-RU"/>
        </w:rPr>
        <w:t>Доброчесність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одним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визначальних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принципів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адміністраторів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членів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діяльність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яких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спрямована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забезпечення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національних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інтересів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України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сприяння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реалізації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прав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законних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інтересів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людини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громадя</w:t>
      </w:r>
      <w:r w:rsidRPr="00104877">
        <w:rPr>
          <w:rFonts w:ascii="Arial"/>
          <w:color w:val="000000"/>
          <w:sz w:val="18"/>
          <w:lang w:val="ru-RU"/>
        </w:rPr>
        <w:t>нина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підтримання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позитивного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іміджу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держави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42" w:name="140"/>
      <w:bookmarkEnd w:id="141"/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доброчесної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поведінки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належать</w:t>
      </w:r>
      <w:r w:rsidRPr="00104877">
        <w:rPr>
          <w:rFonts w:ascii="Arial"/>
          <w:color w:val="000000"/>
          <w:sz w:val="18"/>
          <w:lang w:val="ru-RU"/>
        </w:rPr>
        <w:t xml:space="preserve">: </w:t>
      </w:r>
      <w:r w:rsidRPr="00104877">
        <w:rPr>
          <w:rFonts w:ascii="Arial"/>
          <w:color w:val="000000"/>
          <w:sz w:val="18"/>
          <w:lang w:val="ru-RU"/>
        </w:rPr>
        <w:t>пріоритет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службових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інтересів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компетентність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прозорість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нерозголошення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конфіденційної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інформації</w:t>
      </w:r>
      <w:r w:rsidRPr="00104877">
        <w:rPr>
          <w:rFonts w:ascii="Arial"/>
          <w:color w:val="000000"/>
          <w:sz w:val="18"/>
          <w:lang w:val="ru-RU"/>
        </w:rPr>
        <w:t xml:space="preserve"> (</w:t>
      </w:r>
      <w:r w:rsidRPr="00104877">
        <w:rPr>
          <w:rFonts w:ascii="Arial"/>
          <w:color w:val="000000"/>
          <w:sz w:val="18"/>
          <w:lang w:val="ru-RU"/>
        </w:rPr>
        <w:t>конфіденційність</w:t>
      </w:r>
      <w:r w:rsidRPr="00104877">
        <w:rPr>
          <w:rFonts w:ascii="Arial"/>
          <w:color w:val="000000"/>
          <w:sz w:val="18"/>
          <w:lang w:val="ru-RU"/>
        </w:rPr>
        <w:t xml:space="preserve">), </w:t>
      </w:r>
      <w:r w:rsidRPr="00104877">
        <w:rPr>
          <w:rFonts w:ascii="Arial"/>
          <w:color w:val="000000"/>
          <w:sz w:val="18"/>
          <w:lang w:val="ru-RU"/>
        </w:rPr>
        <w:t>коректність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ввічливість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43" w:name="141"/>
      <w:bookmarkEnd w:id="142"/>
      <w:r w:rsidRPr="00104877">
        <w:rPr>
          <w:rFonts w:ascii="Arial"/>
          <w:color w:val="000000"/>
          <w:sz w:val="18"/>
          <w:lang w:val="ru-RU"/>
        </w:rPr>
        <w:t>Пріоритет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інтересів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передба</w:t>
      </w:r>
      <w:r w:rsidRPr="00104877">
        <w:rPr>
          <w:rFonts w:ascii="Arial"/>
          <w:color w:val="000000"/>
          <w:sz w:val="18"/>
          <w:lang w:val="ru-RU"/>
        </w:rPr>
        <w:t>чає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свідоме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підпорядкування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власних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інтересів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суспільним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вимогам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державним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пріоритетам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обов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язок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старанно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діяти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виключно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інтересах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роботи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44" w:name="142"/>
      <w:bookmarkEnd w:id="143"/>
      <w:r w:rsidRPr="00104877">
        <w:rPr>
          <w:rFonts w:ascii="Arial"/>
          <w:color w:val="000000"/>
          <w:sz w:val="18"/>
          <w:lang w:val="ru-RU"/>
        </w:rPr>
        <w:t>Адміністратори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члени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мають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діяти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неупереджено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незважаючи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приватні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інтереси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особисте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</w:t>
      </w:r>
      <w:r w:rsidRPr="00104877">
        <w:rPr>
          <w:rFonts w:ascii="Arial"/>
          <w:color w:val="000000"/>
          <w:sz w:val="18"/>
          <w:lang w:val="ru-RU"/>
        </w:rPr>
        <w:t>тавлення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будь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якого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громадянина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незалежно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своїх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політичних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ідеологічних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релігійних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інших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особистих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поглядів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переконань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зокрема</w:t>
      </w:r>
      <w:r w:rsidRPr="00104877">
        <w:rPr>
          <w:rFonts w:ascii="Arial"/>
          <w:color w:val="000000"/>
          <w:sz w:val="18"/>
          <w:lang w:val="ru-RU"/>
        </w:rPr>
        <w:t xml:space="preserve">: </w:t>
      </w:r>
      <w:r w:rsidRPr="00104877">
        <w:rPr>
          <w:rFonts w:ascii="Arial"/>
          <w:color w:val="000000"/>
          <w:sz w:val="18"/>
          <w:lang w:val="ru-RU"/>
        </w:rPr>
        <w:t>ніколи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вдаватися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несправедливої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дискримінації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виявляючи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особливу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прихильність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віддаючи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перевагу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буд</w:t>
      </w:r>
      <w:r w:rsidRPr="00104877">
        <w:rPr>
          <w:rFonts w:ascii="Arial"/>
          <w:color w:val="000000"/>
          <w:sz w:val="18"/>
          <w:lang w:val="ru-RU"/>
        </w:rPr>
        <w:t>ь</w:t>
      </w:r>
      <w:r w:rsidRPr="00104877">
        <w:rPr>
          <w:rFonts w:ascii="Arial"/>
          <w:color w:val="000000"/>
          <w:sz w:val="18"/>
          <w:lang w:val="ru-RU"/>
        </w:rPr>
        <w:t>-</w:t>
      </w:r>
      <w:r w:rsidRPr="00104877">
        <w:rPr>
          <w:rFonts w:ascii="Arial"/>
          <w:color w:val="000000"/>
          <w:sz w:val="18"/>
          <w:lang w:val="ru-RU"/>
        </w:rPr>
        <w:t>кому</w:t>
      </w:r>
      <w:r w:rsidRPr="00104877">
        <w:rPr>
          <w:rFonts w:ascii="Arial"/>
          <w:color w:val="000000"/>
          <w:sz w:val="18"/>
          <w:lang w:val="ru-RU"/>
        </w:rPr>
        <w:t xml:space="preserve">; </w:t>
      </w:r>
      <w:r w:rsidRPr="00104877">
        <w:rPr>
          <w:rFonts w:ascii="Arial"/>
          <w:color w:val="000000"/>
          <w:sz w:val="18"/>
          <w:lang w:val="ru-RU"/>
        </w:rPr>
        <w:t>однаково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ставитися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усіх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громадян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допускати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щоб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особиста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упередженість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або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тиск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боку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могли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позначитися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на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єктивності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зроблених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оцінок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і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прийнятих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рішень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45" w:name="143"/>
      <w:bookmarkEnd w:id="144"/>
      <w:r w:rsidRPr="00104877">
        <w:rPr>
          <w:rFonts w:ascii="Arial"/>
          <w:color w:val="000000"/>
          <w:sz w:val="18"/>
          <w:lang w:val="ru-RU"/>
        </w:rPr>
        <w:t>Компетентність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включає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сумлінне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своєчасне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результативне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виконання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службових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об</w:t>
      </w:r>
      <w:r w:rsidRPr="00104877">
        <w:rPr>
          <w:rFonts w:ascii="Arial"/>
          <w:color w:val="000000"/>
          <w:sz w:val="18"/>
          <w:lang w:val="ru-RU"/>
        </w:rPr>
        <w:t>ов</w:t>
      </w:r>
      <w:r w:rsidRPr="00104877">
        <w:rPr>
          <w:rFonts w:ascii="Arial"/>
          <w:color w:val="000000"/>
          <w:sz w:val="18"/>
          <w:lang w:val="ru-RU"/>
        </w:rPr>
        <w:t>'</w:t>
      </w:r>
      <w:r w:rsidRPr="00104877">
        <w:rPr>
          <w:rFonts w:ascii="Arial"/>
          <w:color w:val="000000"/>
          <w:sz w:val="18"/>
          <w:lang w:val="ru-RU"/>
        </w:rPr>
        <w:t>язків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постійне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підвищення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професійної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кваліфікації</w:t>
      </w:r>
      <w:r w:rsidRPr="00104877">
        <w:rPr>
          <w:rFonts w:ascii="Arial"/>
          <w:color w:val="000000"/>
          <w:sz w:val="18"/>
          <w:lang w:val="ru-RU"/>
        </w:rPr>
        <w:t xml:space="preserve">, </w:t>
      </w:r>
      <w:r w:rsidRPr="00104877">
        <w:rPr>
          <w:rFonts w:ascii="Arial"/>
          <w:color w:val="000000"/>
          <w:sz w:val="18"/>
          <w:lang w:val="ru-RU"/>
        </w:rPr>
        <w:t>досягнення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високих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результатів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у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службовій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діяльності</w:t>
      </w:r>
      <w:r w:rsidRPr="00104877">
        <w:rPr>
          <w:rFonts w:ascii="Arial"/>
          <w:color w:val="000000"/>
          <w:sz w:val="18"/>
          <w:lang w:val="ru-RU"/>
        </w:rPr>
        <w:t>.</w:t>
      </w:r>
    </w:p>
    <w:p w:rsidR="002E0DA5" w:rsidRPr="00104877" w:rsidRDefault="00104877">
      <w:pPr>
        <w:spacing w:after="0"/>
        <w:ind w:firstLine="240"/>
        <w:rPr>
          <w:lang w:val="ru-RU"/>
        </w:rPr>
      </w:pPr>
      <w:bookmarkStart w:id="146" w:name="144"/>
      <w:bookmarkEnd w:id="145"/>
      <w:r w:rsidRPr="00104877">
        <w:rPr>
          <w:rFonts w:ascii="Arial"/>
          <w:color w:val="000000"/>
          <w:sz w:val="18"/>
          <w:lang w:val="ru-RU"/>
        </w:rPr>
        <w:t>Адміністратори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та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члени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експертних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команд</w:t>
      </w:r>
      <w:r w:rsidRPr="00104877">
        <w:rPr>
          <w:rFonts w:ascii="Arial"/>
          <w:color w:val="000000"/>
          <w:sz w:val="18"/>
          <w:lang w:val="ru-RU"/>
        </w:rPr>
        <w:t xml:space="preserve"> </w:t>
      </w:r>
      <w:r w:rsidRPr="00104877">
        <w:rPr>
          <w:rFonts w:ascii="Arial"/>
          <w:color w:val="000000"/>
          <w:sz w:val="18"/>
          <w:lang w:val="ru-RU"/>
        </w:rPr>
        <w:t>повинні</w:t>
      </w:r>
      <w:r w:rsidRPr="00104877">
        <w:rPr>
          <w:rFonts w:ascii="Arial"/>
          <w:color w:val="000000"/>
          <w:sz w:val="18"/>
          <w:lang w:val="ru-RU"/>
        </w:rPr>
        <w:t>:</w:t>
      </w:r>
    </w:p>
    <w:p w:rsidR="002E0DA5" w:rsidRDefault="00104877">
      <w:pPr>
        <w:spacing w:after="0"/>
        <w:ind w:firstLine="240"/>
      </w:pPr>
      <w:bookmarkStart w:id="147" w:name="145"/>
      <w:bookmarkEnd w:id="146"/>
      <w:r>
        <w:rPr>
          <w:rFonts w:ascii="Arial"/>
          <w:color w:val="000000"/>
          <w:sz w:val="18"/>
        </w:rPr>
        <w:t>добросовісно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;</w:t>
      </w:r>
    </w:p>
    <w:p w:rsidR="002E0DA5" w:rsidRDefault="00104877">
      <w:pPr>
        <w:spacing w:after="0"/>
        <w:ind w:firstLine="240"/>
      </w:pPr>
      <w:bookmarkStart w:id="148" w:name="146"/>
      <w:bookmarkEnd w:id="147"/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>;</w:t>
      </w:r>
    </w:p>
    <w:p w:rsidR="002E0DA5" w:rsidRDefault="00104877">
      <w:pPr>
        <w:spacing w:after="0"/>
        <w:ind w:firstLine="240"/>
      </w:pPr>
      <w:bookmarkStart w:id="149" w:name="147"/>
      <w:bookmarkEnd w:id="14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2E0DA5" w:rsidRDefault="00104877">
      <w:pPr>
        <w:spacing w:after="0"/>
        <w:ind w:firstLine="240"/>
      </w:pPr>
      <w:bookmarkStart w:id="150" w:name="148"/>
      <w:bookmarkEnd w:id="14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2E0DA5" w:rsidRDefault="00104877">
      <w:pPr>
        <w:spacing w:after="0"/>
        <w:ind w:firstLine="240"/>
      </w:pPr>
      <w:bookmarkStart w:id="151" w:name="149"/>
      <w:bookmarkEnd w:id="150"/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2E0DA5" w:rsidRDefault="00104877">
      <w:pPr>
        <w:spacing w:after="0"/>
        <w:ind w:firstLine="240"/>
      </w:pPr>
      <w:bookmarkStart w:id="152" w:name="150"/>
      <w:bookmarkEnd w:id="1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ввічливості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2E0DA5" w:rsidRDefault="00104877">
      <w:pPr>
        <w:spacing w:after="0"/>
        <w:ind w:firstLine="240"/>
      </w:pPr>
      <w:bookmarkStart w:id="153" w:name="151"/>
      <w:bookmarkEnd w:id="152"/>
      <w:r>
        <w:rPr>
          <w:rFonts w:ascii="Arial"/>
          <w:color w:val="000000"/>
          <w:sz w:val="18"/>
        </w:rPr>
        <w:t>Адміністратори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>.</w:t>
      </w:r>
    </w:p>
    <w:p w:rsidR="002E0DA5" w:rsidRDefault="00104877">
      <w:pPr>
        <w:spacing w:after="0"/>
        <w:ind w:firstLine="240"/>
      </w:pPr>
      <w:bookmarkStart w:id="154" w:name="152"/>
      <w:bookmarkEnd w:id="153"/>
      <w:r>
        <w:rPr>
          <w:rFonts w:ascii="Arial"/>
          <w:color w:val="000000"/>
          <w:sz w:val="18"/>
        </w:rPr>
        <w:t>Адміністратори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.</w:t>
      </w:r>
    </w:p>
    <w:p w:rsidR="002E0DA5" w:rsidRDefault="00104877">
      <w:pPr>
        <w:spacing w:after="0"/>
        <w:ind w:firstLine="240"/>
      </w:pPr>
      <w:bookmarkStart w:id="155" w:name="153"/>
      <w:bookmarkEnd w:id="154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1338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2E0DA5" w:rsidRDefault="00104877">
      <w:pPr>
        <w:spacing w:after="0"/>
        <w:ind w:firstLine="240"/>
      </w:pPr>
      <w:bookmarkStart w:id="156" w:name="154"/>
      <w:bookmarkEnd w:id="155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2E0DA5" w:rsidRDefault="00104877">
      <w:pPr>
        <w:spacing w:after="0"/>
        <w:ind w:firstLine="240"/>
      </w:pPr>
      <w:bookmarkStart w:id="157" w:name="155"/>
      <w:bookmarkEnd w:id="156"/>
      <w:r>
        <w:rPr>
          <w:rFonts w:ascii="Arial"/>
          <w:color w:val="000000"/>
          <w:sz w:val="18"/>
        </w:rPr>
        <w:t xml:space="preserve"> </w:t>
      </w:r>
    </w:p>
    <w:p w:rsidR="002E0DA5" w:rsidRDefault="00104877">
      <w:pPr>
        <w:spacing w:after="0"/>
        <w:ind w:firstLine="240"/>
        <w:jc w:val="right"/>
      </w:pPr>
      <w:bookmarkStart w:id="158" w:name="156"/>
      <w:bookmarkEnd w:id="157"/>
      <w:r>
        <w:rPr>
          <w:rFonts w:ascii="Arial"/>
          <w:color w:val="293A55"/>
          <w:sz w:val="18"/>
        </w:rPr>
        <w:t>ЗАТВЕРДЖЕНО</w:t>
      </w:r>
      <w:r>
        <w:br/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br/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</w:t>
      </w:r>
    </w:p>
    <w:p w:rsidR="002E0DA5" w:rsidRDefault="00104877">
      <w:pPr>
        <w:pStyle w:val="3"/>
        <w:spacing w:after="0"/>
        <w:jc w:val="center"/>
      </w:pPr>
      <w:bookmarkStart w:id="159" w:name="157"/>
      <w:bookmarkEnd w:id="158"/>
      <w:r>
        <w:rPr>
          <w:rFonts w:ascii="Arial"/>
          <w:color w:val="293A55"/>
          <w:sz w:val="27"/>
        </w:rPr>
        <w:t>ПОРЯДОК</w:t>
      </w:r>
      <w:r>
        <w:br/>
      </w:r>
      <w:r>
        <w:rPr>
          <w:rFonts w:ascii="Arial"/>
          <w:color w:val="293A55"/>
          <w:sz w:val="27"/>
        </w:rPr>
        <w:t>проведення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повсякденного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функціонування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особи</w:t>
      </w:r>
    </w:p>
    <w:p w:rsidR="002E0DA5" w:rsidRDefault="00104877">
      <w:pPr>
        <w:pStyle w:val="3"/>
        <w:spacing w:after="0"/>
        <w:jc w:val="center"/>
      </w:pPr>
      <w:bookmarkStart w:id="160" w:name="158"/>
      <w:bookmarkEnd w:id="159"/>
      <w:r>
        <w:rPr>
          <w:rFonts w:ascii="Arial"/>
          <w:color w:val="293A55"/>
          <w:sz w:val="27"/>
        </w:rPr>
        <w:t>Загальна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частина</w:t>
      </w:r>
    </w:p>
    <w:p w:rsidR="002E0DA5" w:rsidRDefault="00104877">
      <w:pPr>
        <w:spacing w:after="0"/>
        <w:ind w:firstLine="240"/>
      </w:pPr>
      <w:bookmarkStart w:id="161" w:name="159"/>
      <w:bookmarkEnd w:id="160"/>
      <w:r>
        <w:rPr>
          <w:rFonts w:ascii="Arial"/>
          <w:color w:val="293A55"/>
          <w:sz w:val="18"/>
        </w:rPr>
        <w:t xml:space="preserve">1. </w:t>
      </w:r>
      <w:r>
        <w:rPr>
          <w:rFonts w:ascii="Arial"/>
          <w:color w:val="293A55"/>
          <w:sz w:val="18"/>
        </w:rPr>
        <w:t>Цей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процедуру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повнолітніх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іноземців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</w:t>
      </w:r>
      <w:r>
        <w:rPr>
          <w:rFonts w:ascii="Arial"/>
          <w:color w:val="293A55"/>
          <w:sz w:val="18"/>
        </w:rPr>
        <w:t>омадянства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часу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компенсаторно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адаптаційних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реалізація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психолого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педагогічній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професійній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трудовій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фізкультурно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спортивній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lastRenderedPageBreak/>
        <w:t>соціальній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психологічній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комплек</w:t>
      </w:r>
      <w:r>
        <w:rPr>
          <w:rFonts w:ascii="Arial"/>
          <w:color w:val="293A55"/>
          <w:sz w:val="18"/>
        </w:rPr>
        <w:t>сного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плану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162" w:name="160"/>
      <w:bookmarkEnd w:id="161"/>
      <w:r>
        <w:rPr>
          <w:rFonts w:ascii="Arial"/>
          <w:color w:val="293A55"/>
          <w:sz w:val="18"/>
        </w:rPr>
        <w:t xml:space="preserve">2. </w:t>
      </w:r>
      <w:r>
        <w:rPr>
          <w:rFonts w:ascii="Arial"/>
          <w:color w:val="293A55"/>
          <w:sz w:val="18"/>
        </w:rPr>
        <w:t>Терміни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вживаються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значенні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наведеному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Законах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</w:t>
      </w:r>
      <w:r>
        <w:rPr>
          <w:rFonts w:ascii="Arial"/>
          <w:color w:val="293A55"/>
          <w:sz w:val="18"/>
        </w:rPr>
        <w:t>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Україні</w:t>
      </w:r>
      <w:r>
        <w:rPr>
          <w:rFonts w:ascii="Arial"/>
          <w:color w:val="293A55"/>
          <w:sz w:val="18"/>
        </w:rPr>
        <w:t>",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".</w:t>
      </w:r>
    </w:p>
    <w:p w:rsidR="002E0DA5" w:rsidRDefault="00104877">
      <w:pPr>
        <w:spacing w:after="0"/>
        <w:ind w:firstLine="240"/>
      </w:pPr>
      <w:bookmarkStart w:id="163" w:name="161"/>
      <w:bookmarkEnd w:id="162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тривалою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продовження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</w:t>
      </w:r>
      <w:r>
        <w:rPr>
          <w:rFonts w:ascii="Arial"/>
          <w:color w:val="293A55"/>
          <w:sz w:val="18"/>
        </w:rPr>
        <w:t>сті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64" w:name="162"/>
      <w:bookmarkEnd w:id="163"/>
      <w:r>
        <w:rPr>
          <w:rFonts w:ascii="Arial"/>
          <w:color w:val="293A55"/>
          <w:sz w:val="18"/>
        </w:rPr>
        <w:t xml:space="preserve">4.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потерпілих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нещасних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професійних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виробництві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відсотка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працездатності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смерті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65" w:name="163"/>
      <w:bookmarkEnd w:id="164"/>
      <w:r>
        <w:rPr>
          <w:rFonts w:ascii="Arial"/>
          <w:color w:val="293A55"/>
          <w:sz w:val="18"/>
        </w:rPr>
        <w:t xml:space="preserve">5.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потерпілих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дорожньо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транспортної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пригоди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зокрема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відсотка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працездатності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стійкої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працездатності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рамках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>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урахуванням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66" w:name="164"/>
      <w:bookmarkEnd w:id="165"/>
      <w:r>
        <w:rPr>
          <w:rFonts w:ascii="Arial"/>
          <w:color w:val="293A55"/>
          <w:sz w:val="18"/>
        </w:rPr>
        <w:t xml:space="preserve">6.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військовослужбовців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утворених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правоохоронних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призначенн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правоохоронними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функціями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рядового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начальницького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цивільного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причини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відсотка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працездатності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</w:t>
      </w:r>
      <w:r>
        <w:rPr>
          <w:rFonts w:ascii="Arial"/>
          <w:color w:val="293A55"/>
          <w:sz w:val="18"/>
        </w:rPr>
        <w:t>рської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пунктах</w:t>
      </w:r>
      <w:r>
        <w:rPr>
          <w:rFonts w:ascii="Arial"/>
          <w:color w:val="293A55"/>
          <w:sz w:val="18"/>
        </w:rPr>
        <w:t xml:space="preserve"> 21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22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67" w:name="165"/>
      <w:bookmarkEnd w:id="166"/>
      <w:r>
        <w:rPr>
          <w:rFonts w:ascii="Arial"/>
          <w:color w:val="293A55"/>
          <w:sz w:val="18"/>
        </w:rPr>
        <w:t xml:space="preserve">7.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організовується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перелік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</w:t>
      </w:r>
      <w:r>
        <w:rPr>
          <w:rFonts w:ascii="Arial"/>
          <w:color w:val="293A55"/>
          <w:sz w:val="18"/>
        </w:rPr>
        <w:t>одити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68" w:name="166"/>
      <w:bookmarkEnd w:id="167"/>
      <w:r>
        <w:rPr>
          <w:rFonts w:ascii="Arial"/>
          <w:color w:val="293A55"/>
          <w:sz w:val="18"/>
        </w:rPr>
        <w:t xml:space="preserve">8.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експертні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169" w:name="167"/>
      <w:bookmarkEnd w:id="168"/>
      <w:r>
        <w:rPr>
          <w:rFonts w:ascii="Arial"/>
          <w:color w:val="293A55"/>
          <w:sz w:val="18"/>
        </w:rPr>
        <w:t xml:space="preserve">9. </w:t>
      </w:r>
      <w:r>
        <w:rPr>
          <w:rFonts w:ascii="Arial"/>
          <w:color w:val="293A55"/>
          <w:sz w:val="18"/>
        </w:rPr>
        <w:t>Склад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кожного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випадку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появи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</w:t>
      </w:r>
      <w:r>
        <w:rPr>
          <w:rFonts w:ascii="Arial"/>
          <w:color w:val="293A55"/>
          <w:sz w:val="18"/>
        </w:rPr>
        <w:t>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електронна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принципу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випадковості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спеціалізацією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необхідною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70" w:name="168"/>
      <w:bookmarkEnd w:id="169"/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щонайменше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проходити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навчальний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курс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організований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71" w:name="169"/>
      <w:bookmarkEnd w:id="170"/>
      <w:r>
        <w:rPr>
          <w:rFonts w:ascii="Arial"/>
          <w:color w:val="293A55"/>
          <w:sz w:val="18"/>
        </w:rPr>
        <w:t>Входити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172" w:name="170"/>
      <w:bookmarkEnd w:id="171"/>
      <w:r>
        <w:rPr>
          <w:rFonts w:ascii="Arial"/>
          <w:color w:val="293A55"/>
          <w:sz w:val="18"/>
        </w:rPr>
        <w:t>здійснюють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</w:t>
      </w:r>
      <w:r>
        <w:rPr>
          <w:rFonts w:ascii="Arial"/>
          <w:color w:val="293A55"/>
          <w:sz w:val="18"/>
        </w:rPr>
        <w:t>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практику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менше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року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73" w:name="171"/>
      <w:bookmarkEnd w:id="172"/>
      <w:r>
        <w:rPr>
          <w:rFonts w:ascii="Arial"/>
          <w:color w:val="293A55"/>
          <w:sz w:val="18"/>
        </w:rPr>
        <w:t>відповідають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вимогам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встановленим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74" w:name="172"/>
      <w:bookmarkEnd w:id="173"/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діючих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колишніх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військовослужбовців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розвідувальних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75" w:name="173"/>
      <w:bookmarkEnd w:id="174"/>
      <w:r>
        <w:rPr>
          <w:rFonts w:ascii="Arial"/>
          <w:color w:val="293A55"/>
          <w:sz w:val="18"/>
        </w:rPr>
        <w:t xml:space="preserve">10.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набрання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чинності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перегл</w:t>
      </w:r>
      <w:r>
        <w:rPr>
          <w:rFonts w:ascii="Arial"/>
          <w:color w:val="293A55"/>
          <w:sz w:val="18"/>
        </w:rPr>
        <w:t>ядаються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встановлених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Порядком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76" w:name="174"/>
      <w:bookmarkEnd w:id="175"/>
      <w:r>
        <w:rPr>
          <w:rFonts w:ascii="Arial"/>
          <w:color w:val="293A55"/>
          <w:sz w:val="18"/>
        </w:rPr>
        <w:t xml:space="preserve">11. </w:t>
      </w:r>
      <w:r>
        <w:rPr>
          <w:rFonts w:ascii="Arial"/>
          <w:color w:val="293A55"/>
          <w:sz w:val="18"/>
        </w:rPr>
        <w:t>Лікар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входити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77" w:name="175"/>
      <w:bookmarkEnd w:id="176"/>
      <w:r>
        <w:rPr>
          <w:rFonts w:ascii="Arial"/>
          <w:color w:val="293A55"/>
          <w:sz w:val="18"/>
        </w:rPr>
        <w:t xml:space="preserve">12.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очного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виїзного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телемедицини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справа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заявою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</w:t>
      </w:r>
      <w:r>
        <w:rPr>
          <w:rFonts w:ascii="Arial"/>
          <w:color w:val="293A55"/>
          <w:sz w:val="18"/>
        </w:rPr>
        <w:t>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поданою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присутні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178" w:name="176"/>
      <w:bookmarkEnd w:id="177"/>
      <w:r>
        <w:rPr>
          <w:rFonts w:ascii="Arial"/>
          <w:color w:val="293A55"/>
          <w:sz w:val="18"/>
        </w:rPr>
        <w:t>лікар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зокрема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телемедицини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79" w:name="177"/>
      <w:bookmarkEnd w:id="178"/>
      <w:r>
        <w:rPr>
          <w:rFonts w:ascii="Arial"/>
          <w:color w:val="293A55"/>
          <w:sz w:val="18"/>
        </w:rPr>
        <w:t>уповноважений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зок</w:t>
      </w:r>
      <w:r>
        <w:rPr>
          <w:rFonts w:ascii="Arial"/>
          <w:color w:val="293A55"/>
          <w:sz w:val="18"/>
        </w:rPr>
        <w:t>рема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залучений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соціальний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працівник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фахівець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супроводу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ветеранів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демобілізованих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180" w:name="178"/>
      <w:bookmarkEnd w:id="179"/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заяви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копія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залучення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81" w:name="179"/>
      <w:bookmarkEnd w:id="180"/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самостійно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відео</w:t>
      </w:r>
      <w:r>
        <w:rPr>
          <w:rFonts w:ascii="Arial"/>
          <w:color w:val="293A55"/>
          <w:sz w:val="18"/>
        </w:rPr>
        <w:t xml:space="preserve">-, </w:t>
      </w:r>
      <w:r>
        <w:rPr>
          <w:rFonts w:ascii="Arial"/>
          <w:color w:val="293A55"/>
          <w:sz w:val="18"/>
        </w:rPr>
        <w:t>аудіофіксацію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Запис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долучений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матеріалів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82" w:name="180"/>
      <w:bookmarkEnd w:id="181"/>
      <w:r>
        <w:rPr>
          <w:rFonts w:ascii="Arial"/>
          <w:color w:val="293A55"/>
          <w:sz w:val="18"/>
        </w:rPr>
        <w:lastRenderedPageBreak/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очно</w:t>
      </w:r>
      <w:r>
        <w:rPr>
          <w:rFonts w:ascii="Arial"/>
          <w:color w:val="293A55"/>
          <w:sz w:val="18"/>
        </w:rPr>
        <w:t>го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виїзного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телемедицини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фіксація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звукозаписувального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засобу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Запис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</w:t>
      </w:r>
      <w:r>
        <w:rPr>
          <w:rFonts w:ascii="Arial"/>
          <w:color w:val="293A55"/>
          <w:sz w:val="18"/>
        </w:rPr>
        <w:t>ерігається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сформована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трьох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стосовно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>водилося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очного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виїзного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телемедицини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подавши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клопотання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сформована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83" w:name="181"/>
      <w:bookmarkEnd w:id="182"/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</w:t>
      </w:r>
      <w:r>
        <w:rPr>
          <w:rFonts w:ascii="Arial"/>
          <w:color w:val="293A55"/>
          <w:sz w:val="18"/>
        </w:rPr>
        <w:t>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фотофіксацію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84" w:name="182"/>
      <w:bookmarkEnd w:id="183"/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стосовно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діючих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колишніх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військовослужбовців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озвідувальних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присутні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підрозділу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розвідувальних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85" w:name="183"/>
      <w:bookmarkEnd w:id="184"/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стосовно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військовослужбовців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Держприкордонслужби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</w:t>
      </w:r>
      <w:r>
        <w:rPr>
          <w:rFonts w:ascii="Arial"/>
          <w:color w:val="293A55"/>
          <w:sz w:val="18"/>
        </w:rPr>
        <w:t>вардії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поліцейських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рядового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начальницького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цивільного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службі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Держприкордонслужбі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Національній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гвардії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внутрішніх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Національній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присутні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МВС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Держприкордонслужби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гвардії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ДСНС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86" w:name="184"/>
      <w:bookmarkEnd w:id="185"/>
      <w:r>
        <w:rPr>
          <w:rFonts w:ascii="Arial"/>
          <w:color w:val="293A55"/>
          <w:sz w:val="18"/>
        </w:rPr>
        <w:t xml:space="preserve">13.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легального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кордоном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укладено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міждержавні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договори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угоди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медична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вигляді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формулярів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форма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договорами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угодами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187" w:name="185"/>
      <w:bookmarkEnd w:id="186"/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заочного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країн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міждержавних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договорів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угод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188" w:name="186"/>
      <w:bookmarkEnd w:id="187"/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воєнного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трьох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місяців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припинення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легального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кордоном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країні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Республіці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Білорусь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діагноз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Міжнародної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класифікації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десятого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</w:t>
      </w:r>
      <w:r>
        <w:rPr>
          <w:rFonts w:ascii="Arial"/>
          <w:color w:val="293A55"/>
          <w:sz w:val="18"/>
        </w:rPr>
        <w:t>гляду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МКХ</w:t>
      </w:r>
      <w:r>
        <w:rPr>
          <w:rFonts w:ascii="Arial"/>
          <w:color w:val="293A55"/>
          <w:sz w:val="18"/>
        </w:rPr>
        <w:t xml:space="preserve">-10),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лабораторних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обстежень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виписки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стаціонарного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хворого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консультації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тощо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засвідчені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переклади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українську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мову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89" w:name="187"/>
      <w:bookmarkEnd w:id="188"/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</w:t>
      </w:r>
      <w:r>
        <w:rPr>
          <w:rFonts w:ascii="Arial"/>
          <w:color w:val="293A55"/>
          <w:sz w:val="18"/>
        </w:rPr>
        <w:t>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переклади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надіслані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лікуючому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комунікацій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електронна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мобільні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застосунки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соціальні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мережі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тощо</w:t>
      </w:r>
      <w:r>
        <w:rPr>
          <w:rFonts w:ascii="Arial"/>
          <w:color w:val="293A55"/>
          <w:sz w:val="18"/>
        </w:rPr>
        <w:t xml:space="preserve">).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</w:t>
      </w:r>
      <w:r>
        <w:rPr>
          <w:rFonts w:ascii="Arial"/>
          <w:color w:val="293A55"/>
          <w:sz w:val="18"/>
        </w:rPr>
        <w:t>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90" w:name="188"/>
      <w:bookmarkEnd w:id="189"/>
      <w:r>
        <w:rPr>
          <w:rFonts w:ascii="Arial"/>
          <w:color w:val="293A55"/>
          <w:sz w:val="18"/>
        </w:rPr>
        <w:t>Лікуючий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достовірність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обґрунтованість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91" w:name="189"/>
      <w:bookmarkEnd w:id="190"/>
      <w:r>
        <w:rPr>
          <w:rFonts w:ascii="Arial"/>
          <w:color w:val="293A55"/>
          <w:sz w:val="18"/>
        </w:rPr>
        <w:t xml:space="preserve">14.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</w:t>
      </w:r>
      <w:r>
        <w:rPr>
          <w:rFonts w:ascii="Arial"/>
          <w:color w:val="293A55"/>
          <w:sz w:val="18"/>
        </w:rPr>
        <w:t>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початку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92" w:name="190"/>
      <w:bookmarkEnd w:id="191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оприлюднюється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офіційному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веб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сайті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опрацювання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документообігу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встановленою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підписане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головуючим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</w:t>
      </w:r>
      <w:r>
        <w:rPr>
          <w:rFonts w:ascii="Arial"/>
          <w:color w:val="293A55"/>
          <w:sz w:val="18"/>
        </w:rPr>
        <w:t>ріплене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печаткою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появи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підлягають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негайному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наступного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появи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193" w:name="191"/>
      <w:bookmarkEnd w:id="192"/>
      <w:r>
        <w:rPr>
          <w:rFonts w:ascii="Arial"/>
          <w:color w:val="293A55"/>
          <w:sz w:val="18"/>
        </w:rPr>
        <w:t xml:space="preserve">15. </w:t>
      </w:r>
      <w:r>
        <w:rPr>
          <w:rFonts w:ascii="Arial"/>
          <w:color w:val="293A55"/>
          <w:sz w:val="18"/>
        </w:rPr>
        <w:t>Перелік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відомостей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94" w:name="192"/>
      <w:bookmarkEnd w:id="193"/>
      <w:r>
        <w:rPr>
          <w:rFonts w:ascii="Arial"/>
          <w:color w:val="293A55"/>
          <w:sz w:val="18"/>
        </w:rPr>
        <w:t xml:space="preserve">16.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необґрунтованих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скасованих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pStyle w:val="3"/>
        <w:spacing w:after="0"/>
        <w:jc w:val="center"/>
      </w:pPr>
      <w:bookmarkStart w:id="195" w:name="193"/>
      <w:bookmarkEnd w:id="194"/>
      <w:r>
        <w:rPr>
          <w:rFonts w:ascii="Arial"/>
          <w:color w:val="293A55"/>
          <w:sz w:val="27"/>
        </w:rPr>
        <w:t>Направлення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особи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на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</w:p>
    <w:p w:rsidR="002E0DA5" w:rsidRDefault="00104877">
      <w:pPr>
        <w:spacing w:after="0"/>
        <w:ind w:firstLine="240"/>
      </w:pPr>
      <w:bookmarkStart w:id="196" w:name="194"/>
      <w:bookmarkEnd w:id="195"/>
      <w:r>
        <w:rPr>
          <w:rFonts w:ascii="Arial"/>
          <w:color w:val="293A55"/>
          <w:sz w:val="18"/>
        </w:rPr>
        <w:t xml:space="preserve">17.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</w:t>
      </w:r>
      <w:r>
        <w:rPr>
          <w:rFonts w:ascii="Arial"/>
          <w:color w:val="293A55"/>
          <w:sz w:val="18"/>
        </w:rPr>
        <w:t>енням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сформоване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лікарем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лікар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>):</w:t>
      </w:r>
    </w:p>
    <w:p w:rsidR="002E0DA5" w:rsidRDefault="00104877">
      <w:pPr>
        <w:spacing w:after="0"/>
        <w:ind w:firstLine="240"/>
      </w:pPr>
      <w:bookmarkStart w:id="197" w:name="195"/>
      <w:bookmarkEnd w:id="196"/>
      <w:r>
        <w:rPr>
          <w:rFonts w:ascii="Arial"/>
          <w:color w:val="293A55"/>
          <w:sz w:val="18"/>
        </w:rPr>
        <w:lastRenderedPageBreak/>
        <w:t>лікуючим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діагностичних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лікувальних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ознак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</w:t>
      </w:r>
      <w:r>
        <w:rPr>
          <w:rFonts w:ascii="Arial"/>
          <w:color w:val="293A55"/>
          <w:sz w:val="18"/>
        </w:rPr>
        <w:t>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198" w:name="196"/>
      <w:bookmarkEnd w:id="197"/>
      <w:r>
        <w:rPr>
          <w:rFonts w:ascii="Arial"/>
          <w:color w:val="293A55"/>
          <w:sz w:val="18"/>
        </w:rPr>
        <w:t>головою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проходження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виявлено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ознаки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</w:t>
      </w:r>
      <w:r>
        <w:rPr>
          <w:rFonts w:ascii="Arial"/>
          <w:color w:val="293A55"/>
          <w:sz w:val="18"/>
        </w:rPr>
        <w:t>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1338.</w:t>
      </w:r>
    </w:p>
    <w:p w:rsidR="002E0DA5" w:rsidRDefault="00104877">
      <w:pPr>
        <w:spacing w:after="0"/>
        <w:ind w:firstLine="240"/>
      </w:pPr>
      <w:bookmarkStart w:id="199" w:name="197"/>
      <w:bookmarkEnd w:id="198"/>
      <w:r>
        <w:rPr>
          <w:rFonts w:ascii="Arial"/>
          <w:color w:val="293A55"/>
          <w:sz w:val="18"/>
        </w:rPr>
        <w:t>Відповідність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 N 1338,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</w:t>
      </w:r>
      <w:r>
        <w:rPr>
          <w:rFonts w:ascii="Arial"/>
          <w:color w:val="293A55"/>
          <w:sz w:val="18"/>
        </w:rPr>
        <w:t>дстав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200" w:name="198"/>
      <w:bookmarkEnd w:id="199"/>
      <w:r>
        <w:rPr>
          <w:rFonts w:ascii="Arial"/>
          <w:color w:val="293A55"/>
          <w:sz w:val="18"/>
        </w:rPr>
        <w:t xml:space="preserve">18.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пацієнтів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хворіють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туберкульоз</w:t>
      </w:r>
      <w:r>
        <w:rPr>
          <w:rFonts w:ascii="Arial"/>
          <w:color w:val="293A55"/>
          <w:sz w:val="18"/>
        </w:rPr>
        <w:t xml:space="preserve"> (A15 - A19, B90)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дисеміновані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процеси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легень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специфічного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неспецифічного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генезу</w:t>
      </w:r>
      <w:r>
        <w:rPr>
          <w:rFonts w:ascii="Arial"/>
          <w:color w:val="293A55"/>
          <w:sz w:val="18"/>
        </w:rPr>
        <w:t xml:space="preserve"> (J82, J84, J85, J94, J96, D86), </w:t>
      </w:r>
      <w:r>
        <w:rPr>
          <w:rFonts w:ascii="Arial"/>
          <w:color w:val="293A55"/>
          <w:sz w:val="18"/>
        </w:rPr>
        <w:t>хвороби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зумовлені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вірусом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імунодефіциту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людини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ВІЛ</w:t>
      </w:r>
      <w:r>
        <w:rPr>
          <w:rFonts w:ascii="Arial"/>
          <w:color w:val="293A55"/>
          <w:sz w:val="18"/>
        </w:rPr>
        <w:t xml:space="preserve">) (B20 - B24)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класифікатором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НК</w:t>
      </w:r>
      <w:r>
        <w:rPr>
          <w:rFonts w:ascii="Arial"/>
          <w:color w:val="293A55"/>
          <w:sz w:val="18"/>
        </w:rPr>
        <w:t xml:space="preserve"> 025:2021 "</w:t>
      </w:r>
      <w:r>
        <w:rPr>
          <w:rFonts w:ascii="Arial"/>
          <w:color w:val="293A55"/>
          <w:sz w:val="18"/>
        </w:rPr>
        <w:t>Класифікатор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споріднених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проблем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НК</w:t>
      </w:r>
      <w:r>
        <w:rPr>
          <w:rFonts w:ascii="Arial"/>
          <w:color w:val="293A55"/>
          <w:sz w:val="18"/>
        </w:rPr>
        <w:t xml:space="preserve"> 025:2021), </w:t>
      </w:r>
      <w:r>
        <w:rPr>
          <w:rFonts w:ascii="Arial"/>
          <w:color w:val="293A55"/>
          <w:sz w:val="18"/>
        </w:rPr>
        <w:t>надсил</w:t>
      </w:r>
      <w:r>
        <w:rPr>
          <w:rFonts w:ascii="Arial"/>
          <w:color w:val="293A55"/>
          <w:sz w:val="18"/>
        </w:rPr>
        <w:t>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створених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регіональних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фтизіопульмонологічних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центрів</w:t>
      </w:r>
      <w:r>
        <w:rPr>
          <w:rFonts w:ascii="Arial"/>
          <w:color w:val="293A55"/>
          <w:sz w:val="18"/>
        </w:rPr>
        <w:t xml:space="preserve"> / </w:t>
      </w:r>
      <w:r>
        <w:rPr>
          <w:rFonts w:ascii="Arial"/>
          <w:color w:val="293A55"/>
          <w:sz w:val="18"/>
        </w:rPr>
        <w:t>надкластерних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фтизіопульмонологічним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напрямом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201" w:name="199"/>
      <w:bookmarkEnd w:id="200"/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пацієнтів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хворіють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психіки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поведінки</w:t>
      </w:r>
      <w:r>
        <w:rPr>
          <w:rFonts w:ascii="Arial"/>
          <w:color w:val="293A55"/>
          <w:sz w:val="18"/>
        </w:rPr>
        <w:t xml:space="preserve"> (F00 - F99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 xml:space="preserve">025:2021), </w:t>
      </w:r>
      <w:r>
        <w:rPr>
          <w:rFonts w:ascii="Arial"/>
          <w:color w:val="293A55"/>
          <w:sz w:val="18"/>
        </w:rPr>
        <w:t>надсилаються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створених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надкластерних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психіатричним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напрямом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202" w:name="200"/>
      <w:bookmarkEnd w:id="201"/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пацієнтів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хворіють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новоутворення</w:t>
      </w:r>
      <w:r>
        <w:rPr>
          <w:rFonts w:ascii="Arial"/>
          <w:color w:val="293A55"/>
          <w:sz w:val="18"/>
        </w:rPr>
        <w:t xml:space="preserve"> (C00 - D48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НК</w:t>
      </w:r>
      <w:r>
        <w:rPr>
          <w:rFonts w:ascii="Arial"/>
          <w:color w:val="293A55"/>
          <w:sz w:val="18"/>
        </w:rPr>
        <w:t xml:space="preserve"> 025:2021), </w:t>
      </w:r>
      <w:r>
        <w:rPr>
          <w:rFonts w:ascii="Arial"/>
          <w:color w:val="293A55"/>
          <w:sz w:val="18"/>
        </w:rPr>
        <w:t>надсилаються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>,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надкластерних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онкологічним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напрямом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203" w:name="201"/>
      <w:bookmarkEnd w:id="202"/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пацієнтів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хворіють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злоякісні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новоутворення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лімфоїдної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кровотворної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споріднених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тканин</w:t>
      </w:r>
      <w:r>
        <w:rPr>
          <w:rFonts w:ascii="Arial"/>
          <w:color w:val="293A55"/>
          <w:sz w:val="18"/>
        </w:rPr>
        <w:t xml:space="preserve"> (C81 - C96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НК</w:t>
      </w:r>
      <w:r>
        <w:rPr>
          <w:rFonts w:ascii="Arial"/>
          <w:color w:val="293A55"/>
          <w:sz w:val="18"/>
        </w:rPr>
        <w:t xml:space="preserve"> 025:2021), </w:t>
      </w:r>
      <w:r>
        <w:rPr>
          <w:rFonts w:ascii="Arial"/>
          <w:color w:val="293A55"/>
          <w:sz w:val="18"/>
        </w:rPr>
        <w:t>надсилаються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</w:t>
      </w:r>
      <w:r>
        <w:rPr>
          <w:rFonts w:ascii="Arial"/>
          <w:color w:val="293A55"/>
          <w:sz w:val="18"/>
        </w:rPr>
        <w:t>нд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створених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багатопрофільних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надкластерних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надкластерних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онкологічним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напрямом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204" w:name="202"/>
      <w:bookmarkEnd w:id="203"/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пацієнтів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хворіють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кровообігу</w:t>
      </w:r>
      <w:r>
        <w:rPr>
          <w:rFonts w:ascii="Arial"/>
          <w:color w:val="293A55"/>
          <w:sz w:val="18"/>
        </w:rPr>
        <w:t xml:space="preserve"> (I00 - I99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НК</w:t>
      </w:r>
      <w:r>
        <w:rPr>
          <w:rFonts w:ascii="Arial"/>
          <w:color w:val="293A55"/>
          <w:sz w:val="18"/>
        </w:rPr>
        <w:t xml:space="preserve"> 025:2021),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кровообігу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спинного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мозку</w:t>
      </w:r>
      <w:r>
        <w:rPr>
          <w:rFonts w:ascii="Arial"/>
          <w:color w:val="293A55"/>
          <w:sz w:val="18"/>
        </w:rPr>
        <w:t xml:space="preserve"> (G 95.1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НК</w:t>
      </w:r>
      <w:r>
        <w:rPr>
          <w:rFonts w:ascii="Arial"/>
          <w:color w:val="293A55"/>
          <w:sz w:val="18"/>
        </w:rPr>
        <w:t xml:space="preserve"> 025:2021), </w:t>
      </w:r>
      <w:r>
        <w:rPr>
          <w:rFonts w:ascii="Arial"/>
          <w:color w:val="293A55"/>
          <w:sz w:val="18"/>
        </w:rPr>
        <w:t>надсилаються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створених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багатопрофільних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надкластерних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надкластерних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кардіологічним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напрямом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205" w:name="203"/>
      <w:bookmarkEnd w:id="204"/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пацієнтів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першому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переліку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організовується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розпорядженням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керівника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обласної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Київської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держадміністрації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адміністрації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погодженням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206" w:name="204"/>
      <w:bookmarkEnd w:id="205"/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пацієнтів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</w:t>
      </w:r>
      <w:r>
        <w:rPr>
          <w:rFonts w:ascii="Arial"/>
          <w:color w:val="293A55"/>
          <w:sz w:val="18"/>
        </w:rPr>
        <w:t>танами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першому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розглядаються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створеними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переліку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організовується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</w:t>
      </w:r>
      <w:r>
        <w:rPr>
          <w:rFonts w:ascii="Arial"/>
          <w:color w:val="293A55"/>
          <w:sz w:val="18"/>
        </w:rPr>
        <w:t>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розпорядженням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керівника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обласної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Київської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держадміністрації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адміністрації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погодженням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207" w:name="205"/>
      <w:bookmarkEnd w:id="206"/>
      <w:r>
        <w:rPr>
          <w:rFonts w:ascii="Arial"/>
          <w:color w:val="293A55"/>
          <w:sz w:val="18"/>
        </w:rPr>
        <w:t xml:space="preserve">19. </w:t>
      </w:r>
      <w:r>
        <w:rPr>
          <w:rFonts w:ascii="Arial"/>
          <w:color w:val="293A55"/>
          <w:sz w:val="18"/>
        </w:rPr>
        <w:t>Електронне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урахуванням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завантаженості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побажань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приводу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</w:t>
      </w:r>
      <w:r>
        <w:rPr>
          <w:rFonts w:ascii="Arial"/>
          <w:color w:val="293A55"/>
          <w:sz w:val="18"/>
        </w:rPr>
        <w:t>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208" w:name="206"/>
      <w:bookmarkEnd w:id="207"/>
      <w:r>
        <w:rPr>
          <w:rFonts w:ascii="Arial"/>
          <w:color w:val="293A55"/>
          <w:sz w:val="18"/>
        </w:rPr>
        <w:t xml:space="preserve">20. </w:t>
      </w:r>
      <w:r>
        <w:rPr>
          <w:rFonts w:ascii="Arial"/>
          <w:color w:val="293A55"/>
          <w:sz w:val="18"/>
        </w:rPr>
        <w:t>Електронне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інформацію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209" w:name="207"/>
      <w:bookmarkEnd w:id="208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направляється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210" w:name="208"/>
      <w:bookmarkEnd w:id="209"/>
      <w:r>
        <w:rPr>
          <w:rFonts w:ascii="Arial"/>
          <w:color w:val="293A55"/>
          <w:sz w:val="18"/>
        </w:rPr>
        <w:t>прізвище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власне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батькові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11" w:name="209"/>
      <w:bookmarkEnd w:id="210"/>
      <w:r>
        <w:rPr>
          <w:rFonts w:ascii="Arial"/>
          <w:color w:val="293A55"/>
          <w:sz w:val="18"/>
        </w:rPr>
        <w:t>реєстраційний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платника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податків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серія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паспорта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громадянина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релігійні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відмовляються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</w:t>
      </w:r>
      <w:r>
        <w:rPr>
          <w:rFonts w:ascii="Arial"/>
          <w:color w:val="293A55"/>
          <w:sz w:val="18"/>
        </w:rPr>
        <w:t>ртки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платника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податків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офіційно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повідомили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контролюючому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відмітку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паспорті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громадянина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212" w:name="210"/>
      <w:bookmarkEnd w:id="211"/>
      <w:r>
        <w:rPr>
          <w:rFonts w:ascii="Arial"/>
          <w:color w:val="293A55"/>
          <w:sz w:val="18"/>
        </w:rPr>
        <w:t>серія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посвідчує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демограф</w:t>
      </w:r>
      <w:r>
        <w:rPr>
          <w:rFonts w:ascii="Arial"/>
          <w:color w:val="293A55"/>
          <w:sz w:val="18"/>
        </w:rPr>
        <w:t>ічний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посвідчують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213" w:name="211"/>
      <w:bookmarkEnd w:id="212"/>
      <w:r>
        <w:rPr>
          <w:rFonts w:ascii="Arial"/>
          <w:color w:val="293A55"/>
          <w:sz w:val="18"/>
        </w:rPr>
        <w:lastRenderedPageBreak/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обліковий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призовників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військовозобов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резервістів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посвідчення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приписку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призовної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дільниці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чоловіків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18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60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14" w:name="212"/>
      <w:bookmarkEnd w:id="213"/>
      <w:r>
        <w:rPr>
          <w:rFonts w:ascii="Arial"/>
          <w:color w:val="293A55"/>
          <w:sz w:val="18"/>
        </w:rPr>
        <w:t>серія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паспортного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посвідчує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громадянства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</w:t>
      </w:r>
      <w:r>
        <w:rPr>
          <w:rFonts w:ascii="Arial"/>
          <w:color w:val="293A55"/>
          <w:sz w:val="18"/>
        </w:rPr>
        <w:t>ах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15" w:name="213"/>
      <w:bookmarkEnd w:id="214"/>
      <w:r>
        <w:rPr>
          <w:rFonts w:ascii="Arial"/>
          <w:color w:val="293A55"/>
          <w:sz w:val="18"/>
        </w:rPr>
        <w:t>дата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народження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16" w:name="214"/>
      <w:bookmarkEnd w:id="215"/>
      <w:r>
        <w:rPr>
          <w:rFonts w:ascii="Arial"/>
          <w:color w:val="293A55"/>
          <w:sz w:val="18"/>
        </w:rPr>
        <w:t>стать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17" w:name="215"/>
      <w:bookmarkEnd w:id="216"/>
      <w:r>
        <w:rPr>
          <w:rFonts w:ascii="Arial"/>
          <w:color w:val="293A55"/>
          <w:sz w:val="18"/>
        </w:rPr>
        <w:t>адреса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задекларованого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зареєстрованого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внутрішньо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переміщених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218" w:name="216"/>
      <w:bookmarkEnd w:id="217"/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19" w:name="217"/>
      <w:bookmarkEnd w:id="218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підгрупа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строк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причина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нозологічна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20" w:name="218"/>
      <w:bookmarkEnd w:id="219"/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телефону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21" w:name="219"/>
      <w:bookmarkEnd w:id="220"/>
      <w:r>
        <w:rPr>
          <w:rFonts w:ascii="Arial"/>
          <w:color w:val="293A55"/>
          <w:sz w:val="18"/>
        </w:rPr>
        <w:t>адреса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222" w:name="220"/>
      <w:bookmarkEnd w:id="221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</w:t>
      </w:r>
      <w:r>
        <w:rPr>
          <w:rFonts w:ascii="Arial"/>
          <w:color w:val="293A55"/>
          <w:sz w:val="18"/>
        </w:rPr>
        <w:t>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., N 1338;</w:t>
      </w:r>
    </w:p>
    <w:p w:rsidR="002E0DA5" w:rsidRDefault="00104877">
      <w:pPr>
        <w:spacing w:after="0"/>
        <w:ind w:firstLine="240"/>
      </w:pPr>
      <w:bookmarkStart w:id="223" w:name="221"/>
      <w:bookmarkEnd w:id="222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24" w:name="222"/>
      <w:bookmarkEnd w:id="223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найменування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ідентифікаційний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ЄДРПОУ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25" w:name="223"/>
      <w:bookmarkEnd w:id="224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бажана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пацієнта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226" w:name="224"/>
      <w:bookmarkEnd w:id="225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перелік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227" w:name="225"/>
      <w:bookmarkEnd w:id="226"/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публічних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публічних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послуг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</w:t>
      </w:r>
      <w:r>
        <w:rPr>
          <w:rFonts w:ascii="Arial"/>
          <w:color w:val="293A55"/>
          <w:sz w:val="18"/>
        </w:rPr>
        <w:t>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комунікаційних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автоматичному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комунікаційними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228" w:name="226"/>
      <w:bookmarkEnd w:id="227"/>
      <w:r>
        <w:rPr>
          <w:rFonts w:ascii="Arial"/>
          <w:color w:val="293A55"/>
          <w:sz w:val="18"/>
        </w:rPr>
        <w:t xml:space="preserve">21.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</w:t>
      </w:r>
      <w:r>
        <w:rPr>
          <w:rFonts w:ascii="Arial"/>
          <w:color w:val="293A55"/>
          <w:sz w:val="18"/>
        </w:rPr>
        <w:t>пії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оригіналів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229" w:name="227"/>
      <w:bookmarkEnd w:id="228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направляється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230" w:name="228"/>
      <w:bookmarkEnd w:id="229"/>
      <w:r>
        <w:rPr>
          <w:rFonts w:ascii="Arial"/>
          <w:color w:val="293A55"/>
          <w:sz w:val="18"/>
        </w:rPr>
        <w:t>документ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посвідчує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демографічний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посві</w:t>
      </w:r>
      <w:r>
        <w:rPr>
          <w:rFonts w:ascii="Arial"/>
          <w:color w:val="293A55"/>
          <w:sz w:val="18"/>
        </w:rPr>
        <w:t>дчують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довідка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внутрішньо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переміщеної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внутрішньо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переміщеної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231" w:name="229"/>
      <w:bookmarkEnd w:id="230"/>
      <w:r>
        <w:rPr>
          <w:rFonts w:ascii="Arial"/>
          <w:color w:val="293A55"/>
          <w:sz w:val="18"/>
        </w:rPr>
        <w:t>документ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засвідчує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</w:t>
      </w:r>
      <w:r>
        <w:rPr>
          <w:rFonts w:ascii="Arial"/>
          <w:color w:val="293A55"/>
          <w:sz w:val="18"/>
        </w:rPr>
        <w:t>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платників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податків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копія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сторінки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паспорта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громадянина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книжечки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відміткою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будь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платежі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паспорта</w:t>
      </w:r>
      <w:r>
        <w:rPr>
          <w:rFonts w:ascii="Arial"/>
          <w:color w:val="293A55"/>
          <w:sz w:val="18"/>
        </w:rPr>
        <w:t xml:space="preserve"> / </w:t>
      </w:r>
      <w:r>
        <w:rPr>
          <w:rFonts w:ascii="Arial"/>
          <w:color w:val="293A55"/>
          <w:sz w:val="18"/>
        </w:rPr>
        <w:t>копія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сторінки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паспорта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громадянина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картки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словом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відмова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232" w:name="230"/>
      <w:bookmarkEnd w:id="231"/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обліковий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призовників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військовозобов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резервістів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посвідчення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приписку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призовної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дільниці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чоловіків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18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60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33" w:name="231"/>
      <w:bookmarkEnd w:id="232"/>
      <w:r>
        <w:rPr>
          <w:rFonts w:ascii="Arial"/>
          <w:color w:val="293A55"/>
          <w:sz w:val="18"/>
        </w:rPr>
        <w:t>паспортний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>кумент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посвідчує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громадянства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підставах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34" w:name="232"/>
      <w:bookmarkEnd w:id="233"/>
      <w:r>
        <w:rPr>
          <w:rFonts w:ascii="Arial"/>
          <w:color w:val="293A55"/>
          <w:sz w:val="18"/>
        </w:rPr>
        <w:t>довідка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несвободи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</w:t>
      </w:r>
      <w:r>
        <w:rPr>
          <w:rFonts w:ascii="Arial"/>
          <w:color w:val="293A55"/>
          <w:sz w:val="18"/>
        </w:rPr>
        <w:t>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нейтральних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видана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20 </w:t>
      </w:r>
      <w:r>
        <w:rPr>
          <w:rFonts w:ascii="Arial"/>
          <w:color w:val="293A55"/>
          <w:sz w:val="18"/>
        </w:rPr>
        <w:t>січня</w:t>
      </w:r>
      <w:r>
        <w:rPr>
          <w:rFonts w:ascii="Arial"/>
          <w:color w:val="293A55"/>
          <w:sz w:val="18"/>
        </w:rPr>
        <w:t xml:space="preserve"> 2023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55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оформлення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несвободи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нейтральних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державах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13,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787),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позбавлення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свободи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</w:t>
      </w:r>
      <w:r>
        <w:rPr>
          <w:rFonts w:ascii="Arial"/>
          <w:color w:val="293A55"/>
          <w:sz w:val="18"/>
        </w:rPr>
        <w:t>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1281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стосовно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позбавлення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свободи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</w:t>
      </w:r>
      <w:r>
        <w:rPr>
          <w:rFonts w:ascii="Arial"/>
          <w:color w:val="293A55"/>
          <w:sz w:val="18"/>
        </w:rPr>
        <w:t>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сімей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92,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5733), -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стосовно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позбавлення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свободи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нейтральних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державах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35" w:name="233"/>
      <w:bookmarkEnd w:id="234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стосуються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236" w:name="234"/>
      <w:bookmarkEnd w:id="235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стаціонару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діагнозом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виписка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амбулаторного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стаціонарного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lastRenderedPageBreak/>
        <w:t>хворого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важкості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діагноз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розглядатиметься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37" w:name="235"/>
      <w:bookmarkEnd w:id="236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</w:t>
      </w:r>
      <w:r>
        <w:rPr>
          <w:rFonts w:ascii="Arial"/>
          <w:color w:val="293A55"/>
          <w:sz w:val="18"/>
        </w:rPr>
        <w:t>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амбулаторних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діагнозом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виписку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амбулаторного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стаціонарного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хворого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останній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проводилося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оригінали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консультативних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діагностичних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досліджень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останній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діагнозу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розглядатиметься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38" w:name="236"/>
      <w:bookmarkEnd w:id="237"/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езультати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лабораторних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інструментальних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променевих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діагнози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важкості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кордоном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</w:t>
      </w:r>
      <w:r>
        <w:rPr>
          <w:rFonts w:ascii="Arial"/>
          <w:color w:val="293A55"/>
          <w:sz w:val="18"/>
        </w:rPr>
        <w:t>ладом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країні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Республіці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Білорусь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засвідчені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переклади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українську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мову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39" w:name="237"/>
      <w:bookmarkEnd w:id="238"/>
      <w:r>
        <w:rPr>
          <w:rFonts w:ascii="Arial"/>
          <w:color w:val="293A55"/>
          <w:sz w:val="18"/>
        </w:rPr>
        <w:t>копія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240" w:name="238"/>
      <w:bookmarkEnd w:id="239"/>
      <w:r>
        <w:rPr>
          <w:rFonts w:ascii="Arial"/>
          <w:color w:val="293A55"/>
          <w:sz w:val="18"/>
        </w:rPr>
        <w:t>акт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спеціального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нещасного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гострого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отруєння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аварії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нещасного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стався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спеціалізов</w:t>
      </w:r>
      <w:r>
        <w:rPr>
          <w:rFonts w:ascii="Arial"/>
          <w:color w:val="293A55"/>
          <w:sz w:val="18"/>
        </w:rPr>
        <w:t>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профпатологічного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наявність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хронічного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отруєння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акт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виникнення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хронічного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отруєння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додатками</w:t>
      </w:r>
      <w:r>
        <w:rPr>
          <w:rFonts w:ascii="Arial"/>
          <w:color w:val="293A55"/>
          <w:sz w:val="18"/>
        </w:rPr>
        <w:t xml:space="preserve"> 11, 11</w:t>
      </w:r>
      <w:r>
        <w:rPr>
          <w:rFonts w:ascii="Arial"/>
          <w:color w:val="293A55"/>
          <w:vertAlign w:val="superscript"/>
        </w:rPr>
        <w:t>1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 xml:space="preserve">20, 21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нещасних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професійних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виробництві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17 </w:t>
      </w:r>
      <w:r>
        <w:rPr>
          <w:rFonts w:ascii="Arial"/>
          <w:color w:val="293A55"/>
          <w:sz w:val="18"/>
        </w:rPr>
        <w:t>квітня</w:t>
      </w:r>
      <w:r>
        <w:rPr>
          <w:rFonts w:ascii="Arial"/>
          <w:color w:val="293A55"/>
          <w:sz w:val="18"/>
        </w:rPr>
        <w:t xml:space="preserve"> 2019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337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34,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1217; 2023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., N 13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791);</w:t>
      </w:r>
    </w:p>
    <w:p w:rsidR="002E0DA5" w:rsidRDefault="00104877">
      <w:pPr>
        <w:spacing w:after="0"/>
        <w:ind w:firstLine="240"/>
      </w:pPr>
      <w:bookmarkStart w:id="241" w:name="239"/>
      <w:bookmarkEnd w:id="240"/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протоколу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засідання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штатної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оформлені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копій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засвідчених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особливий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обміну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військовослужбовців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комунально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державними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академії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наук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військовослужбовці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перебували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перебувають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лікуванні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територіальними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комплектування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</w:t>
      </w:r>
      <w:r>
        <w:rPr>
          <w:rFonts w:ascii="Arial"/>
          <w:color w:val="293A55"/>
          <w:sz w:val="18"/>
        </w:rPr>
        <w:t>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23 </w:t>
      </w:r>
      <w:r>
        <w:rPr>
          <w:rFonts w:ascii="Arial"/>
          <w:color w:val="293A55"/>
          <w:sz w:val="18"/>
        </w:rPr>
        <w:t>серпня</w:t>
      </w:r>
      <w:r>
        <w:rPr>
          <w:rFonts w:ascii="Arial"/>
          <w:color w:val="293A55"/>
          <w:sz w:val="18"/>
        </w:rPr>
        <w:t xml:space="preserve"> 2023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901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83,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4763);</w:t>
      </w:r>
    </w:p>
    <w:p w:rsidR="002E0DA5" w:rsidRDefault="00104877">
      <w:pPr>
        <w:spacing w:after="0"/>
        <w:ind w:firstLine="240"/>
      </w:pPr>
      <w:bookmarkStart w:id="242" w:name="240"/>
      <w:bookmarkEnd w:id="241"/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безперервну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чотирьох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місяців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місяців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перервою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останні</w:t>
      </w:r>
      <w:r>
        <w:rPr>
          <w:rFonts w:ascii="Arial"/>
          <w:color w:val="293A55"/>
          <w:sz w:val="18"/>
        </w:rPr>
        <w:t xml:space="preserve"> 12 </w:t>
      </w:r>
      <w:r>
        <w:rPr>
          <w:rFonts w:ascii="Arial"/>
          <w:color w:val="293A55"/>
          <w:sz w:val="18"/>
        </w:rPr>
        <w:t>місяців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туберкульоз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10 </w:t>
      </w:r>
      <w:r>
        <w:rPr>
          <w:rFonts w:ascii="Arial"/>
          <w:color w:val="293A55"/>
          <w:sz w:val="18"/>
        </w:rPr>
        <w:t>місяців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непрацездатності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):</w:t>
      </w:r>
    </w:p>
    <w:p w:rsidR="002E0DA5" w:rsidRDefault="00104877">
      <w:pPr>
        <w:spacing w:after="0"/>
        <w:ind w:firstLine="240"/>
      </w:pPr>
      <w:bookmarkStart w:id="243" w:name="241"/>
      <w:bookmarkEnd w:id="242"/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висновок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висновки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>працездатність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сформований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сформовані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наказом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червня</w:t>
      </w:r>
      <w:r>
        <w:rPr>
          <w:rFonts w:ascii="Arial"/>
          <w:color w:val="293A55"/>
          <w:sz w:val="18"/>
        </w:rPr>
        <w:t xml:space="preserve"> 2021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 N 1066,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листки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засвідчують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Інструкції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засвідчують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</w:t>
      </w:r>
      <w:r>
        <w:rPr>
          <w:rFonts w:ascii="Arial"/>
          <w:color w:val="293A55"/>
          <w:sz w:val="18"/>
        </w:rPr>
        <w:t>цездатність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44" w:name="1497"/>
      <w:bookmarkEnd w:id="2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</w:p>
    <w:p w:rsidR="002E0DA5" w:rsidRDefault="00104877">
      <w:pPr>
        <w:spacing w:after="0"/>
        <w:ind w:firstLine="240"/>
        <w:jc w:val="right"/>
      </w:pPr>
      <w:bookmarkStart w:id="245" w:name="1498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1542)</w:t>
      </w:r>
    </w:p>
    <w:p w:rsidR="002E0DA5" w:rsidRDefault="00104877">
      <w:pPr>
        <w:spacing w:after="0"/>
        <w:ind w:firstLine="240"/>
      </w:pPr>
      <w:bookmarkStart w:id="246" w:name="243"/>
      <w:bookmarkEnd w:id="245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заява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довільній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очного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виїзного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телемедицини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Документ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247" w:name="244"/>
      <w:bookmarkEnd w:id="246"/>
      <w:r>
        <w:rPr>
          <w:rFonts w:ascii="Arial"/>
          <w:color w:val="293A55"/>
          <w:sz w:val="18"/>
        </w:rPr>
        <w:t xml:space="preserve">22.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248" w:name="245"/>
      <w:bookmarkEnd w:id="247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нещасного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виробництві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акти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додатками</w:t>
      </w:r>
      <w:r>
        <w:rPr>
          <w:rFonts w:ascii="Arial"/>
          <w:color w:val="293A55"/>
          <w:sz w:val="18"/>
        </w:rPr>
        <w:t xml:space="preserve"> 11, 11</w:t>
      </w:r>
      <w:r>
        <w:rPr>
          <w:rFonts w:ascii="Arial"/>
          <w:color w:val="293A55"/>
          <w:vertAlign w:val="superscript"/>
        </w:rPr>
        <w:t>1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нещас</w:t>
      </w:r>
      <w:r>
        <w:rPr>
          <w:rFonts w:ascii="Arial"/>
          <w:color w:val="293A55"/>
          <w:sz w:val="18"/>
        </w:rPr>
        <w:t>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професійних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виробництві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17 </w:t>
      </w:r>
      <w:r>
        <w:rPr>
          <w:rFonts w:ascii="Arial"/>
          <w:color w:val="293A55"/>
          <w:sz w:val="18"/>
        </w:rPr>
        <w:t>квітня</w:t>
      </w:r>
      <w:r>
        <w:rPr>
          <w:rFonts w:ascii="Arial"/>
          <w:color w:val="293A55"/>
          <w:sz w:val="18"/>
        </w:rPr>
        <w:t xml:space="preserve"> 2019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 N 337,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виробництві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49" w:name="246"/>
      <w:bookmarkEnd w:id="248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</w:t>
      </w:r>
      <w:r>
        <w:rPr>
          <w:rFonts w:ascii="Arial"/>
          <w:color w:val="293A55"/>
          <w:sz w:val="18"/>
        </w:rPr>
        <w:t>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передбаченого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переліком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2000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1662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2000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45,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1940), - </w:t>
      </w:r>
      <w:r>
        <w:rPr>
          <w:rFonts w:ascii="Arial"/>
          <w:color w:val="293A55"/>
          <w:sz w:val="18"/>
        </w:rPr>
        <w:t>акти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</w:t>
      </w:r>
      <w:r>
        <w:rPr>
          <w:rFonts w:ascii="Arial"/>
          <w:color w:val="293A55"/>
          <w:sz w:val="18"/>
        </w:rPr>
        <w:t>овлені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додатками</w:t>
      </w:r>
      <w:r>
        <w:rPr>
          <w:rFonts w:ascii="Arial"/>
          <w:color w:val="293A55"/>
          <w:sz w:val="18"/>
        </w:rPr>
        <w:t xml:space="preserve"> 11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21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lastRenderedPageBreak/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нещасних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професійних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виробництві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17 </w:t>
      </w:r>
      <w:r>
        <w:rPr>
          <w:rFonts w:ascii="Arial"/>
          <w:color w:val="293A55"/>
          <w:sz w:val="18"/>
        </w:rPr>
        <w:t>квітня</w:t>
      </w:r>
      <w:r>
        <w:rPr>
          <w:rFonts w:ascii="Arial"/>
          <w:color w:val="293A55"/>
          <w:sz w:val="18"/>
        </w:rPr>
        <w:t xml:space="preserve"> 2019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337;</w:t>
      </w:r>
    </w:p>
    <w:p w:rsidR="002E0DA5" w:rsidRDefault="00104877">
      <w:pPr>
        <w:spacing w:after="0"/>
        <w:ind w:firstLine="240"/>
      </w:pPr>
      <w:bookmarkStart w:id="250" w:name="247"/>
      <w:bookmarkEnd w:id="249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колишніх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</w:t>
      </w:r>
      <w:r>
        <w:rPr>
          <w:rFonts w:ascii="Arial"/>
          <w:color w:val="293A55"/>
          <w:sz w:val="18"/>
        </w:rPr>
        <w:t>ковослужбовців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фронті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надаються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</w:t>
      </w:r>
      <w:r>
        <w:rPr>
          <w:rFonts w:ascii="Arial"/>
          <w:color w:val="293A55"/>
          <w:sz w:val="18"/>
        </w:rPr>
        <w:t>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251" w:name="248"/>
      <w:bookmarkEnd w:id="250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хворобами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перенесеними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дитинстві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надаються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свідчать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початок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перенесену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18-</w:t>
      </w:r>
      <w:r>
        <w:rPr>
          <w:rFonts w:ascii="Arial"/>
          <w:color w:val="293A55"/>
          <w:sz w:val="18"/>
        </w:rPr>
        <w:t>річного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віку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52" w:name="249"/>
      <w:bookmarkEnd w:id="251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18-</w:t>
      </w:r>
      <w:r>
        <w:rPr>
          <w:rFonts w:ascii="Arial"/>
          <w:color w:val="293A55"/>
          <w:sz w:val="18"/>
        </w:rPr>
        <w:t>річного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контузії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травми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каліцтва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бойовими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світової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наслідками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надаються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53" w:name="250"/>
      <w:bookmarkEnd w:id="252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Чорнобильською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катаст</w:t>
      </w:r>
      <w:r>
        <w:rPr>
          <w:rFonts w:ascii="Arial"/>
          <w:color w:val="293A55"/>
          <w:sz w:val="18"/>
        </w:rPr>
        <w:t>рофою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254" w:name="251"/>
      <w:bookmarkEnd w:id="253"/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ліквідації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наслідків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АЕС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посвідчення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ліквідації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наслідків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АЕС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категорії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експертний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висновок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комісіє</w:t>
      </w:r>
      <w:r>
        <w:rPr>
          <w:rFonts w:ascii="Arial"/>
          <w:color w:val="293A55"/>
          <w:sz w:val="18"/>
        </w:rPr>
        <w:t>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нижче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спеціалізованими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установами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закладами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Міноборони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МВС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ліцензію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господарської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практики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смерті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іонізуючого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випромінення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шкідливих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чинників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АЕС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Чорнобильською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катастрофою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експертний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міжвідомчої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Чорнобильською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катастрофою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55" w:name="252"/>
      <w:bookmarkEnd w:id="254"/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потерпіли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катастрофи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посвідчення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потерпілого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катастрофи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</w:t>
      </w:r>
      <w:r>
        <w:rPr>
          <w:rFonts w:ascii="Arial"/>
          <w:color w:val="293A55"/>
          <w:sz w:val="18"/>
        </w:rPr>
        <w:t>овідної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категорії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міжвідомчої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56" w:name="253"/>
      <w:bookmarkEnd w:id="255"/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потерпілих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наслідками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катастрофи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досягнення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ними</w:t>
      </w:r>
      <w:r>
        <w:rPr>
          <w:rFonts w:ascii="Arial"/>
          <w:color w:val="293A55"/>
          <w:sz w:val="18"/>
        </w:rPr>
        <w:t xml:space="preserve"> 18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посвідчення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дитини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потерпіла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катастро</w:t>
      </w:r>
      <w:r>
        <w:rPr>
          <w:rFonts w:ascii="Arial"/>
          <w:color w:val="293A55"/>
          <w:sz w:val="18"/>
        </w:rPr>
        <w:t>фи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серії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вкладка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міжвідомчої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57" w:name="254"/>
      <w:bookmarkEnd w:id="256"/>
      <w:r>
        <w:rPr>
          <w:rFonts w:ascii="Arial"/>
          <w:color w:val="293A55"/>
          <w:sz w:val="18"/>
        </w:rPr>
        <w:t xml:space="preserve">7)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брали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ліквідації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ядерних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випробувань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ядерної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ядерних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зарядів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</w:t>
      </w:r>
      <w:r>
        <w:rPr>
          <w:rFonts w:ascii="Arial"/>
          <w:color w:val="293A55"/>
          <w:sz w:val="18"/>
        </w:rPr>
        <w:t>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регламентних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робіт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подають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посвідчення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ліквідації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ядерних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категорії</w:t>
      </w:r>
      <w:r>
        <w:rPr>
          <w:rFonts w:ascii="Arial"/>
          <w:color w:val="293A55"/>
          <w:sz w:val="18"/>
        </w:rPr>
        <w:t xml:space="preserve">; </w:t>
      </w:r>
      <w:r>
        <w:rPr>
          <w:rFonts w:ascii="Arial"/>
          <w:color w:val="293A55"/>
          <w:sz w:val="18"/>
        </w:rPr>
        <w:t>експертний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міжвідомчої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комісі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оформлене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призвело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ядерними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аваріями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ядерними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випробуваннями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ядерної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ядерних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зарядів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регламентних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робіт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58" w:name="255"/>
      <w:bookmarkEnd w:id="257"/>
      <w:r>
        <w:rPr>
          <w:rFonts w:ascii="Arial"/>
          <w:color w:val="293A55"/>
          <w:sz w:val="18"/>
        </w:rPr>
        <w:t xml:space="preserve">8)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постраждали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радіоактивного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опромінення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будь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правил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обладнання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радіоактивною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речовиною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правил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зберігання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захоронення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радіоактивних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речовин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сталося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потерпілих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подають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посвідчення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потерпілого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радіаційного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опромінення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категорії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); </w:t>
      </w:r>
      <w:r>
        <w:rPr>
          <w:rFonts w:ascii="Arial"/>
          <w:color w:val="293A55"/>
          <w:sz w:val="18"/>
        </w:rPr>
        <w:t>експертний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міжвідомчої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</w:t>
      </w:r>
      <w:r>
        <w:rPr>
          <w:rFonts w:ascii="Arial"/>
          <w:color w:val="293A55"/>
          <w:sz w:val="18"/>
        </w:rPr>
        <w:t>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оформлене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призвело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правил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обладнання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радіаційною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речовиною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порушенням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правил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зберігання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захоронення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радіоак</w:t>
      </w:r>
      <w:r>
        <w:rPr>
          <w:rFonts w:ascii="Arial"/>
          <w:color w:val="293A55"/>
          <w:sz w:val="18"/>
        </w:rPr>
        <w:t>тивних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речовин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сталося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потерпілих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59" w:name="256"/>
      <w:bookmarkEnd w:id="258"/>
      <w:r>
        <w:rPr>
          <w:rFonts w:ascii="Arial"/>
          <w:color w:val="293A55"/>
          <w:sz w:val="18"/>
        </w:rPr>
        <w:t xml:space="preserve">9)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каліцтвом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контузією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каліцтва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контузії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>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Революції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Гідності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надаються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міжвідомчої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Революції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одержання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Революції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каліцтво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контузія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отримані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Революції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Гідності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260" w:name="257"/>
      <w:bookmarkEnd w:id="259"/>
      <w:r>
        <w:rPr>
          <w:rFonts w:ascii="Arial"/>
          <w:color w:val="293A55"/>
          <w:sz w:val="18"/>
        </w:rPr>
        <w:t xml:space="preserve">10)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контузією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каліцтвом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безпосер</w:t>
      </w:r>
      <w:r>
        <w:rPr>
          <w:rFonts w:ascii="Arial"/>
          <w:color w:val="293A55"/>
          <w:sz w:val="18"/>
        </w:rPr>
        <w:t>едньої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антитерористичній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забезпеченні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безпосередньої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відсічі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стримування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Донецькій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Луганській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областях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безпосередньої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населення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інтересів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особам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пунктах</w:t>
      </w:r>
      <w:r>
        <w:rPr>
          <w:rFonts w:ascii="Arial"/>
          <w:color w:val="293A55"/>
          <w:sz w:val="18"/>
        </w:rPr>
        <w:t xml:space="preserve"> 11 - 16 </w:t>
      </w:r>
      <w:r>
        <w:rPr>
          <w:rFonts w:ascii="Arial"/>
          <w:color w:val="293A55"/>
          <w:sz w:val="18"/>
        </w:rPr>
        <w:t>частини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7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lastRenderedPageBreak/>
        <w:t>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ветеранів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гарантії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військовослужбовців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резервістів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військовозобов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добровольців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пункті</w:t>
      </w:r>
      <w:r>
        <w:rPr>
          <w:rFonts w:ascii="Arial"/>
          <w:color w:val="293A55"/>
          <w:sz w:val="18"/>
        </w:rPr>
        <w:t xml:space="preserve"> 12 </w:t>
      </w:r>
      <w:r>
        <w:rPr>
          <w:rFonts w:ascii="Arial"/>
          <w:color w:val="293A55"/>
          <w:sz w:val="18"/>
        </w:rPr>
        <w:t>частини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7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>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ветеранів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гарантії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"), </w:t>
      </w:r>
      <w:r>
        <w:rPr>
          <w:rFonts w:ascii="Arial"/>
          <w:color w:val="293A55"/>
          <w:sz w:val="18"/>
        </w:rPr>
        <w:t>надаються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261" w:name="258"/>
      <w:bookmarkEnd w:id="260"/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звернення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обставин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одержання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контузії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каліцтва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62" w:name="259"/>
      <w:bookmarkEnd w:id="261"/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</w:t>
      </w:r>
      <w:r>
        <w:rPr>
          <w:rFonts w:ascii="Arial"/>
          <w:color w:val="293A55"/>
          <w:sz w:val="18"/>
        </w:rPr>
        <w:t>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третім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шостим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сьомим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десятим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підпункту</w:t>
      </w:r>
      <w:r>
        <w:rPr>
          <w:rFonts w:ascii="Arial"/>
          <w:color w:val="293A55"/>
          <w:sz w:val="18"/>
        </w:rPr>
        <w:t xml:space="preserve"> 1, </w:t>
      </w:r>
      <w:r>
        <w:rPr>
          <w:rFonts w:ascii="Arial"/>
          <w:color w:val="293A55"/>
          <w:sz w:val="18"/>
        </w:rPr>
        <w:t>абзацом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четвертим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підпункту</w:t>
      </w:r>
      <w:r>
        <w:rPr>
          <w:rFonts w:ascii="Arial"/>
          <w:color w:val="293A55"/>
          <w:sz w:val="18"/>
        </w:rPr>
        <w:t xml:space="preserve"> 2, </w:t>
      </w:r>
      <w:r>
        <w:rPr>
          <w:rFonts w:ascii="Arial"/>
          <w:color w:val="293A55"/>
          <w:sz w:val="18"/>
        </w:rPr>
        <w:t>абзацом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підпункту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підпункту</w:t>
      </w:r>
      <w:r>
        <w:rPr>
          <w:rFonts w:ascii="Arial"/>
          <w:color w:val="293A55"/>
          <w:sz w:val="18"/>
        </w:rPr>
        <w:t xml:space="preserve"> 4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4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</w:t>
      </w:r>
      <w:r>
        <w:rPr>
          <w:rFonts w:ascii="Arial"/>
          <w:color w:val="293A55"/>
          <w:sz w:val="18"/>
        </w:rPr>
        <w:t>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контузії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каліцтва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безпосередньої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антитерористичній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відсічі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стримування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</w:t>
      </w:r>
      <w:r>
        <w:rPr>
          <w:rFonts w:ascii="Arial"/>
          <w:color w:val="293A55"/>
          <w:sz w:val="18"/>
        </w:rPr>
        <w:t>онецькій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Луганській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областях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забезпеченні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безпосередньої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населення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інтересів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</w:t>
      </w:r>
      <w:r>
        <w:rPr>
          <w:rFonts w:ascii="Arial"/>
          <w:color w:val="293A55"/>
          <w:sz w:val="18"/>
        </w:rPr>
        <w:t>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вересня</w:t>
      </w:r>
      <w:r>
        <w:rPr>
          <w:rFonts w:ascii="Arial"/>
          <w:color w:val="293A55"/>
          <w:sz w:val="18"/>
        </w:rPr>
        <w:t xml:space="preserve"> 2015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685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74,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2434;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37,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2305)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контузія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каліцтво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добровільним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антитерористичної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263" w:name="260"/>
      <w:bookmarkEnd w:id="262"/>
      <w:r>
        <w:rPr>
          <w:rFonts w:ascii="Arial"/>
          <w:color w:val="293A55"/>
          <w:sz w:val="18"/>
        </w:rPr>
        <w:t xml:space="preserve">11)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вибухових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речовин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боєприпасів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озброєння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антитерористичної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відсічі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стримуван</w:t>
      </w:r>
      <w:r>
        <w:rPr>
          <w:rFonts w:ascii="Arial"/>
          <w:color w:val="293A55"/>
          <w:sz w:val="18"/>
        </w:rPr>
        <w:t>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Донецькій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Луганській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областях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2014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2014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24 </w:t>
      </w:r>
      <w:r>
        <w:rPr>
          <w:rFonts w:ascii="Arial"/>
          <w:color w:val="293A55"/>
          <w:sz w:val="18"/>
        </w:rPr>
        <w:t>лютого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 -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антитерористичної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</w:t>
      </w:r>
      <w:r>
        <w:rPr>
          <w:rFonts w:ascii="Arial"/>
          <w:color w:val="293A55"/>
          <w:sz w:val="18"/>
        </w:rPr>
        <w:t>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відсічі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стримування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Донецькій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Луганській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областях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населених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розташованих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лінії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зіткнення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антитерористичної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операц</w:t>
      </w:r>
      <w:r>
        <w:rPr>
          <w:rFonts w:ascii="Arial"/>
          <w:color w:val="293A55"/>
          <w:sz w:val="18"/>
        </w:rPr>
        <w:t>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відсічі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стримування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Донецькій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Луганській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областях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24 </w:t>
      </w:r>
      <w:r>
        <w:rPr>
          <w:rFonts w:ascii="Arial"/>
          <w:color w:val="293A55"/>
          <w:sz w:val="18"/>
        </w:rPr>
        <w:t>лютого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 -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</w:t>
      </w:r>
      <w:r>
        <w:rPr>
          <w:rFonts w:ascii="Arial"/>
          <w:color w:val="293A55"/>
          <w:sz w:val="18"/>
        </w:rPr>
        <w:t>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населення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інтересів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надається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міжвідомчої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</w:t>
      </w:r>
      <w:r>
        <w:rPr>
          <w:rFonts w:ascii="Arial"/>
          <w:color w:val="293A55"/>
          <w:sz w:val="18"/>
        </w:rPr>
        <w:t>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вибухових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речовин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боєприпасів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озброєння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антитерористичної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відсічі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стримування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Донецькій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Луганській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областях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населення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інтересів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антитерористичної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264" w:name="261"/>
      <w:bookmarkEnd w:id="263"/>
      <w:r>
        <w:rPr>
          <w:rFonts w:ascii="Arial"/>
          <w:color w:val="293A55"/>
          <w:sz w:val="18"/>
        </w:rPr>
        <w:t xml:space="preserve">12)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ускладненнями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виникли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вакцинації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гострої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респіратор</w:t>
      </w:r>
      <w:r>
        <w:rPr>
          <w:rFonts w:ascii="Arial"/>
          <w:color w:val="293A55"/>
          <w:sz w:val="18"/>
        </w:rPr>
        <w:t>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хвороби</w:t>
      </w:r>
      <w:r>
        <w:rPr>
          <w:rFonts w:ascii="Arial"/>
          <w:color w:val="293A55"/>
          <w:sz w:val="18"/>
        </w:rPr>
        <w:t xml:space="preserve"> COVID-19, </w:t>
      </w:r>
      <w:r>
        <w:rPr>
          <w:rFonts w:ascii="Arial"/>
          <w:color w:val="293A55"/>
          <w:sz w:val="18"/>
        </w:rPr>
        <w:t>спричиненої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коронавірусом</w:t>
      </w:r>
      <w:r>
        <w:rPr>
          <w:rFonts w:ascii="Arial"/>
          <w:color w:val="293A55"/>
          <w:sz w:val="18"/>
        </w:rPr>
        <w:t xml:space="preserve"> SARS-CoV-2, - </w:t>
      </w:r>
      <w:r>
        <w:rPr>
          <w:rFonts w:ascii="Arial"/>
          <w:color w:val="293A55"/>
          <w:sz w:val="18"/>
        </w:rPr>
        <w:t>надається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протокол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оперативного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реагування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несприятливі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імунізації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65" w:name="262"/>
      <w:bookmarkEnd w:id="264"/>
      <w:r>
        <w:rPr>
          <w:rFonts w:ascii="Arial"/>
          <w:color w:val="293A55"/>
          <w:sz w:val="18"/>
        </w:rPr>
        <w:t xml:space="preserve">13)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вибухонебезпечних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предметів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надається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досудових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розслідувань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266" w:name="263"/>
      <w:bookmarkEnd w:id="265"/>
      <w:r>
        <w:rPr>
          <w:rFonts w:ascii="Arial"/>
          <w:color w:val="293A55"/>
          <w:sz w:val="18"/>
        </w:rPr>
        <w:t xml:space="preserve">23.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пункті</w:t>
      </w:r>
      <w:r>
        <w:rPr>
          <w:rFonts w:ascii="Arial"/>
          <w:color w:val="293A55"/>
          <w:sz w:val="18"/>
        </w:rPr>
        <w:t xml:space="preserve"> 22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фіксується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267" w:name="264"/>
      <w:bookmarkEnd w:id="266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загальне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</w:t>
      </w:r>
      <w:r>
        <w:rPr>
          <w:rFonts w:ascii="Arial"/>
          <w:color w:val="293A55"/>
          <w:sz w:val="18"/>
        </w:rPr>
        <w:t>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68" w:name="265"/>
      <w:bookmarkEnd w:id="267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інвалідність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дитинства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69" w:name="266"/>
      <w:bookmarkEnd w:id="268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нещасний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виробництві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трудове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каліцтво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270" w:name="267"/>
      <w:bookmarkEnd w:id="269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професійне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71" w:name="268"/>
      <w:bookmarkEnd w:id="270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контузії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каліцтва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272" w:name="269"/>
      <w:bookmarkEnd w:id="271"/>
      <w:r>
        <w:rPr>
          <w:rFonts w:ascii="Arial"/>
          <w:color w:val="293A55"/>
          <w:sz w:val="18"/>
        </w:rPr>
        <w:t>одержані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Батьківщин</w:t>
      </w:r>
      <w:r>
        <w:rPr>
          <w:rFonts w:ascii="Arial"/>
          <w:color w:val="293A55"/>
          <w:sz w:val="18"/>
        </w:rPr>
        <w:t>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службових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язків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фронті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партизанських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загонах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єднаннях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підпільних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формуваннях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районі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воєнни</w:t>
      </w:r>
      <w:r>
        <w:rPr>
          <w:rFonts w:ascii="Arial"/>
          <w:color w:val="293A55"/>
          <w:sz w:val="18"/>
        </w:rPr>
        <w:t>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прифронтових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дільницях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залізниць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спорудженні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рубежів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морських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аеродромів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світової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воєн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бойових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мирний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73" w:name="270"/>
      <w:bookmarkEnd w:id="272"/>
      <w:r>
        <w:rPr>
          <w:rFonts w:ascii="Arial"/>
          <w:color w:val="293A55"/>
          <w:sz w:val="18"/>
        </w:rPr>
        <w:t>одержані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Батьківщини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фронті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74" w:name="271"/>
      <w:bookmarkEnd w:id="273"/>
      <w:r>
        <w:rPr>
          <w:rFonts w:ascii="Arial"/>
          <w:color w:val="293A55"/>
          <w:sz w:val="18"/>
        </w:rPr>
        <w:lastRenderedPageBreak/>
        <w:t>одержані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районах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бойових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світової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вибухових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речовин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боєприпасів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озброєння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повоєнний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75" w:name="272"/>
      <w:bookmarkEnd w:id="274"/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одержані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антитерористичної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76" w:name="273"/>
      <w:bookmarkEnd w:id="275"/>
      <w:r>
        <w:rPr>
          <w:rFonts w:ascii="Arial"/>
          <w:color w:val="293A55"/>
          <w:sz w:val="18"/>
        </w:rPr>
        <w:t>одержані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робіт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розмінуванням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боєприпасів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незалежно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77" w:name="274"/>
      <w:bookmarkEnd w:id="276"/>
      <w:r>
        <w:rPr>
          <w:rFonts w:ascii="Arial"/>
          <w:color w:val="293A55"/>
          <w:sz w:val="18"/>
        </w:rPr>
        <w:t>одержані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неповнолітнь</w:t>
      </w:r>
      <w:r>
        <w:rPr>
          <w:rFonts w:ascii="Arial"/>
          <w:color w:val="293A55"/>
          <w:sz w:val="18"/>
        </w:rPr>
        <w:t>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воєнних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світової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воєн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повоєнний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78" w:name="275"/>
      <w:bookmarkEnd w:id="277"/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бойових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79" w:name="276"/>
      <w:bookmarkEnd w:id="278"/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ліквідацією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наслідків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</w:t>
      </w:r>
      <w:r>
        <w:rPr>
          <w:rFonts w:ascii="Arial"/>
          <w:color w:val="293A55"/>
          <w:sz w:val="18"/>
        </w:rPr>
        <w:t>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АЕС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ядерних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ядерних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випробувань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ядерної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іншим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ураженням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ядерними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матеріалами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80" w:name="277"/>
      <w:bookmarkEnd w:id="279"/>
      <w:r>
        <w:rPr>
          <w:rFonts w:ascii="Arial"/>
          <w:color w:val="293A55"/>
          <w:sz w:val="18"/>
        </w:rPr>
        <w:t>одержані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репресій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81" w:name="278"/>
      <w:bookmarkEnd w:id="280"/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>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боротьби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злочинністю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ліквідацією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наслідків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надзвичайних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ситуацій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82" w:name="279"/>
      <w:bookmarkEnd w:id="281"/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каліцтва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контузії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отримані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Революції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Гідності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83" w:name="280"/>
      <w:bookmarkEnd w:id="282"/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добровільним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антитерористичної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84" w:name="281"/>
      <w:bookmarkEnd w:id="283"/>
      <w:r>
        <w:rPr>
          <w:rFonts w:ascii="Arial"/>
          <w:color w:val="293A55"/>
          <w:sz w:val="18"/>
        </w:rPr>
        <w:t>одержані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завдань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міліції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поліції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85" w:name="282"/>
      <w:bookmarkEnd w:id="284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286" w:name="283"/>
      <w:bookmarkEnd w:id="285"/>
      <w:r>
        <w:rPr>
          <w:rFonts w:ascii="Arial"/>
          <w:color w:val="293A55"/>
          <w:sz w:val="18"/>
        </w:rPr>
        <w:t>одержані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проходження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внутрішніх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поліції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формуваннях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87" w:name="284"/>
      <w:bookmarkEnd w:id="286"/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впливом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радіоактивного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опромінення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аварії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Чорнобильській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АЕС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88" w:name="285"/>
      <w:bookmarkEnd w:id="287"/>
      <w:r>
        <w:rPr>
          <w:rFonts w:ascii="Arial"/>
          <w:color w:val="293A55"/>
          <w:sz w:val="18"/>
        </w:rPr>
        <w:t>одержані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проходження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внутрішніх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поліції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державній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пожежній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органах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підрозділах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цивільного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Держспецзв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pStyle w:val="3"/>
        <w:spacing w:after="0"/>
        <w:jc w:val="center"/>
      </w:pPr>
      <w:bookmarkStart w:id="289" w:name="286"/>
      <w:bookmarkEnd w:id="288"/>
      <w:r>
        <w:rPr>
          <w:rFonts w:ascii="Arial"/>
          <w:color w:val="293A55"/>
          <w:sz w:val="27"/>
        </w:rPr>
        <w:t>Прийняття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до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розгляду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електронного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направлення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на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проведення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</w:p>
    <w:p w:rsidR="002E0DA5" w:rsidRDefault="00104877">
      <w:pPr>
        <w:spacing w:after="0"/>
        <w:ind w:firstLine="240"/>
      </w:pPr>
      <w:bookmarkStart w:id="290" w:name="287"/>
      <w:bookmarkEnd w:id="289"/>
      <w:r>
        <w:rPr>
          <w:rFonts w:ascii="Arial"/>
          <w:color w:val="293A55"/>
          <w:sz w:val="18"/>
        </w:rPr>
        <w:t xml:space="preserve">24.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адміністратор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команду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>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кількох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адміністратора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291" w:name="288"/>
      <w:bookmarkEnd w:id="290"/>
      <w:r>
        <w:rPr>
          <w:rFonts w:ascii="Arial"/>
          <w:color w:val="293A55"/>
          <w:sz w:val="18"/>
        </w:rPr>
        <w:t xml:space="preserve">25. </w:t>
      </w:r>
      <w:r>
        <w:rPr>
          <w:rFonts w:ascii="Arial"/>
          <w:color w:val="293A55"/>
          <w:sz w:val="18"/>
        </w:rPr>
        <w:t>Адміністратор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292" w:name="289"/>
      <w:bookmarkEnd w:id="291"/>
      <w:r>
        <w:rPr>
          <w:rFonts w:ascii="Arial"/>
          <w:color w:val="293A55"/>
          <w:sz w:val="18"/>
        </w:rPr>
        <w:t>отримує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супровідні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перевірку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предмет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93" w:name="290"/>
      <w:bookmarkEnd w:id="292"/>
      <w:r>
        <w:rPr>
          <w:rFonts w:ascii="Arial"/>
          <w:color w:val="293A55"/>
          <w:sz w:val="18"/>
        </w:rPr>
        <w:t>приймає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супровідні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повертає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доопрацювання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моменту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надходження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повернення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94" w:name="291"/>
      <w:bookmarkEnd w:id="293"/>
      <w:r>
        <w:rPr>
          <w:rFonts w:ascii="Arial"/>
          <w:color w:val="293A55"/>
          <w:sz w:val="18"/>
        </w:rPr>
        <w:t>визначає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</w:t>
      </w:r>
      <w:r>
        <w:rPr>
          <w:rFonts w:ascii="Arial"/>
          <w:color w:val="293A55"/>
          <w:sz w:val="18"/>
        </w:rPr>
        <w:t>хідний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перелік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спеціальностей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95" w:name="292"/>
      <w:bookmarkEnd w:id="294"/>
      <w:r>
        <w:rPr>
          <w:rFonts w:ascii="Arial"/>
          <w:color w:val="293A55"/>
          <w:sz w:val="18"/>
        </w:rPr>
        <w:t>визначає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очно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заочно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телемедицини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додатком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побажань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296" w:name="293"/>
      <w:bookmarkEnd w:id="295"/>
      <w:r>
        <w:rPr>
          <w:rFonts w:ascii="Arial"/>
          <w:color w:val="293A55"/>
          <w:sz w:val="18"/>
        </w:rPr>
        <w:t xml:space="preserve">26.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проводити</w:t>
      </w:r>
      <w:r>
        <w:rPr>
          <w:rFonts w:ascii="Arial"/>
          <w:color w:val="293A55"/>
          <w:sz w:val="18"/>
        </w:rPr>
        <w:t>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календарних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рекомендованим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листом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вручення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задекларов</w:t>
      </w:r>
      <w:r>
        <w:rPr>
          <w:rFonts w:ascii="Arial"/>
          <w:color w:val="293A55"/>
          <w:sz w:val="18"/>
        </w:rPr>
        <w:t>аного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зареєстрованого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відображається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проводитиме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297" w:name="294"/>
      <w:bookmarkEnd w:id="296"/>
      <w:r>
        <w:rPr>
          <w:rFonts w:ascii="Arial"/>
          <w:color w:val="293A55"/>
          <w:sz w:val="18"/>
        </w:rPr>
        <w:t xml:space="preserve">27. </w:t>
      </w:r>
      <w:r>
        <w:rPr>
          <w:rFonts w:ascii="Arial"/>
          <w:color w:val="293A55"/>
          <w:sz w:val="18"/>
        </w:rPr>
        <w:t>Підставами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повернення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доопрацювання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298" w:name="295"/>
      <w:bookmarkEnd w:id="297"/>
      <w:r>
        <w:rPr>
          <w:rFonts w:ascii="Arial"/>
          <w:color w:val="293A55"/>
          <w:sz w:val="18"/>
        </w:rPr>
        <w:t>наявність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помилок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введеній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відомостей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пунктах</w:t>
      </w:r>
      <w:r>
        <w:rPr>
          <w:rFonts w:ascii="Arial"/>
          <w:color w:val="293A55"/>
          <w:sz w:val="18"/>
        </w:rPr>
        <w:t xml:space="preserve"> 21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22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299" w:name="296"/>
      <w:bookmarkEnd w:id="298"/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</w:t>
      </w:r>
      <w:r>
        <w:rPr>
          <w:rFonts w:ascii="Arial"/>
          <w:color w:val="293A55"/>
          <w:sz w:val="18"/>
        </w:rPr>
        <w:t>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пунктах</w:t>
      </w:r>
      <w:r>
        <w:rPr>
          <w:rFonts w:ascii="Arial"/>
          <w:color w:val="293A55"/>
          <w:sz w:val="18"/>
        </w:rPr>
        <w:t xml:space="preserve"> 21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22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300" w:name="297"/>
      <w:bookmarkEnd w:id="299"/>
      <w:r>
        <w:rPr>
          <w:rFonts w:ascii="Arial"/>
          <w:color w:val="293A55"/>
          <w:sz w:val="18"/>
        </w:rPr>
        <w:lastRenderedPageBreak/>
        <w:t>неналежна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копій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унеможливлює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ознайомлення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01" w:name="298"/>
      <w:bookmarkEnd w:id="300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повернення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</w:t>
      </w:r>
      <w:r>
        <w:rPr>
          <w:rFonts w:ascii="Arial"/>
          <w:color w:val="293A55"/>
          <w:sz w:val="18"/>
        </w:rPr>
        <w:t>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доопрацювання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обґрунтування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повернення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повернення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доопрацювання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</w:t>
      </w:r>
      <w:r>
        <w:rPr>
          <w:rFonts w:ascii="Arial"/>
          <w:color w:val="293A55"/>
          <w:sz w:val="18"/>
        </w:rPr>
        <w:t>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календарних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листа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вручення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задекларованого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зар</w:t>
      </w:r>
      <w:r>
        <w:rPr>
          <w:rFonts w:ascii="Arial"/>
          <w:color w:val="293A55"/>
          <w:sz w:val="18"/>
        </w:rPr>
        <w:t>еєстрованого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відображається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pStyle w:val="3"/>
        <w:spacing w:after="0"/>
        <w:jc w:val="center"/>
      </w:pPr>
      <w:bookmarkStart w:id="302" w:name="299"/>
      <w:bookmarkEnd w:id="301"/>
      <w:r>
        <w:rPr>
          <w:rFonts w:ascii="Arial"/>
          <w:color w:val="293A55"/>
          <w:sz w:val="27"/>
        </w:rPr>
        <w:t>Процедура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проведення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</w:p>
    <w:p w:rsidR="002E0DA5" w:rsidRDefault="00104877">
      <w:pPr>
        <w:spacing w:after="0"/>
        <w:ind w:firstLine="240"/>
      </w:pPr>
      <w:bookmarkStart w:id="303" w:name="300"/>
      <w:bookmarkEnd w:id="302"/>
      <w:r>
        <w:rPr>
          <w:rFonts w:ascii="Arial"/>
          <w:color w:val="293A55"/>
          <w:sz w:val="18"/>
        </w:rPr>
        <w:t xml:space="preserve">28.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черговості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</w:t>
      </w:r>
      <w:r>
        <w:rPr>
          <w:rFonts w:ascii="Arial"/>
          <w:color w:val="293A55"/>
          <w:sz w:val="18"/>
        </w:rPr>
        <w:t>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системою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04" w:name="301"/>
      <w:bookmarkEnd w:id="303"/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проводитиме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05" w:name="302"/>
      <w:bookmarkEnd w:id="304"/>
      <w:r>
        <w:rPr>
          <w:rFonts w:ascii="Arial"/>
          <w:color w:val="293A55"/>
          <w:sz w:val="18"/>
        </w:rPr>
        <w:t xml:space="preserve">29.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повинен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30 </w:t>
      </w:r>
      <w:r>
        <w:rPr>
          <w:rFonts w:ascii="Arial"/>
          <w:color w:val="293A55"/>
          <w:sz w:val="18"/>
        </w:rPr>
        <w:t>календарних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06" w:name="303"/>
      <w:bookmarkEnd w:id="305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зробити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07" w:name="304"/>
      <w:bookmarkEnd w:id="306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повинен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30 </w:t>
      </w:r>
      <w:r>
        <w:rPr>
          <w:rFonts w:ascii="Arial"/>
          <w:color w:val="293A55"/>
          <w:sz w:val="18"/>
        </w:rPr>
        <w:t>календарних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завершення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08" w:name="305"/>
      <w:bookmarkEnd w:id="307"/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</w:t>
      </w:r>
      <w:r>
        <w:rPr>
          <w:rFonts w:ascii="Arial"/>
          <w:color w:val="293A55"/>
          <w:sz w:val="18"/>
        </w:rPr>
        <w:t>хідності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09" w:name="306"/>
      <w:bookmarkEnd w:id="308"/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дізнався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конфлікту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інтересів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негайно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конфлікт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інтересів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протоколі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10" w:name="307"/>
      <w:bookmarkEnd w:id="309"/>
      <w:r>
        <w:rPr>
          <w:rFonts w:ascii="Arial"/>
          <w:color w:val="293A55"/>
          <w:sz w:val="18"/>
        </w:rPr>
        <w:t xml:space="preserve">30. </w:t>
      </w:r>
      <w:r>
        <w:rPr>
          <w:rFonts w:ascii="Arial"/>
          <w:color w:val="293A55"/>
          <w:sz w:val="18"/>
        </w:rPr>
        <w:t>Головуючим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чия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профілю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Головуючий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доповідає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діагнози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11" w:name="308"/>
      <w:bookmarkEnd w:id="310"/>
      <w:r>
        <w:rPr>
          <w:rFonts w:ascii="Arial"/>
          <w:color w:val="293A55"/>
          <w:sz w:val="18"/>
        </w:rPr>
        <w:t>Головуючий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протоколу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проекту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</w:t>
      </w:r>
      <w:r>
        <w:rPr>
          <w:rFonts w:ascii="Arial"/>
          <w:color w:val="293A55"/>
          <w:sz w:val="18"/>
        </w:rPr>
        <w:t>нди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12" w:name="309"/>
      <w:bookmarkEnd w:id="311"/>
      <w:r>
        <w:rPr>
          <w:rFonts w:ascii="Arial"/>
          <w:color w:val="293A55"/>
          <w:sz w:val="18"/>
        </w:rPr>
        <w:t xml:space="preserve">31.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досліджують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записи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13" w:name="310"/>
      <w:bookmarkEnd w:id="312"/>
      <w:r>
        <w:rPr>
          <w:rFonts w:ascii="Arial"/>
          <w:color w:val="293A55"/>
          <w:sz w:val="18"/>
        </w:rPr>
        <w:t xml:space="preserve">32.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недостатньо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додаткове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головуючий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>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записів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записів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рецептів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14" w:name="311"/>
      <w:bookmarkEnd w:id="313"/>
      <w:r>
        <w:rPr>
          <w:rFonts w:ascii="Arial"/>
          <w:color w:val="293A55"/>
          <w:sz w:val="18"/>
        </w:rPr>
        <w:t xml:space="preserve">33.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зупиняється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</w:t>
      </w:r>
      <w:r>
        <w:rPr>
          <w:rFonts w:ascii="Arial"/>
          <w:color w:val="293A55"/>
          <w:sz w:val="18"/>
        </w:rPr>
        <w:t>раві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виноситься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15" w:name="312"/>
      <w:bookmarkEnd w:id="314"/>
      <w:r>
        <w:rPr>
          <w:rFonts w:ascii="Arial"/>
          <w:color w:val="293A55"/>
          <w:sz w:val="18"/>
        </w:rPr>
        <w:t xml:space="preserve">34.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складі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протоколу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</w:t>
      </w:r>
      <w:r>
        <w:rPr>
          <w:rFonts w:ascii="Arial"/>
          <w:color w:val="293A55"/>
          <w:sz w:val="18"/>
        </w:rPr>
        <w:t>анди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безпосередньо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спеціалізація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безпосередньо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стосується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дистанційно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комунікацій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таємниці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конфіденційності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16" w:name="313"/>
      <w:bookmarkEnd w:id="315"/>
      <w:r>
        <w:rPr>
          <w:rFonts w:ascii="Arial"/>
          <w:color w:val="293A55"/>
          <w:sz w:val="18"/>
        </w:rPr>
        <w:t xml:space="preserve">35.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колегіально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рівно</w:t>
      </w:r>
      <w:r>
        <w:rPr>
          <w:rFonts w:ascii="Arial"/>
          <w:color w:val="293A55"/>
          <w:sz w:val="18"/>
        </w:rPr>
        <w:t>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розподілу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вирішальним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головуючого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17" w:name="314"/>
      <w:bookmarkEnd w:id="316"/>
      <w:r>
        <w:rPr>
          <w:rFonts w:ascii="Arial"/>
          <w:color w:val="293A55"/>
          <w:sz w:val="18"/>
        </w:rPr>
        <w:t xml:space="preserve">36.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фіксується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протоколі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Протокол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кожним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накладення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</w:t>
      </w:r>
      <w:r>
        <w:rPr>
          <w:rFonts w:ascii="Arial"/>
          <w:color w:val="293A55"/>
          <w:sz w:val="18"/>
        </w:rPr>
        <w:t>ису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удосконаленого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кваліфікованому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сертифікаті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ідентифікацію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довірчі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послуги</w:t>
      </w:r>
      <w:r>
        <w:rPr>
          <w:rFonts w:ascii="Arial"/>
          <w:color w:val="293A55"/>
          <w:sz w:val="18"/>
        </w:rPr>
        <w:t>".</w:t>
      </w:r>
    </w:p>
    <w:p w:rsidR="002E0DA5" w:rsidRDefault="00104877">
      <w:pPr>
        <w:spacing w:after="0"/>
        <w:ind w:firstLine="240"/>
      </w:pPr>
      <w:bookmarkStart w:id="318" w:name="315"/>
      <w:bookmarkEnd w:id="317"/>
      <w:r>
        <w:rPr>
          <w:rFonts w:ascii="Arial"/>
          <w:color w:val="293A55"/>
          <w:sz w:val="18"/>
        </w:rPr>
        <w:lastRenderedPageBreak/>
        <w:t xml:space="preserve">37. </w:t>
      </w:r>
      <w:r>
        <w:rPr>
          <w:rFonts w:ascii="Arial"/>
          <w:color w:val="293A55"/>
          <w:sz w:val="18"/>
        </w:rPr>
        <w:t>Протокол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</w:t>
      </w:r>
      <w:r>
        <w:rPr>
          <w:rFonts w:ascii="Arial"/>
          <w:color w:val="293A55"/>
          <w:sz w:val="18"/>
        </w:rPr>
        <w:t>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інформацію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319" w:name="316"/>
      <w:bookmarkEnd w:id="318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форма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320" w:name="317"/>
      <w:bookmarkEnd w:id="319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прізвище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власне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батькові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кожного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відміткою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хто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головуючим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справі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321" w:name="318"/>
      <w:bookmarkEnd w:id="320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прізвище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власне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батькові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322" w:name="319"/>
      <w:bookmarkEnd w:id="321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прізвище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власне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батькові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присутні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323" w:name="320"/>
      <w:bookmarkEnd w:id="322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спосіб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кожної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розгляді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324" w:name="321"/>
      <w:bookmarkEnd w:id="323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думка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кожного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>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кінцевого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325" w:name="322"/>
      <w:bookmarkEnd w:id="324"/>
      <w:r>
        <w:rPr>
          <w:rFonts w:ascii="Arial"/>
          <w:color w:val="293A55"/>
          <w:sz w:val="18"/>
        </w:rPr>
        <w:t xml:space="preserve">7)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326" w:name="323"/>
      <w:bookmarkEnd w:id="325"/>
      <w:r>
        <w:rPr>
          <w:rFonts w:ascii="Arial"/>
          <w:color w:val="293A55"/>
          <w:sz w:val="18"/>
        </w:rPr>
        <w:t xml:space="preserve">8) </w:t>
      </w:r>
      <w:r>
        <w:rPr>
          <w:rFonts w:ascii="Arial"/>
          <w:color w:val="293A55"/>
          <w:sz w:val="18"/>
        </w:rPr>
        <w:t>інша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27" w:name="324"/>
      <w:bookmarkEnd w:id="326"/>
      <w:r>
        <w:rPr>
          <w:rFonts w:ascii="Arial"/>
          <w:color w:val="293A55"/>
          <w:sz w:val="18"/>
        </w:rPr>
        <w:t xml:space="preserve">38. </w:t>
      </w:r>
      <w:r>
        <w:rPr>
          <w:rFonts w:ascii="Arial"/>
          <w:color w:val="293A55"/>
          <w:sz w:val="18"/>
        </w:rPr>
        <w:t>Аргументована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позиція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</w:t>
      </w:r>
      <w:r>
        <w:rPr>
          <w:rFonts w:ascii="Arial"/>
          <w:color w:val="293A55"/>
          <w:sz w:val="18"/>
        </w:rPr>
        <w:t>анди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згоден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повинна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викладена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протоколі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28" w:name="325"/>
      <w:bookmarkEnd w:id="327"/>
      <w:r>
        <w:rPr>
          <w:rFonts w:ascii="Arial"/>
          <w:color w:val="293A55"/>
          <w:sz w:val="18"/>
        </w:rPr>
        <w:t xml:space="preserve">39. </w:t>
      </w:r>
      <w:r>
        <w:rPr>
          <w:rFonts w:ascii="Arial"/>
          <w:color w:val="293A55"/>
          <w:sz w:val="18"/>
        </w:rPr>
        <w:t>Головуючий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керівник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виявлення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зловживання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службовим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</w:t>
      </w:r>
      <w:r>
        <w:rPr>
          <w:rFonts w:ascii="Arial"/>
          <w:color w:val="293A55"/>
          <w:sz w:val="18"/>
        </w:rPr>
        <w:t>тановищем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службового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підроблення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недбалості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триденний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правоохоронні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pStyle w:val="3"/>
        <w:spacing w:after="0"/>
        <w:jc w:val="center"/>
      </w:pPr>
      <w:bookmarkStart w:id="329" w:name="326"/>
      <w:bookmarkEnd w:id="328"/>
      <w:r>
        <w:rPr>
          <w:rFonts w:ascii="Arial"/>
          <w:color w:val="293A55"/>
          <w:sz w:val="27"/>
        </w:rPr>
        <w:t>Результати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проведення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</w:p>
    <w:p w:rsidR="002E0DA5" w:rsidRDefault="00104877">
      <w:pPr>
        <w:spacing w:after="0"/>
        <w:ind w:firstLine="240"/>
      </w:pPr>
      <w:bookmarkStart w:id="330" w:name="327"/>
      <w:bookmarkEnd w:id="329"/>
      <w:r>
        <w:rPr>
          <w:rFonts w:ascii="Arial"/>
          <w:color w:val="293A55"/>
          <w:sz w:val="18"/>
        </w:rPr>
        <w:t xml:space="preserve">40.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</w:t>
      </w:r>
      <w:r>
        <w:rPr>
          <w:rFonts w:ascii="Arial"/>
          <w:color w:val="293A55"/>
          <w:sz w:val="18"/>
        </w:rPr>
        <w:t>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невстановлення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331" w:name="328"/>
      <w:bookmarkEnd w:id="330"/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332" w:name="329"/>
      <w:bookmarkEnd w:id="331"/>
      <w:r>
        <w:rPr>
          <w:rFonts w:ascii="Arial"/>
          <w:color w:val="293A55"/>
          <w:sz w:val="18"/>
        </w:rPr>
        <w:t>потреби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продовженні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продовження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головуючий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наказом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333" w:name="330"/>
      <w:bookmarkEnd w:id="332"/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фіксації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334" w:name="331"/>
      <w:bookmarkEnd w:id="333"/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працездатності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відсотках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335" w:name="332"/>
      <w:bookmarkEnd w:id="334"/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одержання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</w:t>
      </w:r>
      <w:r>
        <w:rPr>
          <w:rFonts w:ascii="Arial"/>
          <w:color w:val="293A55"/>
          <w:sz w:val="18"/>
        </w:rPr>
        <w:t>тиною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опорно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рухового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апарату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автомобіля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протипоказання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керування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переліку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протипоказань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погодженням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Мінсоцполітики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336" w:name="333"/>
      <w:bookmarkEnd w:id="335"/>
      <w:r>
        <w:rPr>
          <w:rFonts w:ascii="Arial"/>
          <w:color w:val="293A55"/>
          <w:sz w:val="18"/>
        </w:rPr>
        <w:t>потреби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догляді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337" w:name="334"/>
      <w:bookmarkEnd w:id="336"/>
      <w:r>
        <w:rPr>
          <w:rFonts w:ascii="Arial"/>
          <w:color w:val="293A55"/>
          <w:sz w:val="18"/>
        </w:rPr>
        <w:t>потреби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психолого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педагогічної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професійної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фізкультурно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спортивної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338" w:name="335"/>
      <w:bookmarkEnd w:id="337"/>
      <w:r>
        <w:rPr>
          <w:rFonts w:ascii="Arial"/>
          <w:color w:val="293A55"/>
          <w:sz w:val="18"/>
        </w:rPr>
        <w:t>обсягів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виробів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339" w:name="336"/>
      <w:bookmarkEnd w:id="338"/>
      <w:r>
        <w:rPr>
          <w:rFonts w:ascii="Arial"/>
          <w:color w:val="293A55"/>
          <w:sz w:val="18"/>
        </w:rPr>
        <w:t>потреби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>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головуючий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</w:t>
      </w:r>
      <w:r>
        <w:rPr>
          <w:rFonts w:ascii="Arial"/>
          <w:color w:val="293A55"/>
          <w:sz w:val="18"/>
        </w:rPr>
        <w:t>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2021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1268 "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2021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97,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6315);</w:t>
      </w:r>
    </w:p>
    <w:p w:rsidR="002E0DA5" w:rsidRDefault="00104877">
      <w:pPr>
        <w:spacing w:after="0"/>
        <w:ind w:firstLine="240"/>
      </w:pPr>
      <w:bookmarkStart w:id="340" w:name="337"/>
      <w:bookmarkEnd w:id="339"/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стійкого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стаціонарні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відділення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обслуговування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341" w:name="338"/>
      <w:bookmarkEnd w:id="340"/>
      <w:r>
        <w:rPr>
          <w:rFonts w:ascii="Arial"/>
          <w:color w:val="293A55"/>
          <w:sz w:val="18"/>
        </w:rPr>
        <w:t>причини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смерті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працездатності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відсотках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свідоцтва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смерть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</w:t>
      </w:r>
      <w:r>
        <w:rPr>
          <w:rFonts w:ascii="Arial"/>
          <w:color w:val="293A55"/>
          <w:sz w:val="18"/>
        </w:rPr>
        <w:t>вством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передбачається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пільг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померлого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42" w:name="339"/>
      <w:bookmarkEnd w:id="341"/>
      <w:r>
        <w:rPr>
          <w:rFonts w:ascii="Arial"/>
          <w:color w:val="293A55"/>
          <w:sz w:val="18"/>
        </w:rPr>
        <w:t>Датою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вважається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надходження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43" w:name="340"/>
      <w:bookmarkEnd w:id="342"/>
      <w:r>
        <w:rPr>
          <w:rFonts w:ascii="Arial"/>
          <w:color w:val="293A55"/>
          <w:sz w:val="18"/>
        </w:rPr>
        <w:t xml:space="preserve">41.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продовження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</w:t>
      </w:r>
      <w:r>
        <w:rPr>
          <w:rFonts w:ascii="Arial"/>
          <w:color w:val="293A55"/>
          <w:sz w:val="18"/>
        </w:rPr>
        <w:t>рацездатності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тривалість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рамках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працездатності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наказом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9 </w:t>
      </w:r>
      <w:r>
        <w:rPr>
          <w:rFonts w:ascii="Arial"/>
          <w:color w:val="293A55"/>
          <w:sz w:val="18"/>
        </w:rPr>
        <w:t>квітня</w:t>
      </w:r>
      <w:r>
        <w:rPr>
          <w:rFonts w:ascii="Arial"/>
          <w:color w:val="293A55"/>
          <w:sz w:val="18"/>
        </w:rPr>
        <w:t xml:space="preserve"> 2008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189.</w:t>
      </w:r>
    </w:p>
    <w:p w:rsidR="002E0DA5" w:rsidRDefault="00104877">
      <w:pPr>
        <w:spacing w:after="0"/>
        <w:ind w:firstLine="240"/>
      </w:pPr>
      <w:bookmarkStart w:id="344" w:name="341"/>
      <w:bookmarkEnd w:id="343"/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</w:t>
      </w:r>
      <w:r>
        <w:rPr>
          <w:rFonts w:ascii="Arial"/>
          <w:color w:val="293A55"/>
          <w:sz w:val="18"/>
        </w:rPr>
        <w:t>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продовження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завершення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вважається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45" w:name="342"/>
      <w:bookmarkEnd w:id="344"/>
      <w:r>
        <w:rPr>
          <w:rFonts w:ascii="Arial"/>
          <w:color w:val="293A55"/>
          <w:sz w:val="18"/>
        </w:rPr>
        <w:t xml:space="preserve">42.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стаціонарного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інтернатного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стійкого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урахуванням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профілю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46" w:name="343"/>
      <w:bookmarkEnd w:id="345"/>
      <w:r>
        <w:rPr>
          <w:rFonts w:ascii="Arial"/>
          <w:color w:val="293A55"/>
          <w:sz w:val="18"/>
        </w:rPr>
        <w:lastRenderedPageBreak/>
        <w:t xml:space="preserve">43.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розробляє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</w:t>
      </w:r>
      <w:r>
        <w:rPr>
          <w:rFonts w:ascii="Arial"/>
          <w:color w:val="293A55"/>
          <w:sz w:val="18"/>
        </w:rPr>
        <w:t>ивідуальної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типової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2006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1686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2006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50,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33</w:t>
      </w:r>
      <w:r>
        <w:rPr>
          <w:rFonts w:ascii="Arial"/>
          <w:color w:val="293A55"/>
          <w:sz w:val="18"/>
        </w:rPr>
        <w:t xml:space="preserve">11; 2020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20,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763), </w:t>
      </w:r>
      <w:r>
        <w:rPr>
          <w:rFonts w:ascii="Arial"/>
          <w:color w:val="293A55"/>
          <w:sz w:val="18"/>
        </w:rPr>
        <w:t>індивідуального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плану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конкретизацією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</w:t>
      </w:r>
      <w:r>
        <w:rPr>
          <w:rFonts w:ascii="Arial"/>
          <w:color w:val="293A55"/>
          <w:sz w:val="18"/>
        </w:rPr>
        <w:t>омендацій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методи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розроблених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рекомендацій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виконанням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47" w:name="344"/>
      <w:bookmarkEnd w:id="346"/>
      <w:r>
        <w:rPr>
          <w:rFonts w:ascii="Arial"/>
          <w:color w:val="293A55"/>
          <w:sz w:val="18"/>
        </w:rPr>
        <w:t>Строк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чинності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інвалідність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переглянута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бажанням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</w:t>
      </w:r>
      <w:r>
        <w:rPr>
          <w:rFonts w:ascii="Arial"/>
          <w:color w:val="293A55"/>
          <w:sz w:val="18"/>
        </w:rPr>
        <w:t>валідністю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48" w:name="345"/>
      <w:bookmarkEnd w:id="347"/>
      <w:r>
        <w:rPr>
          <w:rFonts w:ascii="Arial"/>
          <w:color w:val="293A55"/>
          <w:sz w:val="18"/>
        </w:rPr>
        <w:t xml:space="preserve">44.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кожним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накладення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удосконаленого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кваліфікованому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сертифікаті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</w:t>
      </w:r>
      <w:r>
        <w:rPr>
          <w:rFonts w:ascii="Arial"/>
          <w:color w:val="293A55"/>
          <w:sz w:val="18"/>
        </w:rPr>
        <w:t>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ідентифікацію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довірчі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послуги</w:t>
      </w:r>
      <w:r>
        <w:rPr>
          <w:rFonts w:ascii="Arial"/>
          <w:color w:val="293A55"/>
          <w:sz w:val="18"/>
        </w:rPr>
        <w:t>".</w:t>
      </w:r>
    </w:p>
    <w:p w:rsidR="002E0DA5" w:rsidRDefault="00104877">
      <w:pPr>
        <w:spacing w:after="0"/>
        <w:ind w:firstLine="240"/>
      </w:pPr>
      <w:bookmarkStart w:id="349" w:name="346"/>
      <w:bookmarkEnd w:id="348"/>
      <w:r>
        <w:rPr>
          <w:rFonts w:ascii="Arial"/>
          <w:color w:val="293A55"/>
          <w:sz w:val="18"/>
        </w:rPr>
        <w:t xml:space="preserve">45.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</w:t>
      </w:r>
      <w:r>
        <w:rPr>
          <w:rFonts w:ascii="Arial"/>
          <w:color w:val="293A55"/>
          <w:sz w:val="18"/>
        </w:rPr>
        <w:t>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50" w:name="347"/>
      <w:bookmarkEnd w:id="349"/>
      <w:r>
        <w:rPr>
          <w:rFonts w:ascii="Arial"/>
          <w:color w:val="293A55"/>
          <w:sz w:val="18"/>
        </w:rPr>
        <w:t xml:space="preserve">46.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виїзного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роздрукована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</w:t>
      </w:r>
      <w:r>
        <w:rPr>
          <w:rFonts w:ascii="Arial"/>
          <w:color w:val="293A55"/>
          <w:sz w:val="18"/>
        </w:rPr>
        <w:t>алідності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надаються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pStyle w:val="3"/>
        <w:spacing w:after="0"/>
        <w:jc w:val="center"/>
      </w:pPr>
      <w:bookmarkStart w:id="351" w:name="348"/>
      <w:bookmarkEnd w:id="350"/>
      <w:r>
        <w:rPr>
          <w:rFonts w:ascii="Arial"/>
          <w:color w:val="293A55"/>
          <w:sz w:val="27"/>
        </w:rPr>
        <w:t>Організація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проведення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повторних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оцінювань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для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моніторингу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ефективності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застосованих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компенсаторів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корекції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реабілітаційних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заходів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та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перевірка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обґрунтованості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рішень</w:t>
      </w:r>
    </w:p>
    <w:p w:rsidR="002E0DA5" w:rsidRDefault="00104877">
      <w:pPr>
        <w:spacing w:after="0"/>
        <w:ind w:firstLine="240"/>
      </w:pPr>
      <w:bookmarkStart w:id="352" w:name="349"/>
      <w:bookmarkEnd w:id="351"/>
      <w:r>
        <w:rPr>
          <w:rFonts w:ascii="Arial"/>
          <w:color w:val="293A55"/>
          <w:sz w:val="18"/>
        </w:rPr>
        <w:t xml:space="preserve">47. </w:t>
      </w:r>
      <w:r>
        <w:rPr>
          <w:rFonts w:ascii="Arial"/>
          <w:color w:val="293A55"/>
          <w:sz w:val="18"/>
        </w:rPr>
        <w:t>Повторне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</w:t>
      </w:r>
      <w:r>
        <w:rPr>
          <w:rFonts w:ascii="Arial"/>
          <w:color w:val="293A55"/>
          <w:sz w:val="18"/>
        </w:rPr>
        <w:t>естійкими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оборотними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один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три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, N</w:t>
      </w:r>
      <w:r>
        <w:rPr>
          <w:rFonts w:ascii="Arial"/>
          <w:color w:val="293A55"/>
          <w:sz w:val="18"/>
        </w:rPr>
        <w:t xml:space="preserve"> 1338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".</w:t>
      </w:r>
    </w:p>
    <w:p w:rsidR="002E0DA5" w:rsidRDefault="00104877">
      <w:pPr>
        <w:spacing w:after="0"/>
        <w:ind w:firstLine="240"/>
      </w:pPr>
      <w:bookmarkStart w:id="353" w:name="350"/>
      <w:bookmarkEnd w:id="352"/>
      <w:r>
        <w:rPr>
          <w:rFonts w:ascii="Arial"/>
          <w:color w:val="293A55"/>
          <w:sz w:val="18"/>
        </w:rPr>
        <w:t xml:space="preserve">48. </w:t>
      </w:r>
      <w:r>
        <w:rPr>
          <w:rFonts w:ascii="Arial"/>
          <w:color w:val="293A55"/>
          <w:sz w:val="18"/>
        </w:rPr>
        <w:t>Повторне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інвалідність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зазначено</w:t>
      </w:r>
      <w:r>
        <w:rPr>
          <w:rFonts w:ascii="Arial"/>
          <w:color w:val="293A55"/>
          <w:sz w:val="18"/>
        </w:rPr>
        <w:t>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сформованим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звернення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працездатності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54" w:name="351"/>
      <w:bookmarkEnd w:id="353"/>
      <w:r>
        <w:rPr>
          <w:rFonts w:ascii="Arial"/>
          <w:color w:val="293A55"/>
          <w:sz w:val="18"/>
        </w:rPr>
        <w:t xml:space="preserve">49.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</w:t>
      </w:r>
      <w:r>
        <w:rPr>
          <w:rFonts w:ascii="Arial"/>
          <w:color w:val="293A55"/>
          <w:sz w:val="18"/>
        </w:rPr>
        <w:t>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".</w:t>
      </w:r>
    </w:p>
    <w:p w:rsidR="002E0DA5" w:rsidRDefault="00104877">
      <w:pPr>
        <w:spacing w:after="0"/>
        <w:ind w:firstLine="240"/>
      </w:pPr>
      <w:bookmarkStart w:id="355" w:name="352"/>
      <w:bookmarkEnd w:id="354"/>
      <w:r>
        <w:rPr>
          <w:rFonts w:ascii="Arial"/>
          <w:color w:val="293A55"/>
          <w:sz w:val="18"/>
        </w:rPr>
        <w:t xml:space="preserve">50.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досягнення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пенсійного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встановленого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статтею</w:t>
      </w:r>
      <w:r>
        <w:rPr>
          <w:rFonts w:ascii="Arial"/>
          <w:color w:val="293A55"/>
          <w:sz w:val="18"/>
        </w:rPr>
        <w:t xml:space="preserve"> 26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загальнообов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язкове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пенсійне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страхування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інвалідність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безстроково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56" w:name="353"/>
      <w:bookmarkEnd w:id="355"/>
      <w:r>
        <w:rPr>
          <w:rFonts w:ascii="Arial"/>
          <w:color w:val="293A55"/>
          <w:sz w:val="18"/>
        </w:rPr>
        <w:t xml:space="preserve">51.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перевірку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обґрунтованості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комісіями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357" w:name="354"/>
      <w:bookmarkEnd w:id="356"/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слідчого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прокурора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ухвали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слідчого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стосовно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слідчог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прокурора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ухвалі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слідчого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судді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358" w:name="355"/>
      <w:bookmarkEnd w:id="357"/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моніторингу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утвореної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керівником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обласної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Київської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держадміністрації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адміністрації</w:t>
      </w:r>
      <w:r>
        <w:rPr>
          <w:rFonts w:ascii="Arial"/>
          <w:color w:val="293A55"/>
          <w:sz w:val="18"/>
        </w:rPr>
        <w:t>) (</w:t>
      </w:r>
      <w:r>
        <w:rPr>
          <w:rFonts w:ascii="Arial"/>
          <w:color w:val="293A55"/>
          <w:sz w:val="18"/>
        </w:rPr>
        <w:t>да</w:t>
      </w:r>
      <w:r>
        <w:rPr>
          <w:rFonts w:ascii="Arial"/>
          <w:color w:val="293A55"/>
          <w:sz w:val="18"/>
        </w:rPr>
        <w:t>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робоча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моніторингу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359" w:name="356"/>
      <w:bookmarkEnd w:id="358"/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моніторингу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60" w:name="357"/>
      <w:bookmarkEnd w:id="359"/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моніторингу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61" w:name="358"/>
      <w:bookmarkEnd w:id="360"/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</w:t>
      </w:r>
      <w:r>
        <w:rPr>
          <w:rFonts w:ascii="Arial"/>
          <w:color w:val="293A55"/>
          <w:sz w:val="18"/>
        </w:rPr>
        <w:t>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моніторингу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згодою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входити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працівники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представники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підрозділів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Пенсійного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фонду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бюро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антикорупційного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бюро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громад</w:t>
      </w:r>
      <w:r>
        <w:rPr>
          <w:rFonts w:ascii="Arial"/>
          <w:color w:val="293A55"/>
          <w:sz w:val="18"/>
        </w:rPr>
        <w:t>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єднань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запобігання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корупції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62" w:name="359"/>
      <w:bookmarkEnd w:id="361"/>
      <w:r>
        <w:rPr>
          <w:rFonts w:ascii="Arial"/>
          <w:color w:val="293A55"/>
          <w:sz w:val="18"/>
        </w:rPr>
        <w:t>Робоча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моніторингу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363" w:name="360"/>
      <w:bookmarkEnd w:id="362"/>
      <w:r>
        <w:rPr>
          <w:rFonts w:ascii="Arial"/>
          <w:color w:val="293A55"/>
          <w:sz w:val="18"/>
        </w:rPr>
        <w:lastRenderedPageBreak/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моніторинг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комісіями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провадили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</w:t>
      </w:r>
      <w:r>
        <w:rPr>
          <w:rFonts w:ascii="Arial"/>
          <w:color w:val="293A55"/>
          <w:sz w:val="18"/>
        </w:rPr>
        <w:t>дповідного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регіону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364" w:name="361"/>
      <w:bookmarkEnd w:id="363"/>
      <w:r>
        <w:rPr>
          <w:rFonts w:ascii="Arial"/>
          <w:color w:val="293A55"/>
          <w:sz w:val="18"/>
        </w:rPr>
        <w:t>формує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перевірки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обґрунтованості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підлягають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моніторингу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виявлення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ознак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систематичного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необґрунтованого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>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комісіями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65" w:name="362"/>
      <w:bookmarkEnd w:id="364"/>
      <w:r>
        <w:rPr>
          <w:rFonts w:ascii="Arial"/>
          <w:color w:val="293A55"/>
          <w:sz w:val="18"/>
        </w:rPr>
        <w:t>Членам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моніторингу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комісіями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входять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комісій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366" w:name="363"/>
      <w:bookmarkEnd w:id="365"/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перевірки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повідомляється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повторне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</w:t>
      </w:r>
      <w:r>
        <w:rPr>
          <w:rFonts w:ascii="Arial"/>
          <w:color w:val="293A55"/>
          <w:sz w:val="18"/>
        </w:rPr>
        <w:t>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рекомендованим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листом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вручення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задекларованого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зареєстрованого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відображається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обґрунтованість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перевіряється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67" w:name="364"/>
      <w:bookmarkEnd w:id="366"/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сформованих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досліджень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</w:t>
      </w:r>
      <w:r>
        <w:rPr>
          <w:rFonts w:ascii="Arial"/>
          <w:color w:val="293A55"/>
          <w:sz w:val="18"/>
        </w:rPr>
        <w:t>анови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Український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науково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дослідний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інститут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проблем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Міністерства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Науково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дослідного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інституту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навчально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наукового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комплексу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Вінницького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</w:t>
      </w:r>
      <w:r>
        <w:rPr>
          <w:rFonts w:ascii="Arial"/>
          <w:color w:val="293A55"/>
          <w:sz w:val="18"/>
        </w:rPr>
        <w:t>аціонального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університету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Пирогова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68" w:name="365"/>
      <w:bookmarkEnd w:id="367"/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перевірки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обґрунтованості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скасування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підтвердження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</w:t>
      </w:r>
      <w:r>
        <w:rPr>
          <w:rFonts w:ascii="Arial"/>
          <w:color w:val="293A55"/>
          <w:sz w:val="18"/>
        </w:rPr>
        <w:t>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слідчого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прокурора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ухвалі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слідчого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судді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досліджень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неприбуття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виключних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Український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науково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дослідний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інститут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проблем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Міністерства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Науково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дослідного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інституту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навчально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наукового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комплексу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Вінницького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</w:t>
      </w:r>
      <w:r>
        <w:rPr>
          <w:rFonts w:ascii="Arial"/>
          <w:color w:val="293A55"/>
          <w:sz w:val="18"/>
        </w:rPr>
        <w:t>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університету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Пирогова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попереднього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Виключними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відрядження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тимчасова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мобілізація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>бройних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утворених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правоохоронних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правоохоронними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функціями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69" w:name="366"/>
      <w:bookmarkEnd w:id="368"/>
      <w:r>
        <w:rPr>
          <w:rFonts w:ascii="Arial"/>
          <w:color w:val="293A55"/>
          <w:sz w:val="18"/>
        </w:rPr>
        <w:t xml:space="preserve">52.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</w:t>
      </w:r>
      <w:r>
        <w:rPr>
          <w:rFonts w:ascii="Arial"/>
          <w:color w:val="293A55"/>
          <w:sz w:val="18"/>
        </w:rPr>
        <w:t>оманд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перевіряє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обґрунтованість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розглядає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скасування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підтвердження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70" w:name="367"/>
      <w:bookmarkEnd w:id="369"/>
      <w:r>
        <w:rPr>
          <w:rFonts w:ascii="Arial"/>
          <w:color w:val="293A55"/>
          <w:sz w:val="18"/>
        </w:rPr>
        <w:t>Оціню</w:t>
      </w:r>
      <w:r>
        <w:rPr>
          <w:rFonts w:ascii="Arial"/>
          <w:color w:val="293A55"/>
          <w:sz w:val="18"/>
        </w:rPr>
        <w:t>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сформованих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досліджень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</w:t>
      </w:r>
      <w:r>
        <w:rPr>
          <w:rFonts w:ascii="Arial"/>
          <w:color w:val="293A55"/>
          <w:sz w:val="18"/>
        </w:rPr>
        <w:t>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язково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урахуванням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екстериторіального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принципу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71" w:name="368"/>
      <w:bookmarkEnd w:id="370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досліджень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неприб</w:t>
      </w:r>
      <w:r>
        <w:rPr>
          <w:rFonts w:ascii="Arial"/>
          <w:color w:val="293A55"/>
          <w:sz w:val="18"/>
        </w:rPr>
        <w:t>уття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виключних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приймається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попереднього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Виключними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обстежень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відрядження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тимчасова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непрацездатніст</w:t>
      </w:r>
      <w:r>
        <w:rPr>
          <w:rFonts w:ascii="Arial"/>
          <w:color w:val="293A55"/>
          <w:sz w:val="18"/>
        </w:rPr>
        <w:t>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мобілізація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утворених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правоохоронних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правоохоронними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функціями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pStyle w:val="3"/>
        <w:spacing w:after="0"/>
        <w:jc w:val="center"/>
      </w:pPr>
      <w:bookmarkStart w:id="372" w:name="369"/>
      <w:bookmarkEnd w:id="371"/>
      <w:r>
        <w:rPr>
          <w:rFonts w:ascii="Arial"/>
          <w:color w:val="293A55"/>
          <w:sz w:val="27"/>
        </w:rPr>
        <w:t>Повідомлення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про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результати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</w:p>
    <w:p w:rsidR="002E0DA5" w:rsidRDefault="00104877">
      <w:pPr>
        <w:spacing w:after="0"/>
        <w:ind w:firstLine="240"/>
      </w:pPr>
      <w:bookmarkStart w:id="373" w:name="370"/>
      <w:bookmarkEnd w:id="372"/>
      <w:r>
        <w:rPr>
          <w:rFonts w:ascii="Arial"/>
          <w:color w:val="293A55"/>
          <w:sz w:val="18"/>
        </w:rPr>
        <w:t xml:space="preserve">53.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</w:t>
      </w:r>
      <w:r>
        <w:rPr>
          <w:rFonts w:ascii="Arial"/>
          <w:color w:val="293A55"/>
          <w:sz w:val="18"/>
        </w:rPr>
        <w:t>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проходила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надсилається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).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календарних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пошто</w:t>
      </w:r>
      <w:r>
        <w:rPr>
          <w:rFonts w:ascii="Arial"/>
          <w:color w:val="293A55"/>
          <w:sz w:val="18"/>
        </w:rPr>
        <w:t>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рекомендованим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листом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вручення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задекларованого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зареєстрованого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374" w:name="371"/>
      <w:bookmarkEnd w:id="373"/>
      <w:r>
        <w:rPr>
          <w:rFonts w:ascii="Arial"/>
          <w:color w:val="293A55"/>
          <w:sz w:val="18"/>
        </w:rPr>
        <w:lastRenderedPageBreak/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</w:t>
      </w:r>
      <w:r>
        <w:rPr>
          <w:rFonts w:ascii="Arial"/>
          <w:color w:val="293A55"/>
          <w:sz w:val="18"/>
        </w:rPr>
        <w:t>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відображаються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роздруковані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75" w:name="372"/>
      <w:bookmarkEnd w:id="374"/>
      <w:r>
        <w:rPr>
          <w:rFonts w:ascii="Arial"/>
          <w:color w:val="293A55"/>
          <w:sz w:val="18"/>
        </w:rPr>
        <w:t xml:space="preserve">54.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ресурсів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Трембіта</w:t>
      </w:r>
      <w:r>
        <w:rPr>
          <w:rFonts w:ascii="Arial"/>
          <w:color w:val="293A55"/>
          <w:sz w:val="18"/>
        </w:rPr>
        <w:t>".</w:t>
      </w:r>
    </w:p>
    <w:p w:rsidR="002E0DA5" w:rsidRDefault="00104877">
      <w:pPr>
        <w:spacing w:after="0"/>
        <w:ind w:firstLine="240"/>
      </w:pPr>
      <w:bookmarkStart w:id="376" w:name="373"/>
      <w:bookmarkEnd w:id="375"/>
      <w:r>
        <w:rPr>
          <w:rFonts w:ascii="Arial"/>
          <w:color w:val="293A55"/>
          <w:sz w:val="18"/>
        </w:rPr>
        <w:t xml:space="preserve">55.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триденний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</w:t>
      </w:r>
      <w:r>
        <w:rPr>
          <w:rFonts w:ascii="Arial"/>
          <w:color w:val="293A55"/>
          <w:sz w:val="18"/>
        </w:rPr>
        <w:t>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Пенсійного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фонду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структурного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підрозділу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населення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районних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районних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мм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Києві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Севастополі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держадміністрацій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адміністрацій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виконавчи</w:t>
      </w:r>
      <w:r>
        <w:rPr>
          <w:rFonts w:ascii="Arial"/>
          <w:color w:val="293A55"/>
          <w:sz w:val="18"/>
        </w:rPr>
        <w:t>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міських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районних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містах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утворення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рад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дитинства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377" w:name="374"/>
      <w:bookmarkEnd w:id="376"/>
      <w:r>
        <w:rPr>
          <w:rFonts w:ascii="Arial"/>
          <w:color w:val="293A55"/>
          <w:sz w:val="18"/>
        </w:rPr>
        <w:t xml:space="preserve">56.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працездатності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комплектування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призовників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</w:t>
      </w:r>
      <w:r>
        <w:rPr>
          <w:rFonts w:ascii="Arial"/>
          <w:color w:val="293A55"/>
          <w:sz w:val="18"/>
        </w:rPr>
        <w:t>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призовників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військовозобов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резервістів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30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1487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5,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409).</w:t>
      </w:r>
    </w:p>
    <w:p w:rsidR="002E0DA5" w:rsidRDefault="00104877">
      <w:pPr>
        <w:pStyle w:val="3"/>
        <w:spacing w:after="0"/>
        <w:jc w:val="center"/>
      </w:pPr>
      <w:bookmarkStart w:id="378" w:name="375"/>
      <w:bookmarkEnd w:id="377"/>
      <w:r>
        <w:rPr>
          <w:rFonts w:ascii="Arial"/>
          <w:color w:val="293A55"/>
          <w:sz w:val="27"/>
        </w:rPr>
        <w:t>Оскарження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результатів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</w:p>
    <w:p w:rsidR="002E0DA5" w:rsidRDefault="00104877">
      <w:pPr>
        <w:spacing w:after="0"/>
        <w:ind w:firstLine="240"/>
      </w:pPr>
      <w:bookmarkStart w:id="379" w:name="376"/>
      <w:bookmarkEnd w:id="378"/>
      <w:r>
        <w:rPr>
          <w:rFonts w:ascii="Arial"/>
          <w:color w:val="293A55"/>
          <w:sz w:val="18"/>
        </w:rPr>
        <w:t xml:space="preserve">57.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</w:t>
      </w:r>
      <w:r>
        <w:rPr>
          <w:rFonts w:ascii="Arial"/>
          <w:color w:val="293A55"/>
          <w:sz w:val="18"/>
        </w:rPr>
        <w:t>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скаржник</w:t>
      </w:r>
      <w:r>
        <w:rPr>
          <w:rFonts w:ascii="Arial"/>
          <w:color w:val="293A55"/>
          <w:sz w:val="18"/>
        </w:rPr>
        <w:t>) (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представниками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адміністративного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адміністративного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80" w:name="377"/>
      <w:bookmarkEnd w:id="379"/>
      <w:r>
        <w:rPr>
          <w:rFonts w:ascii="Arial"/>
          <w:color w:val="293A55"/>
          <w:sz w:val="18"/>
        </w:rPr>
        <w:t xml:space="preserve">58. </w:t>
      </w:r>
      <w:r>
        <w:rPr>
          <w:rFonts w:ascii="Arial"/>
          <w:color w:val="293A55"/>
          <w:sz w:val="18"/>
        </w:rPr>
        <w:t>Скарга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скарга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подається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скаржником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представником</w:t>
      </w:r>
      <w:r>
        <w:rPr>
          <w:rFonts w:ascii="Arial"/>
          <w:color w:val="293A55"/>
          <w:sz w:val="18"/>
        </w:rPr>
        <w:t>):</w:t>
      </w:r>
    </w:p>
    <w:p w:rsidR="002E0DA5" w:rsidRDefault="00104877">
      <w:pPr>
        <w:spacing w:after="0"/>
        <w:ind w:firstLine="240"/>
      </w:pPr>
      <w:bookmarkStart w:id="381" w:name="378"/>
      <w:bookmarkEnd w:id="380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382" w:name="379"/>
      <w:bookmarkEnd w:id="381"/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</w:t>
      </w:r>
      <w:r>
        <w:rPr>
          <w:rFonts w:ascii="Arial"/>
          <w:color w:val="293A55"/>
          <w:sz w:val="18"/>
        </w:rPr>
        <w:t>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звернення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83" w:name="380"/>
      <w:bookmarkEnd w:id="382"/>
      <w:r>
        <w:rPr>
          <w:rFonts w:ascii="Arial"/>
          <w:color w:val="293A55"/>
          <w:sz w:val="18"/>
        </w:rPr>
        <w:t xml:space="preserve">59.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84" w:name="381"/>
      <w:bookmarkEnd w:id="383"/>
      <w:r>
        <w:rPr>
          <w:rFonts w:ascii="Arial"/>
          <w:color w:val="293A55"/>
          <w:sz w:val="18"/>
        </w:rPr>
        <w:t xml:space="preserve">60. </w:t>
      </w:r>
      <w:r>
        <w:rPr>
          <w:rFonts w:ascii="Arial"/>
          <w:color w:val="293A55"/>
          <w:sz w:val="18"/>
        </w:rPr>
        <w:t>Скарга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40 </w:t>
      </w:r>
      <w:r>
        <w:rPr>
          <w:rFonts w:ascii="Arial"/>
          <w:color w:val="293A55"/>
          <w:sz w:val="18"/>
        </w:rPr>
        <w:t>календарних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>скаржується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скаржнику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представнику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385" w:name="382"/>
      <w:bookmarkEnd w:id="384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пропуску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поважних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відрядження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наказом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роботодавця</w:t>
      </w:r>
      <w:r>
        <w:rPr>
          <w:rFonts w:ascii="Arial"/>
          <w:color w:val="293A55"/>
          <w:sz w:val="18"/>
        </w:rPr>
        <w:t xml:space="preserve">; </w:t>
      </w:r>
      <w:r>
        <w:rPr>
          <w:rFonts w:ascii="Arial"/>
          <w:color w:val="293A55"/>
          <w:sz w:val="18"/>
        </w:rPr>
        <w:t>тимчасової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листком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проходження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листом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звернутися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клопотанням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</w:t>
      </w:r>
      <w:r>
        <w:rPr>
          <w:rFonts w:ascii="Arial"/>
          <w:color w:val="293A55"/>
          <w:sz w:val="18"/>
        </w:rPr>
        <w:t>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додатку</w:t>
      </w:r>
      <w:r>
        <w:rPr>
          <w:rFonts w:ascii="Arial"/>
          <w:color w:val="293A55"/>
          <w:sz w:val="18"/>
        </w:rPr>
        <w:t xml:space="preserve"> 2. </w:t>
      </w:r>
      <w:r>
        <w:rPr>
          <w:rFonts w:ascii="Arial"/>
          <w:color w:val="293A55"/>
          <w:sz w:val="18"/>
        </w:rPr>
        <w:t>Таке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клопотання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10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припинення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обставин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поважною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пропуску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оскаржується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86" w:name="383"/>
      <w:bookmarkEnd w:id="385"/>
      <w:r>
        <w:rPr>
          <w:rFonts w:ascii="Arial"/>
          <w:color w:val="293A55"/>
          <w:sz w:val="18"/>
        </w:rPr>
        <w:t>Клопотання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скаржником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представником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</w:t>
      </w:r>
      <w:r>
        <w:rPr>
          <w:rFonts w:ascii="Arial"/>
          <w:color w:val="293A55"/>
          <w:sz w:val="18"/>
        </w:rPr>
        <w:t>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звернення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клопотання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копії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поважних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пропуску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клопотання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</w:t>
      </w:r>
      <w:r>
        <w:rPr>
          <w:rFonts w:ascii="Arial"/>
          <w:color w:val="293A55"/>
          <w:sz w:val="18"/>
        </w:rPr>
        <w:t>вноваженим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87" w:name="384"/>
      <w:bookmarkEnd w:id="386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недостатності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обґрунтування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поважних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пропуску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88" w:name="385"/>
      <w:bookmarkEnd w:id="387"/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клопотання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389" w:name="386"/>
      <w:bookmarkEnd w:id="388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клопотання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</w:t>
      </w:r>
      <w:r>
        <w:rPr>
          <w:rFonts w:ascii="Arial"/>
          <w:color w:val="293A55"/>
          <w:sz w:val="18"/>
        </w:rPr>
        <w:t>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рекомендованим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листом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вручення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задекларованого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зареєстрованого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зазначену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клопотанні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390" w:name="387"/>
      <w:bookmarkEnd w:id="389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клопотання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відображаєт</w:t>
      </w:r>
      <w:r>
        <w:rPr>
          <w:rFonts w:ascii="Arial"/>
          <w:color w:val="293A55"/>
          <w:sz w:val="18"/>
        </w:rPr>
        <w:t>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невідкладно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представнику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391" w:name="388"/>
      <w:bookmarkEnd w:id="390"/>
      <w:r>
        <w:rPr>
          <w:rFonts w:ascii="Arial"/>
          <w:color w:val="293A55"/>
          <w:sz w:val="18"/>
        </w:rPr>
        <w:t>Скарга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строк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пропущено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поважних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10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92" w:name="389"/>
      <w:bookmarkEnd w:id="391"/>
      <w:r>
        <w:rPr>
          <w:rFonts w:ascii="Arial"/>
          <w:color w:val="293A55"/>
          <w:sz w:val="18"/>
        </w:rPr>
        <w:lastRenderedPageBreak/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поважних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пропуску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поважних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ричин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93" w:name="390"/>
      <w:bookmarkEnd w:id="392"/>
      <w:r>
        <w:rPr>
          <w:rFonts w:ascii="Arial"/>
          <w:color w:val="293A55"/>
          <w:sz w:val="18"/>
        </w:rPr>
        <w:t xml:space="preserve">61. </w:t>
      </w:r>
      <w:r>
        <w:rPr>
          <w:rFonts w:ascii="Arial"/>
          <w:color w:val="293A55"/>
          <w:sz w:val="18"/>
        </w:rPr>
        <w:t>Скарга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подана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поважних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залишається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94" w:name="391"/>
      <w:bookmarkEnd w:id="393"/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поданої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поважних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395" w:name="392"/>
      <w:bookmarkEnd w:id="394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</w:t>
      </w:r>
      <w:r>
        <w:rPr>
          <w:rFonts w:ascii="Arial"/>
          <w:color w:val="293A55"/>
          <w:sz w:val="18"/>
        </w:rPr>
        <w:t>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залишення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рекомендованим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листом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вручення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задекларованого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зареєстрованого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</w:t>
      </w:r>
      <w:r>
        <w:rPr>
          <w:rFonts w:ascii="Arial"/>
          <w:color w:val="293A55"/>
          <w:sz w:val="18"/>
        </w:rPr>
        <w:t>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зазначену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скарзі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396" w:name="393"/>
      <w:bookmarkEnd w:id="395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залишення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відображається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невідкладно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представнику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397" w:name="394"/>
      <w:bookmarkEnd w:id="396"/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скарга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залишена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адміністративного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</w:t>
      </w:r>
      <w:r>
        <w:rPr>
          <w:rFonts w:ascii="Arial"/>
          <w:color w:val="293A55"/>
          <w:sz w:val="18"/>
        </w:rPr>
        <w:t>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98" w:name="395"/>
      <w:bookmarkEnd w:id="397"/>
      <w:r>
        <w:rPr>
          <w:rFonts w:ascii="Arial"/>
          <w:color w:val="293A55"/>
          <w:sz w:val="18"/>
        </w:rPr>
        <w:t xml:space="preserve">62.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надсилає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поштовим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відправленням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</w:t>
      </w:r>
      <w:r>
        <w:rPr>
          <w:rFonts w:ascii="Arial"/>
          <w:color w:val="293A55"/>
          <w:sz w:val="18"/>
        </w:rPr>
        <w:t>каржника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399" w:name="396"/>
      <w:bookmarkEnd w:id="398"/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наступного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розпочинає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</w:t>
      </w:r>
      <w:r>
        <w:rPr>
          <w:rFonts w:ascii="Arial"/>
          <w:color w:val="293A55"/>
          <w:sz w:val="18"/>
        </w:rPr>
        <w:t>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оскарження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400" w:name="397"/>
      <w:bookmarkEnd w:id="399"/>
      <w:r>
        <w:rPr>
          <w:rFonts w:ascii="Arial"/>
          <w:color w:val="293A55"/>
          <w:sz w:val="18"/>
        </w:rPr>
        <w:t xml:space="preserve">63.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звертається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являє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посвідчують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 xml:space="preserve">-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401" w:name="398"/>
      <w:bookmarkEnd w:id="400"/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пред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явлених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скаржником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представником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лікар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ідентифікацію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перевіряє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</w:t>
      </w:r>
      <w:r>
        <w:rPr>
          <w:rFonts w:ascii="Arial"/>
          <w:color w:val="293A55"/>
          <w:sz w:val="18"/>
        </w:rPr>
        <w:t>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розпочинає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оскарження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402" w:name="399"/>
      <w:bookmarkEnd w:id="401"/>
      <w:r>
        <w:rPr>
          <w:rFonts w:ascii="Arial"/>
          <w:color w:val="293A55"/>
          <w:sz w:val="18"/>
        </w:rPr>
        <w:t xml:space="preserve">64.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міститися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додатку</w:t>
      </w:r>
      <w:r>
        <w:rPr>
          <w:rFonts w:ascii="Arial"/>
          <w:color w:val="293A55"/>
          <w:sz w:val="18"/>
        </w:rPr>
        <w:t xml:space="preserve"> 3.</w:t>
      </w:r>
    </w:p>
    <w:p w:rsidR="002E0DA5" w:rsidRDefault="00104877">
      <w:pPr>
        <w:spacing w:after="0"/>
        <w:ind w:firstLine="240"/>
      </w:pPr>
      <w:bookmarkStart w:id="403" w:name="400"/>
      <w:bookmarkEnd w:id="402"/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додаються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404" w:name="401"/>
      <w:bookmarkEnd w:id="403"/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оскаржується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найменування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членів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405" w:name="402"/>
      <w:bookmarkEnd w:id="404"/>
      <w:r>
        <w:rPr>
          <w:rFonts w:ascii="Arial"/>
          <w:color w:val="293A55"/>
          <w:sz w:val="18"/>
        </w:rPr>
        <w:t>відео</w:t>
      </w:r>
      <w:r>
        <w:rPr>
          <w:rFonts w:ascii="Arial"/>
          <w:color w:val="293A55"/>
          <w:sz w:val="18"/>
        </w:rPr>
        <w:t xml:space="preserve">-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аудіозапис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оскаржується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представником</w:t>
      </w:r>
      <w:r>
        <w:rPr>
          <w:rFonts w:ascii="Arial"/>
          <w:color w:val="293A55"/>
          <w:sz w:val="18"/>
        </w:rPr>
        <w:t>)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406" w:name="403"/>
      <w:bookmarkEnd w:id="405"/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копії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оригіналів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представнико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407" w:name="404"/>
      <w:bookmarkEnd w:id="406"/>
      <w:r>
        <w:rPr>
          <w:rFonts w:ascii="Arial"/>
          <w:color w:val="293A55"/>
          <w:sz w:val="18"/>
        </w:rPr>
        <w:t xml:space="preserve">65.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відомостей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додатку</w:t>
      </w:r>
      <w:r>
        <w:rPr>
          <w:rFonts w:ascii="Arial"/>
          <w:color w:val="293A55"/>
          <w:sz w:val="18"/>
        </w:rPr>
        <w:t xml:space="preserve"> 3,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копій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оригіналів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</w:t>
      </w:r>
      <w:r>
        <w:rPr>
          <w:rFonts w:ascii="Arial"/>
          <w:color w:val="293A55"/>
          <w:sz w:val="18"/>
        </w:rPr>
        <w:t>ником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залишає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408" w:name="405"/>
      <w:bookmarkEnd w:id="407"/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поданої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встановлених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Порядком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409" w:name="406"/>
      <w:bookmarkEnd w:id="408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</w:t>
      </w:r>
      <w:r>
        <w:rPr>
          <w:rFonts w:ascii="Arial"/>
          <w:color w:val="293A55"/>
          <w:sz w:val="18"/>
        </w:rPr>
        <w:t>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залишення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рекомендованим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листом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вручення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задекларованого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зареєстрованого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>)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скарзі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410" w:name="407"/>
      <w:bookmarkEnd w:id="409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залишення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відображається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невідкладно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</w:t>
      </w:r>
      <w:r>
        <w:rPr>
          <w:rFonts w:ascii="Arial"/>
          <w:color w:val="293A55"/>
          <w:sz w:val="18"/>
        </w:rPr>
        <w:t>авнику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411" w:name="408"/>
      <w:bookmarkEnd w:id="410"/>
      <w:r>
        <w:rPr>
          <w:rFonts w:ascii="Arial"/>
          <w:color w:val="293A55"/>
          <w:sz w:val="18"/>
        </w:rPr>
        <w:t>Скаржник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залишення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вправі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усунути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викладені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звернутися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скаргою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412" w:name="409"/>
      <w:bookmarkEnd w:id="411"/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</w:t>
      </w:r>
      <w:r>
        <w:rPr>
          <w:rFonts w:ascii="Arial"/>
          <w:color w:val="293A55"/>
          <w:sz w:val="18"/>
        </w:rPr>
        <w:t>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встановить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усунені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наведені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залишення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повторно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залишається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повідомляється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413" w:name="410"/>
      <w:bookmarkEnd w:id="412"/>
      <w:r>
        <w:rPr>
          <w:rFonts w:ascii="Arial"/>
          <w:color w:val="293A55"/>
          <w:sz w:val="18"/>
        </w:rPr>
        <w:lastRenderedPageBreak/>
        <w:t xml:space="preserve">66.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розподілом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автоматично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414" w:name="411"/>
      <w:bookmarkEnd w:id="413"/>
      <w:r>
        <w:rPr>
          <w:rFonts w:ascii="Arial"/>
          <w:color w:val="293A55"/>
          <w:sz w:val="18"/>
        </w:rPr>
        <w:t xml:space="preserve">67.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</w:t>
      </w:r>
      <w:r>
        <w:rPr>
          <w:rFonts w:ascii="Arial"/>
          <w:color w:val="293A55"/>
          <w:sz w:val="18"/>
        </w:rPr>
        <w:t>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очно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заочно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телемедицини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встановлених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додатку</w:t>
      </w:r>
      <w:r>
        <w:rPr>
          <w:rFonts w:ascii="Arial"/>
          <w:color w:val="293A55"/>
          <w:sz w:val="18"/>
        </w:rPr>
        <w:t xml:space="preserve"> 1,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клопотань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</w:t>
      </w:r>
      <w:r>
        <w:rPr>
          <w:rFonts w:ascii="Arial"/>
          <w:color w:val="293A55"/>
          <w:sz w:val="18"/>
        </w:rPr>
        <w:t>би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415" w:name="412"/>
      <w:bookmarkEnd w:id="414"/>
      <w:r>
        <w:rPr>
          <w:rFonts w:ascii="Arial"/>
          <w:color w:val="293A55"/>
          <w:sz w:val="18"/>
        </w:rPr>
        <w:t xml:space="preserve">68.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416" w:name="413"/>
      <w:bookmarkEnd w:id="415"/>
      <w:r>
        <w:rPr>
          <w:rFonts w:ascii="Arial"/>
          <w:color w:val="293A55"/>
          <w:sz w:val="18"/>
        </w:rPr>
        <w:t>вивчає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оскаржується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відео</w:t>
      </w:r>
      <w:r>
        <w:rPr>
          <w:rFonts w:ascii="Arial"/>
          <w:color w:val="293A55"/>
          <w:sz w:val="18"/>
        </w:rPr>
        <w:t xml:space="preserve">-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аудіозапис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>повідне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417" w:name="414"/>
      <w:bookmarkEnd w:id="416"/>
      <w:r>
        <w:rPr>
          <w:rFonts w:ascii="Arial"/>
          <w:color w:val="293A55"/>
          <w:sz w:val="18"/>
        </w:rPr>
        <w:t>заслуховує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пояснення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залучених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418" w:name="415"/>
      <w:bookmarkEnd w:id="417"/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передбачени</w:t>
      </w:r>
      <w:r>
        <w:rPr>
          <w:rFonts w:ascii="Arial"/>
          <w:color w:val="293A55"/>
          <w:sz w:val="18"/>
        </w:rPr>
        <w:t>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419" w:name="416"/>
      <w:bookmarkEnd w:id="418"/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420" w:name="417"/>
      <w:bookmarkEnd w:id="419"/>
      <w:r>
        <w:rPr>
          <w:rFonts w:ascii="Arial"/>
          <w:color w:val="293A55"/>
          <w:sz w:val="18"/>
        </w:rPr>
        <w:t>підтвердження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421" w:name="418"/>
      <w:bookmarkEnd w:id="420"/>
      <w:r>
        <w:rPr>
          <w:rFonts w:ascii="Arial"/>
          <w:color w:val="293A55"/>
          <w:sz w:val="18"/>
        </w:rPr>
        <w:t>скасування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</w:t>
      </w:r>
      <w:r>
        <w:rPr>
          <w:rFonts w:ascii="Arial"/>
          <w:color w:val="293A55"/>
          <w:sz w:val="18"/>
        </w:rPr>
        <w:t>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422" w:name="419"/>
      <w:bookmarkEnd w:id="421"/>
      <w:r>
        <w:rPr>
          <w:rFonts w:ascii="Arial"/>
          <w:color w:val="293A55"/>
          <w:sz w:val="18"/>
        </w:rPr>
        <w:t>формування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423" w:name="420"/>
      <w:bookmarkEnd w:id="422"/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усіма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накладаються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кваліфіковані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удосконалені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кваліфікованих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сертифікатах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424" w:name="421"/>
      <w:bookmarkEnd w:id="423"/>
      <w:r>
        <w:rPr>
          <w:rFonts w:ascii="Arial"/>
          <w:color w:val="293A55"/>
          <w:sz w:val="18"/>
        </w:rPr>
        <w:t xml:space="preserve">69.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425" w:name="422"/>
      <w:bookmarkEnd w:id="424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рекомендованим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листом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вручення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задекларованого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зареєстрован</w:t>
      </w:r>
      <w:r>
        <w:rPr>
          <w:rFonts w:ascii="Arial"/>
          <w:color w:val="293A55"/>
          <w:sz w:val="18"/>
        </w:rPr>
        <w:t>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зазначену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скарзі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426" w:name="423"/>
      <w:bookmarkEnd w:id="425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відображається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невідкладно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представнику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427" w:name="424"/>
      <w:bookmarkEnd w:id="426"/>
      <w:r>
        <w:rPr>
          <w:rFonts w:ascii="Arial"/>
          <w:color w:val="293A55"/>
          <w:sz w:val="18"/>
        </w:rPr>
        <w:t xml:space="preserve">70.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лікар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428" w:name="425"/>
      <w:bookmarkEnd w:id="427"/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429" w:name="426"/>
      <w:bookmarkEnd w:id="428"/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залишення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430" w:name="427"/>
      <w:bookmarkEnd w:id="429"/>
      <w:r>
        <w:rPr>
          <w:rFonts w:ascii="Arial"/>
          <w:color w:val="293A55"/>
          <w:sz w:val="18"/>
        </w:rPr>
        <w:t>інформацію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431" w:name="428"/>
      <w:bookmarkEnd w:id="430"/>
      <w:r>
        <w:rPr>
          <w:rFonts w:ascii="Arial"/>
          <w:color w:val="293A55"/>
          <w:sz w:val="18"/>
        </w:rPr>
        <w:t xml:space="preserve">71. </w:t>
      </w:r>
      <w:r>
        <w:rPr>
          <w:rFonts w:ascii="Arial"/>
          <w:color w:val="293A55"/>
          <w:sz w:val="18"/>
        </w:rPr>
        <w:t>Скаржник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вправі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відмовитися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будь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етапі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залишає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звернення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допускається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432" w:name="429"/>
      <w:bookmarkEnd w:id="431"/>
      <w:r>
        <w:rPr>
          <w:rFonts w:ascii="Arial"/>
          <w:color w:val="000000"/>
          <w:sz w:val="18"/>
        </w:rPr>
        <w:t xml:space="preserve"> </w:t>
      </w:r>
    </w:p>
    <w:p w:rsidR="002E0DA5" w:rsidRDefault="00104877">
      <w:pPr>
        <w:spacing w:after="0"/>
        <w:ind w:firstLine="240"/>
        <w:jc w:val="right"/>
      </w:pPr>
      <w:bookmarkStart w:id="433" w:name="430"/>
      <w:bookmarkEnd w:id="432"/>
      <w:r>
        <w:rPr>
          <w:rFonts w:ascii="Arial"/>
          <w:color w:val="293A55"/>
          <w:sz w:val="18"/>
        </w:rPr>
        <w:t>Додаток</w:t>
      </w:r>
      <w:r>
        <w:rPr>
          <w:rFonts w:ascii="Arial"/>
          <w:color w:val="293A55"/>
          <w:sz w:val="18"/>
        </w:rPr>
        <w:t xml:space="preserve"> 1</w:t>
      </w:r>
      <w:r>
        <w:br/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</w:p>
    <w:p w:rsidR="002E0DA5" w:rsidRDefault="00104877">
      <w:pPr>
        <w:pStyle w:val="3"/>
        <w:spacing w:after="0"/>
        <w:jc w:val="center"/>
      </w:pPr>
      <w:bookmarkStart w:id="434" w:name="431"/>
      <w:bookmarkEnd w:id="433"/>
      <w:r>
        <w:rPr>
          <w:rFonts w:ascii="Arial"/>
          <w:color w:val="293A55"/>
          <w:sz w:val="27"/>
        </w:rPr>
        <w:t>КРИТЕРІЇ</w:t>
      </w:r>
      <w:r>
        <w:br/>
      </w:r>
      <w:r>
        <w:rPr>
          <w:rFonts w:ascii="Arial"/>
          <w:color w:val="293A55"/>
          <w:sz w:val="27"/>
        </w:rPr>
        <w:t>визначення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фо</w:t>
      </w:r>
      <w:r>
        <w:rPr>
          <w:rFonts w:ascii="Arial"/>
          <w:color w:val="293A55"/>
          <w:sz w:val="27"/>
        </w:rPr>
        <w:t>рми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проведення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повсякденного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функціонування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особи</w:t>
      </w:r>
    </w:p>
    <w:p w:rsidR="002E0DA5" w:rsidRDefault="00104877">
      <w:pPr>
        <w:spacing w:after="0"/>
        <w:ind w:firstLine="240"/>
      </w:pPr>
      <w:bookmarkStart w:id="435" w:name="432"/>
      <w:bookmarkEnd w:id="434"/>
      <w:r>
        <w:rPr>
          <w:rFonts w:ascii="Arial"/>
          <w:color w:val="293A55"/>
          <w:sz w:val="18"/>
        </w:rPr>
        <w:t xml:space="preserve">1.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формами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436" w:name="433"/>
      <w:bookmarkEnd w:id="435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очно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</w:t>
      </w:r>
      <w:r>
        <w:rPr>
          <w:rFonts w:ascii="Arial"/>
          <w:color w:val="293A55"/>
          <w:sz w:val="18"/>
        </w:rPr>
        <w:t>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утворена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437" w:name="434"/>
      <w:bookmarkEnd w:id="436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заочно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438" w:name="435"/>
      <w:bookmarkEnd w:id="437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телемедицини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439" w:name="436"/>
      <w:bookmarkEnd w:id="438"/>
      <w:r>
        <w:rPr>
          <w:rFonts w:ascii="Arial"/>
          <w:color w:val="293A55"/>
          <w:sz w:val="18"/>
        </w:rPr>
        <w:lastRenderedPageBreak/>
        <w:t xml:space="preserve">4)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440" w:name="437"/>
      <w:bookmarkEnd w:id="439"/>
      <w:r>
        <w:rPr>
          <w:rFonts w:ascii="Arial"/>
          <w:color w:val="293A55"/>
          <w:sz w:val="18"/>
        </w:rPr>
        <w:t xml:space="preserve">2.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заочно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б</w:t>
      </w:r>
      <w:r>
        <w:rPr>
          <w:rFonts w:ascii="Arial"/>
          <w:color w:val="293A55"/>
          <w:sz w:val="18"/>
        </w:rPr>
        <w:t>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нижче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винятком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повідомила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бажання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присутньою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441" w:name="438"/>
      <w:bookmarkEnd w:id="440"/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заочно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</w:t>
      </w:r>
      <w:r>
        <w:rPr>
          <w:rFonts w:ascii="Arial"/>
          <w:color w:val="293A55"/>
          <w:sz w:val="18"/>
        </w:rPr>
        <w:t>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головою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стосовно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військовослужбовців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бойових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дій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Вибір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категорії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недостатньо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442" w:name="439"/>
      <w:bookmarkEnd w:id="441"/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заочно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лікуючим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</w:t>
      </w:r>
      <w:r>
        <w:rPr>
          <w:rFonts w:ascii="Arial"/>
          <w:color w:val="293A55"/>
          <w:sz w:val="18"/>
        </w:rPr>
        <w:t>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дефекти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необоротні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морфологічні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організму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наведеного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нижче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переліку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443" w:name="440"/>
      <w:bookmarkEnd w:id="442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</w:t>
      </w:r>
      <w:r>
        <w:rPr>
          <w:rFonts w:ascii="Arial"/>
          <w:color w:val="293A55"/>
          <w:sz w:val="18"/>
        </w:rPr>
        <w:t>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444" w:name="441"/>
      <w:bookmarkEnd w:id="443"/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єктивні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підтверджені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підпадає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заочного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огляду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</w:t>
      </w:r>
      <w:r>
        <w:rPr>
          <w:rFonts w:ascii="Arial"/>
          <w:color w:val="293A55"/>
          <w:sz w:val="18"/>
        </w:rPr>
        <w:t>равленні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бажана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445" w:name="442"/>
      <w:bookmarkEnd w:id="444"/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військовослужбовців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бойових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тривалому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стаціонарном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заочного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446" w:name="443"/>
      <w:bookmarkEnd w:id="445"/>
      <w:r>
        <w:rPr>
          <w:rFonts w:ascii="Arial"/>
          <w:color w:val="293A55"/>
          <w:sz w:val="18"/>
        </w:rPr>
        <w:t xml:space="preserve">4. </w:t>
      </w:r>
      <w:r>
        <w:rPr>
          <w:rFonts w:ascii="Arial"/>
          <w:color w:val="293A55"/>
          <w:sz w:val="18"/>
        </w:rPr>
        <w:t>Перелік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заочно</w:t>
      </w:r>
      <w:r>
        <w:rPr>
          <w:rFonts w:ascii="Arial"/>
          <w:color w:val="293A55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78"/>
        <w:gridCol w:w="4550"/>
      </w:tblGrid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47" w:name="444"/>
            <w:bookmarkEnd w:id="446"/>
            <w:r>
              <w:rPr>
                <w:rFonts w:ascii="Arial"/>
                <w:color w:val="293A55"/>
                <w:sz w:val="15"/>
              </w:rPr>
              <w:t>Захворювання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стан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48" w:name="445"/>
            <w:bookmarkEnd w:id="447"/>
            <w:r>
              <w:rPr>
                <w:rFonts w:ascii="Arial"/>
                <w:color w:val="293A55"/>
                <w:sz w:val="15"/>
              </w:rPr>
              <w:t>Код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згідно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Національним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класифікатором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НК</w:t>
            </w:r>
            <w:r>
              <w:rPr>
                <w:rFonts w:ascii="Arial"/>
                <w:color w:val="293A55"/>
                <w:sz w:val="15"/>
              </w:rPr>
              <w:t xml:space="preserve"> 025:2021 "</w:t>
            </w:r>
            <w:r>
              <w:rPr>
                <w:rFonts w:ascii="Arial"/>
                <w:color w:val="293A55"/>
                <w:sz w:val="15"/>
              </w:rPr>
              <w:t>Класи</w:t>
            </w:r>
            <w:r>
              <w:rPr>
                <w:rFonts w:ascii="Arial"/>
                <w:color w:val="293A55"/>
                <w:sz w:val="15"/>
              </w:rPr>
              <w:t>фікатор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хвороб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споріднених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проблем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охорони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здоров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</w:t>
            </w:r>
            <w:r>
              <w:rPr>
                <w:rFonts w:ascii="Arial"/>
                <w:color w:val="293A55"/>
                <w:sz w:val="15"/>
              </w:rPr>
              <w:t>"</w:t>
            </w:r>
          </w:p>
        </w:tc>
        <w:bookmarkEnd w:id="448"/>
      </w:tr>
      <w:tr w:rsidR="002E0DA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49" w:name="446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що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мають</w:t>
            </w:r>
            <w:r>
              <w:rPr>
                <w:rFonts w:ascii="Arial"/>
                <w:color w:val="293A55"/>
                <w:sz w:val="15"/>
              </w:rPr>
              <w:t xml:space="preserve"> III - IV </w:t>
            </w:r>
            <w:r>
              <w:rPr>
                <w:rFonts w:ascii="Arial"/>
                <w:color w:val="293A55"/>
                <w:sz w:val="15"/>
              </w:rPr>
              <w:t>стадію</w:t>
            </w:r>
            <w:r>
              <w:rPr>
                <w:rFonts w:ascii="Arial"/>
                <w:color w:val="293A55"/>
                <w:sz w:val="15"/>
              </w:rPr>
              <w:t>*</w:t>
            </w:r>
          </w:p>
        </w:tc>
        <w:bookmarkEnd w:id="449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50" w:name="447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губи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ротової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порожнини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глотки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51" w:name="448"/>
            <w:bookmarkEnd w:id="450"/>
            <w:r>
              <w:rPr>
                <w:rFonts w:ascii="Arial"/>
                <w:color w:val="293A55"/>
                <w:sz w:val="15"/>
              </w:rPr>
              <w:t>C00 - C14</w:t>
            </w:r>
          </w:p>
        </w:tc>
        <w:bookmarkEnd w:id="451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52" w:name="449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органів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травлення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53" w:name="450"/>
            <w:bookmarkEnd w:id="452"/>
            <w:r>
              <w:rPr>
                <w:rFonts w:ascii="Arial"/>
                <w:color w:val="293A55"/>
                <w:sz w:val="15"/>
              </w:rPr>
              <w:t>C15 - C26</w:t>
            </w:r>
          </w:p>
        </w:tc>
        <w:bookmarkEnd w:id="453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54" w:name="451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органів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дихання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органів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грудної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клітки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55" w:name="452"/>
            <w:bookmarkEnd w:id="454"/>
            <w:r>
              <w:rPr>
                <w:rFonts w:ascii="Arial"/>
                <w:color w:val="293A55"/>
                <w:sz w:val="15"/>
              </w:rPr>
              <w:t>C30 - C39</w:t>
            </w:r>
          </w:p>
        </w:tc>
        <w:bookmarkEnd w:id="455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56" w:name="453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кісток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суглобових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хрящів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57" w:name="454"/>
            <w:bookmarkEnd w:id="456"/>
            <w:r>
              <w:rPr>
                <w:rFonts w:ascii="Arial"/>
                <w:color w:val="293A55"/>
                <w:sz w:val="15"/>
              </w:rPr>
              <w:t>C40 - C41</w:t>
            </w:r>
          </w:p>
        </w:tc>
        <w:bookmarkEnd w:id="457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58" w:name="455"/>
            <w:r>
              <w:rPr>
                <w:rFonts w:ascii="Arial"/>
                <w:color w:val="293A55"/>
                <w:sz w:val="15"/>
              </w:rPr>
              <w:t>Меланома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інші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шкіри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59" w:name="456"/>
            <w:bookmarkEnd w:id="458"/>
            <w:r>
              <w:rPr>
                <w:rFonts w:ascii="Arial"/>
                <w:color w:val="293A55"/>
                <w:sz w:val="15"/>
              </w:rPr>
              <w:t>C43 - C44</w:t>
            </w:r>
          </w:p>
        </w:tc>
        <w:bookmarkEnd w:id="459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60" w:name="457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мезотеліальних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яких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тканин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61" w:name="458"/>
            <w:bookmarkEnd w:id="460"/>
            <w:r>
              <w:rPr>
                <w:rFonts w:ascii="Arial"/>
                <w:color w:val="293A55"/>
                <w:sz w:val="15"/>
              </w:rPr>
              <w:t>C45 - C49</w:t>
            </w:r>
          </w:p>
        </w:tc>
        <w:bookmarkEnd w:id="461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62" w:name="459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грудної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залози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63" w:name="460"/>
            <w:bookmarkEnd w:id="462"/>
            <w:r>
              <w:rPr>
                <w:rFonts w:ascii="Arial"/>
                <w:color w:val="293A55"/>
                <w:sz w:val="15"/>
              </w:rPr>
              <w:t>C50</w:t>
            </w:r>
          </w:p>
        </w:tc>
        <w:bookmarkEnd w:id="463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64" w:name="461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жіночих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статевих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органів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65" w:name="462"/>
            <w:bookmarkEnd w:id="464"/>
            <w:r>
              <w:rPr>
                <w:rFonts w:ascii="Arial"/>
                <w:color w:val="293A55"/>
                <w:sz w:val="15"/>
              </w:rPr>
              <w:t>C51 - C58</w:t>
            </w:r>
          </w:p>
        </w:tc>
        <w:bookmarkEnd w:id="465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66" w:name="463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чоловічих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статевих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органів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67" w:name="464"/>
            <w:bookmarkEnd w:id="466"/>
            <w:r>
              <w:rPr>
                <w:rFonts w:ascii="Arial"/>
                <w:color w:val="293A55"/>
                <w:sz w:val="15"/>
              </w:rPr>
              <w:t>C60 - C63</w:t>
            </w:r>
          </w:p>
        </w:tc>
        <w:bookmarkEnd w:id="467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68" w:name="465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сечовидільного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тракту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69" w:name="466"/>
            <w:bookmarkEnd w:id="468"/>
            <w:r>
              <w:rPr>
                <w:rFonts w:ascii="Arial"/>
                <w:color w:val="293A55"/>
                <w:sz w:val="15"/>
              </w:rPr>
              <w:t>C64 - C68</w:t>
            </w:r>
          </w:p>
        </w:tc>
        <w:bookmarkEnd w:id="469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70" w:name="467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ока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головного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мозку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інших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відділів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центральної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нервової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системи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71" w:name="468"/>
            <w:bookmarkEnd w:id="470"/>
            <w:r>
              <w:rPr>
                <w:rFonts w:ascii="Arial"/>
                <w:color w:val="293A55"/>
                <w:sz w:val="15"/>
              </w:rPr>
              <w:t>C69 - C72</w:t>
            </w:r>
          </w:p>
        </w:tc>
        <w:bookmarkEnd w:id="471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72" w:name="469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щитоподібної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залози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інших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ендокринних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залоз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73" w:name="470"/>
            <w:bookmarkEnd w:id="472"/>
            <w:r>
              <w:rPr>
                <w:rFonts w:ascii="Arial"/>
                <w:color w:val="293A55"/>
                <w:sz w:val="15"/>
              </w:rPr>
              <w:t>C73 - C75</w:t>
            </w:r>
          </w:p>
        </w:tc>
        <w:bookmarkEnd w:id="473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74" w:name="471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неточно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визначених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вторинних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неуточнених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локалізацій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75" w:name="472"/>
            <w:bookmarkEnd w:id="474"/>
            <w:r>
              <w:rPr>
                <w:rFonts w:ascii="Arial"/>
                <w:color w:val="293A55"/>
                <w:sz w:val="15"/>
              </w:rPr>
              <w:t>C76 - C80</w:t>
            </w:r>
          </w:p>
        </w:tc>
        <w:bookmarkEnd w:id="475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76" w:name="473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лімфоїдної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кровотворної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споріднених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тканин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77" w:name="474"/>
            <w:bookmarkEnd w:id="476"/>
            <w:r>
              <w:rPr>
                <w:rFonts w:ascii="Arial"/>
                <w:color w:val="293A55"/>
                <w:sz w:val="15"/>
              </w:rPr>
              <w:t>C81 - C96</w:t>
            </w:r>
          </w:p>
        </w:tc>
        <w:bookmarkEnd w:id="477"/>
      </w:tr>
      <w:tr w:rsidR="002E0DA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78" w:name="475"/>
            <w:r>
              <w:rPr>
                <w:rFonts w:ascii="Arial"/>
                <w:color w:val="293A55"/>
                <w:sz w:val="15"/>
              </w:rPr>
              <w:t>Хвороби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крові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кровотворних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органів</w:t>
            </w:r>
          </w:p>
        </w:tc>
        <w:bookmarkEnd w:id="478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79" w:name="476"/>
            <w:r>
              <w:rPr>
                <w:rFonts w:ascii="Arial"/>
                <w:color w:val="293A55"/>
                <w:sz w:val="15"/>
              </w:rPr>
              <w:t>Апластична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анемія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80" w:name="477"/>
            <w:bookmarkEnd w:id="479"/>
            <w:r>
              <w:rPr>
                <w:rFonts w:ascii="Arial"/>
                <w:color w:val="293A55"/>
                <w:sz w:val="15"/>
              </w:rPr>
              <w:t>D61.3, D61.9</w:t>
            </w:r>
          </w:p>
        </w:tc>
        <w:bookmarkEnd w:id="480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81" w:name="478"/>
            <w:r>
              <w:rPr>
                <w:rFonts w:ascii="Arial"/>
                <w:color w:val="293A55"/>
                <w:sz w:val="15"/>
              </w:rPr>
              <w:t>Мієлодиспластичні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синдроми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82" w:name="479"/>
            <w:bookmarkEnd w:id="481"/>
            <w:r>
              <w:rPr>
                <w:rFonts w:ascii="Arial"/>
                <w:color w:val="293A55"/>
                <w:sz w:val="15"/>
              </w:rPr>
              <w:t>D46.0 - D46.7, D46.9</w:t>
            </w:r>
          </w:p>
        </w:tc>
        <w:bookmarkEnd w:id="482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83" w:name="480"/>
            <w:r>
              <w:rPr>
                <w:rFonts w:ascii="Arial"/>
                <w:color w:val="293A55"/>
                <w:sz w:val="15"/>
              </w:rPr>
              <w:t>Імунна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тромбоцитопенічна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пурпура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84" w:name="481"/>
            <w:bookmarkEnd w:id="483"/>
            <w:r>
              <w:rPr>
                <w:rFonts w:ascii="Arial"/>
                <w:color w:val="293A55"/>
                <w:sz w:val="15"/>
              </w:rPr>
              <w:t>D69.3, D69.6</w:t>
            </w:r>
          </w:p>
        </w:tc>
        <w:bookmarkEnd w:id="484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85" w:name="482"/>
            <w:r>
              <w:rPr>
                <w:rFonts w:ascii="Arial"/>
                <w:color w:val="293A55"/>
                <w:sz w:val="15"/>
              </w:rPr>
              <w:t>Множинна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мієлома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плазмоклітинні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86" w:name="483"/>
            <w:bookmarkEnd w:id="485"/>
            <w:r>
              <w:rPr>
                <w:rFonts w:ascii="Arial"/>
                <w:color w:val="293A55"/>
                <w:sz w:val="15"/>
              </w:rPr>
              <w:t>C90</w:t>
            </w:r>
          </w:p>
        </w:tc>
        <w:bookmarkEnd w:id="486"/>
      </w:tr>
      <w:tr w:rsidR="002E0DA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87" w:name="484"/>
            <w:r>
              <w:rPr>
                <w:rFonts w:ascii="Arial"/>
                <w:color w:val="293A55"/>
                <w:sz w:val="15"/>
              </w:rPr>
              <w:t>Туберкульоз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усіх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локалізацій</w:t>
            </w:r>
          </w:p>
        </w:tc>
        <w:bookmarkEnd w:id="487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88" w:name="485"/>
            <w:r>
              <w:rPr>
                <w:rFonts w:ascii="Arial"/>
                <w:color w:val="293A55"/>
                <w:sz w:val="15"/>
              </w:rPr>
              <w:t>Туберкульоз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89" w:name="486"/>
            <w:bookmarkEnd w:id="488"/>
            <w:r>
              <w:rPr>
                <w:rFonts w:ascii="Arial"/>
                <w:color w:val="293A55"/>
                <w:sz w:val="15"/>
              </w:rPr>
              <w:t>A15 - A19, B90</w:t>
            </w:r>
          </w:p>
        </w:tc>
        <w:bookmarkEnd w:id="489"/>
      </w:tr>
      <w:tr w:rsidR="002E0DA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90" w:name="487"/>
            <w:r>
              <w:rPr>
                <w:rFonts w:ascii="Arial"/>
                <w:color w:val="293A55"/>
                <w:sz w:val="15"/>
              </w:rPr>
              <w:t>Цереброваскулярні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хвороби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що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ускладнені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геміплегією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параплегією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тетраплегією</w:t>
            </w:r>
          </w:p>
        </w:tc>
        <w:bookmarkEnd w:id="490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91" w:name="488"/>
            <w:r>
              <w:rPr>
                <w:rFonts w:ascii="Arial"/>
                <w:color w:val="293A55"/>
                <w:sz w:val="15"/>
              </w:rPr>
              <w:t>Субарахноїдальний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крововилив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92" w:name="489"/>
            <w:bookmarkEnd w:id="491"/>
            <w:r>
              <w:rPr>
                <w:rFonts w:ascii="Arial"/>
                <w:color w:val="293A55"/>
                <w:sz w:val="15"/>
              </w:rPr>
              <w:t>I60</w:t>
            </w:r>
          </w:p>
        </w:tc>
        <w:bookmarkEnd w:id="492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93" w:name="490"/>
            <w:r>
              <w:rPr>
                <w:rFonts w:ascii="Arial"/>
                <w:color w:val="293A55"/>
                <w:sz w:val="15"/>
              </w:rPr>
              <w:t>Внутрішньомозковий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крововилив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94" w:name="491"/>
            <w:bookmarkEnd w:id="493"/>
            <w:r>
              <w:rPr>
                <w:rFonts w:ascii="Arial"/>
                <w:color w:val="293A55"/>
                <w:sz w:val="15"/>
              </w:rPr>
              <w:t>I61</w:t>
            </w:r>
          </w:p>
        </w:tc>
        <w:bookmarkEnd w:id="494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95" w:name="492"/>
            <w:r>
              <w:rPr>
                <w:rFonts w:ascii="Arial"/>
                <w:color w:val="293A55"/>
                <w:sz w:val="15"/>
              </w:rPr>
              <w:t>Інший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нетравматичний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внутрішньочерепний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крововилив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96" w:name="493"/>
            <w:bookmarkEnd w:id="495"/>
            <w:r>
              <w:rPr>
                <w:rFonts w:ascii="Arial"/>
                <w:color w:val="293A55"/>
                <w:sz w:val="15"/>
              </w:rPr>
              <w:t>I62</w:t>
            </w:r>
          </w:p>
        </w:tc>
        <w:bookmarkEnd w:id="496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97" w:name="494"/>
            <w:r>
              <w:rPr>
                <w:rFonts w:ascii="Arial"/>
                <w:color w:val="293A55"/>
                <w:sz w:val="15"/>
              </w:rPr>
              <w:t>Інфаркт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головного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мозку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498" w:name="495"/>
            <w:bookmarkEnd w:id="497"/>
            <w:r>
              <w:rPr>
                <w:rFonts w:ascii="Arial"/>
                <w:color w:val="293A55"/>
                <w:sz w:val="15"/>
              </w:rPr>
              <w:t>I63</w:t>
            </w:r>
          </w:p>
        </w:tc>
        <w:bookmarkEnd w:id="498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499" w:name="496"/>
            <w:r>
              <w:rPr>
                <w:rFonts w:ascii="Arial"/>
                <w:color w:val="293A55"/>
                <w:sz w:val="15"/>
              </w:rPr>
              <w:t>Інсульт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неуточнений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як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крововилив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інфаркт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00" w:name="497"/>
            <w:bookmarkEnd w:id="499"/>
            <w:r>
              <w:rPr>
                <w:rFonts w:ascii="Arial"/>
                <w:color w:val="293A55"/>
                <w:sz w:val="15"/>
              </w:rPr>
              <w:t>I64</w:t>
            </w:r>
          </w:p>
        </w:tc>
        <w:bookmarkEnd w:id="500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01" w:name="498"/>
            <w:r>
              <w:rPr>
                <w:rFonts w:ascii="Arial"/>
                <w:color w:val="293A55"/>
                <w:sz w:val="15"/>
              </w:rPr>
              <w:t>Негнійний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тромбоз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внутрішньочерепної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венозної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системи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02" w:name="499"/>
            <w:bookmarkEnd w:id="501"/>
            <w:r>
              <w:rPr>
                <w:rFonts w:ascii="Arial"/>
                <w:color w:val="293A55"/>
                <w:sz w:val="15"/>
              </w:rPr>
              <w:t>I67.6</w:t>
            </w:r>
          </w:p>
        </w:tc>
        <w:bookmarkEnd w:id="502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03" w:name="500"/>
            <w:r>
              <w:rPr>
                <w:rFonts w:ascii="Arial"/>
                <w:color w:val="293A55"/>
                <w:sz w:val="15"/>
              </w:rPr>
              <w:t>Наслідки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цереброваскулярних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хвороб</w:t>
            </w:r>
            <w:r>
              <w:rPr>
                <w:rFonts w:ascii="Arial"/>
                <w:color w:val="293A55"/>
                <w:sz w:val="15"/>
              </w:rPr>
              <w:t xml:space="preserve"> (</w:t>
            </w:r>
            <w:r>
              <w:rPr>
                <w:rFonts w:ascii="Arial"/>
                <w:color w:val="293A55"/>
                <w:sz w:val="15"/>
              </w:rPr>
              <w:t>додатковий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діагноз</w:t>
            </w:r>
            <w:r>
              <w:rPr>
                <w:rFonts w:asci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04" w:name="501"/>
            <w:bookmarkEnd w:id="503"/>
            <w:r>
              <w:rPr>
                <w:rFonts w:ascii="Arial"/>
                <w:color w:val="293A55"/>
                <w:sz w:val="15"/>
              </w:rPr>
              <w:t>I69</w:t>
            </w:r>
          </w:p>
        </w:tc>
        <w:bookmarkEnd w:id="504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05" w:name="502"/>
            <w:r>
              <w:rPr>
                <w:rFonts w:ascii="Arial"/>
                <w:color w:val="293A55"/>
                <w:sz w:val="15"/>
              </w:rPr>
              <w:lastRenderedPageBreak/>
              <w:t>Геміплегія</w:t>
            </w:r>
            <w:r>
              <w:rPr>
                <w:rFonts w:ascii="Arial"/>
                <w:color w:val="293A55"/>
                <w:sz w:val="15"/>
              </w:rPr>
              <w:t xml:space="preserve"> (</w:t>
            </w:r>
            <w:r>
              <w:rPr>
                <w:rFonts w:ascii="Arial"/>
                <w:color w:val="293A55"/>
                <w:sz w:val="15"/>
              </w:rPr>
              <w:t>додатковий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діагноз</w:t>
            </w:r>
            <w:r>
              <w:rPr>
                <w:rFonts w:asci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06" w:name="503"/>
            <w:bookmarkEnd w:id="505"/>
            <w:r>
              <w:rPr>
                <w:rFonts w:ascii="Arial"/>
                <w:color w:val="293A55"/>
                <w:sz w:val="15"/>
              </w:rPr>
              <w:t>G81</w:t>
            </w:r>
          </w:p>
        </w:tc>
        <w:bookmarkEnd w:id="506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07" w:name="504"/>
            <w:r>
              <w:rPr>
                <w:rFonts w:ascii="Arial"/>
                <w:color w:val="293A55"/>
                <w:sz w:val="15"/>
              </w:rPr>
              <w:t>Параплегія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тетраплегія</w:t>
            </w:r>
            <w:r>
              <w:rPr>
                <w:rFonts w:ascii="Arial"/>
                <w:color w:val="293A55"/>
                <w:sz w:val="15"/>
              </w:rPr>
              <w:t xml:space="preserve"> (</w:t>
            </w:r>
            <w:r>
              <w:rPr>
                <w:rFonts w:ascii="Arial"/>
                <w:color w:val="293A55"/>
                <w:sz w:val="15"/>
              </w:rPr>
              <w:t>додатковий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діагноз</w:t>
            </w:r>
            <w:r>
              <w:rPr>
                <w:rFonts w:asci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08" w:name="505"/>
            <w:bookmarkEnd w:id="507"/>
            <w:r>
              <w:rPr>
                <w:rFonts w:ascii="Arial"/>
                <w:color w:val="293A55"/>
                <w:sz w:val="15"/>
              </w:rPr>
              <w:t>G82</w:t>
            </w:r>
          </w:p>
        </w:tc>
        <w:bookmarkEnd w:id="508"/>
      </w:tr>
      <w:tr w:rsidR="002E0DA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09" w:name="506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кінцівок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їх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частин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крім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відсутності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пальців</w:t>
            </w:r>
          </w:p>
        </w:tc>
        <w:bookmarkEnd w:id="509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10" w:name="507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кисті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зап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ястка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11" w:name="508"/>
            <w:bookmarkEnd w:id="510"/>
            <w:r>
              <w:rPr>
                <w:rFonts w:ascii="Arial"/>
                <w:color w:val="293A55"/>
                <w:sz w:val="15"/>
              </w:rPr>
              <w:t>Z89.1</w:t>
            </w:r>
          </w:p>
        </w:tc>
        <w:bookmarkEnd w:id="511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12" w:name="509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верхньої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кінцівки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вище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зап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ястка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13" w:name="510"/>
            <w:bookmarkEnd w:id="512"/>
            <w:r>
              <w:rPr>
                <w:rFonts w:ascii="Arial"/>
                <w:color w:val="293A55"/>
                <w:sz w:val="15"/>
              </w:rPr>
              <w:t>Z89.2</w:t>
            </w:r>
          </w:p>
        </w:tc>
        <w:bookmarkEnd w:id="513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14" w:name="511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обох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верхніх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кінцівок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будь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якому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рівні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15" w:name="512"/>
            <w:bookmarkEnd w:id="514"/>
            <w:r>
              <w:rPr>
                <w:rFonts w:ascii="Arial"/>
                <w:color w:val="293A55"/>
                <w:sz w:val="15"/>
              </w:rPr>
              <w:t>Z89.3</w:t>
            </w:r>
          </w:p>
        </w:tc>
        <w:bookmarkEnd w:id="515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16" w:name="513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стопи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гомілковостопного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суглоба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17" w:name="514"/>
            <w:bookmarkEnd w:id="516"/>
            <w:r>
              <w:rPr>
                <w:rFonts w:ascii="Arial"/>
                <w:color w:val="293A55"/>
                <w:sz w:val="15"/>
              </w:rPr>
              <w:t>Z89.4</w:t>
            </w:r>
          </w:p>
        </w:tc>
        <w:bookmarkEnd w:id="517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18" w:name="515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ноги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рівні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нижче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коліна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19" w:name="516"/>
            <w:bookmarkEnd w:id="518"/>
            <w:r>
              <w:rPr>
                <w:rFonts w:ascii="Arial"/>
                <w:color w:val="293A55"/>
                <w:sz w:val="15"/>
              </w:rPr>
              <w:t>Z89.5</w:t>
            </w:r>
          </w:p>
        </w:tc>
        <w:bookmarkEnd w:id="519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20" w:name="517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ноги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вище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коліна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21" w:name="518"/>
            <w:bookmarkEnd w:id="520"/>
            <w:r>
              <w:rPr>
                <w:rFonts w:ascii="Arial"/>
                <w:color w:val="293A55"/>
                <w:sz w:val="15"/>
              </w:rPr>
              <w:t>Z89.6</w:t>
            </w:r>
          </w:p>
        </w:tc>
        <w:bookmarkEnd w:id="521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22" w:name="519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обох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нижніх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кінцівок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будь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якому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рівні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винятком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лише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пальців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стопи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23" w:name="520"/>
            <w:bookmarkEnd w:id="522"/>
            <w:r>
              <w:rPr>
                <w:rFonts w:ascii="Arial"/>
                <w:color w:val="293A55"/>
                <w:sz w:val="15"/>
              </w:rPr>
              <w:t>Z89.7</w:t>
            </w:r>
          </w:p>
        </w:tc>
        <w:bookmarkEnd w:id="523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24" w:name="521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верхніх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нижніх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кінцівок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будь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якому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рівні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25" w:name="522"/>
            <w:bookmarkEnd w:id="524"/>
            <w:r>
              <w:rPr>
                <w:rFonts w:ascii="Arial"/>
                <w:color w:val="293A55"/>
                <w:sz w:val="15"/>
              </w:rPr>
              <w:t>Z89.8</w:t>
            </w:r>
          </w:p>
        </w:tc>
        <w:bookmarkEnd w:id="525"/>
      </w:tr>
      <w:tr w:rsidR="002E0DA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26" w:name="523"/>
            <w:r>
              <w:rPr>
                <w:rFonts w:ascii="Arial"/>
                <w:color w:val="293A55"/>
                <w:sz w:val="15"/>
              </w:rPr>
              <w:t>Повний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анатомічний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розрив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спинного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мозку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внаслідок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травм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хребта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нижнею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параплегією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тетраплегією</w:t>
            </w:r>
          </w:p>
        </w:tc>
        <w:bookmarkEnd w:id="526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27" w:name="524"/>
            <w:r>
              <w:rPr>
                <w:rFonts w:ascii="Arial"/>
                <w:color w:val="293A55"/>
                <w:sz w:val="15"/>
              </w:rPr>
              <w:t>Травма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нервів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спинного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мозку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ділянці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шиї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28" w:name="525"/>
            <w:bookmarkEnd w:id="527"/>
            <w:r>
              <w:rPr>
                <w:rFonts w:ascii="Arial"/>
                <w:color w:val="293A55"/>
                <w:sz w:val="15"/>
              </w:rPr>
              <w:t>S14.1</w:t>
            </w:r>
          </w:p>
        </w:tc>
        <w:bookmarkEnd w:id="528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29" w:name="526"/>
            <w:r>
              <w:rPr>
                <w:rFonts w:ascii="Arial"/>
                <w:color w:val="293A55"/>
                <w:sz w:val="15"/>
              </w:rPr>
              <w:t>Травма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нервів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спинного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мозку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грудному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відділі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30" w:name="527"/>
            <w:bookmarkEnd w:id="529"/>
            <w:r>
              <w:rPr>
                <w:rFonts w:ascii="Arial"/>
                <w:color w:val="293A55"/>
                <w:sz w:val="15"/>
              </w:rPr>
              <w:t>S24.1</w:t>
            </w:r>
          </w:p>
        </w:tc>
        <w:bookmarkEnd w:id="530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31" w:name="528"/>
            <w:r>
              <w:rPr>
                <w:rFonts w:ascii="Arial"/>
                <w:color w:val="293A55"/>
                <w:sz w:val="15"/>
              </w:rPr>
              <w:t>Травма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нервів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поперекового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відділу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спинного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мозку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нервів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ділянці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живота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нижньої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частини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спини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таза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32" w:name="529"/>
            <w:bookmarkEnd w:id="531"/>
            <w:r>
              <w:rPr>
                <w:rFonts w:ascii="Arial"/>
                <w:color w:val="293A55"/>
                <w:sz w:val="15"/>
              </w:rPr>
              <w:t>S34.1</w:t>
            </w:r>
          </w:p>
        </w:tc>
        <w:bookmarkEnd w:id="532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33" w:name="530"/>
            <w:r>
              <w:rPr>
                <w:rFonts w:ascii="Arial"/>
                <w:color w:val="293A55"/>
                <w:sz w:val="15"/>
              </w:rPr>
              <w:t>Параплегія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тетраплегія</w:t>
            </w:r>
            <w:r>
              <w:rPr>
                <w:rFonts w:ascii="Arial"/>
                <w:color w:val="293A55"/>
                <w:sz w:val="15"/>
              </w:rPr>
              <w:t xml:space="preserve"> (</w:t>
            </w:r>
            <w:r>
              <w:rPr>
                <w:rFonts w:ascii="Arial"/>
                <w:color w:val="293A55"/>
                <w:sz w:val="15"/>
              </w:rPr>
              <w:t>додатковий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діагноз</w:t>
            </w:r>
            <w:r>
              <w:rPr>
                <w:rFonts w:asci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34" w:name="531"/>
            <w:bookmarkEnd w:id="533"/>
            <w:r>
              <w:rPr>
                <w:rFonts w:ascii="Arial"/>
                <w:color w:val="293A55"/>
                <w:sz w:val="15"/>
              </w:rPr>
              <w:t>G82</w:t>
            </w:r>
          </w:p>
        </w:tc>
        <w:bookmarkEnd w:id="534"/>
      </w:tr>
      <w:tr w:rsidR="002E0DA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35" w:name="532"/>
            <w:r>
              <w:rPr>
                <w:rFonts w:ascii="Arial"/>
                <w:color w:val="293A55"/>
                <w:sz w:val="15"/>
              </w:rPr>
              <w:t>Стан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після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трансплантації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органів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після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імплантації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штучного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водія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серцевого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ритму</w:t>
            </w:r>
          </w:p>
        </w:tc>
        <w:bookmarkEnd w:id="535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36" w:name="533"/>
            <w:r>
              <w:rPr>
                <w:rFonts w:ascii="Arial"/>
                <w:color w:val="293A55"/>
                <w:sz w:val="15"/>
              </w:rPr>
              <w:t>Стан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пов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язаний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наявністю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трансплантованої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нирки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37" w:name="534"/>
            <w:bookmarkEnd w:id="536"/>
            <w:r>
              <w:rPr>
                <w:rFonts w:ascii="Arial"/>
                <w:color w:val="293A55"/>
                <w:sz w:val="15"/>
              </w:rPr>
              <w:t>Z94.0</w:t>
            </w:r>
          </w:p>
        </w:tc>
        <w:bookmarkEnd w:id="537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38" w:name="535"/>
            <w:r>
              <w:rPr>
                <w:rFonts w:ascii="Arial"/>
                <w:color w:val="293A55"/>
                <w:sz w:val="15"/>
              </w:rPr>
              <w:t>Стан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пов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язаний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наявністю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трансплантованого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серця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39" w:name="536"/>
            <w:bookmarkEnd w:id="538"/>
            <w:r>
              <w:rPr>
                <w:rFonts w:ascii="Arial"/>
                <w:color w:val="293A55"/>
                <w:sz w:val="15"/>
              </w:rPr>
              <w:t>Z94.1</w:t>
            </w:r>
          </w:p>
        </w:tc>
        <w:bookmarkEnd w:id="539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40" w:name="537"/>
            <w:r>
              <w:rPr>
                <w:rFonts w:ascii="Arial"/>
                <w:color w:val="293A55"/>
                <w:sz w:val="15"/>
              </w:rPr>
              <w:t>Стан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пов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язаний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наявністю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трансплантованої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легені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41" w:name="538"/>
            <w:bookmarkEnd w:id="540"/>
            <w:r>
              <w:rPr>
                <w:rFonts w:ascii="Arial"/>
                <w:color w:val="293A55"/>
                <w:sz w:val="15"/>
              </w:rPr>
              <w:t>Z94.2</w:t>
            </w:r>
          </w:p>
        </w:tc>
        <w:bookmarkEnd w:id="541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42" w:name="539"/>
            <w:r>
              <w:rPr>
                <w:rFonts w:ascii="Arial"/>
                <w:color w:val="293A55"/>
                <w:sz w:val="15"/>
              </w:rPr>
              <w:t>Стан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пов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язаний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наявністю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трансплантованих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серця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легені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43" w:name="540"/>
            <w:bookmarkEnd w:id="542"/>
            <w:r>
              <w:rPr>
                <w:rFonts w:ascii="Arial"/>
                <w:color w:val="293A55"/>
                <w:sz w:val="15"/>
              </w:rPr>
              <w:t>Z94.3</w:t>
            </w:r>
          </w:p>
        </w:tc>
        <w:bookmarkEnd w:id="543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44" w:name="541"/>
            <w:r>
              <w:rPr>
                <w:rFonts w:ascii="Arial"/>
                <w:color w:val="293A55"/>
                <w:sz w:val="15"/>
              </w:rPr>
              <w:t>Стан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пов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язаний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наявністю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трансплантованої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печінки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45" w:name="542"/>
            <w:bookmarkEnd w:id="544"/>
            <w:r>
              <w:rPr>
                <w:rFonts w:ascii="Arial"/>
                <w:color w:val="293A55"/>
                <w:sz w:val="15"/>
              </w:rPr>
              <w:t>Z94.4</w:t>
            </w:r>
          </w:p>
        </w:tc>
        <w:bookmarkEnd w:id="545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46" w:name="543"/>
            <w:r>
              <w:rPr>
                <w:rFonts w:ascii="Arial"/>
                <w:color w:val="293A55"/>
                <w:sz w:val="15"/>
              </w:rPr>
              <w:t>Стан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пов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язаний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наявністю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трансплантованої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підшлункової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залози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ки</w:t>
            </w:r>
            <w:r>
              <w:rPr>
                <w:rFonts w:ascii="Arial"/>
                <w:color w:val="293A55"/>
                <w:sz w:val="15"/>
              </w:rPr>
              <w:t>шківника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47" w:name="544"/>
            <w:bookmarkEnd w:id="546"/>
            <w:r>
              <w:rPr>
                <w:rFonts w:ascii="Arial"/>
                <w:color w:val="293A55"/>
                <w:sz w:val="15"/>
              </w:rPr>
              <w:t>Z94.4</w:t>
            </w:r>
          </w:p>
        </w:tc>
        <w:bookmarkEnd w:id="547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48" w:name="545"/>
            <w:r>
              <w:rPr>
                <w:rFonts w:ascii="Arial"/>
                <w:color w:val="293A55"/>
                <w:sz w:val="15"/>
              </w:rPr>
              <w:t>Наявність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штучного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водія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серцевого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ритму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49" w:name="546"/>
            <w:bookmarkEnd w:id="548"/>
            <w:r>
              <w:rPr>
                <w:rFonts w:ascii="Arial"/>
                <w:color w:val="293A55"/>
                <w:sz w:val="15"/>
              </w:rPr>
              <w:t>Z95.0</w:t>
            </w:r>
          </w:p>
        </w:tc>
        <w:bookmarkEnd w:id="549"/>
      </w:tr>
      <w:tr w:rsidR="002E0DA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50" w:name="547"/>
            <w:r>
              <w:rPr>
                <w:rFonts w:ascii="Arial"/>
                <w:color w:val="293A55"/>
                <w:sz w:val="15"/>
              </w:rPr>
              <w:t>Хвороби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печінки</w:t>
            </w:r>
          </w:p>
        </w:tc>
        <w:bookmarkEnd w:id="550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51" w:name="548"/>
            <w:r>
              <w:rPr>
                <w:rFonts w:ascii="Arial"/>
                <w:color w:val="293A55"/>
                <w:sz w:val="15"/>
              </w:rPr>
              <w:t>Фіброз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цироз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печінки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критерієм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Чайлда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П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ю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клас</w:t>
            </w:r>
            <w:r>
              <w:rPr>
                <w:rFonts w:ascii="Arial"/>
                <w:color w:val="293A55"/>
                <w:sz w:val="15"/>
              </w:rPr>
              <w:t xml:space="preserve"> C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52" w:name="549"/>
            <w:bookmarkEnd w:id="551"/>
            <w:r>
              <w:rPr>
                <w:rFonts w:ascii="Arial"/>
                <w:color w:val="293A55"/>
                <w:sz w:val="15"/>
              </w:rPr>
              <w:t>K74</w:t>
            </w:r>
          </w:p>
        </w:tc>
        <w:bookmarkEnd w:id="552"/>
      </w:tr>
      <w:tr w:rsidR="002E0DA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53" w:name="550"/>
            <w:r>
              <w:rPr>
                <w:rFonts w:ascii="Arial"/>
                <w:color w:val="293A55"/>
                <w:sz w:val="15"/>
              </w:rPr>
              <w:t>Вроджені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порушення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розвитку</w:t>
            </w:r>
          </w:p>
        </w:tc>
        <w:bookmarkEnd w:id="553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54" w:name="551"/>
            <w:r>
              <w:rPr>
                <w:rFonts w:ascii="Arial"/>
                <w:color w:val="293A55"/>
                <w:sz w:val="15"/>
              </w:rPr>
              <w:t>Синдром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Дауна</w:t>
            </w:r>
            <w:r>
              <w:rPr>
                <w:rFonts w:ascii="Arial"/>
                <w:color w:val="293A55"/>
                <w:sz w:val="15"/>
              </w:rPr>
              <w:t xml:space="preserve"> (</w:t>
            </w:r>
            <w:r>
              <w:rPr>
                <w:rFonts w:ascii="Arial"/>
                <w:color w:val="293A55"/>
                <w:sz w:val="15"/>
              </w:rPr>
              <w:t>трисомія</w:t>
            </w:r>
            <w:r>
              <w:rPr>
                <w:rFonts w:ascii="Arial"/>
                <w:color w:val="293A55"/>
                <w:sz w:val="15"/>
              </w:rPr>
              <w:t xml:space="preserve"> 21)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55" w:name="552"/>
            <w:bookmarkEnd w:id="554"/>
            <w:r>
              <w:rPr>
                <w:rFonts w:ascii="Arial"/>
                <w:color w:val="293A55"/>
                <w:sz w:val="15"/>
              </w:rPr>
              <w:t>Q90</w:t>
            </w:r>
          </w:p>
        </w:tc>
        <w:bookmarkEnd w:id="555"/>
      </w:tr>
      <w:tr w:rsidR="002E0DA5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56" w:name="553"/>
            <w:r>
              <w:rPr>
                <w:rFonts w:ascii="Arial"/>
                <w:color w:val="293A55"/>
                <w:sz w:val="15"/>
              </w:rPr>
              <w:t>Анофтальм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57" w:name="554"/>
            <w:bookmarkEnd w:id="556"/>
            <w:r>
              <w:rPr>
                <w:rFonts w:ascii="Arial"/>
                <w:color w:val="293A55"/>
                <w:sz w:val="15"/>
              </w:rPr>
              <w:t>Q11</w:t>
            </w:r>
          </w:p>
        </w:tc>
        <w:bookmarkEnd w:id="557"/>
      </w:tr>
    </w:tbl>
    <w:p w:rsidR="002E0DA5" w:rsidRDefault="00104877">
      <w:r>
        <w:br/>
      </w:r>
    </w:p>
    <w:p w:rsidR="002E0DA5" w:rsidRDefault="00104877">
      <w:pPr>
        <w:spacing w:after="0"/>
        <w:ind w:firstLine="240"/>
      </w:pPr>
      <w:bookmarkStart w:id="558" w:name="555"/>
      <w:r>
        <w:rPr>
          <w:rFonts w:ascii="Arial"/>
          <w:color w:val="293A55"/>
          <w:sz w:val="18"/>
        </w:rPr>
        <w:t>____________</w:t>
      </w:r>
      <w:r>
        <w:br/>
      </w:r>
      <w:r>
        <w:rPr>
          <w:rFonts w:ascii="Arial"/>
          <w:color w:val="293A55"/>
          <w:sz w:val="18"/>
        </w:rPr>
        <w:t xml:space="preserve">* </w:t>
      </w:r>
      <w:r>
        <w:rPr>
          <w:rFonts w:ascii="Arial"/>
          <w:color w:val="293A55"/>
          <w:sz w:val="15"/>
        </w:rPr>
        <w:t>Наявність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злоякісного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новоутворення</w:t>
      </w:r>
      <w:r>
        <w:rPr>
          <w:rFonts w:ascii="Arial"/>
          <w:color w:val="293A55"/>
          <w:sz w:val="15"/>
        </w:rPr>
        <w:t xml:space="preserve"> III - IV </w:t>
      </w:r>
      <w:r>
        <w:rPr>
          <w:rFonts w:ascii="Arial"/>
          <w:color w:val="293A55"/>
          <w:sz w:val="15"/>
        </w:rPr>
        <w:t>стадії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підтверджується</w:t>
      </w:r>
      <w:r>
        <w:rPr>
          <w:rFonts w:ascii="Arial"/>
          <w:color w:val="293A55"/>
          <w:sz w:val="15"/>
        </w:rPr>
        <w:t>:</w:t>
      </w:r>
    </w:p>
    <w:p w:rsidR="002E0DA5" w:rsidRDefault="00104877">
      <w:pPr>
        <w:spacing w:after="0"/>
        <w:ind w:firstLine="240"/>
      </w:pPr>
      <w:bookmarkStart w:id="559" w:name="556"/>
      <w:bookmarkEnd w:id="558"/>
      <w:r>
        <w:rPr>
          <w:rFonts w:ascii="Arial"/>
          <w:color w:val="293A55"/>
          <w:sz w:val="15"/>
        </w:rPr>
        <w:t>результатами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інструментальних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досліджень</w:t>
      </w:r>
      <w:r>
        <w:rPr>
          <w:rFonts w:ascii="Arial"/>
          <w:color w:val="293A55"/>
          <w:sz w:val="15"/>
        </w:rPr>
        <w:t xml:space="preserve"> (</w:t>
      </w:r>
      <w:r>
        <w:rPr>
          <w:rFonts w:ascii="Arial"/>
          <w:color w:val="293A55"/>
          <w:sz w:val="15"/>
        </w:rPr>
        <w:t>комп</w:t>
      </w:r>
      <w:r>
        <w:rPr>
          <w:rFonts w:ascii="Arial"/>
          <w:color w:val="293A55"/>
          <w:sz w:val="15"/>
        </w:rPr>
        <w:t>'</w:t>
      </w:r>
      <w:r>
        <w:rPr>
          <w:rFonts w:ascii="Arial"/>
          <w:color w:val="293A55"/>
          <w:sz w:val="15"/>
        </w:rPr>
        <w:t>ютерної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томографії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та</w:t>
      </w:r>
      <w:r>
        <w:rPr>
          <w:rFonts w:ascii="Arial"/>
          <w:color w:val="293A55"/>
          <w:sz w:val="15"/>
        </w:rPr>
        <w:t>/</w:t>
      </w:r>
      <w:r>
        <w:rPr>
          <w:rFonts w:ascii="Arial"/>
          <w:color w:val="293A55"/>
          <w:sz w:val="15"/>
        </w:rPr>
        <w:t>або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магнітно</w:t>
      </w:r>
      <w:r>
        <w:rPr>
          <w:rFonts w:ascii="Arial"/>
          <w:color w:val="293A55"/>
          <w:sz w:val="15"/>
        </w:rPr>
        <w:t>-</w:t>
      </w:r>
      <w:r>
        <w:rPr>
          <w:rFonts w:ascii="Arial"/>
          <w:color w:val="293A55"/>
          <w:sz w:val="15"/>
        </w:rPr>
        <w:t>резонансної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томографії</w:t>
      </w:r>
      <w:r>
        <w:rPr>
          <w:rFonts w:ascii="Arial"/>
          <w:color w:val="293A55"/>
          <w:sz w:val="15"/>
        </w:rPr>
        <w:t xml:space="preserve">, </w:t>
      </w:r>
      <w:r>
        <w:rPr>
          <w:rFonts w:ascii="Arial"/>
          <w:color w:val="293A55"/>
          <w:sz w:val="15"/>
        </w:rPr>
        <w:t>та</w:t>
      </w:r>
      <w:r>
        <w:rPr>
          <w:rFonts w:ascii="Arial"/>
          <w:color w:val="293A55"/>
          <w:sz w:val="15"/>
        </w:rPr>
        <w:t>/</w:t>
      </w:r>
      <w:r>
        <w:rPr>
          <w:rFonts w:ascii="Arial"/>
          <w:color w:val="293A55"/>
          <w:sz w:val="15"/>
        </w:rPr>
        <w:t>або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позитронно</w:t>
      </w:r>
      <w:r>
        <w:rPr>
          <w:rFonts w:ascii="Arial"/>
          <w:color w:val="293A55"/>
          <w:sz w:val="15"/>
        </w:rPr>
        <w:t>-</w:t>
      </w:r>
      <w:r>
        <w:rPr>
          <w:rFonts w:ascii="Arial"/>
          <w:color w:val="293A55"/>
          <w:sz w:val="15"/>
        </w:rPr>
        <w:t>емісійної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томографії</w:t>
      </w:r>
      <w:r>
        <w:rPr>
          <w:rFonts w:ascii="Arial"/>
          <w:color w:val="293A55"/>
          <w:sz w:val="15"/>
        </w:rPr>
        <w:t>);</w:t>
      </w:r>
    </w:p>
    <w:p w:rsidR="002E0DA5" w:rsidRDefault="00104877">
      <w:pPr>
        <w:spacing w:after="0"/>
        <w:ind w:firstLine="240"/>
      </w:pPr>
      <w:bookmarkStart w:id="560" w:name="557"/>
      <w:bookmarkEnd w:id="559"/>
      <w:r>
        <w:rPr>
          <w:rFonts w:ascii="Arial"/>
          <w:color w:val="293A55"/>
          <w:sz w:val="15"/>
        </w:rPr>
        <w:t>результатами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патоморфологічних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досліджень</w:t>
      </w:r>
      <w:r>
        <w:rPr>
          <w:rFonts w:ascii="Arial"/>
          <w:color w:val="293A55"/>
          <w:sz w:val="15"/>
        </w:rPr>
        <w:t xml:space="preserve"> (</w:t>
      </w:r>
      <w:r>
        <w:rPr>
          <w:rFonts w:ascii="Arial"/>
          <w:color w:val="293A55"/>
          <w:sz w:val="15"/>
        </w:rPr>
        <w:t>гістоло</w:t>
      </w:r>
      <w:r>
        <w:rPr>
          <w:rFonts w:ascii="Arial"/>
          <w:color w:val="293A55"/>
          <w:sz w:val="15"/>
        </w:rPr>
        <w:t>гічних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та</w:t>
      </w:r>
      <w:r>
        <w:rPr>
          <w:rFonts w:ascii="Arial"/>
          <w:color w:val="293A55"/>
          <w:sz w:val="15"/>
        </w:rPr>
        <w:t>/</w:t>
      </w:r>
      <w:r>
        <w:rPr>
          <w:rFonts w:ascii="Arial"/>
          <w:color w:val="293A55"/>
          <w:sz w:val="15"/>
        </w:rPr>
        <w:t>або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цитологічних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та</w:t>
      </w:r>
      <w:r>
        <w:rPr>
          <w:rFonts w:ascii="Arial"/>
          <w:color w:val="293A55"/>
          <w:sz w:val="15"/>
        </w:rPr>
        <w:t>/</w:t>
      </w:r>
      <w:r>
        <w:rPr>
          <w:rFonts w:ascii="Arial"/>
          <w:color w:val="293A55"/>
          <w:sz w:val="15"/>
        </w:rPr>
        <w:t>або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імуногістохімічних</w:t>
      </w:r>
      <w:r>
        <w:rPr>
          <w:rFonts w:ascii="Arial"/>
          <w:color w:val="293A55"/>
          <w:sz w:val="15"/>
        </w:rPr>
        <w:t xml:space="preserve">) </w:t>
      </w:r>
      <w:r>
        <w:rPr>
          <w:rFonts w:ascii="Arial"/>
          <w:color w:val="293A55"/>
          <w:sz w:val="15"/>
        </w:rPr>
        <w:t>та</w:t>
      </w:r>
      <w:r>
        <w:rPr>
          <w:rFonts w:ascii="Arial"/>
          <w:color w:val="293A55"/>
          <w:sz w:val="15"/>
        </w:rPr>
        <w:t>/</w:t>
      </w:r>
      <w:r>
        <w:rPr>
          <w:rFonts w:ascii="Arial"/>
          <w:color w:val="293A55"/>
          <w:sz w:val="15"/>
        </w:rPr>
        <w:t>або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молекулярно</w:t>
      </w:r>
      <w:r>
        <w:rPr>
          <w:rFonts w:ascii="Arial"/>
          <w:color w:val="293A55"/>
          <w:sz w:val="15"/>
        </w:rPr>
        <w:t>-</w:t>
      </w:r>
      <w:r>
        <w:rPr>
          <w:rFonts w:ascii="Arial"/>
          <w:color w:val="293A55"/>
          <w:sz w:val="15"/>
        </w:rPr>
        <w:t>генетичних</w:t>
      </w:r>
      <w:r>
        <w:rPr>
          <w:rFonts w:ascii="Arial"/>
          <w:color w:val="293A55"/>
          <w:sz w:val="15"/>
        </w:rPr>
        <w:t xml:space="preserve">, </w:t>
      </w:r>
      <w:r>
        <w:rPr>
          <w:rFonts w:ascii="Arial"/>
          <w:color w:val="293A55"/>
          <w:sz w:val="15"/>
        </w:rPr>
        <w:t>та</w:t>
      </w:r>
      <w:r>
        <w:rPr>
          <w:rFonts w:ascii="Arial"/>
          <w:color w:val="293A55"/>
          <w:sz w:val="15"/>
        </w:rPr>
        <w:t>/</w:t>
      </w:r>
      <w:r>
        <w:rPr>
          <w:rFonts w:ascii="Arial"/>
          <w:color w:val="293A55"/>
          <w:sz w:val="15"/>
        </w:rPr>
        <w:t>або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досліджень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на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онкологічні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маркери</w:t>
      </w:r>
      <w:r>
        <w:rPr>
          <w:rFonts w:ascii="Arial"/>
          <w:color w:val="293A55"/>
          <w:sz w:val="15"/>
        </w:rPr>
        <w:t>;</w:t>
      </w:r>
    </w:p>
    <w:p w:rsidR="002E0DA5" w:rsidRDefault="00104877">
      <w:pPr>
        <w:spacing w:after="0"/>
        <w:ind w:firstLine="240"/>
      </w:pPr>
      <w:bookmarkStart w:id="561" w:name="558"/>
      <w:bookmarkEnd w:id="560"/>
      <w:r>
        <w:rPr>
          <w:rFonts w:ascii="Arial"/>
          <w:color w:val="293A55"/>
          <w:sz w:val="15"/>
        </w:rPr>
        <w:t>медичними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записами</w:t>
      </w:r>
      <w:r>
        <w:rPr>
          <w:rFonts w:ascii="Arial"/>
          <w:color w:val="293A55"/>
          <w:sz w:val="15"/>
        </w:rPr>
        <w:t xml:space="preserve">, </w:t>
      </w:r>
      <w:r>
        <w:rPr>
          <w:rFonts w:ascii="Arial"/>
          <w:color w:val="293A55"/>
          <w:sz w:val="15"/>
        </w:rPr>
        <w:t>що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підтверджують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проведення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хіміотерапії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та</w:t>
      </w:r>
      <w:r>
        <w:rPr>
          <w:rFonts w:ascii="Arial"/>
          <w:color w:val="293A55"/>
          <w:sz w:val="15"/>
        </w:rPr>
        <w:t>/</w:t>
      </w:r>
      <w:r>
        <w:rPr>
          <w:rFonts w:ascii="Arial"/>
          <w:color w:val="293A55"/>
          <w:sz w:val="15"/>
        </w:rPr>
        <w:t>або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променевої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терапії</w:t>
      </w:r>
      <w:r>
        <w:rPr>
          <w:rFonts w:ascii="Arial"/>
          <w:color w:val="293A55"/>
          <w:sz w:val="15"/>
        </w:rPr>
        <w:t xml:space="preserve">, </w:t>
      </w:r>
      <w:r>
        <w:rPr>
          <w:rFonts w:ascii="Arial"/>
          <w:color w:val="293A55"/>
          <w:sz w:val="15"/>
        </w:rPr>
        <w:t>та</w:t>
      </w:r>
      <w:r>
        <w:rPr>
          <w:rFonts w:ascii="Arial"/>
          <w:color w:val="293A55"/>
          <w:sz w:val="15"/>
        </w:rPr>
        <w:t>/</w:t>
      </w:r>
      <w:r>
        <w:rPr>
          <w:rFonts w:ascii="Arial"/>
          <w:color w:val="293A55"/>
          <w:sz w:val="15"/>
        </w:rPr>
        <w:t>або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хірургічних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операцій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відповідно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до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вимог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галузевих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стандартів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у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сфері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охорони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здоров</w:t>
      </w:r>
      <w:r>
        <w:rPr>
          <w:rFonts w:ascii="Arial"/>
          <w:color w:val="293A55"/>
          <w:sz w:val="15"/>
        </w:rPr>
        <w:t>'</w:t>
      </w:r>
      <w:r>
        <w:rPr>
          <w:rFonts w:ascii="Arial"/>
          <w:color w:val="293A55"/>
          <w:sz w:val="15"/>
        </w:rPr>
        <w:t>я</w:t>
      </w:r>
      <w:r>
        <w:rPr>
          <w:rFonts w:ascii="Arial"/>
          <w:color w:val="293A55"/>
          <w:sz w:val="15"/>
        </w:rPr>
        <w:t>.</w:t>
      </w:r>
    </w:p>
    <w:p w:rsidR="002E0DA5" w:rsidRDefault="00104877">
      <w:pPr>
        <w:spacing w:after="0"/>
        <w:ind w:firstLine="240"/>
      </w:pPr>
      <w:bookmarkStart w:id="562" w:name="559"/>
      <w:bookmarkEnd w:id="561"/>
      <w:r>
        <w:rPr>
          <w:rFonts w:ascii="Arial"/>
          <w:color w:val="000000"/>
          <w:sz w:val="18"/>
        </w:rPr>
        <w:t xml:space="preserve"> </w:t>
      </w:r>
    </w:p>
    <w:p w:rsidR="002E0DA5" w:rsidRDefault="00104877">
      <w:pPr>
        <w:spacing w:after="0"/>
        <w:ind w:firstLine="240"/>
        <w:jc w:val="right"/>
      </w:pPr>
      <w:bookmarkStart w:id="563" w:name="560"/>
      <w:bookmarkEnd w:id="562"/>
      <w:r>
        <w:rPr>
          <w:rFonts w:ascii="Arial"/>
          <w:color w:val="293A55"/>
          <w:sz w:val="18"/>
        </w:rPr>
        <w:t>Додаток</w:t>
      </w:r>
      <w:r>
        <w:rPr>
          <w:rFonts w:ascii="Arial"/>
          <w:color w:val="293A55"/>
          <w:sz w:val="18"/>
        </w:rPr>
        <w:t xml:space="preserve"> 2</w:t>
      </w:r>
      <w:r>
        <w:br/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</w:p>
    <w:p w:rsidR="002E0DA5" w:rsidRDefault="00104877">
      <w:pPr>
        <w:pStyle w:val="3"/>
        <w:spacing w:after="0"/>
        <w:jc w:val="center"/>
      </w:pPr>
      <w:bookmarkStart w:id="564" w:name="561"/>
      <w:bookmarkEnd w:id="563"/>
      <w:r>
        <w:rPr>
          <w:rFonts w:ascii="Arial"/>
          <w:color w:val="293A55"/>
          <w:sz w:val="27"/>
        </w:rPr>
        <w:t>ПЕРЕЛІК</w:t>
      </w:r>
      <w:r>
        <w:br/>
      </w:r>
      <w:r>
        <w:rPr>
          <w:rFonts w:ascii="Arial"/>
          <w:color w:val="293A55"/>
          <w:sz w:val="27"/>
        </w:rPr>
        <w:t>відомостей</w:t>
      </w:r>
      <w:r>
        <w:rPr>
          <w:rFonts w:ascii="Arial"/>
          <w:color w:val="293A55"/>
          <w:sz w:val="27"/>
        </w:rPr>
        <w:t xml:space="preserve">, </w:t>
      </w:r>
      <w:r>
        <w:rPr>
          <w:rFonts w:ascii="Arial"/>
          <w:color w:val="293A55"/>
          <w:sz w:val="27"/>
        </w:rPr>
        <w:t>що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містяться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у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клопотанні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про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поновлення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строку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подання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скарги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на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результат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повсякденного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ф</w:t>
      </w:r>
      <w:r>
        <w:rPr>
          <w:rFonts w:ascii="Arial"/>
          <w:color w:val="293A55"/>
          <w:sz w:val="27"/>
        </w:rPr>
        <w:t>ункціонування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особи</w:t>
      </w:r>
    </w:p>
    <w:p w:rsidR="002E0DA5" w:rsidRDefault="00104877">
      <w:pPr>
        <w:spacing w:after="0"/>
        <w:ind w:firstLine="240"/>
      </w:pPr>
      <w:bookmarkStart w:id="565" w:name="562"/>
      <w:bookmarkEnd w:id="564"/>
      <w:r>
        <w:rPr>
          <w:rFonts w:ascii="Arial"/>
          <w:color w:val="293A55"/>
          <w:sz w:val="18"/>
        </w:rPr>
        <w:t xml:space="preserve">1. </w:t>
      </w:r>
      <w:r>
        <w:rPr>
          <w:rFonts w:ascii="Arial"/>
          <w:color w:val="293A55"/>
          <w:sz w:val="18"/>
        </w:rPr>
        <w:t>Прізвище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власне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батькові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>*.</w:t>
      </w:r>
    </w:p>
    <w:p w:rsidR="002E0DA5" w:rsidRDefault="00104877">
      <w:pPr>
        <w:spacing w:after="0"/>
        <w:ind w:firstLine="240"/>
      </w:pPr>
      <w:bookmarkStart w:id="566" w:name="563"/>
      <w:bookmarkEnd w:id="565"/>
      <w:r>
        <w:rPr>
          <w:rFonts w:ascii="Arial"/>
          <w:color w:val="293A55"/>
          <w:sz w:val="18"/>
        </w:rPr>
        <w:t xml:space="preserve">2. </w:t>
      </w:r>
      <w:r>
        <w:rPr>
          <w:rFonts w:ascii="Arial"/>
          <w:color w:val="293A55"/>
          <w:sz w:val="18"/>
        </w:rPr>
        <w:t>Адреса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задекларованого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зареєстрованого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>*.</w:t>
      </w:r>
    </w:p>
    <w:p w:rsidR="002E0DA5" w:rsidRDefault="00104877">
      <w:pPr>
        <w:spacing w:after="0"/>
        <w:ind w:firstLine="240"/>
      </w:pPr>
      <w:bookmarkStart w:id="567" w:name="564"/>
      <w:bookmarkEnd w:id="566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Контактні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телефону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адреса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)*.</w:t>
      </w:r>
    </w:p>
    <w:p w:rsidR="002E0DA5" w:rsidRDefault="00104877">
      <w:pPr>
        <w:spacing w:after="0"/>
        <w:ind w:firstLine="240"/>
      </w:pPr>
      <w:bookmarkStart w:id="568" w:name="565"/>
      <w:bookmarkEnd w:id="567"/>
      <w:r>
        <w:rPr>
          <w:rFonts w:ascii="Arial"/>
          <w:color w:val="293A55"/>
          <w:sz w:val="18"/>
        </w:rPr>
        <w:t xml:space="preserve">4. </w:t>
      </w:r>
      <w:r>
        <w:rPr>
          <w:rFonts w:ascii="Arial"/>
          <w:color w:val="293A55"/>
          <w:sz w:val="18"/>
        </w:rPr>
        <w:t>Обґрунтування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поважних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пропуску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569" w:name="566"/>
      <w:bookmarkEnd w:id="568"/>
      <w:r>
        <w:rPr>
          <w:rFonts w:ascii="Arial"/>
          <w:color w:val="293A55"/>
          <w:sz w:val="18"/>
        </w:rPr>
        <w:t xml:space="preserve">5. </w:t>
      </w:r>
      <w:r>
        <w:rPr>
          <w:rFonts w:ascii="Arial"/>
          <w:color w:val="293A55"/>
          <w:sz w:val="18"/>
        </w:rPr>
        <w:t>Дата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клопотання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570" w:name="567"/>
      <w:bookmarkEnd w:id="569"/>
      <w:r>
        <w:rPr>
          <w:rFonts w:ascii="Arial"/>
          <w:color w:val="293A55"/>
          <w:sz w:val="18"/>
        </w:rPr>
        <w:t>____________</w:t>
      </w:r>
      <w:r>
        <w:br/>
      </w:r>
      <w:r>
        <w:rPr>
          <w:rFonts w:ascii="Arial"/>
          <w:color w:val="293A55"/>
          <w:sz w:val="18"/>
        </w:rPr>
        <w:t xml:space="preserve">* </w:t>
      </w:r>
      <w:r>
        <w:rPr>
          <w:rFonts w:ascii="Arial"/>
          <w:color w:val="293A55"/>
          <w:sz w:val="15"/>
        </w:rPr>
        <w:t>Зазначені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відомості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також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наводяться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щодо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уповноваженого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представника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скаржника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у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разі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подання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ним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клопотання</w:t>
      </w:r>
      <w:r>
        <w:rPr>
          <w:rFonts w:ascii="Arial"/>
          <w:color w:val="293A55"/>
          <w:sz w:val="15"/>
        </w:rPr>
        <w:t>.</w:t>
      </w:r>
    </w:p>
    <w:p w:rsidR="002E0DA5" w:rsidRDefault="00104877">
      <w:pPr>
        <w:spacing w:after="0"/>
        <w:ind w:firstLine="240"/>
      </w:pPr>
      <w:bookmarkStart w:id="571" w:name="568"/>
      <w:bookmarkEnd w:id="570"/>
      <w:r>
        <w:rPr>
          <w:rFonts w:ascii="Arial"/>
          <w:color w:val="000000"/>
          <w:sz w:val="18"/>
        </w:rPr>
        <w:lastRenderedPageBreak/>
        <w:t xml:space="preserve"> </w:t>
      </w:r>
    </w:p>
    <w:p w:rsidR="002E0DA5" w:rsidRDefault="00104877">
      <w:pPr>
        <w:spacing w:after="0"/>
        <w:ind w:firstLine="240"/>
        <w:jc w:val="right"/>
      </w:pPr>
      <w:bookmarkStart w:id="572" w:name="569"/>
      <w:bookmarkEnd w:id="571"/>
      <w:r>
        <w:rPr>
          <w:rFonts w:ascii="Arial"/>
          <w:color w:val="293A55"/>
          <w:sz w:val="18"/>
        </w:rPr>
        <w:t>Додаток</w:t>
      </w:r>
      <w:r>
        <w:rPr>
          <w:rFonts w:ascii="Arial"/>
          <w:color w:val="293A55"/>
          <w:sz w:val="18"/>
        </w:rPr>
        <w:t xml:space="preserve"> 3</w:t>
      </w:r>
      <w:r>
        <w:br/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</w:p>
    <w:p w:rsidR="002E0DA5" w:rsidRDefault="00104877">
      <w:pPr>
        <w:pStyle w:val="3"/>
        <w:spacing w:after="0"/>
        <w:jc w:val="center"/>
      </w:pPr>
      <w:bookmarkStart w:id="573" w:name="570"/>
      <w:bookmarkEnd w:id="572"/>
      <w:r>
        <w:rPr>
          <w:rFonts w:ascii="Arial"/>
          <w:color w:val="293A55"/>
          <w:sz w:val="27"/>
        </w:rPr>
        <w:t>ПЕРЕЛІК</w:t>
      </w:r>
      <w:r>
        <w:br/>
      </w:r>
      <w:r>
        <w:rPr>
          <w:rFonts w:ascii="Arial"/>
          <w:color w:val="293A55"/>
          <w:sz w:val="27"/>
        </w:rPr>
        <w:t>відомостей</w:t>
      </w:r>
      <w:r>
        <w:rPr>
          <w:rFonts w:ascii="Arial"/>
          <w:color w:val="293A55"/>
          <w:sz w:val="27"/>
        </w:rPr>
        <w:t xml:space="preserve">, </w:t>
      </w:r>
      <w:r>
        <w:rPr>
          <w:rFonts w:ascii="Arial"/>
          <w:color w:val="293A55"/>
          <w:sz w:val="27"/>
        </w:rPr>
        <w:t>що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містяться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у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скарзі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на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результат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повсякденного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функціонування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особи</w:t>
      </w:r>
    </w:p>
    <w:p w:rsidR="002E0DA5" w:rsidRDefault="00104877">
      <w:pPr>
        <w:spacing w:after="0"/>
        <w:ind w:firstLine="240"/>
      </w:pPr>
      <w:bookmarkStart w:id="574" w:name="571"/>
      <w:bookmarkEnd w:id="573"/>
      <w:r>
        <w:rPr>
          <w:rFonts w:ascii="Arial"/>
          <w:color w:val="293A55"/>
          <w:sz w:val="18"/>
        </w:rPr>
        <w:t xml:space="preserve">1. </w:t>
      </w:r>
      <w:r>
        <w:rPr>
          <w:rFonts w:ascii="Arial"/>
          <w:color w:val="293A55"/>
          <w:sz w:val="18"/>
        </w:rPr>
        <w:t>Прізвище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власне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батькові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>*.</w:t>
      </w:r>
    </w:p>
    <w:p w:rsidR="002E0DA5" w:rsidRDefault="00104877">
      <w:pPr>
        <w:spacing w:after="0"/>
        <w:ind w:firstLine="240"/>
      </w:pPr>
      <w:bookmarkStart w:id="575" w:name="572"/>
      <w:bookmarkEnd w:id="574"/>
      <w:r>
        <w:rPr>
          <w:rFonts w:ascii="Arial"/>
          <w:color w:val="293A55"/>
          <w:sz w:val="18"/>
        </w:rPr>
        <w:t xml:space="preserve">2. </w:t>
      </w:r>
      <w:r>
        <w:rPr>
          <w:rFonts w:ascii="Arial"/>
          <w:color w:val="293A55"/>
          <w:sz w:val="18"/>
        </w:rPr>
        <w:t>Адреса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задекларованого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зареєстрованого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>*.</w:t>
      </w:r>
    </w:p>
    <w:p w:rsidR="002E0DA5" w:rsidRDefault="00104877">
      <w:pPr>
        <w:spacing w:after="0"/>
        <w:ind w:firstLine="240"/>
      </w:pPr>
      <w:bookmarkStart w:id="576" w:name="573"/>
      <w:bookmarkEnd w:id="575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Контактні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телефону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адреса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)*.</w:t>
      </w:r>
    </w:p>
    <w:p w:rsidR="002E0DA5" w:rsidRDefault="00104877">
      <w:pPr>
        <w:spacing w:after="0"/>
        <w:ind w:firstLine="240"/>
      </w:pPr>
      <w:bookmarkStart w:id="577" w:name="574"/>
      <w:bookmarkEnd w:id="576"/>
      <w:r>
        <w:rPr>
          <w:rFonts w:ascii="Arial"/>
          <w:color w:val="293A55"/>
          <w:sz w:val="18"/>
        </w:rPr>
        <w:t xml:space="preserve">4. </w:t>
      </w:r>
      <w:r>
        <w:rPr>
          <w:rFonts w:ascii="Arial"/>
          <w:color w:val="293A55"/>
          <w:sz w:val="18"/>
        </w:rPr>
        <w:t>Вимоги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скаржника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обґрунтування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578" w:name="575"/>
      <w:bookmarkEnd w:id="577"/>
      <w:r>
        <w:rPr>
          <w:rFonts w:ascii="Arial"/>
          <w:color w:val="293A55"/>
          <w:sz w:val="18"/>
        </w:rPr>
        <w:t xml:space="preserve">5. </w:t>
      </w:r>
      <w:r>
        <w:rPr>
          <w:rFonts w:ascii="Arial"/>
          <w:color w:val="293A55"/>
          <w:sz w:val="18"/>
        </w:rPr>
        <w:t>Дата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скарги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579" w:name="576"/>
      <w:bookmarkEnd w:id="578"/>
      <w:r>
        <w:rPr>
          <w:rFonts w:ascii="Arial"/>
          <w:color w:val="293A55"/>
          <w:sz w:val="18"/>
        </w:rPr>
        <w:t>____________</w:t>
      </w:r>
      <w:r>
        <w:br/>
      </w:r>
      <w:r>
        <w:rPr>
          <w:rFonts w:ascii="Arial"/>
          <w:color w:val="293A55"/>
          <w:sz w:val="18"/>
        </w:rPr>
        <w:t xml:space="preserve">* </w:t>
      </w:r>
      <w:r>
        <w:rPr>
          <w:rFonts w:ascii="Arial"/>
          <w:color w:val="293A55"/>
          <w:sz w:val="15"/>
        </w:rPr>
        <w:t>Зазначені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ві</w:t>
      </w:r>
      <w:r>
        <w:rPr>
          <w:rFonts w:ascii="Arial"/>
          <w:color w:val="293A55"/>
          <w:sz w:val="15"/>
        </w:rPr>
        <w:t>домості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також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наводяться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щодо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уповноваженого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представника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скаржника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у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разі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подання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ним</w:t>
      </w:r>
      <w:r>
        <w:rPr>
          <w:rFonts w:ascii="Arial"/>
          <w:color w:val="293A55"/>
          <w:sz w:val="15"/>
        </w:rPr>
        <w:t xml:space="preserve"> </w:t>
      </w:r>
      <w:r>
        <w:rPr>
          <w:rFonts w:ascii="Arial"/>
          <w:color w:val="293A55"/>
          <w:sz w:val="15"/>
        </w:rPr>
        <w:t>скарги</w:t>
      </w:r>
      <w:r>
        <w:rPr>
          <w:rFonts w:ascii="Arial"/>
          <w:color w:val="293A55"/>
          <w:sz w:val="15"/>
        </w:rPr>
        <w:t>.</w:t>
      </w:r>
    </w:p>
    <w:p w:rsidR="002E0DA5" w:rsidRDefault="00104877">
      <w:pPr>
        <w:spacing w:after="0"/>
        <w:ind w:firstLine="240"/>
      </w:pPr>
      <w:bookmarkStart w:id="580" w:name="577"/>
      <w:bookmarkEnd w:id="579"/>
      <w:r>
        <w:rPr>
          <w:rFonts w:ascii="Arial"/>
          <w:color w:val="000000"/>
          <w:sz w:val="18"/>
        </w:rPr>
        <w:t xml:space="preserve"> </w:t>
      </w:r>
    </w:p>
    <w:p w:rsidR="002E0DA5" w:rsidRDefault="00104877">
      <w:pPr>
        <w:spacing w:after="0"/>
        <w:ind w:firstLine="240"/>
        <w:jc w:val="right"/>
      </w:pPr>
      <w:bookmarkStart w:id="581" w:name="578"/>
      <w:bookmarkEnd w:id="580"/>
      <w:r>
        <w:rPr>
          <w:rFonts w:ascii="Arial"/>
          <w:color w:val="293A55"/>
          <w:sz w:val="18"/>
        </w:rPr>
        <w:t>ЗАТВЕРДЖЕНО</w:t>
      </w:r>
      <w:r>
        <w:br/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br/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</w:t>
      </w:r>
    </w:p>
    <w:p w:rsidR="002E0DA5" w:rsidRDefault="00104877">
      <w:pPr>
        <w:pStyle w:val="3"/>
        <w:spacing w:after="0"/>
        <w:jc w:val="center"/>
      </w:pPr>
      <w:bookmarkStart w:id="582" w:name="579"/>
      <w:bookmarkEnd w:id="581"/>
      <w:r>
        <w:rPr>
          <w:rFonts w:ascii="Arial"/>
          <w:color w:val="293A55"/>
          <w:sz w:val="27"/>
        </w:rPr>
        <w:t>КРИТЕРІЇ</w:t>
      </w:r>
      <w:r>
        <w:br/>
      </w:r>
      <w:r>
        <w:rPr>
          <w:rFonts w:ascii="Arial"/>
          <w:color w:val="293A55"/>
          <w:sz w:val="27"/>
        </w:rPr>
        <w:t>направлення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на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проведення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повсякденного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функціонування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</w:t>
      </w:r>
      <w:r>
        <w:rPr>
          <w:rFonts w:ascii="Arial"/>
          <w:color w:val="293A55"/>
          <w:sz w:val="27"/>
        </w:rPr>
        <w:t>оби</w:t>
      </w:r>
    </w:p>
    <w:p w:rsidR="002E0DA5" w:rsidRDefault="00104877">
      <w:pPr>
        <w:spacing w:after="0"/>
        <w:ind w:firstLine="240"/>
      </w:pPr>
      <w:bookmarkStart w:id="583" w:name="580"/>
      <w:bookmarkEnd w:id="582"/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направляється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лікуючим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</w:t>
      </w:r>
      <w:r>
        <w:rPr>
          <w:rFonts w:ascii="Arial"/>
          <w:color w:val="293A55"/>
          <w:sz w:val="18"/>
        </w:rPr>
        <w:t>падках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584" w:name="581"/>
      <w:bookmarkEnd w:id="583"/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встановленого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комісією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огляду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585" w:name="582"/>
      <w:bookmarkEnd w:id="584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пацієнта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стійкого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необоротного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характеру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хвороба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триває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менше</w:t>
      </w:r>
      <w:r>
        <w:rPr>
          <w:rFonts w:ascii="Arial"/>
          <w:color w:val="293A55"/>
          <w:sz w:val="18"/>
        </w:rPr>
        <w:t xml:space="preserve"> 12 </w:t>
      </w:r>
      <w:r>
        <w:rPr>
          <w:rFonts w:ascii="Arial"/>
          <w:color w:val="293A55"/>
          <w:sz w:val="18"/>
        </w:rPr>
        <w:t>місяців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очікується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триватиме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щонайменше</w:t>
      </w:r>
      <w:r>
        <w:rPr>
          <w:rFonts w:ascii="Arial"/>
          <w:color w:val="293A55"/>
          <w:sz w:val="18"/>
        </w:rPr>
        <w:t xml:space="preserve"> 12 </w:t>
      </w:r>
      <w:r>
        <w:rPr>
          <w:rFonts w:ascii="Arial"/>
          <w:color w:val="293A55"/>
          <w:sz w:val="18"/>
        </w:rPr>
        <w:t>місяців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призведе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передчасної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смерті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</w:t>
      </w:r>
      <w:r>
        <w:rPr>
          <w:rFonts w:ascii="Arial"/>
          <w:color w:val="293A55"/>
          <w:sz w:val="18"/>
        </w:rPr>
        <w:t>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шанси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покращення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навіть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найкращого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мінімальними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саме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586" w:name="583"/>
      <w:bookmarkEnd w:id="585"/>
      <w:r>
        <w:rPr>
          <w:rFonts w:ascii="Arial"/>
          <w:color w:val="293A55"/>
          <w:sz w:val="18"/>
        </w:rPr>
        <w:t xml:space="preserve">-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триває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безперервно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120 </w:t>
      </w:r>
      <w:r>
        <w:rPr>
          <w:rFonts w:ascii="Arial"/>
          <w:color w:val="293A55"/>
          <w:sz w:val="18"/>
        </w:rPr>
        <w:t>календарних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початку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висновками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</w:t>
      </w:r>
      <w:r>
        <w:rPr>
          <w:rFonts w:ascii="Arial"/>
          <w:color w:val="293A55"/>
          <w:sz w:val="18"/>
        </w:rPr>
        <w:t>имчасову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непрацездатність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587" w:name="584"/>
      <w:bookmarkEnd w:id="586"/>
      <w:r>
        <w:rPr>
          <w:rFonts w:ascii="Arial"/>
          <w:color w:val="293A55"/>
          <w:sz w:val="18"/>
        </w:rPr>
        <w:t xml:space="preserve">-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перервана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наприклад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повернення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непрацездатності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150 </w:t>
      </w:r>
      <w:r>
        <w:rPr>
          <w:rFonts w:ascii="Arial"/>
          <w:color w:val="293A55"/>
          <w:sz w:val="18"/>
        </w:rPr>
        <w:t>календарних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початку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</w:t>
      </w:r>
      <w:r>
        <w:rPr>
          <w:rFonts w:ascii="Arial"/>
          <w:color w:val="293A55"/>
          <w:sz w:val="18"/>
        </w:rPr>
        <w:t>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захворюванням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588" w:name="585"/>
      <w:bookmarkEnd w:id="587"/>
      <w:r>
        <w:rPr>
          <w:rFonts w:ascii="Arial"/>
          <w:color w:val="293A55"/>
          <w:sz w:val="18"/>
        </w:rPr>
        <w:t xml:space="preserve">-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туберкульоз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10 </w:t>
      </w:r>
      <w:r>
        <w:rPr>
          <w:rFonts w:ascii="Arial"/>
          <w:color w:val="293A55"/>
          <w:sz w:val="18"/>
        </w:rPr>
        <w:t>місяців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незалежно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безперервності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589" w:name="586"/>
      <w:bookmarkEnd w:id="588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тривалої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непрацездатності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зафіксоване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стійке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помірний</w:t>
      </w:r>
      <w:r>
        <w:rPr>
          <w:rFonts w:ascii="Arial"/>
          <w:color w:val="293A55"/>
          <w:sz w:val="18"/>
        </w:rPr>
        <w:t xml:space="preserve"> (1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виражений</w:t>
      </w:r>
      <w:r>
        <w:rPr>
          <w:rFonts w:ascii="Arial"/>
          <w:color w:val="293A55"/>
          <w:sz w:val="18"/>
        </w:rPr>
        <w:t xml:space="preserve"> (2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значний</w:t>
      </w:r>
      <w:r>
        <w:rPr>
          <w:rFonts w:ascii="Arial"/>
          <w:color w:val="293A55"/>
          <w:sz w:val="18"/>
        </w:rPr>
        <w:t xml:space="preserve"> (3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орієнтації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контролю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поведін</w:t>
      </w:r>
      <w:r>
        <w:rPr>
          <w:rFonts w:ascii="Arial"/>
          <w:color w:val="293A55"/>
          <w:sz w:val="18"/>
        </w:rPr>
        <w:t>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спілкування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590" w:name="587"/>
      <w:bookmarkEnd w:id="589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пацієнту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декількох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інтервенцій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класифікатором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НК</w:t>
      </w:r>
      <w:r>
        <w:rPr>
          <w:rFonts w:ascii="Arial"/>
          <w:color w:val="293A55"/>
          <w:sz w:val="18"/>
        </w:rPr>
        <w:t xml:space="preserve"> 026:2021 "</w:t>
      </w:r>
      <w:r>
        <w:rPr>
          <w:rFonts w:ascii="Arial"/>
          <w:color w:val="293A55"/>
          <w:sz w:val="18"/>
        </w:rPr>
        <w:t>Класифікатор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інтервенцій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містят</w:t>
      </w:r>
      <w:r>
        <w:rPr>
          <w:rFonts w:ascii="Arial"/>
          <w:color w:val="293A55"/>
          <w:sz w:val="18"/>
        </w:rPr>
        <w:t>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додаток</w:t>
      </w:r>
      <w:r>
        <w:rPr>
          <w:rFonts w:ascii="Arial"/>
          <w:color w:val="293A55"/>
          <w:sz w:val="18"/>
        </w:rPr>
        <w:t xml:space="preserve"> 1),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декількох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діагнозів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класифікатором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НК</w:t>
      </w:r>
      <w:r>
        <w:rPr>
          <w:rFonts w:ascii="Arial"/>
          <w:color w:val="293A55"/>
          <w:sz w:val="18"/>
        </w:rPr>
        <w:t xml:space="preserve"> 025:2021 "</w:t>
      </w:r>
      <w:r>
        <w:rPr>
          <w:rFonts w:ascii="Arial"/>
          <w:color w:val="293A55"/>
          <w:sz w:val="18"/>
        </w:rPr>
        <w:t>Класифікатор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споріднених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проблем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додаток</w:t>
      </w:r>
      <w:r>
        <w:rPr>
          <w:rFonts w:ascii="Arial"/>
          <w:color w:val="293A55"/>
          <w:sz w:val="18"/>
        </w:rPr>
        <w:t xml:space="preserve"> 2).</w:t>
      </w:r>
    </w:p>
    <w:p w:rsidR="002E0DA5" w:rsidRDefault="002E0DA5">
      <w:pPr>
        <w:spacing w:after="0"/>
        <w:ind w:firstLine="240"/>
      </w:pPr>
      <w:bookmarkStart w:id="591" w:name="588"/>
      <w:bookmarkEnd w:id="590"/>
    </w:p>
    <w:p w:rsidR="002E0DA5" w:rsidRDefault="00104877">
      <w:pPr>
        <w:spacing w:after="0"/>
        <w:ind w:firstLine="240"/>
        <w:jc w:val="right"/>
      </w:pPr>
      <w:bookmarkStart w:id="592" w:name="589"/>
      <w:bookmarkEnd w:id="591"/>
      <w:r>
        <w:rPr>
          <w:rFonts w:ascii="Arial"/>
          <w:color w:val="293A55"/>
          <w:sz w:val="18"/>
        </w:rPr>
        <w:t>Додаток</w:t>
      </w:r>
      <w:r>
        <w:rPr>
          <w:rFonts w:ascii="Arial"/>
          <w:color w:val="293A55"/>
          <w:sz w:val="18"/>
        </w:rPr>
        <w:t xml:space="preserve"> 1</w:t>
      </w:r>
      <w:r>
        <w:br/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</w:p>
    <w:p w:rsidR="002E0DA5" w:rsidRDefault="00104877">
      <w:pPr>
        <w:pStyle w:val="3"/>
        <w:spacing w:after="0"/>
        <w:jc w:val="center"/>
      </w:pPr>
      <w:bookmarkStart w:id="593" w:name="590"/>
      <w:bookmarkEnd w:id="592"/>
      <w:r>
        <w:rPr>
          <w:rFonts w:ascii="Arial"/>
          <w:color w:val="293A55"/>
          <w:sz w:val="27"/>
        </w:rPr>
        <w:lastRenderedPageBreak/>
        <w:t>МЕДИЧНІ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ІНТЕРВЕНЦІЇ</w:t>
      </w:r>
      <w:r>
        <w:rPr>
          <w:rFonts w:ascii="Arial"/>
          <w:color w:val="293A55"/>
          <w:sz w:val="27"/>
        </w:rPr>
        <w:t>,</w:t>
      </w:r>
      <w:r>
        <w:br/>
      </w:r>
      <w:r>
        <w:rPr>
          <w:rFonts w:ascii="Arial"/>
          <w:color w:val="293A55"/>
          <w:sz w:val="27"/>
        </w:rPr>
        <w:t>проведення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яких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є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підставою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для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направлення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на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повсякденного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фу</w:t>
      </w:r>
      <w:r>
        <w:rPr>
          <w:rFonts w:ascii="Arial"/>
          <w:color w:val="293A55"/>
          <w:sz w:val="27"/>
        </w:rPr>
        <w:t>нкціонування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особи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950"/>
        <w:gridCol w:w="4178"/>
      </w:tblGrid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94" w:name="591"/>
            <w:bookmarkEnd w:id="593"/>
            <w:r>
              <w:rPr>
                <w:rFonts w:ascii="Arial"/>
                <w:color w:val="293A55"/>
                <w:sz w:val="15"/>
              </w:rPr>
              <w:t>Назва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медичної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інтервенції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95" w:name="592"/>
            <w:bookmarkEnd w:id="594"/>
            <w:r>
              <w:rPr>
                <w:rFonts w:ascii="Arial"/>
                <w:color w:val="293A55"/>
                <w:sz w:val="15"/>
              </w:rPr>
              <w:t>Код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НК</w:t>
            </w:r>
            <w:r>
              <w:rPr>
                <w:rFonts w:ascii="Arial"/>
                <w:color w:val="293A55"/>
                <w:sz w:val="15"/>
              </w:rPr>
              <w:t xml:space="preserve"> 025:2021 "</w:t>
            </w:r>
            <w:r>
              <w:rPr>
                <w:rFonts w:ascii="Arial"/>
                <w:color w:val="293A55"/>
                <w:sz w:val="15"/>
              </w:rPr>
              <w:t>Класифікатор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хвороб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споріднених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проблем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охорони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здоров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</w:t>
            </w:r>
            <w:r>
              <w:rPr>
                <w:rFonts w:ascii="Arial"/>
                <w:color w:val="293A55"/>
                <w:sz w:val="15"/>
              </w:rPr>
              <w:t>"</w:t>
            </w:r>
          </w:p>
        </w:tc>
        <w:bookmarkEnd w:id="595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96" w:name="593"/>
            <w:r>
              <w:rPr>
                <w:rFonts w:ascii="Arial"/>
                <w:color w:val="293A55"/>
                <w:sz w:val="15"/>
              </w:rPr>
              <w:t xml:space="preserve">I. </w:t>
            </w:r>
            <w:r>
              <w:rPr>
                <w:rFonts w:ascii="Arial"/>
                <w:color w:val="293A55"/>
                <w:sz w:val="15"/>
              </w:rPr>
              <w:t>Ампутації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екзартикуляції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97" w:name="594"/>
            <w:bookmarkEnd w:id="596"/>
            <w:r>
              <w:rPr>
                <w:rFonts w:ascii="Arial"/>
                <w:color w:val="293A55"/>
                <w:sz w:val="15"/>
              </w:rPr>
              <w:t xml:space="preserve"> </w:t>
            </w:r>
          </w:p>
        </w:tc>
        <w:bookmarkEnd w:id="597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598" w:name="595"/>
            <w:r>
              <w:rPr>
                <w:rFonts w:ascii="Arial"/>
                <w:color w:val="293A55"/>
                <w:sz w:val="15"/>
              </w:rPr>
              <w:t>Ампутація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рівні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передпліччя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599" w:name="596"/>
            <w:bookmarkEnd w:id="598"/>
            <w:r>
              <w:rPr>
                <w:rFonts w:ascii="Arial"/>
                <w:color w:val="293A55"/>
                <w:sz w:val="15"/>
              </w:rPr>
              <w:t>44328-00</w:t>
            </w:r>
          </w:p>
        </w:tc>
        <w:bookmarkEnd w:id="599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00" w:name="597"/>
            <w:r>
              <w:rPr>
                <w:rFonts w:ascii="Arial"/>
                <w:color w:val="293A55"/>
                <w:sz w:val="15"/>
              </w:rPr>
              <w:t>Ампутація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рівні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верхньої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частини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руки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01" w:name="598"/>
            <w:bookmarkEnd w:id="600"/>
            <w:r>
              <w:rPr>
                <w:rFonts w:ascii="Arial"/>
                <w:color w:val="293A55"/>
                <w:sz w:val="15"/>
              </w:rPr>
              <w:t>44328-01</w:t>
            </w:r>
          </w:p>
        </w:tc>
        <w:bookmarkEnd w:id="601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02" w:name="599"/>
            <w:r>
              <w:rPr>
                <w:rFonts w:ascii="Arial"/>
                <w:color w:val="293A55"/>
                <w:sz w:val="15"/>
              </w:rPr>
              <w:t>Ампутація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рівні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середньо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зап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ясткового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суглоба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03" w:name="600"/>
            <w:bookmarkEnd w:id="602"/>
            <w:r>
              <w:rPr>
                <w:rFonts w:ascii="Arial"/>
                <w:color w:val="293A55"/>
                <w:sz w:val="15"/>
              </w:rPr>
              <w:t>44325-00</w:t>
            </w:r>
          </w:p>
        </w:tc>
        <w:bookmarkEnd w:id="603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04" w:name="601"/>
            <w:r>
              <w:rPr>
                <w:rFonts w:ascii="Arial"/>
                <w:color w:val="293A55"/>
                <w:sz w:val="15"/>
              </w:rPr>
              <w:t>Трансметакарпальна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ампутація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05" w:name="602"/>
            <w:bookmarkEnd w:id="604"/>
            <w:r>
              <w:rPr>
                <w:rFonts w:ascii="Arial"/>
                <w:color w:val="293A55"/>
                <w:sz w:val="15"/>
              </w:rPr>
              <w:t>44325-01</w:t>
            </w:r>
          </w:p>
        </w:tc>
        <w:bookmarkEnd w:id="605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06" w:name="603"/>
            <w:r>
              <w:rPr>
                <w:rFonts w:ascii="Arial"/>
                <w:color w:val="293A55"/>
                <w:sz w:val="15"/>
              </w:rPr>
              <w:t>Ампутація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вище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коліна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07" w:name="604"/>
            <w:bookmarkEnd w:id="606"/>
            <w:r>
              <w:rPr>
                <w:rFonts w:ascii="Arial"/>
                <w:color w:val="293A55"/>
                <w:sz w:val="15"/>
              </w:rPr>
              <w:t>44367-00</w:t>
            </w:r>
          </w:p>
        </w:tc>
        <w:bookmarkEnd w:id="607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08" w:name="605"/>
            <w:r>
              <w:rPr>
                <w:rFonts w:ascii="Arial"/>
                <w:color w:val="293A55"/>
                <w:sz w:val="15"/>
              </w:rPr>
              <w:t>Ампутація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рівні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кульшового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суглоба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09" w:name="606"/>
            <w:bookmarkEnd w:id="608"/>
            <w:r>
              <w:rPr>
                <w:rFonts w:ascii="Arial"/>
                <w:color w:val="293A55"/>
                <w:sz w:val="15"/>
              </w:rPr>
              <w:t>44370-00</w:t>
            </w:r>
          </w:p>
        </w:tc>
        <w:bookmarkEnd w:id="609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10" w:name="607"/>
            <w:r>
              <w:rPr>
                <w:rFonts w:ascii="Arial"/>
                <w:color w:val="293A55"/>
                <w:sz w:val="15"/>
              </w:rPr>
              <w:t>Ампутація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нижче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коліна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11" w:name="608"/>
            <w:bookmarkEnd w:id="610"/>
            <w:r>
              <w:rPr>
                <w:rFonts w:ascii="Arial"/>
                <w:color w:val="293A55"/>
                <w:sz w:val="15"/>
              </w:rPr>
              <w:t>44367-02</w:t>
            </w:r>
          </w:p>
        </w:tc>
        <w:bookmarkEnd w:id="611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12" w:name="609"/>
            <w:r>
              <w:rPr>
                <w:rFonts w:ascii="Arial"/>
                <w:color w:val="293A55"/>
                <w:sz w:val="15"/>
              </w:rPr>
              <w:t>Ампутація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пальця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стопи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залученням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плюсневої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кістки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13" w:name="610"/>
            <w:bookmarkEnd w:id="612"/>
            <w:r>
              <w:rPr>
                <w:rFonts w:ascii="Arial"/>
                <w:color w:val="293A55"/>
                <w:sz w:val="15"/>
              </w:rPr>
              <w:t>44358-00</w:t>
            </w:r>
          </w:p>
        </w:tc>
        <w:bookmarkEnd w:id="613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14" w:name="611"/>
            <w:r>
              <w:rPr>
                <w:rFonts w:ascii="Arial"/>
                <w:color w:val="293A55"/>
                <w:sz w:val="15"/>
              </w:rPr>
              <w:t>Ампутація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гомілковостопному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суглобі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рівні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кісточкової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частини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великої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малої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гомілкових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кісток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15" w:name="612"/>
            <w:bookmarkEnd w:id="614"/>
            <w:r>
              <w:rPr>
                <w:rFonts w:ascii="Arial"/>
                <w:color w:val="293A55"/>
                <w:sz w:val="15"/>
              </w:rPr>
              <w:t>44361-01</w:t>
            </w:r>
          </w:p>
        </w:tc>
        <w:bookmarkEnd w:id="615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16" w:name="613"/>
            <w:r>
              <w:rPr>
                <w:rFonts w:ascii="Arial"/>
                <w:color w:val="293A55"/>
                <w:sz w:val="15"/>
              </w:rPr>
              <w:t>Ампутація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розрізом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лінії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поперечного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передплюсневого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суглоба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17" w:name="614"/>
            <w:bookmarkEnd w:id="616"/>
            <w:r>
              <w:rPr>
                <w:rFonts w:ascii="Arial"/>
                <w:color w:val="293A55"/>
                <w:sz w:val="15"/>
              </w:rPr>
              <w:t>44364-00</w:t>
            </w:r>
          </w:p>
        </w:tc>
        <w:bookmarkEnd w:id="617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18" w:name="615"/>
            <w:r>
              <w:rPr>
                <w:rFonts w:ascii="Arial"/>
                <w:color w:val="293A55"/>
                <w:sz w:val="15"/>
              </w:rPr>
              <w:t>Міжлопатково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грудна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ампутація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19" w:name="616"/>
            <w:bookmarkEnd w:id="618"/>
            <w:r>
              <w:rPr>
                <w:rFonts w:ascii="Arial"/>
                <w:color w:val="293A55"/>
                <w:sz w:val="15"/>
              </w:rPr>
              <w:t>44334-00</w:t>
            </w:r>
          </w:p>
        </w:tc>
        <w:bookmarkEnd w:id="619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20" w:name="617"/>
            <w:r>
              <w:rPr>
                <w:rFonts w:ascii="Arial"/>
                <w:color w:val="293A55"/>
                <w:sz w:val="15"/>
              </w:rPr>
              <w:t>Ампутація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пальця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включаючи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ясткову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кістку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21" w:name="618"/>
            <w:bookmarkEnd w:id="620"/>
            <w:r>
              <w:rPr>
                <w:rFonts w:ascii="Arial"/>
                <w:color w:val="293A55"/>
                <w:sz w:val="15"/>
              </w:rPr>
              <w:t>46483-00</w:t>
            </w:r>
          </w:p>
        </w:tc>
        <w:bookmarkEnd w:id="621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22" w:name="619"/>
            <w:r>
              <w:rPr>
                <w:rFonts w:ascii="Arial"/>
                <w:color w:val="293A55"/>
                <w:sz w:val="15"/>
              </w:rPr>
              <w:t>Екзартикуляція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плеча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23" w:name="620"/>
            <w:bookmarkEnd w:id="622"/>
            <w:r>
              <w:rPr>
                <w:rFonts w:ascii="Arial"/>
                <w:color w:val="293A55"/>
                <w:sz w:val="15"/>
              </w:rPr>
              <w:t>44331-00</w:t>
            </w:r>
          </w:p>
        </w:tc>
        <w:bookmarkEnd w:id="623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24" w:name="621"/>
            <w:r>
              <w:rPr>
                <w:rFonts w:ascii="Arial"/>
                <w:color w:val="293A55"/>
                <w:sz w:val="15"/>
              </w:rPr>
              <w:t>Екзартикуляція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рівні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кисті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25" w:name="622"/>
            <w:bookmarkEnd w:id="624"/>
            <w:r>
              <w:rPr>
                <w:rFonts w:ascii="Arial"/>
                <w:color w:val="293A55"/>
                <w:sz w:val="15"/>
              </w:rPr>
              <w:t>44328-02</w:t>
            </w:r>
          </w:p>
        </w:tc>
        <w:bookmarkEnd w:id="625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26" w:name="623"/>
            <w:r>
              <w:rPr>
                <w:rFonts w:ascii="Arial"/>
                <w:color w:val="293A55"/>
                <w:sz w:val="15"/>
              </w:rPr>
              <w:t>Видалення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нижньої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кінцівки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половиною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таза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27" w:name="624"/>
            <w:bookmarkEnd w:id="626"/>
            <w:r>
              <w:rPr>
                <w:rFonts w:ascii="Arial"/>
                <w:color w:val="293A55"/>
                <w:sz w:val="15"/>
              </w:rPr>
              <w:t>44373-00</w:t>
            </w:r>
          </w:p>
        </w:tc>
        <w:bookmarkEnd w:id="627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28" w:name="625"/>
            <w:r>
              <w:rPr>
                <w:rFonts w:ascii="Arial"/>
                <w:color w:val="293A55"/>
                <w:sz w:val="15"/>
              </w:rPr>
              <w:t>Екзартикуляція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рівні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гомілковостопного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суглоба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29" w:name="626"/>
            <w:bookmarkEnd w:id="628"/>
            <w:r>
              <w:rPr>
                <w:rFonts w:ascii="Arial"/>
                <w:color w:val="293A55"/>
                <w:sz w:val="15"/>
              </w:rPr>
              <w:t>44361-00</w:t>
            </w:r>
          </w:p>
        </w:tc>
        <w:bookmarkEnd w:id="629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30" w:name="627"/>
            <w:r>
              <w:rPr>
                <w:rFonts w:ascii="Arial"/>
                <w:color w:val="293A55"/>
                <w:sz w:val="15"/>
              </w:rPr>
              <w:t>Трансметатарзальна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ампутація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31" w:name="628"/>
            <w:bookmarkEnd w:id="630"/>
            <w:r>
              <w:rPr>
                <w:rFonts w:ascii="Arial"/>
                <w:color w:val="293A55"/>
                <w:sz w:val="15"/>
              </w:rPr>
              <w:t>44364-01</w:t>
            </w:r>
          </w:p>
        </w:tc>
        <w:bookmarkEnd w:id="631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32" w:name="629"/>
            <w:r>
              <w:rPr>
                <w:rFonts w:ascii="Arial"/>
                <w:color w:val="293A55"/>
                <w:sz w:val="15"/>
              </w:rPr>
              <w:t>Реампутація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ампутаційної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культі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33" w:name="630"/>
            <w:bookmarkEnd w:id="632"/>
            <w:r>
              <w:rPr>
                <w:rFonts w:ascii="Arial"/>
                <w:color w:val="293A55"/>
                <w:sz w:val="15"/>
              </w:rPr>
              <w:t>44376-00</w:t>
            </w:r>
          </w:p>
        </w:tc>
        <w:bookmarkEnd w:id="633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34" w:name="631"/>
            <w:r>
              <w:rPr>
                <w:rFonts w:ascii="Arial"/>
                <w:color w:val="293A55"/>
                <w:sz w:val="15"/>
              </w:rPr>
              <w:t xml:space="preserve">II. </w:t>
            </w:r>
            <w:r>
              <w:rPr>
                <w:rFonts w:ascii="Arial"/>
                <w:color w:val="293A55"/>
                <w:sz w:val="15"/>
              </w:rPr>
              <w:t>Артродез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35" w:name="632"/>
            <w:bookmarkEnd w:id="634"/>
            <w:r>
              <w:rPr>
                <w:rFonts w:ascii="Arial"/>
                <w:color w:val="293A55"/>
                <w:sz w:val="15"/>
              </w:rPr>
              <w:t xml:space="preserve"> </w:t>
            </w:r>
          </w:p>
        </w:tc>
        <w:bookmarkEnd w:id="635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36" w:name="633"/>
            <w:r>
              <w:rPr>
                <w:rFonts w:ascii="Arial"/>
                <w:color w:val="293A55"/>
                <w:sz w:val="15"/>
              </w:rPr>
              <w:t>Артродез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плеча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37" w:name="634"/>
            <w:bookmarkEnd w:id="636"/>
            <w:r>
              <w:rPr>
                <w:rFonts w:ascii="Arial"/>
                <w:color w:val="293A55"/>
                <w:sz w:val="15"/>
              </w:rPr>
              <w:t>48939-00</w:t>
            </w:r>
          </w:p>
        </w:tc>
        <w:bookmarkEnd w:id="637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38" w:name="635"/>
            <w:r>
              <w:rPr>
                <w:rFonts w:ascii="Arial"/>
                <w:color w:val="293A55"/>
                <w:sz w:val="15"/>
              </w:rPr>
              <w:t>Артродез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плеча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видаленням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протеза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39" w:name="636"/>
            <w:bookmarkEnd w:id="638"/>
            <w:r>
              <w:rPr>
                <w:rFonts w:ascii="Arial"/>
                <w:color w:val="293A55"/>
                <w:sz w:val="15"/>
              </w:rPr>
              <w:t>48942-00</w:t>
            </w:r>
          </w:p>
        </w:tc>
        <w:bookmarkEnd w:id="639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40" w:name="637"/>
            <w:r>
              <w:rPr>
                <w:rFonts w:ascii="Arial"/>
                <w:color w:val="293A55"/>
                <w:sz w:val="15"/>
              </w:rPr>
              <w:t>Артродез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колінного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суглоба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41" w:name="638"/>
            <w:bookmarkEnd w:id="640"/>
            <w:r>
              <w:rPr>
                <w:rFonts w:ascii="Arial"/>
                <w:color w:val="293A55"/>
                <w:sz w:val="15"/>
              </w:rPr>
              <w:t>49509-01</w:t>
            </w:r>
          </w:p>
        </w:tc>
        <w:bookmarkEnd w:id="641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42" w:name="639"/>
            <w:r>
              <w:rPr>
                <w:rFonts w:ascii="Arial"/>
                <w:color w:val="293A55"/>
                <w:sz w:val="15"/>
              </w:rPr>
              <w:t>Артродез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колінного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суглоба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видаленням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протеза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43" w:name="640"/>
            <w:bookmarkEnd w:id="642"/>
            <w:r>
              <w:rPr>
                <w:rFonts w:ascii="Arial"/>
                <w:color w:val="293A55"/>
                <w:sz w:val="15"/>
              </w:rPr>
              <w:t>49512-00</w:t>
            </w:r>
          </w:p>
        </w:tc>
        <w:bookmarkEnd w:id="643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44" w:name="641"/>
            <w:r>
              <w:rPr>
                <w:rFonts w:ascii="Arial"/>
                <w:color w:val="293A55"/>
                <w:sz w:val="15"/>
              </w:rPr>
              <w:t>Артродез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гомілковостопного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суглоба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45" w:name="642"/>
            <w:bookmarkEnd w:id="644"/>
            <w:r>
              <w:rPr>
                <w:rFonts w:ascii="Arial"/>
                <w:color w:val="293A55"/>
                <w:sz w:val="15"/>
              </w:rPr>
              <w:t>49712-00</w:t>
            </w:r>
          </w:p>
        </w:tc>
        <w:bookmarkEnd w:id="645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46" w:name="643"/>
            <w:r>
              <w:rPr>
                <w:rFonts w:ascii="Arial"/>
                <w:color w:val="293A55"/>
                <w:sz w:val="15"/>
              </w:rPr>
              <w:t>Потрійний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артродез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стопи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47" w:name="644"/>
            <w:bookmarkEnd w:id="646"/>
            <w:r>
              <w:rPr>
                <w:rFonts w:ascii="Arial"/>
                <w:color w:val="293A55"/>
                <w:sz w:val="15"/>
              </w:rPr>
              <w:t>49815-00</w:t>
            </w:r>
          </w:p>
        </w:tc>
        <w:bookmarkEnd w:id="647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48" w:name="645"/>
            <w:r>
              <w:rPr>
                <w:rFonts w:ascii="Arial"/>
                <w:color w:val="293A55"/>
                <w:sz w:val="15"/>
              </w:rPr>
              <w:t xml:space="preserve">III. </w:t>
            </w:r>
            <w:r>
              <w:rPr>
                <w:rFonts w:ascii="Arial"/>
                <w:color w:val="293A55"/>
                <w:sz w:val="15"/>
              </w:rPr>
              <w:t>Видалення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органів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49" w:name="646"/>
            <w:bookmarkEnd w:id="648"/>
            <w:r>
              <w:rPr>
                <w:rFonts w:ascii="Arial"/>
                <w:color w:val="293A55"/>
                <w:sz w:val="15"/>
              </w:rPr>
              <w:t xml:space="preserve"> </w:t>
            </w:r>
          </w:p>
        </w:tc>
        <w:bookmarkEnd w:id="649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50" w:name="647"/>
            <w:r>
              <w:rPr>
                <w:rFonts w:ascii="Arial"/>
                <w:color w:val="293A55"/>
                <w:sz w:val="15"/>
              </w:rPr>
              <w:t>Енуклеація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очного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яблука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без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імплантації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51" w:name="648"/>
            <w:bookmarkEnd w:id="650"/>
            <w:r>
              <w:rPr>
                <w:rFonts w:ascii="Arial"/>
                <w:color w:val="293A55"/>
                <w:sz w:val="15"/>
              </w:rPr>
              <w:t>42506-00</w:t>
            </w:r>
          </w:p>
        </w:tc>
        <w:bookmarkEnd w:id="651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52" w:name="649"/>
            <w:r>
              <w:rPr>
                <w:rFonts w:ascii="Arial"/>
                <w:color w:val="293A55"/>
                <w:sz w:val="15"/>
              </w:rPr>
              <w:t>Енуклеація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очного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яблука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без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імплантації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53" w:name="650"/>
            <w:bookmarkEnd w:id="652"/>
            <w:r>
              <w:rPr>
                <w:rFonts w:ascii="Arial"/>
                <w:color w:val="293A55"/>
                <w:sz w:val="15"/>
              </w:rPr>
              <w:t>42506-00</w:t>
            </w:r>
          </w:p>
        </w:tc>
        <w:bookmarkEnd w:id="653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54" w:name="651"/>
            <w:r>
              <w:rPr>
                <w:rFonts w:ascii="Arial"/>
                <w:color w:val="293A55"/>
                <w:sz w:val="15"/>
              </w:rPr>
              <w:t>Евісцерація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очного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яблука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без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імплантації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55" w:name="652"/>
            <w:bookmarkEnd w:id="654"/>
            <w:r>
              <w:rPr>
                <w:rFonts w:ascii="Arial"/>
                <w:color w:val="293A55"/>
                <w:sz w:val="15"/>
              </w:rPr>
              <w:t>42512-00</w:t>
            </w:r>
          </w:p>
        </w:tc>
        <w:bookmarkEnd w:id="655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56" w:name="653"/>
            <w:r>
              <w:rPr>
                <w:rFonts w:ascii="Arial"/>
                <w:color w:val="293A55"/>
                <w:sz w:val="15"/>
              </w:rPr>
              <w:t>Евісцерація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очного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яблука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установленням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інтрасклерального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яблука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хрящового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імплантата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57" w:name="654"/>
            <w:bookmarkEnd w:id="656"/>
            <w:r>
              <w:rPr>
                <w:rFonts w:ascii="Arial"/>
                <w:color w:val="293A55"/>
                <w:sz w:val="15"/>
              </w:rPr>
              <w:t>42515-00</w:t>
            </w:r>
          </w:p>
        </w:tc>
        <w:bookmarkEnd w:id="657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58" w:name="655"/>
            <w:r>
              <w:rPr>
                <w:rFonts w:ascii="Arial"/>
                <w:color w:val="293A55"/>
                <w:sz w:val="15"/>
              </w:rPr>
              <w:t>Повна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нефректомія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одностороння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59" w:name="656"/>
            <w:bookmarkEnd w:id="658"/>
            <w:r>
              <w:rPr>
                <w:rFonts w:ascii="Arial"/>
                <w:color w:val="293A55"/>
                <w:sz w:val="15"/>
              </w:rPr>
              <w:t>36516-01</w:t>
            </w:r>
          </w:p>
        </w:tc>
        <w:bookmarkEnd w:id="659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60" w:name="657"/>
            <w:r>
              <w:rPr>
                <w:rFonts w:ascii="Arial"/>
                <w:color w:val="293A55"/>
                <w:sz w:val="15"/>
              </w:rPr>
              <w:t>Лапароскопічна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повна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нефректомія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двостороння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61" w:name="658"/>
            <w:bookmarkEnd w:id="660"/>
            <w:r>
              <w:rPr>
                <w:rFonts w:ascii="Arial"/>
                <w:color w:val="293A55"/>
                <w:sz w:val="15"/>
              </w:rPr>
              <w:t>36516-02</w:t>
            </w:r>
          </w:p>
        </w:tc>
        <w:bookmarkEnd w:id="661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62" w:name="659"/>
            <w:r>
              <w:rPr>
                <w:rFonts w:ascii="Arial"/>
                <w:color w:val="293A55"/>
                <w:sz w:val="15"/>
              </w:rPr>
              <w:t>Повна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нефректомія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двостороння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63" w:name="660"/>
            <w:bookmarkEnd w:id="662"/>
            <w:r>
              <w:rPr>
                <w:rFonts w:ascii="Arial"/>
                <w:color w:val="293A55"/>
                <w:sz w:val="15"/>
              </w:rPr>
              <w:t>36516-03</w:t>
            </w:r>
          </w:p>
        </w:tc>
        <w:bookmarkEnd w:id="663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64" w:name="661"/>
            <w:r>
              <w:rPr>
                <w:rFonts w:ascii="Arial"/>
                <w:color w:val="293A55"/>
                <w:sz w:val="15"/>
              </w:rPr>
              <w:t>Лапароскопічна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повна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нефректомія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задля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трансплантації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живий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донор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65" w:name="662"/>
            <w:bookmarkEnd w:id="664"/>
            <w:r>
              <w:rPr>
                <w:rFonts w:ascii="Arial"/>
                <w:color w:val="293A55"/>
                <w:sz w:val="15"/>
              </w:rPr>
              <w:t>36516-04</w:t>
            </w:r>
          </w:p>
        </w:tc>
        <w:bookmarkEnd w:id="665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66" w:name="663"/>
            <w:r>
              <w:rPr>
                <w:rFonts w:ascii="Arial"/>
                <w:color w:val="293A55"/>
                <w:sz w:val="15"/>
              </w:rPr>
              <w:t>Пневмонектомія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67" w:name="664"/>
            <w:bookmarkEnd w:id="666"/>
            <w:r>
              <w:rPr>
                <w:rFonts w:ascii="Arial"/>
                <w:color w:val="293A55"/>
                <w:sz w:val="15"/>
              </w:rPr>
              <w:t>38438-02</w:t>
            </w:r>
          </w:p>
        </w:tc>
        <w:bookmarkEnd w:id="667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68" w:name="665"/>
            <w:r>
              <w:rPr>
                <w:rFonts w:ascii="Arial"/>
                <w:color w:val="293A55"/>
                <w:sz w:val="15"/>
              </w:rPr>
              <w:t>Радикальна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пневмонектомія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69" w:name="666"/>
            <w:bookmarkEnd w:id="668"/>
            <w:r>
              <w:rPr>
                <w:rFonts w:ascii="Arial"/>
                <w:color w:val="293A55"/>
                <w:sz w:val="15"/>
              </w:rPr>
              <w:t>38441-01</w:t>
            </w:r>
          </w:p>
        </w:tc>
        <w:bookmarkEnd w:id="669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70" w:name="667"/>
            <w:r>
              <w:rPr>
                <w:rFonts w:ascii="Arial"/>
                <w:color w:val="293A55"/>
                <w:sz w:val="15"/>
              </w:rPr>
              <w:t>Повна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нефректомія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задля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видалення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трансплантованої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нирки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71" w:name="668"/>
            <w:bookmarkEnd w:id="670"/>
            <w:r>
              <w:rPr>
                <w:rFonts w:ascii="Arial"/>
                <w:color w:val="293A55"/>
                <w:sz w:val="15"/>
              </w:rPr>
              <w:t>36519-01</w:t>
            </w:r>
          </w:p>
        </w:tc>
        <w:bookmarkEnd w:id="671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72" w:name="669"/>
            <w:r>
              <w:rPr>
                <w:rFonts w:ascii="Arial"/>
                <w:color w:val="293A55"/>
                <w:sz w:val="15"/>
              </w:rPr>
              <w:t>Лапароскопічна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повна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нефректомія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ускладнена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попереднім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хірургічним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втручанням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тій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самій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нирці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73" w:name="670"/>
            <w:bookmarkEnd w:id="672"/>
            <w:r>
              <w:rPr>
                <w:rFonts w:ascii="Arial"/>
                <w:color w:val="293A55"/>
                <w:sz w:val="15"/>
              </w:rPr>
              <w:t>36519-02</w:t>
            </w:r>
          </w:p>
        </w:tc>
        <w:bookmarkEnd w:id="673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74" w:name="671"/>
            <w:r>
              <w:rPr>
                <w:rFonts w:ascii="Arial"/>
                <w:color w:val="293A55"/>
                <w:sz w:val="15"/>
              </w:rPr>
              <w:t>Повна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нефректомія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ускладнена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попереднім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хірургічним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втручанням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тій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самій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нирці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75" w:name="672"/>
            <w:bookmarkEnd w:id="674"/>
            <w:r>
              <w:rPr>
                <w:rFonts w:ascii="Arial"/>
                <w:color w:val="293A55"/>
                <w:sz w:val="15"/>
              </w:rPr>
              <w:t>36519-03</w:t>
            </w:r>
          </w:p>
        </w:tc>
        <w:bookmarkEnd w:id="675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76" w:name="673"/>
            <w:r>
              <w:rPr>
                <w:rFonts w:ascii="Arial"/>
                <w:color w:val="293A55"/>
                <w:sz w:val="15"/>
              </w:rPr>
              <w:t>Лапароскопічна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радикальна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нефректомія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77" w:name="674"/>
            <w:bookmarkEnd w:id="676"/>
            <w:r>
              <w:rPr>
                <w:rFonts w:ascii="Arial"/>
                <w:color w:val="293A55"/>
                <w:sz w:val="15"/>
              </w:rPr>
              <w:t>36528-00</w:t>
            </w:r>
          </w:p>
        </w:tc>
        <w:bookmarkEnd w:id="677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78" w:name="675"/>
            <w:r>
              <w:rPr>
                <w:rFonts w:ascii="Arial"/>
                <w:color w:val="293A55"/>
                <w:sz w:val="15"/>
              </w:rPr>
              <w:t>Радикальна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нефректомія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79" w:name="676"/>
            <w:bookmarkEnd w:id="678"/>
            <w:r>
              <w:rPr>
                <w:rFonts w:ascii="Arial"/>
                <w:color w:val="293A55"/>
                <w:sz w:val="15"/>
              </w:rPr>
              <w:t>36528-01</w:t>
            </w:r>
          </w:p>
        </w:tc>
        <w:bookmarkEnd w:id="679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80" w:name="677"/>
            <w:r>
              <w:rPr>
                <w:rFonts w:ascii="Arial"/>
                <w:color w:val="293A55"/>
                <w:sz w:val="15"/>
              </w:rPr>
              <w:t>Радикальна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нефректомія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ускладнена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попереднім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хірургічним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втручанням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тій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самій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нирці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81" w:name="678"/>
            <w:bookmarkEnd w:id="680"/>
            <w:r>
              <w:rPr>
                <w:rFonts w:ascii="Arial"/>
                <w:color w:val="293A55"/>
                <w:sz w:val="15"/>
              </w:rPr>
              <w:t>36529-00</w:t>
            </w:r>
          </w:p>
        </w:tc>
        <w:bookmarkEnd w:id="681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82" w:name="679"/>
            <w:r>
              <w:rPr>
                <w:rFonts w:ascii="Arial"/>
                <w:color w:val="293A55"/>
                <w:sz w:val="15"/>
              </w:rPr>
              <w:t>Лапароскопічна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нефроуретеректомія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83" w:name="680"/>
            <w:bookmarkEnd w:id="682"/>
            <w:r>
              <w:rPr>
                <w:rFonts w:ascii="Arial"/>
                <w:color w:val="293A55"/>
                <w:sz w:val="15"/>
              </w:rPr>
              <w:t>36531-00</w:t>
            </w:r>
          </w:p>
        </w:tc>
        <w:bookmarkEnd w:id="683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84" w:name="681"/>
            <w:r>
              <w:rPr>
                <w:rFonts w:ascii="Arial"/>
                <w:color w:val="293A55"/>
                <w:sz w:val="15"/>
              </w:rPr>
              <w:t>Нефроуретеректомія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85" w:name="682"/>
            <w:bookmarkEnd w:id="684"/>
            <w:r>
              <w:rPr>
                <w:rFonts w:ascii="Arial"/>
                <w:color w:val="293A55"/>
                <w:sz w:val="15"/>
              </w:rPr>
              <w:t>36531-01</w:t>
            </w:r>
          </w:p>
        </w:tc>
        <w:bookmarkEnd w:id="685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86" w:name="683"/>
            <w:r>
              <w:rPr>
                <w:rFonts w:ascii="Arial"/>
                <w:color w:val="293A55"/>
                <w:sz w:val="15"/>
              </w:rPr>
              <w:t>Нефроуретеректомія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ускладнена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попереднім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хірургічним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втручанням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тій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самій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нирці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87" w:name="684"/>
            <w:bookmarkEnd w:id="686"/>
            <w:r>
              <w:rPr>
                <w:rFonts w:ascii="Arial"/>
                <w:color w:val="293A55"/>
                <w:sz w:val="15"/>
              </w:rPr>
              <w:t>36533-00</w:t>
            </w:r>
          </w:p>
        </w:tc>
        <w:bookmarkEnd w:id="687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88" w:name="685"/>
            <w:r>
              <w:rPr>
                <w:rFonts w:ascii="Arial"/>
                <w:color w:val="293A55"/>
                <w:sz w:val="15"/>
              </w:rPr>
              <w:lastRenderedPageBreak/>
              <w:t>Повне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висічення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сечового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міхура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89" w:name="686"/>
            <w:bookmarkEnd w:id="688"/>
            <w:r>
              <w:rPr>
                <w:rFonts w:ascii="Arial"/>
                <w:color w:val="293A55"/>
                <w:sz w:val="15"/>
              </w:rPr>
              <w:t>37014-00</w:t>
            </w:r>
          </w:p>
        </w:tc>
        <w:bookmarkEnd w:id="689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90" w:name="687"/>
            <w:r>
              <w:rPr>
                <w:rFonts w:ascii="Arial"/>
                <w:color w:val="293A55"/>
                <w:sz w:val="15"/>
              </w:rPr>
              <w:t>Підшкірна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мастектомія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двостороння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91" w:name="688"/>
            <w:bookmarkEnd w:id="690"/>
            <w:r>
              <w:rPr>
                <w:rFonts w:ascii="Arial"/>
                <w:color w:val="293A55"/>
                <w:sz w:val="15"/>
              </w:rPr>
              <w:t>31524-01</w:t>
            </w:r>
          </w:p>
        </w:tc>
        <w:bookmarkEnd w:id="691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92" w:name="689"/>
            <w:r>
              <w:rPr>
                <w:rFonts w:ascii="Arial"/>
                <w:color w:val="293A55"/>
                <w:sz w:val="15"/>
              </w:rPr>
              <w:t>Проста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мастектомія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двостороння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93" w:name="690"/>
            <w:bookmarkEnd w:id="692"/>
            <w:r>
              <w:rPr>
                <w:rFonts w:ascii="Arial"/>
                <w:color w:val="293A55"/>
                <w:sz w:val="15"/>
              </w:rPr>
              <w:t>31518-01</w:t>
            </w:r>
          </w:p>
        </w:tc>
        <w:bookmarkEnd w:id="693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94" w:name="691"/>
            <w:r>
              <w:rPr>
                <w:rFonts w:ascii="Arial"/>
                <w:color w:val="293A55"/>
                <w:sz w:val="15"/>
              </w:rPr>
              <w:t>Тотальна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гастректомія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95" w:name="692"/>
            <w:bookmarkEnd w:id="694"/>
            <w:r>
              <w:rPr>
                <w:rFonts w:ascii="Arial"/>
                <w:color w:val="293A55"/>
                <w:sz w:val="15"/>
              </w:rPr>
              <w:t>30521-00</w:t>
            </w:r>
          </w:p>
        </w:tc>
        <w:bookmarkEnd w:id="695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96" w:name="693"/>
            <w:r>
              <w:rPr>
                <w:rFonts w:ascii="Arial"/>
                <w:color w:val="293A55"/>
                <w:sz w:val="15"/>
              </w:rPr>
              <w:t>Радикальна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гастректомія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97" w:name="694"/>
            <w:bookmarkEnd w:id="696"/>
            <w:r>
              <w:rPr>
                <w:rFonts w:ascii="Arial"/>
                <w:color w:val="293A55"/>
                <w:sz w:val="15"/>
              </w:rPr>
              <w:t>30524-00</w:t>
            </w:r>
          </w:p>
        </w:tc>
        <w:bookmarkEnd w:id="697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698" w:name="695"/>
            <w:r>
              <w:rPr>
                <w:rFonts w:ascii="Arial"/>
                <w:color w:val="293A55"/>
                <w:sz w:val="15"/>
              </w:rPr>
              <w:t>Панкреатодуоденектомія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формуванням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стоми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699" w:name="696"/>
            <w:bookmarkEnd w:id="698"/>
            <w:r>
              <w:rPr>
                <w:rFonts w:ascii="Arial"/>
                <w:color w:val="293A55"/>
                <w:sz w:val="15"/>
              </w:rPr>
              <w:t>30584-00</w:t>
            </w:r>
          </w:p>
        </w:tc>
        <w:bookmarkEnd w:id="699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00" w:name="697"/>
            <w:r>
              <w:rPr>
                <w:rFonts w:ascii="Arial"/>
                <w:color w:val="293A55"/>
                <w:sz w:val="15"/>
              </w:rPr>
              <w:t>Панкреатектомія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01" w:name="698"/>
            <w:bookmarkEnd w:id="700"/>
            <w:r>
              <w:rPr>
                <w:rFonts w:ascii="Arial"/>
                <w:color w:val="293A55"/>
                <w:sz w:val="15"/>
              </w:rPr>
              <w:t>30593-00</w:t>
            </w:r>
          </w:p>
        </w:tc>
        <w:bookmarkEnd w:id="701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02" w:name="699"/>
            <w:r>
              <w:rPr>
                <w:rFonts w:ascii="Arial"/>
                <w:color w:val="293A55"/>
                <w:sz w:val="15"/>
              </w:rPr>
              <w:t>Панкреатектомія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спленектомією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03" w:name="700"/>
            <w:bookmarkEnd w:id="702"/>
            <w:r>
              <w:rPr>
                <w:rFonts w:ascii="Arial"/>
                <w:color w:val="293A55"/>
                <w:sz w:val="15"/>
              </w:rPr>
              <w:t>30593-01</w:t>
            </w:r>
          </w:p>
        </w:tc>
        <w:bookmarkEnd w:id="703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04" w:name="701"/>
            <w:r>
              <w:rPr>
                <w:rFonts w:ascii="Arial"/>
                <w:color w:val="293A55"/>
                <w:sz w:val="15"/>
              </w:rPr>
              <w:t>Тотальна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проктоколектомія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ілеостомією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05" w:name="702"/>
            <w:bookmarkEnd w:id="704"/>
            <w:r>
              <w:rPr>
                <w:rFonts w:ascii="Arial"/>
                <w:color w:val="293A55"/>
                <w:sz w:val="15"/>
              </w:rPr>
              <w:t>32015-00</w:t>
            </w:r>
          </w:p>
        </w:tc>
        <w:bookmarkEnd w:id="705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06" w:name="703"/>
            <w:r>
              <w:rPr>
                <w:rFonts w:ascii="Arial"/>
                <w:color w:val="293A55"/>
                <w:sz w:val="15"/>
              </w:rPr>
              <w:t>Тотальна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проктоколектомія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ілеоанальним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анастомозом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07" w:name="704"/>
            <w:bookmarkEnd w:id="706"/>
            <w:r>
              <w:rPr>
                <w:rFonts w:ascii="Arial"/>
                <w:color w:val="293A55"/>
                <w:sz w:val="15"/>
              </w:rPr>
              <w:t>32051-00</w:t>
            </w:r>
          </w:p>
        </w:tc>
        <w:bookmarkEnd w:id="707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08" w:name="705"/>
            <w:r>
              <w:rPr>
                <w:rFonts w:ascii="Arial"/>
                <w:color w:val="293A55"/>
                <w:sz w:val="15"/>
              </w:rPr>
              <w:t>Тотальна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проктоколектомія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ілеоанальним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анастомозом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формуванням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тимчасової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ілеостоми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09" w:name="706"/>
            <w:bookmarkEnd w:id="708"/>
            <w:r>
              <w:rPr>
                <w:rFonts w:ascii="Arial"/>
                <w:color w:val="293A55"/>
                <w:sz w:val="15"/>
              </w:rPr>
              <w:t>32051-01</w:t>
            </w:r>
          </w:p>
        </w:tc>
        <w:bookmarkEnd w:id="709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10" w:name="707"/>
            <w:r>
              <w:rPr>
                <w:rFonts w:ascii="Arial"/>
                <w:color w:val="293A55"/>
                <w:sz w:val="15"/>
              </w:rPr>
              <w:t>Тотальна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колектомія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ілеостомою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11" w:name="708"/>
            <w:bookmarkEnd w:id="710"/>
            <w:r>
              <w:rPr>
                <w:rFonts w:ascii="Arial"/>
                <w:color w:val="293A55"/>
                <w:sz w:val="15"/>
              </w:rPr>
              <w:t>32009-00</w:t>
            </w:r>
          </w:p>
        </w:tc>
        <w:bookmarkEnd w:id="711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12" w:name="709"/>
            <w:r>
              <w:rPr>
                <w:rFonts w:ascii="Arial"/>
                <w:color w:val="293A55"/>
                <w:sz w:val="15"/>
              </w:rPr>
              <w:t>Лапароскопічна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тотальна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колектомія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ілеостомою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13" w:name="710"/>
            <w:bookmarkEnd w:id="712"/>
            <w:r>
              <w:rPr>
                <w:rFonts w:ascii="Arial"/>
                <w:color w:val="293A55"/>
                <w:sz w:val="15"/>
              </w:rPr>
              <w:t>32009-01</w:t>
            </w:r>
          </w:p>
        </w:tc>
        <w:bookmarkEnd w:id="713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14" w:name="711"/>
            <w:r>
              <w:rPr>
                <w:rFonts w:ascii="Arial"/>
                <w:color w:val="293A55"/>
                <w:sz w:val="15"/>
              </w:rPr>
              <w:t>Тотальна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колектомія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ілеоректальним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анастомозом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15" w:name="712"/>
            <w:bookmarkEnd w:id="714"/>
            <w:r>
              <w:rPr>
                <w:rFonts w:ascii="Arial"/>
                <w:color w:val="293A55"/>
                <w:sz w:val="15"/>
              </w:rPr>
              <w:t>32012-00</w:t>
            </w:r>
          </w:p>
        </w:tc>
        <w:bookmarkEnd w:id="715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16" w:name="713"/>
            <w:r>
              <w:rPr>
                <w:rFonts w:ascii="Arial"/>
                <w:color w:val="293A55"/>
                <w:sz w:val="15"/>
              </w:rPr>
              <w:t>Лапароскопічна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тотальна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колектомія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ілеоректальним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анастомозом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17" w:name="714"/>
            <w:bookmarkEnd w:id="716"/>
            <w:r>
              <w:rPr>
                <w:rFonts w:ascii="Arial"/>
                <w:color w:val="293A55"/>
                <w:sz w:val="15"/>
              </w:rPr>
              <w:t>32012-01</w:t>
            </w:r>
          </w:p>
        </w:tc>
        <w:bookmarkEnd w:id="717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18" w:name="715"/>
            <w:r>
              <w:rPr>
                <w:rFonts w:ascii="Arial"/>
                <w:color w:val="293A55"/>
                <w:sz w:val="15"/>
              </w:rPr>
              <w:t>Черевно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промежинна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проктектомія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19" w:name="716"/>
            <w:bookmarkEnd w:id="718"/>
            <w:r>
              <w:rPr>
                <w:rFonts w:ascii="Arial"/>
                <w:color w:val="293A55"/>
                <w:sz w:val="15"/>
              </w:rPr>
              <w:t>32039-00</w:t>
            </w:r>
          </w:p>
        </w:tc>
        <w:bookmarkEnd w:id="719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20" w:name="717"/>
            <w:r>
              <w:rPr>
                <w:rFonts w:ascii="Arial"/>
                <w:color w:val="293A55"/>
                <w:sz w:val="15"/>
              </w:rPr>
              <w:t>Перінеальна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проктектомія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21" w:name="718"/>
            <w:bookmarkEnd w:id="720"/>
            <w:r>
              <w:rPr>
                <w:rFonts w:ascii="Arial"/>
                <w:color w:val="293A55"/>
                <w:sz w:val="15"/>
              </w:rPr>
              <w:t>32047-00</w:t>
            </w:r>
          </w:p>
        </w:tc>
        <w:bookmarkEnd w:id="721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22" w:name="719"/>
            <w:r>
              <w:rPr>
                <w:rFonts w:ascii="Arial"/>
                <w:color w:val="293A55"/>
                <w:sz w:val="15"/>
              </w:rPr>
              <w:t>Перінеальна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ректосигмоїдектомія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23" w:name="720"/>
            <w:bookmarkEnd w:id="722"/>
            <w:r>
              <w:rPr>
                <w:rFonts w:ascii="Arial"/>
                <w:color w:val="293A55"/>
                <w:sz w:val="15"/>
              </w:rPr>
              <w:t>32112-00</w:t>
            </w:r>
          </w:p>
        </w:tc>
        <w:bookmarkEnd w:id="723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24" w:name="721"/>
            <w:r>
              <w:rPr>
                <w:rFonts w:ascii="Arial"/>
                <w:color w:val="293A55"/>
                <w:sz w:val="15"/>
              </w:rPr>
              <w:t>Тотальна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адреналектомія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двобічна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25" w:name="722"/>
            <w:bookmarkEnd w:id="724"/>
            <w:r>
              <w:rPr>
                <w:rFonts w:ascii="Arial"/>
                <w:color w:val="293A55"/>
                <w:sz w:val="15"/>
              </w:rPr>
              <w:t>36500-02</w:t>
            </w:r>
          </w:p>
        </w:tc>
        <w:bookmarkEnd w:id="725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26" w:name="723"/>
            <w:r>
              <w:rPr>
                <w:rFonts w:ascii="Arial"/>
                <w:color w:val="293A55"/>
                <w:sz w:val="15"/>
              </w:rPr>
              <w:t>Підшкірна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мастектомія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двостороння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27" w:name="724"/>
            <w:bookmarkEnd w:id="726"/>
            <w:r>
              <w:rPr>
                <w:rFonts w:ascii="Arial"/>
                <w:color w:val="293A55"/>
                <w:sz w:val="15"/>
              </w:rPr>
              <w:t>31524-01</w:t>
            </w:r>
          </w:p>
        </w:tc>
        <w:bookmarkEnd w:id="727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28" w:name="725"/>
            <w:r>
              <w:rPr>
                <w:rFonts w:ascii="Arial"/>
                <w:color w:val="293A55"/>
                <w:sz w:val="15"/>
              </w:rPr>
              <w:t>Проста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мастектомія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двостороння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29" w:name="726"/>
            <w:bookmarkEnd w:id="728"/>
            <w:r>
              <w:rPr>
                <w:rFonts w:ascii="Arial"/>
                <w:color w:val="293A55"/>
                <w:sz w:val="15"/>
              </w:rPr>
              <w:t>31518-01</w:t>
            </w:r>
          </w:p>
        </w:tc>
        <w:bookmarkEnd w:id="729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30" w:name="727"/>
            <w:r>
              <w:rPr>
                <w:rFonts w:ascii="Arial"/>
                <w:color w:val="293A55"/>
                <w:sz w:val="15"/>
              </w:rPr>
              <w:t xml:space="preserve">IV. </w:t>
            </w:r>
            <w:r>
              <w:rPr>
                <w:rFonts w:ascii="Arial"/>
                <w:color w:val="293A55"/>
                <w:sz w:val="15"/>
              </w:rPr>
              <w:t>Трансплантація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органів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31" w:name="728"/>
            <w:bookmarkEnd w:id="730"/>
            <w:r>
              <w:rPr>
                <w:rFonts w:ascii="Arial"/>
                <w:color w:val="293A55"/>
                <w:sz w:val="15"/>
              </w:rPr>
              <w:t xml:space="preserve"> </w:t>
            </w:r>
          </w:p>
        </w:tc>
        <w:bookmarkEnd w:id="731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32" w:name="729"/>
            <w:r>
              <w:rPr>
                <w:rFonts w:ascii="Arial"/>
                <w:color w:val="293A55"/>
                <w:sz w:val="15"/>
              </w:rPr>
              <w:t>Трансплантація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серця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33" w:name="730"/>
            <w:bookmarkEnd w:id="732"/>
            <w:r>
              <w:rPr>
                <w:rFonts w:ascii="Arial"/>
                <w:color w:val="293A55"/>
                <w:sz w:val="15"/>
              </w:rPr>
              <w:t>90205-00</w:t>
            </w:r>
          </w:p>
        </w:tc>
        <w:bookmarkEnd w:id="733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34" w:name="731"/>
            <w:r>
              <w:rPr>
                <w:rFonts w:ascii="Arial"/>
                <w:color w:val="293A55"/>
                <w:sz w:val="15"/>
              </w:rPr>
              <w:t>Інша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легені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35" w:name="732"/>
            <w:bookmarkEnd w:id="734"/>
            <w:r>
              <w:rPr>
                <w:rFonts w:ascii="Arial"/>
                <w:color w:val="293A55"/>
                <w:sz w:val="15"/>
              </w:rPr>
              <w:t>90172-01</w:t>
            </w:r>
          </w:p>
        </w:tc>
        <w:bookmarkEnd w:id="735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36" w:name="733"/>
            <w:r>
              <w:rPr>
                <w:rFonts w:ascii="Arial"/>
                <w:color w:val="293A55"/>
                <w:sz w:val="15"/>
              </w:rPr>
              <w:t>Трансплантація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серця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легені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37" w:name="734"/>
            <w:bookmarkEnd w:id="736"/>
            <w:r>
              <w:rPr>
                <w:rFonts w:ascii="Arial"/>
                <w:color w:val="293A55"/>
                <w:sz w:val="15"/>
              </w:rPr>
              <w:t>90205-01</w:t>
            </w:r>
          </w:p>
        </w:tc>
        <w:bookmarkEnd w:id="737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38" w:name="735"/>
            <w:r>
              <w:rPr>
                <w:rFonts w:ascii="Arial"/>
                <w:color w:val="293A55"/>
                <w:sz w:val="15"/>
              </w:rPr>
              <w:t>Трансплантація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печінки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39" w:name="736"/>
            <w:bookmarkEnd w:id="738"/>
            <w:r>
              <w:rPr>
                <w:rFonts w:ascii="Arial"/>
                <w:color w:val="293A55"/>
                <w:sz w:val="15"/>
              </w:rPr>
              <w:t>90317-00</w:t>
            </w:r>
          </w:p>
        </w:tc>
        <w:bookmarkEnd w:id="739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40" w:name="737"/>
            <w:r>
              <w:rPr>
                <w:rFonts w:ascii="Arial"/>
                <w:color w:val="293A55"/>
                <w:sz w:val="15"/>
              </w:rPr>
              <w:t>Трансплантація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підшлункової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залози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41" w:name="738"/>
            <w:bookmarkEnd w:id="740"/>
            <w:r>
              <w:rPr>
                <w:rFonts w:ascii="Arial"/>
                <w:color w:val="293A55"/>
                <w:sz w:val="15"/>
              </w:rPr>
              <w:t>90324-00</w:t>
            </w:r>
          </w:p>
        </w:tc>
        <w:bookmarkEnd w:id="741"/>
      </w:tr>
      <w:tr w:rsidR="002E0DA5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42" w:name="739"/>
            <w:r>
              <w:rPr>
                <w:rFonts w:ascii="Arial"/>
                <w:color w:val="293A55"/>
                <w:sz w:val="15"/>
              </w:rPr>
              <w:t>Трансплантація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нирки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43" w:name="740"/>
            <w:bookmarkEnd w:id="742"/>
            <w:r>
              <w:rPr>
                <w:rFonts w:ascii="Arial"/>
                <w:color w:val="293A55"/>
                <w:sz w:val="15"/>
              </w:rPr>
              <w:t>36503-00</w:t>
            </w:r>
          </w:p>
        </w:tc>
        <w:bookmarkEnd w:id="743"/>
      </w:tr>
    </w:tbl>
    <w:p w:rsidR="002E0DA5" w:rsidRDefault="00104877">
      <w:r>
        <w:br/>
      </w:r>
    </w:p>
    <w:p w:rsidR="002E0DA5" w:rsidRDefault="002E0DA5">
      <w:pPr>
        <w:spacing w:after="0"/>
        <w:ind w:firstLine="240"/>
      </w:pPr>
      <w:bookmarkStart w:id="744" w:name="741"/>
    </w:p>
    <w:p w:rsidR="002E0DA5" w:rsidRDefault="00104877">
      <w:pPr>
        <w:spacing w:after="0"/>
        <w:ind w:firstLine="240"/>
        <w:jc w:val="right"/>
      </w:pPr>
      <w:bookmarkStart w:id="745" w:name="742"/>
      <w:bookmarkEnd w:id="744"/>
      <w:r>
        <w:rPr>
          <w:rFonts w:ascii="Arial"/>
          <w:color w:val="293A55"/>
          <w:sz w:val="18"/>
        </w:rPr>
        <w:t>Додаток</w:t>
      </w:r>
      <w:r>
        <w:rPr>
          <w:rFonts w:ascii="Arial"/>
          <w:color w:val="293A55"/>
          <w:sz w:val="18"/>
        </w:rPr>
        <w:t xml:space="preserve"> 2</w:t>
      </w:r>
      <w:r>
        <w:br/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</w:p>
    <w:p w:rsidR="002E0DA5" w:rsidRDefault="00104877">
      <w:pPr>
        <w:pStyle w:val="3"/>
        <w:spacing w:after="0"/>
        <w:jc w:val="center"/>
      </w:pPr>
      <w:bookmarkStart w:id="746" w:name="743"/>
      <w:bookmarkEnd w:id="745"/>
      <w:r>
        <w:rPr>
          <w:rFonts w:ascii="Arial"/>
          <w:color w:val="293A55"/>
          <w:sz w:val="27"/>
        </w:rPr>
        <w:t>ДІАГНОЗИ</w:t>
      </w:r>
      <w:r>
        <w:rPr>
          <w:rFonts w:ascii="Arial"/>
          <w:color w:val="293A55"/>
          <w:sz w:val="27"/>
        </w:rPr>
        <w:t>,</w:t>
      </w:r>
      <w:r>
        <w:br/>
      </w:r>
      <w:r>
        <w:rPr>
          <w:rFonts w:ascii="Arial"/>
          <w:color w:val="293A55"/>
          <w:sz w:val="27"/>
        </w:rPr>
        <w:t>наявність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яких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є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підставою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для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направлення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на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повсякденного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функціонування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особи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826"/>
        <w:gridCol w:w="3302"/>
      </w:tblGrid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47" w:name="744"/>
            <w:bookmarkEnd w:id="746"/>
            <w:r>
              <w:rPr>
                <w:rFonts w:ascii="Arial"/>
                <w:color w:val="293A55"/>
                <w:sz w:val="15"/>
              </w:rPr>
              <w:t>Назва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медичної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інтервенції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48" w:name="745"/>
            <w:bookmarkEnd w:id="747"/>
            <w:r>
              <w:rPr>
                <w:rFonts w:ascii="Arial"/>
                <w:color w:val="293A55"/>
                <w:sz w:val="15"/>
              </w:rPr>
              <w:t>Код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НК</w:t>
            </w:r>
            <w:r>
              <w:rPr>
                <w:rFonts w:ascii="Arial"/>
                <w:color w:val="293A55"/>
                <w:sz w:val="15"/>
              </w:rPr>
              <w:t xml:space="preserve"> 025:2021 </w:t>
            </w:r>
            <w:r>
              <w:rPr>
                <w:rFonts w:ascii="Arial"/>
                <w:color w:val="293A55"/>
                <w:sz w:val="15"/>
              </w:rPr>
              <w:t>"</w:t>
            </w:r>
            <w:r>
              <w:rPr>
                <w:rFonts w:ascii="Arial"/>
                <w:color w:val="293A55"/>
                <w:sz w:val="15"/>
              </w:rPr>
              <w:t>Класифікатор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хвороб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споріднених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проблем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охорони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здоров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</w:t>
            </w:r>
            <w:r>
              <w:rPr>
                <w:rFonts w:ascii="Arial"/>
                <w:color w:val="293A55"/>
                <w:sz w:val="15"/>
              </w:rPr>
              <w:t>"</w:t>
            </w:r>
          </w:p>
        </w:tc>
        <w:bookmarkEnd w:id="748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49" w:name="746"/>
            <w:r>
              <w:rPr>
                <w:rFonts w:ascii="Arial"/>
                <w:color w:val="293A55"/>
                <w:sz w:val="15"/>
              </w:rPr>
              <w:t>Сліпота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обох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очей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50" w:name="747"/>
            <w:bookmarkEnd w:id="749"/>
            <w:r>
              <w:rPr>
                <w:rFonts w:ascii="Arial"/>
                <w:color w:val="293A55"/>
                <w:sz w:val="15"/>
              </w:rPr>
              <w:t>H54.0</w:t>
            </w:r>
          </w:p>
        </w:tc>
        <w:bookmarkEnd w:id="750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51" w:name="748"/>
            <w:r>
              <w:rPr>
                <w:rFonts w:ascii="Arial"/>
                <w:color w:val="293A55"/>
                <w:sz w:val="15"/>
              </w:rPr>
              <w:t>Повна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сліпота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одного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ока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часткова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сліпота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іншого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ока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52" w:name="749"/>
            <w:bookmarkEnd w:id="751"/>
            <w:r>
              <w:rPr>
                <w:rFonts w:ascii="Arial"/>
                <w:color w:val="293A55"/>
                <w:sz w:val="15"/>
              </w:rPr>
              <w:t>H54.3</w:t>
            </w:r>
          </w:p>
        </w:tc>
        <w:bookmarkEnd w:id="752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53" w:name="750"/>
            <w:r>
              <w:rPr>
                <w:rFonts w:ascii="Arial"/>
                <w:color w:val="293A55"/>
                <w:sz w:val="15"/>
              </w:rPr>
              <w:t>Тяжке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порушення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зору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обох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очей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54" w:name="751"/>
            <w:bookmarkEnd w:id="753"/>
            <w:r>
              <w:rPr>
                <w:rFonts w:ascii="Arial"/>
                <w:color w:val="293A55"/>
                <w:sz w:val="15"/>
              </w:rPr>
              <w:t>H54.1</w:t>
            </w:r>
          </w:p>
        </w:tc>
        <w:bookmarkEnd w:id="754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55" w:name="752"/>
            <w:r>
              <w:rPr>
                <w:rFonts w:ascii="Arial"/>
                <w:color w:val="293A55"/>
                <w:sz w:val="15"/>
              </w:rPr>
              <w:t>Двобічний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анофтальм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56" w:name="753"/>
            <w:bookmarkEnd w:id="755"/>
            <w:r>
              <w:rPr>
                <w:rFonts w:ascii="Arial"/>
                <w:color w:val="293A55"/>
                <w:sz w:val="15"/>
              </w:rPr>
              <w:t>Q11.1</w:t>
            </w:r>
          </w:p>
        </w:tc>
        <w:bookmarkEnd w:id="756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57" w:name="754"/>
            <w:r>
              <w:rPr>
                <w:rFonts w:ascii="Arial"/>
                <w:color w:val="293A55"/>
                <w:sz w:val="15"/>
              </w:rPr>
              <w:t>Важка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розумова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відсталість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58" w:name="755"/>
            <w:bookmarkEnd w:id="757"/>
            <w:r>
              <w:rPr>
                <w:rFonts w:ascii="Arial"/>
                <w:color w:val="293A55"/>
                <w:sz w:val="15"/>
              </w:rPr>
              <w:t>F72</w:t>
            </w:r>
          </w:p>
        </w:tc>
        <w:bookmarkEnd w:id="758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59" w:name="756"/>
            <w:r>
              <w:rPr>
                <w:rFonts w:ascii="Arial"/>
                <w:color w:val="293A55"/>
                <w:sz w:val="15"/>
              </w:rPr>
              <w:t>Глибока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розумова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відсталість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60" w:name="757"/>
            <w:bookmarkEnd w:id="759"/>
            <w:r>
              <w:rPr>
                <w:rFonts w:ascii="Arial"/>
                <w:color w:val="293A55"/>
                <w:sz w:val="15"/>
              </w:rPr>
              <w:t>F73</w:t>
            </w:r>
          </w:p>
        </w:tc>
        <w:bookmarkEnd w:id="760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61" w:name="758"/>
            <w:r>
              <w:rPr>
                <w:rFonts w:ascii="Arial"/>
                <w:color w:val="293A55"/>
                <w:sz w:val="15"/>
              </w:rPr>
              <w:t>Хронічна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хвороба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нирок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стадія</w:t>
            </w:r>
            <w:r>
              <w:rPr>
                <w:rFonts w:ascii="Arial"/>
                <w:color w:val="293A55"/>
                <w:sz w:val="15"/>
              </w:rPr>
              <w:t xml:space="preserve"> 4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62" w:name="759"/>
            <w:bookmarkEnd w:id="761"/>
            <w:r>
              <w:rPr>
                <w:rFonts w:ascii="Arial"/>
                <w:color w:val="293A55"/>
                <w:sz w:val="15"/>
              </w:rPr>
              <w:t>N18.4</w:t>
            </w:r>
          </w:p>
        </w:tc>
        <w:bookmarkEnd w:id="762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63" w:name="760"/>
            <w:r>
              <w:rPr>
                <w:rFonts w:ascii="Arial"/>
                <w:color w:val="293A55"/>
                <w:sz w:val="15"/>
              </w:rPr>
              <w:t>Хронічна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хвороба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нирок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стадія</w:t>
            </w:r>
            <w:r>
              <w:rPr>
                <w:rFonts w:ascii="Arial"/>
                <w:color w:val="293A55"/>
                <w:sz w:val="15"/>
              </w:rPr>
              <w:t xml:space="preserve"> 5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64" w:name="761"/>
            <w:bookmarkEnd w:id="763"/>
            <w:r>
              <w:rPr>
                <w:rFonts w:ascii="Arial"/>
                <w:color w:val="293A55"/>
                <w:sz w:val="15"/>
              </w:rPr>
              <w:t>N18.5</w:t>
            </w:r>
          </w:p>
        </w:tc>
        <w:bookmarkEnd w:id="764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65" w:name="762"/>
            <w:r>
              <w:rPr>
                <w:rFonts w:ascii="Arial"/>
                <w:color w:val="293A55"/>
                <w:sz w:val="15"/>
              </w:rPr>
              <w:t>Трансплантація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нирок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66" w:name="763"/>
            <w:bookmarkEnd w:id="765"/>
            <w:r>
              <w:rPr>
                <w:rFonts w:ascii="Arial"/>
                <w:color w:val="293A55"/>
                <w:sz w:val="15"/>
              </w:rPr>
              <w:t>Y83.02</w:t>
            </w:r>
          </w:p>
        </w:tc>
        <w:bookmarkEnd w:id="766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67" w:name="764"/>
            <w:r>
              <w:rPr>
                <w:rFonts w:ascii="Arial"/>
                <w:color w:val="293A55"/>
                <w:sz w:val="15"/>
              </w:rPr>
              <w:t>Трансплантація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серця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68" w:name="765"/>
            <w:bookmarkEnd w:id="767"/>
            <w:r>
              <w:rPr>
                <w:rFonts w:ascii="Arial"/>
                <w:color w:val="293A55"/>
                <w:sz w:val="15"/>
              </w:rPr>
              <w:t>Y83.03</w:t>
            </w:r>
          </w:p>
        </w:tc>
        <w:bookmarkEnd w:id="768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69" w:name="766"/>
            <w:r>
              <w:rPr>
                <w:rFonts w:ascii="Arial"/>
                <w:color w:val="293A55"/>
                <w:sz w:val="15"/>
              </w:rPr>
              <w:t>Трансплантація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легенів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70" w:name="767"/>
            <w:bookmarkEnd w:id="769"/>
            <w:r>
              <w:rPr>
                <w:rFonts w:ascii="Arial"/>
                <w:color w:val="293A55"/>
                <w:sz w:val="15"/>
              </w:rPr>
              <w:t>Y83.04</w:t>
            </w:r>
          </w:p>
        </w:tc>
        <w:bookmarkEnd w:id="770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71" w:name="768"/>
            <w:r>
              <w:rPr>
                <w:rFonts w:ascii="Arial"/>
                <w:color w:val="293A55"/>
                <w:sz w:val="15"/>
              </w:rPr>
              <w:t>Одночасна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серця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легенів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72" w:name="769"/>
            <w:bookmarkEnd w:id="771"/>
            <w:r>
              <w:rPr>
                <w:rFonts w:ascii="Arial"/>
                <w:color w:val="293A55"/>
                <w:sz w:val="15"/>
              </w:rPr>
              <w:t>Y83.05</w:t>
            </w:r>
          </w:p>
        </w:tc>
        <w:bookmarkEnd w:id="772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73" w:name="770"/>
            <w:r>
              <w:rPr>
                <w:rFonts w:ascii="Arial"/>
                <w:color w:val="293A55"/>
                <w:sz w:val="15"/>
              </w:rPr>
              <w:t>Трансплантація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печінки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74" w:name="771"/>
            <w:bookmarkEnd w:id="773"/>
            <w:r>
              <w:rPr>
                <w:rFonts w:ascii="Arial"/>
                <w:color w:val="293A55"/>
                <w:sz w:val="15"/>
              </w:rPr>
              <w:t>Y83.06</w:t>
            </w:r>
          </w:p>
        </w:tc>
        <w:bookmarkEnd w:id="774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75" w:name="772"/>
            <w:r>
              <w:rPr>
                <w:rFonts w:ascii="Arial"/>
                <w:color w:val="293A55"/>
                <w:sz w:val="15"/>
              </w:rPr>
              <w:t>Трансплантація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підшлункової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залози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острівцевих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клітин</w:t>
            </w:r>
            <w:r>
              <w:rPr>
                <w:rFonts w:ascii="Arial"/>
                <w:color w:val="293A55"/>
                <w:sz w:val="15"/>
              </w:rPr>
              <w:t xml:space="preserve"> (</w:t>
            </w:r>
            <w:r>
              <w:rPr>
                <w:rFonts w:ascii="Arial"/>
                <w:color w:val="293A55"/>
                <w:sz w:val="15"/>
              </w:rPr>
              <w:t>острівців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Лангерганса</w:t>
            </w:r>
            <w:r>
              <w:rPr>
                <w:rFonts w:ascii="Arial"/>
                <w:color w:val="293A55"/>
                <w:sz w:val="15"/>
              </w:rPr>
              <w:t xml:space="preserve">) </w:t>
            </w:r>
            <w:r>
              <w:rPr>
                <w:rFonts w:ascii="Arial"/>
                <w:color w:val="293A55"/>
                <w:sz w:val="15"/>
              </w:rPr>
              <w:t>підшлункової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залози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76" w:name="773"/>
            <w:bookmarkEnd w:id="775"/>
            <w:r>
              <w:rPr>
                <w:rFonts w:ascii="Arial"/>
                <w:color w:val="293A55"/>
                <w:sz w:val="15"/>
              </w:rPr>
              <w:t>Y83.07</w:t>
            </w:r>
          </w:p>
        </w:tc>
        <w:bookmarkEnd w:id="776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77" w:name="774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пальця</w:t>
            </w:r>
            <w:r>
              <w:rPr>
                <w:rFonts w:ascii="Arial"/>
                <w:color w:val="293A55"/>
                <w:sz w:val="15"/>
              </w:rPr>
              <w:t xml:space="preserve"> (</w:t>
            </w:r>
            <w:r>
              <w:rPr>
                <w:rFonts w:ascii="Arial"/>
                <w:color w:val="293A55"/>
                <w:sz w:val="15"/>
              </w:rPr>
              <w:t>пальців</w:t>
            </w:r>
            <w:r>
              <w:rPr>
                <w:rFonts w:ascii="Arial"/>
                <w:color w:val="293A55"/>
                <w:sz w:val="15"/>
              </w:rPr>
              <w:t>) (</w:t>
            </w:r>
            <w:r>
              <w:rPr>
                <w:rFonts w:ascii="Arial"/>
                <w:color w:val="293A55"/>
                <w:sz w:val="15"/>
              </w:rPr>
              <w:t>включаючи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великий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палець</w:t>
            </w:r>
            <w:r>
              <w:rPr>
                <w:rFonts w:ascii="Arial"/>
                <w:color w:val="293A55"/>
                <w:sz w:val="15"/>
              </w:rPr>
              <w:t xml:space="preserve">), </w:t>
            </w:r>
            <w:r>
              <w:rPr>
                <w:rFonts w:ascii="Arial"/>
                <w:color w:val="293A55"/>
                <w:sz w:val="15"/>
              </w:rPr>
              <w:t>однобічна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78" w:name="775"/>
            <w:bookmarkEnd w:id="777"/>
            <w:r>
              <w:rPr>
                <w:rFonts w:ascii="Arial"/>
                <w:color w:val="293A55"/>
                <w:sz w:val="15"/>
              </w:rPr>
              <w:t>Z89.0</w:t>
            </w:r>
          </w:p>
        </w:tc>
        <w:bookmarkEnd w:id="778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79" w:name="776"/>
            <w:r>
              <w:rPr>
                <w:rFonts w:ascii="Arial"/>
                <w:color w:val="293A55"/>
                <w:sz w:val="15"/>
              </w:rPr>
              <w:lastRenderedPageBreak/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кисті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зап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ястка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80" w:name="777"/>
            <w:bookmarkEnd w:id="779"/>
            <w:r>
              <w:rPr>
                <w:rFonts w:ascii="Arial"/>
                <w:color w:val="293A55"/>
                <w:sz w:val="15"/>
              </w:rPr>
              <w:t>Z89.1</w:t>
            </w:r>
          </w:p>
        </w:tc>
        <w:bookmarkEnd w:id="780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81" w:name="778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верхньої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кінцівки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вище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зап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ястка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82" w:name="779"/>
            <w:bookmarkEnd w:id="781"/>
            <w:r>
              <w:rPr>
                <w:rFonts w:ascii="Arial"/>
                <w:color w:val="293A55"/>
                <w:sz w:val="15"/>
              </w:rPr>
              <w:t>Z89.2</w:t>
            </w:r>
          </w:p>
        </w:tc>
        <w:bookmarkEnd w:id="782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83" w:name="780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обох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верхніх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кінцівок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будь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якому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рівні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84" w:name="781"/>
            <w:bookmarkEnd w:id="783"/>
            <w:r>
              <w:rPr>
                <w:rFonts w:ascii="Arial"/>
                <w:color w:val="293A55"/>
                <w:sz w:val="15"/>
              </w:rPr>
              <w:t>Z89.3</w:t>
            </w:r>
          </w:p>
        </w:tc>
        <w:bookmarkEnd w:id="784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85" w:name="782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стопи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гомілковостопного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суглоба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86" w:name="783"/>
            <w:bookmarkEnd w:id="785"/>
            <w:r>
              <w:rPr>
                <w:rFonts w:ascii="Arial"/>
                <w:color w:val="293A55"/>
                <w:sz w:val="15"/>
              </w:rPr>
              <w:t>Z89.4</w:t>
            </w:r>
          </w:p>
        </w:tc>
        <w:bookmarkEnd w:id="786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87" w:name="784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ноги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рівні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нижче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коліна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88" w:name="785"/>
            <w:bookmarkEnd w:id="787"/>
            <w:r>
              <w:rPr>
                <w:rFonts w:ascii="Arial"/>
                <w:color w:val="293A55"/>
                <w:sz w:val="15"/>
              </w:rPr>
              <w:t>Z89.5</w:t>
            </w:r>
          </w:p>
        </w:tc>
        <w:bookmarkEnd w:id="788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89" w:name="786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ноги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вище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коліна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90" w:name="787"/>
            <w:bookmarkEnd w:id="789"/>
            <w:r>
              <w:rPr>
                <w:rFonts w:ascii="Arial"/>
                <w:color w:val="293A55"/>
                <w:sz w:val="15"/>
              </w:rPr>
              <w:t>Z89.6</w:t>
            </w:r>
          </w:p>
        </w:tc>
        <w:bookmarkEnd w:id="790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91" w:name="788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обох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нижніх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кінцівок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будь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якому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рівні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винятком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лише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пальців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стопи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92" w:name="789"/>
            <w:bookmarkEnd w:id="791"/>
            <w:r>
              <w:rPr>
                <w:rFonts w:ascii="Arial"/>
                <w:color w:val="293A55"/>
                <w:sz w:val="15"/>
              </w:rPr>
              <w:t>Z89.7</w:t>
            </w:r>
          </w:p>
        </w:tc>
        <w:bookmarkEnd w:id="792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93" w:name="790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верхніх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нижніх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кінцівок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будь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якому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рівні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94" w:name="791"/>
            <w:bookmarkEnd w:id="793"/>
            <w:r>
              <w:rPr>
                <w:rFonts w:ascii="Arial"/>
                <w:color w:val="293A55"/>
                <w:sz w:val="15"/>
              </w:rPr>
              <w:t>Z89.8</w:t>
            </w:r>
          </w:p>
        </w:tc>
        <w:bookmarkEnd w:id="794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95" w:name="792"/>
            <w:r>
              <w:rPr>
                <w:rFonts w:ascii="Arial"/>
                <w:color w:val="293A55"/>
                <w:sz w:val="15"/>
              </w:rPr>
              <w:t>Набута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відсутність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кінцівки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неуточнена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96" w:name="793"/>
            <w:bookmarkEnd w:id="795"/>
            <w:r>
              <w:rPr>
                <w:rFonts w:ascii="Arial"/>
                <w:color w:val="293A55"/>
                <w:sz w:val="15"/>
              </w:rPr>
              <w:t>Z89.9</w:t>
            </w:r>
          </w:p>
        </w:tc>
        <w:bookmarkEnd w:id="796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97" w:name="794"/>
            <w:r>
              <w:rPr>
                <w:rFonts w:ascii="Arial"/>
                <w:color w:val="293A55"/>
                <w:sz w:val="15"/>
              </w:rPr>
              <w:t>Стан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пов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язаний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наявністю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трансплантованої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нирки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798" w:name="795"/>
            <w:bookmarkEnd w:id="797"/>
            <w:r>
              <w:rPr>
                <w:rFonts w:ascii="Arial"/>
                <w:color w:val="293A55"/>
                <w:sz w:val="15"/>
              </w:rPr>
              <w:t>Z94.0</w:t>
            </w:r>
          </w:p>
        </w:tc>
        <w:bookmarkEnd w:id="798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799" w:name="796"/>
            <w:r>
              <w:rPr>
                <w:rFonts w:ascii="Arial"/>
                <w:color w:val="293A55"/>
                <w:sz w:val="15"/>
              </w:rPr>
              <w:t>Стан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пов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язаний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наявністю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трансплантованого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серця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800" w:name="797"/>
            <w:bookmarkEnd w:id="799"/>
            <w:r>
              <w:rPr>
                <w:rFonts w:ascii="Arial"/>
                <w:color w:val="293A55"/>
                <w:sz w:val="15"/>
              </w:rPr>
              <w:t>Z94.1</w:t>
            </w:r>
          </w:p>
        </w:tc>
        <w:bookmarkEnd w:id="800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801" w:name="798"/>
            <w:r>
              <w:rPr>
                <w:rFonts w:ascii="Arial"/>
                <w:color w:val="293A55"/>
                <w:sz w:val="15"/>
              </w:rPr>
              <w:t>Стан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пов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язаний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наявністю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трансплантованої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легені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802" w:name="799"/>
            <w:bookmarkEnd w:id="801"/>
            <w:r>
              <w:rPr>
                <w:rFonts w:ascii="Arial"/>
                <w:color w:val="293A55"/>
                <w:sz w:val="15"/>
              </w:rPr>
              <w:t>Z94.2</w:t>
            </w:r>
          </w:p>
        </w:tc>
        <w:bookmarkEnd w:id="802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803" w:name="800"/>
            <w:r>
              <w:rPr>
                <w:rFonts w:ascii="Arial"/>
                <w:color w:val="293A55"/>
                <w:sz w:val="15"/>
              </w:rPr>
              <w:t>Стан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пов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язаний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наявністю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трансплантованих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серця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легені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804" w:name="801"/>
            <w:bookmarkEnd w:id="803"/>
            <w:r>
              <w:rPr>
                <w:rFonts w:ascii="Arial"/>
                <w:color w:val="293A55"/>
                <w:sz w:val="15"/>
              </w:rPr>
              <w:t>Z94.3</w:t>
            </w:r>
          </w:p>
        </w:tc>
        <w:bookmarkEnd w:id="804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805" w:name="802"/>
            <w:r>
              <w:rPr>
                <w:rFonts w:ascii="Arial"/>
                <w:color w:val="293A55"/>
                <w:sz w:val="15"/>
              </w:rPr>
              <w:t>Стан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пов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язаний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наявністю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трансплантованої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печінки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806" w:name="803"/>
            <w:bookmarkEnd w:id="805"/>
            <w:r>
              <w:rPr>
                <w:rFonts w:ascii="Arial"/>
                <w:color w:val="293A55"/>
                <w:sz w:val="15"/>
              </w:rPr>
              <w:t>Z94.4</w:t>
            </w:r>
          </w:p>
        </w:tc>
        <w:bookmarkEnd w:id="806"/>
      </w:tr>
      <w:tr w:rsidR="002E0DA5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807" w:name="804"/>
            <w:r>
              <w:rPr>
                <w:rFonts w:ascii="Arial"/>
                <w:color w:val="293A55"/>
                <w:sz w:val="15"/>
              </w:rPr>
              <w:t>Стан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пов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язаний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наявністю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трансплантованої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підшлункової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залози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кишківника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808" w:name="805"/>
            <w:bookmarkEnd w:id="807"/>
            <w:r>
              <w:rPr>
                <w:rFonts w:ascii="Arial"/>
                <w:color w:val="293A55"/>
                <w:sz w:val="15"/>
              </w:rPr>
              <w:t>Z94.4</w:t>
            </w:r>
          </w:p>
        </w:tc>
        <w:bookmarkEnd w:id="808"/>
      </w:tr>
    </w:tbl>
    <w:p w:rsidR="002E0DA5" w:rsidRDefault="00104877">
      <w:r>
        <w:br/>
      </w:r>
    </w:p>
    <w:p w:rsidR="002E0DA5" w:rsidRDefault="00104877">
      <w:pPr>
        <w:spacing w:after="0"/>
        <w:ind w:firstLine="240"/>
      </w:pPr>
      <w:bookmarkStart w:id="809" w:name="806"/>
      <w:r>
        <w:rPr>
          <w:rFonts w:ascii="Arial"/>
          <w:color w:val="000000"/>
          <w:sz w:val="18"/>
        </w:rPr>
        <w:t xml:space="preserve"> </w:t>
      </w:r>
    </w:p>
    <w:p w:rsidR="002E0DA5" w:rsidRDefault="00104877">
      <w:pPr>
        <w:spacing w:after="0"/>
        <w:ind w:firstLine="240"/>
        <w:jc w:val="right"/>
      </w:pPr>
      <w:bookmarkStart w:id="810" w:name="807"/>
      <w:bookmarkEnd w:id="809"/>
      <w:r>
        <w:rPr>
          <w:rFonts w:ascii="Arial"/>
          <w:color w:val="293A55"/>
          <w:sz w:val="18"/>
        </w:rPr>
        <w:t>ЗАТВЕРДЖЕНО</w:t>
      </w:r>
      <w:r>
        <w:br/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br/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</w:t>
      </w:r>
    </w:p>
    <w:p w:rsidR="002E0DA5" w:rsidRDefault="00104877">
      <w:pPr>
        <w:pStyle w:val="3"/>
        <w:spacing w:after="0"/>
        <w:jc w:val="center"/>
      </w:pPr>
      <w:bookmarkStart w:id="811" w:name="808"/>
      <w:bookmarkEnd w:id="810"/>
      <w:r>
        <w:rPr>
          <w:rFonts w:ascii="Arial"/>
          <w:color w:val="293A55"/>
          <w:sz w:val="27"/>
        </w:rPr>
        <w:t>ПОРЯДОК</w:t>
      </w:r>
      <w:r>
        <w:br/>
      </w:r>
      <w:r>
        <w:rPr>
          <w:rFonts w:ascii="Arial"/>
          <w:color w:val="293A55"/>
          <w:sz w:val="27"/>
        </w:rPr>
        <w:t>функціонування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електронної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системи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щодо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повсякденного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функціонування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особи</w:t>
      </w:r>
    </w:p>
    <w:p w:rsidR="002E0DA5" w:rsidRDefault="00104877">
      <w:pPr>
        <w:pStyle w:val="3"/>
        <w:spacing w:after="0"/>
        <w:jc w:val="center"/>
      </w:pPr>
      <w:bookmarkStart w:id="812" w:name="809"/>
      <w:bookmarkEnd w:id="811"/>
      <w:r>
        <w:rPr>
          <w:rFonts w:ascii="Arial"/>
          <w:color w:val="293A55"/>
          <w:sz w:val="27"/>
        </w:rPr>
        <w:t>Загальна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частина</w:t>
      </w:r>
    </w:p>
    <w:p w:rsidR="002E0DA5" w:rsidRDefault="00104877">
      <w:pPr>
        <w:spacing w:after="0"/>
        <w:ind w:firstLine="240"/>
      </w:pPr>
      <w:bookmarkStart w:id="813" w:name="810"/>
      <w:bookmarkEnd w:id="812"/>
      <w:r>
        <w:rPr>
          <w:rFonts w:ascii="Arial"/>
          <w:color w:val="293A55"/>
          <w:sz w:val="18"/>
        </w:rPr>
        <w:t xml:space="preserve">1. </w:t>
      </w:r>
      <w:r>
        <w:rPr>
          <w:rFonts w:ascii="Arial"/>
          <w:color w:val="293A55"/>
          <w:sz w:val="18"/>
        </w:rPr>
        <w:t>Цей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механізм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електронна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>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814" w:name="811"/>
      <w:bookmarkEnd w:id="813"/>
      <w:r>
        <w:rPr>
          <w:rFonts w:ascii="Arial"/>
          <w:color w:val="293A55"/>
          <w:sz w:val="18"/>
        </w:rPr>
        <w:t xml:space="preserve">2.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терміни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вживаються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значенні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815" w:name="812"/>
      <w:bookmarkEnd w:id="814"/>
      <w:r>
        <w:rPr>
          <w:rFonts w:ascii="Arial"/>
          <w:color w:val="293A55"/>
          <w:sz w:val="18"/>
        </w:rPr>
        <w:t>електронний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персоніфікована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веб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сторінка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веб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сервіс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інтерфейс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користувача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пройшов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ідентифікацію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автентифікацію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призначена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перегляду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обміну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16" w:name="813"/>
      <w:bookmarkEnd w:id="815"/>
      <w:r>
        <w:rPr>
          <w:rFonts w:ascii="Arial"/>
          <w:color w:val="293A55"/>
          <w:sz w:val="18"/>
        </w:rPr>
        <w:t>користувачі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</w:t>
      </w:r>
      <w:r>
        <w:rPr>
          <w:rFonts w:ascii="Arial"/>
          <w:color w:val="293A55"/>
          <w:sz w:val="18"/>
        </w:rPr>
        <w:t>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пунктом</w:t>
      </w:r>
      <w:r>
        <w:rPr>
          <w:rFonts w:ascii="Arial"/>
          <w:color w:val="293A55"/>
          <w:sz w:val="18"/>
        </w:rPr>
        <w:t xml:space="preserve"> 34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наділені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покладених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язків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17" w:name="814"/>
      <w:bookmarkEnd w:id="816"/>
      <w:r>
        <w:rPr>
          <w:rFonts w:ascii="Arial"/>
          <w:color w:val="293A55"/>
          <w:sz w:val="18"/>
        </w:rPr>
        <w:t>медичний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реєстратор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працівник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>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керівником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покладено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</w:t>
      </w:r>
      <w:r>
        <w:rPr>
          <w:rFonts w:ascii="Arial"/>
          <w:color w:val="293A55"/>
          <w:sz w:val="18"/>
        </w:rPr>
        <w:t>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розглянуті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подальшого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18" w:name="815"/>
      <w:bookmarkEnd w:id="817"/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перелік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19" w:name="816"/>
      <w:bookmarkEnd w:id="818"/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терміни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вживаються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значенні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наведеному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Законах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захищеності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Україні</w:t>
      </w:r>
      <w:r>
        <w:rPr>
          <w:rFonts w:ascii="Arial"/>
          <w:color w:val="293A55"/>
          <w:sz w:val="18"/>
        </w:rPr>
        <w:t>",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Україні</w:t>
      </w:r>
      <w:r>
        <w:rPr>
          <w:rFonts w:ascii="Arial"/>
          <w:color w:val="293A55"/>
          <w:sz w:val="18"/>
        </w:rPr>
        <w:t>",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</w:t>
      </w:r>
      <w:r>
        <w:rPr>
          <w:rFonts w:ascii="Arial"/>
          <w:color w:val="293A55"/>
          <w:sz w:val="18"/>
        </w:rPr>
        <w:t>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>",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комунікаційних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системах</w:t>
      </w:r>
      <w:r>
        <w:rPr>
          <w:rFonts w:ascii="Arial"/>
          <w:color w:val="293A55"/>
          <w:sz w:val="18"/>
        </w:rPr>
        <w:t>",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документообіг</w:t>
      </w:r>
      <w:r>
        <w:rPr>
          <w:rFonts w:ascii="Arial"/>
          <w:color w:val="293A55"/>
          <w:sz w:val="18"/>
        </w:rPr>
        <w:t>",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кібербезпеки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",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ідентифікацію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довірчі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послуги</w:t>
      </w:r>
      <w:r>
        <w:rPr>
          <w:rFonts w:ascii="Arial"/>
          <w:color w:val="293A55"/>
          <w:sz w:val="18"/>
        </w:rPr>
        <w:t>",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ублічні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реєстри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актах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20" w:name="817"/>
      <w:bookmarkEnd w:id="819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Власником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володільцем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21" w:name="818"/>
      <w:bookmarkEnd w:id="820"/>
      <w:r>
        <w:rPr>
          <w:rFonts w:ascii="Arial"/>
          <w:color w:val="293A55"/>
          <w:sz w:val="18"/>
        </w:rPr>
        <w:t>Адміністратором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підприємство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Електронне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".</w:t>
      </w:r>
    </w:p>
    <w:p w:rsidR="002E0DA5" w:rsidRDefault="00104877">
      <w:pPr>
        <w:spacing w:after="0"/>
        <w:ind w:firstLine="240"/>
      </w:pPr>
      <w:bookmarkStart w:id="822" w:name="819"/>
      <w:bookmarkEnd w:id="821"/>
      <w:r>
        <w:rPr>
          <w:rFonts w:ascii="Arial"/>
          <w:color w:val="293A55"/>
          <w:sz w:val="18"/>
        </w:rPr>
        <w:t>Адміністратор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адміністратора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23" w:name="820"/>
      <w:bookmarkEnd w:id="822"/>
      <w:r>
        <w:rPr>
          <w:rFonts w:ascii="Arial"/>
          <w:color w:val="293A55"/>
          <w:sz w:val="18"/>
        </w:rPr>
        <w:lastRenderedPageBreak/>
        <w:t xml:space="preserve">4. </w:t>
      </w:r>
      <w:r>
        <w:rPr>
          <w:rFonts w:ascii="Arial"/>
          <w:color w:val="293A55"/>
          <w:sz w:val="18"/>
        </w:rPr>
        <w:t>Власник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824" w:name="821"/>
      <w:bookmarkEnd w:id="823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створенням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забезпеченням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модернізацією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25" w:name="822"/>
      <w:bookmarkEnd w:id="824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</w:t>
      </w:r>
      <w:r>
        <w:rPr>
          <w:rFonts w:ascii="Arial"/>
          <w:color w:val="293A55"/>
          <w:sz w:val="18"/>
        </w:rPr>
        <w:t>вове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методологічне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26" w:name="823"/>
      <w:bookmarkEnd w:id="825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фінансування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модернізації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27" w:name="824"/>
      <w:bookmarkEnd w:id="826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організовує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технічну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інформаційну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взаємодію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</w:t>
      </w:r>
      <w:r>
        <w:rPr>
          <w:rFonts w:ascii="Arial"/>
          <w:color w:val="293A55"/>
          <w:sz w:val="18"/>
        </w:rPr>
        <w:t>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ресурсами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28" w:name="825"/>
      <w:bookmarkEnd w:id="827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оприлюднення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відкритих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829" w:name="826"/>
      <w:bookmarkEnd w:id="828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яснень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</w:t>
      </w:r>
      <w:r>
        <w:rPr>
          <w:rFonts w:ascii="Arial"/>
          <w:color w:val="293A55"/>
          <w:sz w:val="18"/>
        </w:rPr>
        <w:t>ціонування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30" w:name="827"/>
      <w:bookmarkEnd w:id="829"/>
      <w:r>
        <w:rPr>
          <w:rFonts w:ascii="Arial"/>
          <w:color w:val="293A55"/>
          <w:sz w:val="18"/>
        </w:rPr>
        <w:t xml:space="preserve">7)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інформує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виявлені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недоліки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вносить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пропозиції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усунення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вдосконалення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31" w:name="828"/>
      <w:bookmarkEnd w:id="830"/>
      <w:r>
        <w:rPr>
          <w:rFonts w:ascii="Arial"/>
          <w:color w:val="293A55"/>
          <w:sz w:val="18"/>
        </w:rPr>
        <w:t xml:space="preserve">8) </w:t>
      </w:r>
      <w:r>
        <w:rPr>
          <w:rFonts w:ascii="Arial"/>
          <w:color w:val="293A55"/>
          <w:sz w:val="18"/>
        </w:rPr>
        <w:t>виконує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32" w:name="829"/>
      <w:bookmarkEnd w:id="831"/>
      <w:r>
        <w:rPr>
          <w:rFonts w:ascii="Arial"/>
          <w:color w:val="293A55"/>
          <w:sz w:val="18"/>
        </w:rPr>
        <w:t xml:space="preserve">5. </w:t>
      </w:r>
      <w:r>
        <w:rPr>
          <w:rFonts w:ascii="Arial"/>
          <w:color w:val="293A55"/>
          <w:sz w:val="18"/>
        </w:rPr>
        <w:t>Адміністратор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833" w:name="830"/>
      <w:bookmarkEnd w:id="832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технологічні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безперебійної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34" w:name="831"/>
      <w:bookmarkEnd w:id="833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</w:t>
      </w:r>
      <w:r>
        <w:rPr>
          <w:rFonts w:ascii="Arial"/>
          <w:color w:val="293A55"/>
          <w:sz w:val="18"/>
        </w:rPr>
        <w:t>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міститься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кібербезпеки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35" w:name="832"/>
      <w:bookmarkEnd w:id="834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ресурсами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36" w:name="833"/>
      <w:bookmarkEnd w:id="835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технологічних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</w:t>
      </w:r>
      <w:r>
        <w:rPr>
          <w:rFonts w:ascii="Arial"/>
          <w:color w:val="293A55"/>
          <w:sz w:val="18"/>
        </w:rPr>
        <w:t>локування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анулювання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37" w:name="834"/>
      <w:bookmarkEnd w:id="836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організовує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системою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38" w:name="835"/>
      <w:bookmarkEnd w:id="837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лікуючих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голів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уповноважених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уповноважених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працівників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бюро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антикорупційного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бюро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39" w:name="836"/>
      <w:bookmarkEnd w:id="838"/>
      <w:r>
        <w:rPr>
          <w:rFonts w:ascii="Arial"/>
          <w:color w:val="293A55"/>
          <w:sz w:val="18"/>
        </w:rPr>
        <w:t xml:space="preserve">7) </w:t>
      </w:r>
      <w:r>
        <w:rPr>
          <w:rFonts w:ascii="Arial"/>
          <w:color w:val="293A55"/>
          <w:sz w:val="18"/>
        </w:rPr>
        <w:t>виконує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40" w:name="837"/>
      <w:bookmarkEnd w:id="839"/>
      <w:r>
        <w:rPr>
          <w:rFonts w:ascii="Arial"/>
          <w:color w:val="293A55"/>
          <w:sz w:val="18"/>
        </w:rPr>
        <w:t xml:space="preserve">6.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</w:t>
      </w:r>
      <w:r>
        <w:rPr>
          <w:rFonts w:ascii="Arial"/>
          <w:color w:val="293A55"/>
          <w:sz w:val="18"/>
        </w:rPr>
        <w:t>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рахунок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коштів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бюджету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заборонених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41" w:name="838"/>
      <w:bookmarkEnd w:id="840"/>
      <w:r>
        <w:rPr>
          <w:rFonts w:ascii="Arial"/>
          <w:color w:val="293A55"/>
          <w:sz w:val="18"/>
        </w:rPr>
        <w:t xml:space="preserve">7.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входить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направлених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Реєстр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842" w:name="839"/>
      <w:bookmarkEnd w:id="841"/>
      <w:r>
        <w:rPr>
          <w:rFonts w:ascii="Arial"/>
          <w:color w:val="293A55"/>
          <w:sz w:val="18"/>
        </w:rPr>
        <w:t xml:space="preserve">8.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</w:t>
      </w:r>
      <w:r>
        <w:rPr>
          <w:rFonts w:ascii="Arial"/>
          <w:color w:val="293A55"/>
          <w:sz w:val="18"/>
        </w:rPr>
        <w:t>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843" w:name="840"/>
      <w:bookmarkEnd w:id="842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справедливості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прозорості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44" w:name="841"/>
      <w:bookmarkEnd w:id="843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45" w:name="842"/>
      <w:bookmarkEnd w:id="844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уніфікації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єктивізації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46" w:name="843"/>
      <w:bookmarkEnd w:id="845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автоматизованого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обміну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підприємствами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установами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організаціями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47" w:name="844"/>
      <w:bookmarkEnd w:id="846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автоматизації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процедури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48" w:name="845"/>
      <w:bookmarkEnd w:id="847"/>
      <w:r>
        <w:rPr>
          <w:rFonts w:ascii="Arial"/>
          <w:color w:val="293A55"/>
          <w:sz w:val="18"/>
        </w:rPr>
        <w:t xml:space="preserve">9. </w:t>
      </w:r>
      <w:r>
        <w:rPr>
          <w:rFonts w:ascii="Arial"/>
          <w:color w:val="293A55"/>
          <w:sz w:val="18"/>
        </w:rPr>
        <w:t>Функціональними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забезпечуватися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849" w:name="846"/>
      <w:bookmarkEnd w:id="848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достовірність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цілісність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механізмів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упорядкованого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неї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50" w:name="847"/>
      <w:bookmarkEnd w:id="849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пошуку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перегляд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851" w:name="848"/>
      <w:bookmarkEnd w:id="850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автоматизована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фіксація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52" w:name="849"/>
      <w:bookmarkEnd w:id="851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перегляду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відправлення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збирання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>копичення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обробки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зберігання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автоматичного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аналізу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обліку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53" w:name="850"/>
      <w:bookmarkEnd w:id="852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процедур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верифікації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</w:t>
      </w:r>
      <w:r>
        <w:rPr>
          <w:rFonts w:ascii="Arial"/>
          <w:color w:val="293A55"/>
          <w:sz w:val="18"/>
        </w:rPr>
        <w:t>ніторингу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програмного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зокрема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несанкціонованого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54" w:name="851"/>
      <w:bookmarkEnd w:id="853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підлягають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оприлюдненню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відкритих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веб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порталі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відкритих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</w:t>
      </w:r>
      <w:r>
        <w:rPr>
          <w:rFonts w:ascii="Arial"/>
          <w:color w:val="293A55"/>
          <w:sz w:val="18"/>
        </w:rPr>
        <w:t>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855" w:name="852"/>
      <w:bookmarkEnd w:id="854"/>
      <w:r>
        <w:rPr>
          <w:rFonts w:ascii="Arial"/>
          <w:color w:val="293A55"/>
          <w:sz w:val="18"/>
        </w:rPr>
        <w:t xml:space="preserve">7)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856" w:name="853"/>
      <w:bookmarkEnd w:id="855"/>
      <w:r>
        <w:rPr>
          <w:rFonts w:ascii="Arial"/>
          <w:color w:val="293A55"/>
          <w:sz w:val="18"/>
        </w:rPr>
        <w:t>Єдиним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фізичних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підприємців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формувань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57" w:name="854"/>
      <w:bookmarkEnd w:id="856"/>
      <w:r>
        <w:rPr>
          <w:rFonts w:ascii="Arial"/>
          <w:color w:val="293A55"/>
          <w:sz w:val="18"/>
        </w:rPr>
        <w:t>елек</w:t>
      </w:r>
      <w:r>
        <w:rPr>
          <w:rFonts w:ascii="Arial"/>
          <w:color w:val="293A55"/>
          <w:sz w:val="18"/>
        </w:rPr>
        <w:t>тронною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58" w:name="855"/>
      <w:bookmarkEnd w:id="857"/>
      <w:r>
        <w:rPr>
          <w:rFonts w:ascii="Arial"/>
          <w:color w:val="293A55"/>
          <w:sz w:val="18"/>
        </w:rPr>
        <w:lastRenderedPageBreak/>
        <w:t>Єдиною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59" w:name="856"/>
      <w:bookmarkEnd w:id="858"/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</w:t>
      </w:r>
      <w:r>
        <w:rPr>
          <w:rFonts w:ascii="Arial"/>
          <w:color w:val="293A55"/>
          <w:sz w:val="18"/>
        </w:rPr>
        <w:t>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регламентують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комунікаційних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ресурсів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60" w:name="857"/>
      <w:bookmarkEnd w:id="859"/>
      <w:r>
        <w:rPr>
          <w:rFonts w:ascii="Arial"/>
          <w:color w:val="293A55"/>
          <w:sz w:val="18"/>
        </w:rPr>
        <w:t xml:space="preserve">10. </w:t>
      </w:r>
      <w:r>
        <w:rPr>
          <w:rFonts w:ascii="Arial"/>
          <w:color w:val="293A55"/>
          <w:sz w:val="18"/>
        </w:rPr>
        <w:t>Електронна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</w:t>
      </w:r>
      <w:r>
        <w:rPr>
          <w:rFonts w:ascii="Arial"/>
          <w:color w:val="293A55"/>
          <w:sz w:val="18"/>
        </w:rPr>
        <w:t>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ресурсів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Трембіта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вересня</w:t>
      </w:r>
      <w:r>
        <w:rPr>
          <w:rFonts w:ascii="Arial"/>
          <w:color w:val="293A55"/>
          <w:sz w:val="18"/>
        </w:rPr>
        <w:t xml:space="preserve"> 2016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606 "</w:t>
      </w:r>
      <w:r>
        <w:rPr>
          <w:rFonts w:ascii="Arial"/>
          <w:color w:val="293A55"/>
          <w:sz w:val="18"/>
        </w:rPr>
        <w:t>Деяк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ресурсів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2016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73,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2455; 2021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52,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3216; 2023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11,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721).</w:t>
      </w:r>
    </w:p>
    <w:p w:rsidR="002E0DA5" w:rsidRDefault="00104877">
      <w:pPr>
        <w:spacing w:after="0"/>
        <w:ind w:firstLine="240"/>
      </w:pPr>
      <w:bookmarkStart w:id="861" w:name="858"/>
      <w:bookmarkEnd w:id="860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передачі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ресурсів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Трембіта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електронна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комунікаційних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</w:t>
      </w:r>
      <w:r>
        <w:rPr>
          <w:rFonts w:ascii="Arial"/>
          <w:color w:val="293A55"/>
          <w:sz w:val="18"/>
        </w:rPr>
        <w:t>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комунікаційних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системах</w:t>
      </w:r>
      <w:r>
        <w:rPr>
          <w:rFonts w:ascii="Arial"/>
          <w:color w:val="293A55"/>
          <w:sz w:val="18"/>
        </w:rPr>
        <w:t>".</w:t>
      </w:r>
    </w:p>
    <w:p w:rsidR="002E0DA5" w:rsidRDefault="00104877">
      <w:pPr>
        <w:spacing w:after="0"/>
        <w:ind w:firstLine="240"/>
      </w:pPr>
      <w:bookmarkStart w:id="862" w:name="859"/>
      <w:bookmarkEnd w:id="861"/>
      <w:r>
        <w:rPr>
          <w:rFonts w:ascii="Arial"/>
          <w:color w:val="293A55"/>
          <w:sz w:val="18"/>
        </w:rPr>
        <w:t xml:space="preserve">11. </w:t>
      </w:r>
      <w:r>
        <w:rPr>
          <w:rFonts w:ascii="Arial"/>
          <w:color w:val="293A55"/>
          <w:sz w:val="18"/>
        </w:rPr>
        <w:t>Електронна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збирає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обробляє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863" w:name="860"/>
      <w:bookmarkEnd w:id="862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64" w:name="861"/>
      <w:bookmarkEnd w:id="863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користувачів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65" w:name="862"/>
      <w:bookmarkEnd w:id="864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етапи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процедури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66" w:name="863"/>
      <w:bookmarkEnd w:id="865"/>
      <w:r>
        <w:rPr>
          <w:rFonts w:ascii="Arial"/>
          <w:color w:val="293A55"/>
          <w:sz w:val="18"/>
        </w:rPr>
        <w:t>4)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67" w:name="864"/>
      <w:bookmarkEnd w:id="866"/>
      <w:r>
        <w:rPr>
          <w:rFonts w:ascii="Arial"/>
          <w:color w:val="293A55"/>
          <w:sz w:val="18"/>
        </w:rPr>
        <w:t xml:space="preserve">12. </w:t>
      </w:r>
      <w:r>
        <w:rPr>
          <w:rFonts w:ascii="Arial"/>
          <w:color w:val="293A55"/>
          <w:sz w:val="18"/>
        </w:rPr>
        <w:t>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технологічної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технологій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урахуванням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ДСТУ</w:t>
      </w:r>
      <w:r>
        <w:rPr>
          <w:rFonts w:ascii="Arial"/>
          <w:color w:val="293A55"/>
          <w:sz w:val="18"/>
        </w:rPr>
        <w:t xml:space="preserve"> EN 301 </w:t>
      </w:r>
      <w:r>
        <w:rPr>
          <w:rFonts w:ascii="Arial"/>
          <w:color w:val="293A55"/>
          <w:sz w:val="18"/>
        </w:rPr>
        <w:t>549:2022 (EN 301 549 V3.2.1 (2021-03), IDT) "</w:t>
      </w:r>
      <w:r>
        <w:rPr>
          <w:rFonts w:ascii="Arial"/>
          <w:color w:val="293A55"/>
          <w:sz w:val="18"/>
        </w:rPr>
        <w:t>Інформаційні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технології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Вимоги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ІКТ</w:t>
      </w:r>
      <w:r>
        <w:rPr>
          <w:rFonts w:ascii="Arial"/>
          <w:color w:val="293A55"/>
          <w:sz w:val="18"/>
        </w:rPr>
        <w:t>".</w:t>
      </w:r>
    </w:p>
    <w:p w:rsidR="002E0DA5" w:rsidRDefault="00104877">
      <w:pPr>
        <w:pStyle w:val="3"/>
        <w:spacing w:after="0"/>
        <w:jc w:val="center"/>
      </w:pPr>
      <w:bookmarkStart w:id="868" w:name="865"/>
      <w:bookmarkEnd w:id="867"/>
      <w:r>
        <w:rPr>
          <w:rFonts w:ascii="Arial"/>
          <w:color w:val="293A55"/>
          <w:sz w:val="27"/>
        </w:rPr>
        <w:t>Вимоги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до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інформації</w:t>
      </w:r>
      <w:r>
        <w:rPr>
          <w:rFonts w:ascii="Arial"/>
          <w:color w:val="293A55"/>
          <w:sz w:val="27"/>
        </w:rPr>
        <w:t xml:space="preserve">, </w:t>
      </w:r>
      <w:r>
        <w:rPr>
          <w:rFonts w:ascii="Arial"/>
          <w:color w:val="293A55"/>
          <w:sz w:val="27"/>
        </w:rPr>
        <w:t>що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міститься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електронній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системі</w:t>
      </w:r>
      <w:r>
        <w:rPr>
          <w:rFonts w:ascii="Arial"/>
          <w:color w:val="293A55"/>
          <w:sz w:val="27"/>
        </w:rPr>
        <w:t xml:space="preserve">, </w:t>
      </w:r>
      <w:r>
        <w:rPr>
          <w:rFonts w:ascii="Arial"/>
          <w:color w:val="293A55"/>
          <w:sz w:val="27"/>
        </w:rPr>
        <w:t>порядок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її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обробки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та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захисту</w:t>
      </w:r>
    </w:p>
    <w:p w:rsidR="002E0DA5" w:rsidRDefault="00104877">
      <w:pPr>
        <w:spacing w:after="0"/>
        <w:ind w:firstLine="240"/>
      </w:pPr>
      <w:bookmarkStart w:id="869" w:name="866"/>
      <w:bookmarkEnd w:id="868"/>
      <w:r>
        <w:rPr>
          <w:rFonts w:ascii="Arial"/>
          <w:color w:val="293A55"/>
          <w:sz w:val="18"/>
        </w:rPr>
        <w:t xml:space="preserve">13. </w:t>
      </w:r>
      <w:r>
        <w:rPr>
          <w:rFonts w:ascii="Arial"/>
          <w:color w:val="293A55"/>
          <w:sz w:val="18"/>
        </w:rPr>
        <w:t>Створення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перегляд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надсилання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>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70" w:name="867"/>
      <w:bookmarkEnd w:id="869"/>
      <w:r>
        <w:rPr>
          <w:rFonts w:ascii="Arial"/>
          <w:color w:val="293A55"/>
          <w:sz w:val="18"/>
        </w:rPr>
        <w:t xml:space="preserve">14. </w:t>
      </w:r>
      <w:r>
        <w:rPr>
          <w:rFonts w:ascii="Arial"/>
          <w:color w:val="293A55"/>
          <w:sz w:val="18"/>
        </w:rPr>
        <w:t>Користувач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ідентифікаційних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</w:t>
      </w:r>
      <w:r>
        <w:rPr>
          <w:rFonts w:ascii="Arial"/>
          <w:color w:val="293A55"/>
          <w:sz w:val="18"/>
        </w:rPr>
        <w:t>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перевіряє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проставлення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відмітки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правильність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достовірність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71" w:name="868"/>
      <w:bookmarkEnd w:id="870"/>
      <w:r>
        <w:rPr>
          <w:rFonts w:ascii="Arial"/>
          <w:color w:val="293A55"/>
          <w:sz w:val="18"/>
        </w:rPr>
        <w:t xml:space="preserve">15. </w:t>
      </w:r>
      <w:r>
        <w:rPr>
          <w:rFonts w:ascii="Arial"/>
          <w:color w:val="293A55"/>
          <w:sz w:val="18"/>
        </w:rPr>
        <w:t>Ство</w:t>
      </w:r>
      <w:r>
        <w:rPr>
          <w:rFonts w:ascii="Arial"/>
          <w:color w:val="293A55"/>
          <w:sz w:val="18"/>
        </w:rPr>
        <w:t>рення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72" w:name="869"/>
      <w:bookmarkEnd w:id="871"/>
      <w:r>
        <w:rPr>
          <w:rFonts w:ascii="Arial"/>
          <w:color w:val="293A55"/>
          <w:sz w:val="18"/>
        </w:rPr>
        <w:t xml:space="preserve">16.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>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розміру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файлів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встановлених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файлів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заповнення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73" w:name="870"/>
      <w:bookmarkEnd w:id="872"/>
      <w:r>
        <w:rPr>
          <w:rFonts w:ascii="Arial"/>
          <w:color w:val="293A55"/>
          <w:sz w:val="18"/>
        </w:rPr>
        <w:t>17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Документообіг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документообіг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накладається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кваліфікований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удосконалений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кваліфікованому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сертифікаті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ідентифікацію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довірчі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послуги</w:t>
      </w:r>
      <w:r>
        <w:rPr>
          <w:rFonts w:ascii="Arial"/>
          <w:color w:val="293A55"/>
          <w:sz w:val="18"/>
        </w:rPr>
        <w:t>".</w:t>
      </w:r>
    </w:p>
    <w:p w:rsidR="002E0DA5" w:rsidRDefault="00104877">
      <w:pPr>
        <w:spacing w:after="0"/>
        <w:ind w:firstLine="240"/>
      </w:pPr>
      <w:bookmarkStart w:id="874" w:name="871"/>
      <w:bookmarkEnd w:id="873"/>
      <w:r>
        <w:rPr>
          <w:rFonts w:ascii="Arial"/>
          <w:color w:val="293A55"/>
          <w:sz w:val="18"/>
        </w:rPr>
        <w:t xml:space="preserve">18.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автоматичний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аналіз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логічності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достовірності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відповідності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75" w:name="872"/>
      <w:bookmarkEnd w:id="874"/>
      <w:r>
        <w:rPr>
          <w:rFonts w:ascii="Arial"/>
          <w:color w:val="293A55"/>
          <w:sz w:val="18"/>
        </w:rPr>
        <w:t xml:space="preserve">19. </w:t>
      </w:r>
      <w:r>
        <w:rPr>
          <w:rFonts w:ascii="Arial"/>
          <w:color w:val="293A55"/>
          <w:sz w:val="18"/>
        </w:rPr>
        <w:t>Персональні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збираються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зберігаються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обробляються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</w:t>
      </w:r>
      <w:r>
        <w:rPr>
          <w:rFonts w:ascii="Arial"/>
          <w:color w:val="293A55"/>
          <w:sz w:val="18"/>
        </w:rPr>
        <w:t>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>".</w:t>
      </w:r>
    </w:p>
    <w:p w:rsidR="002E0DA5" w:rsidRDefault="00104877">
      <w:pPr>
        <w:spacing w:after="0"/>
        <w:ind w:firstLine="240"/>
      </w:pPr>
      <w:bookmarkStart w:id="876" w:name="873"/>
      <w:bookmarkEnd w:id="875"/>
      <w:r>
        <w:rPr>
          <w:rFonts w:ascii="Arial"/>
          <w:color w:val="293A55"/>
          <w:sz w:val="18"/>
        </w:rPr>
        <w:t xml:space="preserve">20. </w:t>
      </w:r>
      <w:r>
        <w:rPr>
          <w:rFonts w:ascii="Arial"/>
          <w:color w:val="293A55"/>
          <w:sz w:val="18"/>
        </w:rPr>
        <w:t>Персональні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обробляються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посадовими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посадових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язків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  <w:jc w:val="right"/>
      </w:pPr>
      <w:bookmarkStart w:id="877" w:name="1499"/>
      <w:bookmarkEnd w:id="8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1542)</w:t>
      </w:r>
    </w:p>
    <w:p w:rsidR="002E0DA5" w:rsidRDefault="00104877">
      <w:pPr>
        <w:spacing w:after="0"/>
        <w:ind w:firstLine="240"/>
      </w:pPr>
      <w:bookmarkStart w:id="878" w:name="874"/>
      <w:bookmarkEnd w:id="877"/>
      <w:r>
        <w:rPr>
          <w:rFonts w:ascii="Arial"/>
          <w:color w:val="293A55"/>
          <w:sz w:val="18"/>
        </w:rPr>
        <w:t xml:space="preserve">21. </w:t>
      </w:r>
      <w:r>
        <w:rPr>
          <w:rFonts w:ascii="Arial"/>
          <w:color w:val="293A55"/>
          <w:sz w:val="18"/>
        </w:rPr>
        <w:t>Зазначені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пункті</w:t>
      </w:r>
      <w:r>
        <w:rPr>
          <w:rFonts w:ascii="Arial"/>
          <w:color w:val="293A55"/>
          <w:sz w:val="18"/>
        </w:rPr>
        <w:t xml:space="preserve"> 20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допускати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розголошення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будь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довірено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</w:t>
      </w:r>
      <w:r>
        <w:rPr>
          <w:rFonts w:ascii="Arial"/>
          <w:color w:val="293A55"/>
          <w:sz w:val="18"/>
        </w:rPr>
        <w:t>бових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lastRenderedPageBreak/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передбачених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Таке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припинення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установлених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79" w:name="875"/>
      <w:bookmarkEnd w:id="878"/>
      <w:r>
        <w:rPr>
          <w:rFonts w:ascii="Arial"/>
          <w:color w:val="293A55"/>
          <w:sz w:val="18"/>
        </w:rPr>
        <w:t xml:space="preserve">22.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</w:t>
      </w:r>
      <w:r>
        <w:rPr>
          <w:rFonts w:ascii="Arial"/>
          <w:color w:val="293A55"/>
          <w:sz w:val="18"/>
        </w:rPr>
        <w:t>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>".</w:t>
      </w:r>
    </w:p>
    <w:p w:rsidR="002E0DA5" w:rsidRDefault="00104877">
      <w:pPr>
        <w:spacing w:after="0"/>
        <w:ind w:firstLine="240"/>
      </w:pPr>
      <w:bookmarkStart w:id="880" w:name="876"/>
      <w:bookmarkEnd w:id="879"/>
      <w:r>
        <w:rPr>
          <w:rFonts w:ascii="Arial"/>
          <w:color w:val="293A55"/>
          <w:sz w:val="18"/>
        </w:rPr>
        <w:t xml:space="preserve">23.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комунікаційних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системах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pStyle w:val="3"/>
        <w:spacing w:after="0"/>
        <w:jc w:val="center"/>
      </w:pPr>
      <w:bookmarkStart w:id="881" w:name="877"/>
      <w:bookmarkEnd w:id="880"/>
      <w:r>
        <w:rPr>
          <w:rFonts w:ascii="Arial"/>
          <w:color w:val="293A55"/>
          <w:sz w:val="27"/>
        </w:rPr>
        <w:t>Реєстр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осіб</w:t>
      </w:r>
      <w:r>
        <w:rPr>
          <w:rFonts w:ascii="Arial"/>
          <w:color w:val="293A55"/>
          <w:sz w:val="27"/>
        </w:rPr>
        <w:t xml:space="preserve">, </w:t>
      </w:r>
      <w:r>
        <w:rPr>
          <w:rFonts w:ascii="Arial"/>
          <w:color w:val="293A55"/>
          <w:sz w:val="27"/>
        </w:rPr>
        <w:t>направлених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на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проведення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повсякденного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функціонування</w:t>
      </w:r>
    </w:p>
    <w:p w:rsidR="002E0DA5" w:rsidRDefault="00104877">
      <w:pPr>
        <w:spacing w:after="0"/>
        <w:ind w:firstLine="240"/>
      </w:pPr>
      <w:bookmarkStart w:id="882" w:name="878"/>
      <w:bookmarkEnd w:id="881"/>
      <w:r>
        <w:rPr>
          <w:rFonts w:ascii="Arial"/>
          <w:color w:val="293A55"/>
          <w:sz w:val="18"/>
        </w:rPr>
        <w:t xml:space="preserve">24. </w:t>
      </w:r>
      <w:r>
        <w:rPr>
          <w:rFonts w:ascii="Arial"/>
          <w:color w:val="293A55"/>
          <w:sz w:val="18"/>
        </w:rPr>
        <w:t>Реєстр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комунікаційною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збирання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накопичення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облік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відображення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оброблення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83" w:name="879"/>
      <w:bookmarkEnd w:id="882"/>
      <w:r>
        <w:rPr>
          <w:rFonts w:ascii="Arial"/>
          <w:color w:val="293A55"/>
          <w:sz w:val="18"/>
        </w:rPr>
        <w:t xml:space="preserve">25. </w:t>
      </w:r>
      <w:r>
        <w:rPr>
          <w:rFonts w:ascii="Arial"/>
          <w:color w:val="293A55"/>
          <w:sz w:val="18"/>
        </w:rPr>
        <w:t>Власником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84" w:name="880"/>
      <w:bookmarkEnd w:id="883"/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зокрема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рахунок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коштів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бюджету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заборонених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>аконодавством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85" w:name="881"/>
      <w:bookmarkEnd w:id="884"/>
      <w:r>
        <w:rPr>
          <w:rFonts w:ascii="Arial"/>
          <w:color w:val="293A55"/>
          <w:sz w:val="18"/>
        </w:rPr>
        <w:t>Держателем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86" w:name="882"/>
      <w:bookmarkEnd w:id="885"/>
      <w:r>
        <w:rPr>
          <w:rFonts w:ascii="Arial"/>
          <w:color w:val="293A55"/>
          <w:sz w:val="18"/>
        </w:rPr>
        <w:t>Адміністратором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підприємство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Електронне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".</w:t>
      </w:r>
    </w:p>
    <w:p w:rsidR="002E0DA5" w:rsidRDefault="00104877">
      <w:pPr>
        <w:spacing w:after="0"/>
        <w:ind w:firstLine="240"/>
      </w:pPr>
      <w:bookmarkStart w:id="887" w:name="883"/>
      <w:bookmarkEnd w:id="886"/>
      <w:r>
        <w:rPr>
          <w:rFonts w:ascii="Arial"/>
          <w:color w:val="293A55"/>
          <w:sz w:val="18"/>
        </w:rPr>
        <w:t>Створювачами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створювачі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підпунктами</w:t>
      </w:r>
      <w:r>
        <w:rPr>
          <w:rFonts w:ascii="Arial"/>
          <w:color w:val="293A55"/>
          <w:sz w:val="18"/>
        </w:rPr>
        <w:t xml:space="preserve"> 5 - 7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9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34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88" w:name="884"/>
      <w:bookmarkEnd w:id="887"/>
      <w:r>
        <w:rPr>
          <w:rFonts w:ascii="Arial"/>
          <w:color w:val="293A55"/>
          <w:sz w:val="18"/>
        </w:rPr>
        <w:t>Повноваження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реєстраторів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створювачами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89" w:name="885"/>
      <w:bookmarkEnd w:id="888"/>
      <w:r>
        <w:rPr>
          <w:rFonts w:ascii="Arial"/>
          <w:color w:val="293A55"/>
          <w:sz w:val="18"/>
        </w:rPr>
        <w:t xml:space="preserve">26.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90" w:name="886"/>
      <w:bookmarkEnd w:id="889"/>
      <w:r>
        <w:rPr>
          <w:rFonts w:ascii="Arial"/>
          <w:color w:val="293A55"/>
          <w:sz w:val="18"/>
        </w:rPr>
        <w:t>Реєстрація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</w:t>
      </w:r>
      <w:r>
        <w:rPr>
          <w:rFonts w:ascii="Arial"/>
          <w:color w:val="293A55"/>
          <w:sz w:val="18"/>
        </w:rPr>
        <w:t>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автоматичному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91" w:name="887"/>
      <w:bookmarkEnd w:id="890"/>
      <w:r>
        <w:rPr>
          <w:rFonts w:ascii="Arial"/>
          <w:color w:val="293A55"/>
          <w:sz w:val="18"/>
        </w:rPr>
        <w:t xml:space="preserve">27. </w:t>
      </w:r>
      <w:r>
        <w:rPr>
          <w:rFonts w:ascii="Arial"/>
          <w:color w:val="293A55"/>
          <w:sz w:val="18"/>
        </w:rPr>
        <w:t>Джерелами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</w:t>
      </w:r>
      <w:r>
        <w:rPr>
          <w:rFonts w:ascii="Arial"/>
          <w:color w:val="293A55"/>
          <w:sz w:val="18"/>
        </w:rPr>
        <w:t>трових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запити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отримана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ресурсами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92" w:name="888"/>
      <w:bookmarkEnd w:id="891"/>
      <w:r>
        <w:rPr>
          <w:rFonts w:ascii="Arial"/>
          <w:color w:val="293A55"/>
          <w:sz w:val="18"/>
        </w:rPr>
        <w:t xml:space="preserve">28.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включається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893" w:name="889"/>
      <w:bookmarkEnd w:id="892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переліком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894" w:name="890"/>
      <w:bookmarkEnd w:id="893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лікуючого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направив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895" w:name="891"/>
      <w:bookmarkEnd w:id="894"/>
      <w:r>
        <w:rPr>
          <w:rFonts w:ascii="Arial"/>
          <w:color w:val="293A55"/>
          <w:sz w:val="18"/>
        </w:rPr>
        <w:t>прізвище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власне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батькові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896" w:name="892"/>
      <w:bookmarkEnd w:id="895"/>
      <w:r>
        <w:rPr>
          <w:rFonts w:ascii="Arial"/>
          <w:color w:val="293A55"/>
          <w:sz w:val="18"/>
        </w:rPr>
        <w:t>реєстраційний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платника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податків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серія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паспорта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релігійні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відмовляються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платника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подат</w:t>
      </w:r>
      <w:r>
        <w:rPr>
          <w:rFonts w:ascii="Arial"/>
          <w:color w:val="293A55"/>
          <w:sz w:val="18"/>
        </w:rPr>
        <w:t>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офіційно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повідомили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контролюючому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відмітку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паспорті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897" w:name="893"/>
      <w:bookmarkEnd w:id="896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протоколі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переліком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98" w:name="894"/>
      <w:bookmarkEnd w:id="897"/>
      <w:r>
        <w:rPr>
          <w:rFonts w:ascii="Arial"/>
          <w:color w:val="293A55"/>
          <w:sz w:val="18"/>
        </w:rPr>
        <w:t>Візуальними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образами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підпунктом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копії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завантажуються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лікуючим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</w:t>
      </w:r>
      <w:r>
        <w:rPr>
          <w:rFonts w:ascii="Arial"/>
          <w:color w:val="293A55"/>
          <w:sz w:val="18"/>
        </w:rPr>
        <w:t>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899" w:name="895"/>
      <w:bookmarkEnd w:id="898"/>
      <w:r>
        <w:rPr>
          <w:rFonts w:ascii="Arial"/>
          <w:color w:val="293A55"/>
          <w:sz w:val="18"/>
        </w:rPr>
        <w:t>Візуальні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образи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використовуються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00" w:name="896"/>
      <w:bookmarkEnd w:id="899"/>
      <w:r>
        <w:rPr>
          <w:rFonts w:ascii="Arial"/>
          <w:color w:val="293A55"/>
          <w:sz w:val="18"/>
        </w:rPr>
        <w:t xml:space="preserve">29.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створювачем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документованої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фіксації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прикладних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інтерфейсів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01" w:name="897"/>
      <w:bookmarkEnd w:id="900"/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</w:t>
      </w:r>
      <w:r>
        <w:rPr>
          <w:rFonts w:ascii="Arial"/>
          <w:color w:val="293A55"/>
          <w:sz w:val="18"/>
        </w:rPr>
        <w:t>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02" w:name="898"/>
      <w:bookmarkEnd w:id="901"/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реєстри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видаються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правоволодільцям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іден</w:t>
      </w:r>
      <w:r>
        <w:rPr>
          <w:rFonts w:ascii="Arial"/>
          <w:color w:val="293A55"/>
          <w:sz w:val="18"/>
        </w:rPr>
        <w:t>тифікації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засвідчення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реєстрів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03" w:name="899"/>
      <w:bookmarkEnd w:id="902"/>
      <w:r>
        <w:rPr>
          <w:rFonts w:ascii="Arial"/>
          <w:color w:val="293A55"/>
          <w:sz w:val="18"/>
        </w:rPr>
        <w:t xml:space="preserve">30. </w:t>
      </w:r>
      <w:r>
        <w:rPr>
          <w:rFonts w:ascii="Arial"/>
          <w:color w:val="293A55"/>
          <w:sz w:val="18"/>
        </w:rPr>
        <w:t>Обробка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</w:t>
      </w:r>
      <w:r>
        <w:rPr>
          <w:rFonts w:ascii="Arial"/>
          <w:color w:val="293A55"/>
          <w:sz w:val="18"/>
        </w:rPr>
        <w:t>аних</w:t>
      </w:r>
      <w:r>
        <w:rPr>
          <w:rFonts w:ascii="Arial"/>
          <w:color w:val="293A55"/>
          <w:sz w:val="18"/>
        </w:rPr>
        <w:t>",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інформаційно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комунікаційних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системах</w:t>
      </w:r>
      <w:r>
        <w:rPr>
          <w:rFonts w:ascii="Arial"/>
          <w:color w:val="293A55"/>
          <w:sz w:val="18"/>
        </w:rPr>
        <w:t>",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реєстри</w:t>
      </w:r>
      <w:r>
        <w:rPr>
          <w:rFonts w:ascii="Arial"/>
          <w:color w:val="293A55"/>
          <w:sz w:val="18"/>
        </w:rPr>
        <w:t>".</w:t>
      </w:r>
    </w:p>
    <w:p w:rsidR="002E0DA5" w:rsidRDefault="00104877">
      <w:pPr>
        <w:spacing w:after="0"/>
        <w:ind w:firstLine="240"/>
      </w:pPr>
      <w:bookmarkStart w:id="904" w:name="900"/>
      <w:bookmarkEnd w:id="903"/>
      <w:r>
        <w:rPr>
          <w:rFonts w:ascii="Arial"/>
          <w:color w:val="293A55"/>
          <w:sz w:val="18"/>
        </w:rPr>
        <w:lastRenderedPageBreak/>
        <w:t>Управління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ризиками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пунктів</w:t>
      </w:r>
      <w:r>
        <w:rPr>
          <w:rFonts w:ascii="Arial"/>
          <w:color w:val="293A55"/>
          <w:sz w:val="18"/>
        </w:rPr>
        <w:t xml:space="preserve"> 50 - 52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правоволодільців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цілісності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несанкціонованої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обробки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наступного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05" w:name="901"/>
      <w:bookmarkEnd w:id="904"/>
      <w:r>
        <w:rPr>
          <w:rFonts w:ascii="Arial"/>
          <w:color w:val="293A55"/>
          <w:sz w:val="18"/>
        </w:rPr>
        <w:t>Функціон</w:t>
      </w:r>
      <w:r>
        <w:rPr>
          <w:rFonts w:ascii="Arial"/>
          <w:color w:val="293A55"/>
          <w:sz w:val="18"/>
        </w:rPr>
        <w:t>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зверненням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правоволодільця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язкове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будь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нього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збирання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оброблення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</w:t>
      </w:r>
      <w:r>
        <w:rPr>
          <w:rFonts w:ascii="Arial"/>
          <w:color w:val="293A55"/>
          <w:sz w:val="18"/>
        </w:rPr>
        <w:t>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видалення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06" w:name="902"/>
      <w:bookmarkEnd w:id="905"/>
      <w:r>
        <w:rPr>
          <w:rFonts w:ascii="Arial"/>
          <w:color w:val="293A55"/>
          <w:sz w:val="18"/>
        </w:rPr>
        <w:t xml:space="preserve">31.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адміністратором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інтерфейсів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07" w:name="903"/>
      <w:bookmarkEnd w:id="906"/>
      <w:r>
        <w:rPr>
          <w:rFonts w:ascii="Arial"/>
          <w:color w:val="293A55"/>
          <w:sz w:val="18"/>
        </w:rPr>
        <w:t>Реєстрова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отримана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виключно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08" w:name="904"/>
      <w:bookmarkEnd w:id="907"/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</w:t>
      </w:r>
      <w:r>
        <w:rPr>
          <w:rFonts w:ascii="Arial"/>
          <w:color w:val="293A55"/>
          <w:sz w:val="18"/>
        </w:rPr>
        <w:t>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доповнень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автоматично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правоволодільцю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пошту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909" w:name="905"/>
      <w:bookmarkEnd w:id="908"/>
      <w:r>
        <w:rPr>
          <w:rFonts w:ascii="Arial"/>
          <w:color w:val="293A55"/>
          <w:sz w:val="18"/>
        </w:rPr>
        <w:t xml:space="preserve">32. </w:t>
      </w:r>
      <w:r>
        <w:rPr>
          <w:rFonts w:ascii="Arial"/>
          <w:color w:val="293A55"/>
          <w:sz w:val="18"/>
        </w:rPr>
        <w:t>Оприлюднення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держателем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відкрит</w:t>
      </w:r>
      <w:r>
        <w:rPr>
          <w:rFonts w:ascii="Arial"/>
          <w:color w:val="293A55"/>
          <w:sz w:val="18"/>
        </w:rPr>
        <w:t>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вигляді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знеособленої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10" w:name="906"/>
      <w:bookmarkEnd w:id="909"/>
      <w:r>
        <w:rPr>
          <w:rFonts w:ascii="Arial"/>
          <w:color w:val="293A55"/>
          <w:sz w:val="18"/>
        </w:rPr>
        <w:t xml:space="preserve">33. </w:t>
      </w:r>
      <w:r>
        <w:rPr>
          <w:rFonts w:ascii="Arial"/>
          <w:color w:val="293A55"/>
          <w:sz w:val="18"/>
        </w:rPr>
        <w:t>Реєстрація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безоплатно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pStyle w:val="3"/>
        <w:spacing w:after="0"/>
        <w:jc w:val="center"/>
      </w:pPr>
      <w:bookmarkStart w:id="911" w:name="907"/>
      <w:bookmarkEnd w:id="910"/>
      <w:r>
        <w:rPr>
          <w:rFonts w:ascii="Arial"/>
          <w:color w:val="293A55"/>
          <w:sz w:val="27"/>
        </w:rPr>
        <w:t>Користувачі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електронної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системи</w:t>
      </w:r>
    </w:p>
    <w:p w:rsidR="002E0DA5" w:rsidRDefault="00104877">
      <w:pPr>
        <w:spacing w:after="0"/>
        <w:ind w:firstLine="240"/>
      </w:pPr>
      <w:bookmarkStart w:id="912" w:name="908"/>
      <w:bookmarkEnd w:id="911"/>
      <w:r>
        <w:rPr>
          <w:rFonts w:ascii="Arial"/>
          <w:color w:val="293A55"/>
          <w:sz w:val="18"/>
        </w:rPr>
        <w:t xml:space="preserve">34. </w:t>
      </w:r>
      <w:r>
        <w:rPr>
          <w:rFonts w:ascii="Arial"/>
          <w:color w:val="293A55"/>
          <w:sz w:val="18"/>
        </w:rPr>
        <w:t>Користувачами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</w:t>
      </w:r>
      <w:r>
        <w:rPr>
          <w:rFonts w:ascii="Arial"/>
          <w:color w:val="293A55"/>
          <w:sz w:val="18"/>
        </w:rPr>
        <w:t>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913" w:name="909"/>
      <w:bookmarkEnd w:id="912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уповноважені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14" w:name="910"/>
      <w:bookmarkEnd w:id="913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керівники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заступники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керівників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15" w:name="911"/>
      <w:bookmarkEnd w:id="914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адміністратори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16" w:name="912"/>
      <w:bookmarkEnd w:id="915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реєстратори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17" w:name="913"/>
      <w:bookmarkEnd w:id="916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лікуючі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направляю</w:t>
      </w:r>
      <w:r>
        <w:rPr>
          <w:rFonts w:ascii="Arial"/>
          <w:color w:val="293A55"/>
          <w:sz w:val="18"/>
        </w:rPr>
        <w:t>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18" w:name="914"/>
      <w:bookmarkEnd w:id="917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голови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комісій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19" w:name="915"/>
      <w:bookmarkEnd w:id="918"/>
      <w:r>
        <w:rPr>
          <w:rFonts w:ascii="Arial"/>
          <w:color w:val="293A55"/>
          <w:sz w:val="18"/>
        </w:rPr>
        <w:t xml:space="preserve">7)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головуючі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20" w:name="916"/>
      <w:bookmarkEnd w:id="919"/>
      <w:r>
        <w:rPr>
          <w:rFonts w:ascii="Arial"/>
          <w:color w:val="293A55"/>
          <w:sz w:val="18"/>
        </w:rPr>
        <w:t xml:space="preserve">8) </w:t>
      </w:r>
      <w:r>
        <w:rPr>
          <w:rFonts w:ascii="Arial"/>
          <w:color w:val="293A55"/>
          <w:sz w:val="18"/>
        </w:rPr>
        <w:t>уповноважені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підприємств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покладені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</w:t>
      </w:r>
      <w:r>
        <w:rPr>
          <w:rFonts w:ascii="Arial"/>
          <w:color w:val="293A55"/>
          <w:sz w:val="18"/>
        </w:rPr>
        <w:t>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21" w:name="917"/>
      <w:bookmarkEnd w:id="920"/>
      <w:r>
        <w:rPr>
          <w:rFonts w:ascii="Arial"/>
          <w:color w:val="293A55"/>
          <w:sz w:val="18"/>
        </w:rPr>
        <w:t xml:space="preserve">9)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головуючі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22" w:name="918"/>
      <w:bookmarkEnd w:id="921"/>
      <w:r>
        <w:rPr>
          <w:rFonts w:ascii="Arial"/>
          <w:color w:val="293A55"/>
          <w:sz w:val="18"/>
        </w:rPr>
        <w:t xml:space="preserve">10) </w:t>
      </w:r>
      <w:r>
        <w:rPr>
          <w:rFonts w:ascii="Arial"/>
          <w:color w:val="293A55"/>
          <w:sz w:val="18"/>
        </w:rPr>
        <w:t>уповноважені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працівники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бюро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антикорупційного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бюро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23" w:name="919"/>
      <w:bookmarkEnd w:id="922"/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направлені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</w:t>
      </w:r>
      <w:r>
        <w:rPr>
          <w:rFonts w:ascii="Arial"/>
          <w:color w:val="293A55"/>
          <w:sz w:val="18"/>
        </w:rPr>
        <w:t>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24" w:name="920"/>
      <w:bookmarkEnd w:id="923"/>
      <w:r>
        <w:rPr>
          <w:rFonts w:ascii="Arial"/>
          <w:color w:val="293A55"/>
          <w:sz w:val="18"/>
        </w:rPr>
        <w:t xml:space="preserve">35. </w:t>
      </w:r>
      <w:r>
        <w:rPr>
          <w:rFonts w:ascii="Arial"/>
          <w:color w:val="293A55"/>
          <w:sz w:val="18"/>
        </w:rPr>
        <w:t>Уповноважені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925" w:name="921"/>
      <w:bookmarkEnd w:id="924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знеособленої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аналітичної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26" w:name="922"/>
      <w:bookmarkEnd w:id="925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забезпечують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підпунктом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46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27" w:name="923"/>
      <w:bookmarkEnd w:id="926"/>
      <w:r>
        <w:rPr>
          <w:rFonts w:ascii="Arial"/>
          <w:color w:val="293A55"/>
          <w:sz w:val="18"/>
        </w:rPr>
        <w:t xml:space="preserve">36. </w:t>
      </w:r>
      <w:r>
        <w:rPr>
          <w:rFonts w:ascii="Arial"/>
          <w:color w:val="293A55"/>
          <w:sz w:val="18"/>
        </w:rPr>
        <w:t>Керівники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928" w:name="924"/>
      <w:bookmarkEnd w:id="927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здійснюють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29" w:name="925"/>
      <w:bookmarkEnd w:id="928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здійснюють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позбавлення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заступників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керівника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30" w:name="926"/>
      <w:bookmarkEnd w:id="929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здійснюють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позбавлення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лікуючих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голів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</w:t>
      </w:r>
      <w:r>
        <w:rPr>
          <w:rFonts w:ascii="Arial"/>
          <w:color w:val="293A55"/>
          <w:sz w:val="18"/>
        </w:rPr>
        <w:t>й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31" w:name="927"/>
      <w:bookmarkEnd w:id="930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здійснюють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позбавлення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реєстраторів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932" w:name="928"/>
      <w:bookmarkEnd w:id="931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здійснюють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позбавлення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членів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головуючих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933" w:name="929"/>
      <w:bookmarkEnd w:id="932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формують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графік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934" w:name="930"/>
      <w:bookmarkEnd w:id="933"/>
      <w:r>
        <w:rPr>
          <w:rFonts w:ascii="Arial"/>
          <w:color w:val="293A55"/>
          <w:sz w:val="18"/>
        </w:rPr>
        <w:t xml:space="preserve">7)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знеособленої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аналітичної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зареєстрованими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лікуючими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35" w:name="931"/>
      <w:bookmarkEnd w:id="934"/>
      <w:r>
        <w:rPr>
          <w:rFonts w:ascii="Arial"/>
          <w:color w:val="293A55"/>
          <w:sz w:val="18"/>
        </w:rPr>
        <w:lastRenderedPageBreak/>
        <w:t xml:space="preserve">37. </w:t>
      </w:r>
      <w:r>
        <w:rPr>
          <w:rFonts w:ascii="Arial"/>
          <w:color w:val="293A55"/>
          <w:sz w:val="18"/>
        </w:rPr>
        <w:t>Заступники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керівників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підпунктами</w:t>
      </w:r>
      <w:r>
        <w:rPr>
          <w:rFonts w:ascii="Arial"/>
          <w:color w:val="293A55"/>
          <w:sz w:val="18"/>
        </w:rPr>
        <w:t xml:space="preserve"> 1, 3 - 7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36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36" w:name="932"/>
      <w:bookmarkEnd w:id="935"/>
      <w:r>
        <w:rPr>
          <w:rFonts w:ascii="Arial"/>
          <w:color w:val="293A55"/>
          <w:sz w:val="18"/>
        </w:rPr>
        <w:t xml:space="preserve">38.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реєстрат</w:t>
      </w:r>
      <w:r>
        <w:rPr>
          <w:rFonts w:ascii="Arial"/>
          <w:color w:val="293A55"/>
          <w:sz w:val="18"/>
        </w:rPr>
        <w:t>ори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розглянуті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37" w:name="933"/>
      <w:bookmarkEnd w:id="936"/>
      <w:r>
        <w:rPr>
          <w:rFonts w:ascii="Arial"/>
          <w:color w:val="293A55"/>
          <w:sz w:val="18"/>
        </w:rPr>
        <w:t xml:space="preserve">39. </w:t>
      </w:r>
      <w:r>
        <w:rPr>
          <w:rFonts w:ascii="Arial"/>
          <w:color w:val="293A55"/>
          <w:sz w:val="18"/>
        </w:rPr>
        <w:t>Лікуючий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938" w:name="934"/>
      <w:bookmarkEnd w:id="937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39" w:name="935"/>
      <w:bookmarkEnd w:id="938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них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40" w:name="936"/>
      <w:bookmarkEnd w:id="939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41" w:name="937"/>
      <w:bookmarkEnd w:id="940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42" w:name="938"/>
      <w:bookmarkEnd w:id="941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</w:t>
      </w:r>
      <w:r>
        <w:rPr>
          <w:rFonts w:ascii="Arial"/>
          <w:color w:val="293A55"/>
          <w:sz w:val="18"/>
        </w:rPr>
        <w:t>аправленнями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43" w:name="939"/>
      <w:bookmarkEnd w:id="942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направленнями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44" w:name="940"/>
      <w:bookmarkEnd w:id="943"/>
      <w:r>
        <w:rPr>
          <w:rFonts w:ascii="Arial"/>
          <w:color w:val="293A55"/>
          <w:sz w:val="18"/>
        </w:rPr>
        <w:t xml:space="preserve">40. </w:t>
      </w:r>
      <w:r>
        <w:rPr>
          <w:rFonts w:ascii="Arial"/>
          <w:color w:val="293A55"/>
          <w:sz w:val="18"/>
        </w:rPr>
        <w:t>Голова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лікарської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945" w:name="941"/>
      <w:bookmarkEnd w:id="944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</w:t>
      </w:r>
      <w:r>
        <w:rPr>
          <w:rFonts w:ascii="Arial"/>
          <w:color w:val="293A55"/>
          <w:sz w:val="18"/>
        </w:rPr>
        <w:t>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оцінювань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46" w:name="942"/>
      <w:bookmarkEnd w:id="945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47" w:name="943"/>
      <w:bookmarkEnd w:id="946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48" w:name="944"/>
      <w:bookmarkEnd w:id="947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</w:t>
      </w:r>
      <w:r>
        <w:rPr>
          <w:rFonts w:ascii="Arial"/>
          <w:color w:val="293A55"/>
          <w:sz w:val="18"/>
        </w:rPr>
        <w:t>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49" w:name="945"/>
      <w:bookmarkEnd w:id="948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направленнями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50" w:name="946"/>
      <w:bookmarkEnd w:id="949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51" w:name="947"/>
      <w:bookmarkEnd w:id="950"/>
      <w:r>
        <w:rPr>
          <w:rFonts w:ascii="Arial"/>
          <w:color w:val="293A55"/>
          <w:sz w:val="18"/>
        </w:rPr>
        <w:t xml:space="preserve">7)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направленнями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52" w:name="948"/>
      <w:bookmarkEnd w:id="951"/>
      <w:r>
        <w:rPr>
          <w:rFonts w:ascii="Arial"/>
          <w:color w:val="293A55"/>
          <w:sz w:val="18"/>
        </w:rPr>
        <w:t xml:space="preserve">41. </w:t>
      </w:r>
      <w:r>
        <w:rPr>
          <w:rFonts w:ascii="Arial"/>
          <w:color w:val="293A55"/>
          <w:sz w:val="18"/>
        </w:rPr>
        <w:t>Адміністратор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</w:t>
      </w:r>
      <w:r>
        <w:rPr>
          <w:rFonts w:ascii="Arial"/>
          <w:color w:val="293A55"/>
          <w:sz w:val="18"/>
        </w:rPr>
        <w:t>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953" w:name="949"/>
      <w:bookmarkEnd w:id="952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попередній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лікуючими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54" w:name="950"/>
      <w:bookmarkEnd w:id="953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приймає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повернення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доопрацювання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</w:t>
      </w:r>
      <w:r>
        <w:rPr>
          <w:rFonts w:ascii="Arial"/>
          <w:color w:val="293A55"/>
          <w:sz w:val="18"/>
        </w:rPr>
        <w:t>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55" w:name="951"/>
      <w:bookmarkEnd w:id="954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формує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розклад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56" w:name="952"/>
      <w:bookmarkEnd w:id="955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визначає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спеціальностей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57" w:name="953"/>
      <w:bookmarkEnd w:id="956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визначає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58" w:name="954"/>
      <w:bookmarkEnd w:id="957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формує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графік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59" w:name="955"/>
      <w:bookmarkEnd w:id="958"/>
      <w:r>
        <w:rPr>
          <w:rFonts w:ascii="Arial"/>
          <w:color w:val="293A55"/>
          <w:sz w:val="18"/>
        </w:rPr>
        <w:t xml:space="preserve">42. </w:t>
      </w:r>
      <w:r>
        <w:rPr>
          <w:rFonts w:ascii="Arial"/>
          <w:color w:val="293A55"/>
          <w:sz w:val="18"/>
        </w:rPr>
        <w:t>Головуючі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960" w:name="956"/>
      <w:bookmarkEnd w:id="959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вносять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61" w:name="957"/>
      <w:bookmarkEnd w:id="960"/>
      <w:r>
        <w:rPr>
          <w:rFonts w:ascii="Arial"/>
          <w:color w:val="293A55"/>
          <w:sz w:val="18"/>
        </w:rPr>
        <w:t>2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формують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протоколи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62" w:name="958"/>
      <w:bookmarkEnd w:id="961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членами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63" w:name="959"/>
      <w:bookmarkEnd w:id="962"/>
      <w:r>
        <w:rPr>
          <w:rFonts w:ascii="Arial"/>
          <w:color w:val="293A55"/>
          <w:sz w:val="18"/>
        </w:rPr>
        <w:t xml:space="preserve">43.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вважається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</w:t>
      </w:r>
      <w:r>
        <w:rPr>
          <w:rFonts w:ascii="Arial"/>
          <w:color w:val="293A55"/>
          <w:sz w:val="18"/>
        </w:rPr>
        <w:t>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моменту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наповнення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інформацією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головуючими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64" w:name="960"/>
      <w:bookmarkEnd w:id="963"/>
      <w:r>
        <w:rPr>
          <w:rFonts w:ascii="Arial"/>
          <w:color w:val="293A55"/>
          <w:sz w:val="18"/>
        </w:rPr>
        <w:t xml:space="preserve">44. </w:t>
      </w:r>
      <w:r>
        <w:rPr>
          <w:rFonts w:ascii="Arial"/>
          <w:color w:val="293A55"/>
          <w:sz w:val="18"/>
        </w:rPr>
        <w:t>Уповноважені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підпр</w:t>
      </w:r>
      <w:r>
        <w:rPr>
          <w:rFonts w:ascii="Arial"/>
          <w:color w:val="293A55"/>
          <w:sz w:val="18"/>
        </w:rPr>
        <w:t>иємств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покладені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965" w:name="961"/>
      <w:bookmarkEnd w:id="964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здійснюють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підприємства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66" w:name="962"/>
      <w:bookmarkEnd w:id="965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здійснюють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</w:t>
      </w:r>
      <w:r>
        <w:rPr>
          <w:rFonts w:ascii="Arial"/>
          <w:color w:val="293A55"/>
          <w:sz w:val="18"/>
        </w:rPr>
        <w:t>страцію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позбавлення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головуючих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67" w:name="963"/>
      <w:bookmarkEnd w:id="966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68" w:name="964"/>
      <w:bookmarkEnd w:id="967"/>
      <w:r>
        <w:rPr>
          <w:rFonts w:ascii="Arial"/>
          <w:color w:val="293A55"/>
          <w:sz w:val="18"/>
        </w:rPr>
        <w:t xml:space="preserve">45. </w:t>
      </w:r>
      <w:r>
        <w:rPr>
          <w:rFonts w:ascii="Arial"/>
          <w:color w:val="293A55"/>
          <w:sz w:val="18"/>
        </w:rPr>
        <w:t>Головуючі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969" w:name="965"/>
      <w:bookmarkEnd w:id="968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вносять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прийняті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</w:t>
      </w:r>
      <w:r>
        <w:rPr>
          <w:rFonts w:ascii="Arial"/>
          <w:color w:val="293A55"/>
          <w:sz w:val="18"/>
        </w:rPr>
        <w:t>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70" w:name="966"/>
      <w:bookmarkEnd w:id="969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формують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протоколи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входять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71" w:name="967"/>
      <w:bookmarkEnd w:id="970"/>
      <w:r>
        <w:rPr>
          <w:rFonts w:ascii="Arial"/>
          <w:color w:val="293A55"/>
          <w:sz w:val="18"/>
        </w:rPr>
        <w:lastRenderedPageBreak/>
        <w:t xml:space="preserve">3)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входять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72" w:name="968"/>
      <w:bookmarkEnd w:id="971"/>
      <w:r>
        <w:rPr>
          <w:rFonts w:ascii="Arial"/>
          <w:color w:val="293A55"/>
          <w:sz w:val="18"/>
        </w:rPr>
        <w:t xml:space="preserve">46. </w:t>
      </w:r>
      <w:r>
        <w:rPr>
          <w:rFonts w:ascii="Arial"/>
          <w:color w:val="293A55"/>
          <w:sz w:val="18"/>
        </w:rPr>
        <w:t>Уповноважені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працівники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бюро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розслідувань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антикорупційного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бюро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973" w:name="969"/>
      <w:bookmarkEnd w:id="972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знеособленої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статистичної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аналітичної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</w:t>
      </w:r>
      <w:r>
        <w:rPr>
          <w:rFonts w:ascii="Arial"/>
          <w:color w:val="293A55"/>
          <w:sz w:val="18"/>
        </w:rPr>
        <w:t>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командах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74" w:name="970"/>
      <w:bookmarkEnd w:id="973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кримінальним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процесуальним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рамках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кримінального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конкретної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розглянута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75" w:name="971"/>
      <w:bookmarkEnd w:id="974"/>
      <w:r>
        <w:rPr>
          <w:rFonts w:ascii="Arial"/>
          <w:color w:val="293A55"/>
          <w:sz w:val="18"/>
        </w:rPr>
        <w:t>47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76" w:name="972"/>
      <w:bookmarkEnd w:id="975"/>
      <w:r>
        <w:rPr>
          <w:rFonts w:ascii="Arial"/>
          <w:color w:val="293A55"/>
          <w:sz w:val="18"/>
        </w:rPr>
        <w:t xml:space="preserve">48. </w:t>
      </w:r>
      <w:r>
        <w:rPr>
          <w:rFonts w:ascii="Arial"/>
          <w:color w:val="293A55"/>
          <w:sz w:val="18"/>
        </w:rPr>
        <w:t>Створення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77" w:name="973"/>
      <w:bookmarkEnd w:id="976"/>
      <w:r>
        <w:rPr>
          <w:rFonts w:ascii="Arial"/>
          <w:color w:val="293A55"/>
          <w:sz w:val="18"/>
        </w:rPr>
        <w:t xml:space="preserve">49. </w:t>
      </w:r>
      <w:r>
        <w:rPr>
          <w:rFonts w:ascii="Arial"/>
          <w:color w:val="293A55"/>
          <w:sz w:val="18"/>
        </w:rPr>
        <w:t>Авторизація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удосконаленого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кваліфікованому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сертифікаті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78" w:name="974"/>
      <w:bookmarkEnd w:id="977"/>
      <w:r>
        <w:rPr>
          <w:rFonts w:ascii="Arial"/>
          <w:color w:val="293A55"/>
          <w:sz w:val="18"/>
        </w:rPr>
        <w:t xml:space="preserve">50. </w:t>
      </w:r>
      <w:r>
        <w:rPr>
          <w:rFonts w:ascii="Arial"/>
          <w:color w:val="293A55"/>
          <w:sz w:val="18"/>
        </w:rPr>
        <w:t>Адміністратор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блокувати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>санкціоновані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тимчасового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авторизації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79" w:name="975"/>
      <w:bookmarkEnd w:id="978"/>
      <w:r>
        <w:rPr>
          <w:rFonts w:ascii="Arial"/>
          <w:color w:val="293A55"/>
          <w:sz w:val="18"/>
        </w:rPr>
        <w:t xml:space="preserve">51.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авторизації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адміністратором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застосовано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80" w:name="976"/>
      <w:bookmarkEnd w:id="979"/>
      <w:r>
        <w:rPr>
          <w:rFonts w:ascii="Arial"/>
          <w:color w:val="293A55"/>
          <w:sz w:val="18"/>
        </w:rPr>
        <w:t xml:space="preserve">52. </w:t>
      </w:r>
      <w:r>
        <w:rPr>
          <w:rFonts w:ascii="Arial"/>
          <w:color w:val="293A55"/>
          <w:sz w:val="18"/>
        </w:rPr>
        <w:t>Несанкціонованими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вважаються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всупереч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вміст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цілісності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81" w:name="977"/>
      <w:bookmarkEnd w:id="980"/>
      <w:r>
        <w:rPr>
          <w:rFonts w:ascii="Arial"/>
          <w:color w:val="000000"/>
          <w:sz w:val="18"/>
        </w:rPr>
        <w:t xml:space="preserve"> </w:t>
      </w:r>
    </w:p>
    <w:p w:rsidR="002E0DA5" w:rsidRDefault="00104877">
      <w:pPr>
        <w:spacing w:after="0"/>
        <w:ind w:firstLine="240"/>
        <w:jc w:val="right"/>
      </w:pPr>
      <w:bookmarkStart w:id="982" w:name="978"/>
      <w:bookmarkEnd w:id="981"/>
      <w:r>
        <w:rPr>
          <w:rFonts w:ascii="Arial"/>
          <w:color w:val="293A55"/>
          <w:sz w:val="18"/>
        </w:rPr>
        <w:t>ЗАТВЕРДЖЕНО</w:t>
      </w:r>
      <w:r>
        <w:br/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br/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</w:t>
      </w:r>
    </w:p>
    <w:p w:rsidR="002E0DA5" w:rsidRDefault="00104877">
      <w:pPr>
        <w:pStyle w:val="3"/>
        <w:spacing w:after="0"/>
        <w:jc w:val="center"/>
      </w:pPr>
      <w:bookmarkStart w:id="983" w:name="979"/>
      <w:bookmarkEnd w:id="982"/>
      <w:r>
        <w:rPr>
          <w:rFonts w:ascii="Arial"/>
          <w:color w:val="293A55"/>
          <w:sz w:val="27"/>
        </w:rPr>
        <w:t>КРИТЕРІЇ</w:t>
      </w:r>
      <w:r>
        <w:br/>
      </w:r>
      <w:r>
        <w:rPr>
          <w:rFonts w:ascii="Arial"/>
          <w:color w:val="293A55"/>
          <w:sz w:val="27"/>
        </w:rPr>
        <w:t>встановлення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інвалідності</w:t>
      </w:r>
    </w:p>
    <w:p w:rsidR="002E0DA5" w:rsidRDefault="00104877">
      <w:pPr>
        <w:pStyle w:val="3"/>
        <w:spacing w:after="0"/>
        <w:jc w:val="center"/>
      </w:pPr>
      <w:bookmarkStart w:id="984" w:name="980"/>
      <w:bookmarkEnd w:id="983"/>
      <w:r>
        <w:rPr>
          <w:rFonts w:ascii="Arial"/>
          <w:color w:val="293A55"/>
          <w:sz w:val="27"/>
        </w:rPr>
        <w:t>Загальні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положення</w:t>
      </w:r>
    </w:p>
    <w:p w:rsidR="002E0DA5" w:rsidRDefault="00104877">
      <w:pPr>
        <w:spacing w:after="0"/>
        <w:ind w:firstLine="240"/>
      </w:pPr>
      <w:bookmarkStart w:id="985" w:name="981"/>
      <w:bookmarkEnd w:id="984"/>
      <w:r>
        <w:rPr>
          <w:rFonts w:ascii="Arial"/>
          <w:color w:val="293A55"/>
          <w:sz w:val="18"/>
        </w:rPr>
        <w:t xml:space="preserve">1. </w:t>
      </w:r>
      <w:r>
        <w:rPr>
          <w:rFonts w:ascii="Arial"/>
          <w:color w:val="293A55"/>
          <w:sz w:val="18"/>
        </w:rPr>
        <w:t>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застосовуються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86" w:name="982"/>
      <w:bookmarkEnd w:id="985"/>
      <w:r>
        <w:rPr>
          <w:rFonts w:ascii="Arial"/>
          <w:color w:val="293A55"/>
          <w:sz w:val="18"/>
        </w:rPr>
        <w:t xml:space="preserve">2.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терміни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вживаються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значенні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987" w:name="983"/>
      <w:bookmarkEnd w:id="986"/>
      <w:r>
        <w:rPr>
          <w:rFonts w:ascii="Arial"/>
          <w:color w:val="293A55"/>
          <w:sz w:val="18"/>
        </w:rPr>
        <w:t>анатомічний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дефект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незворотна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морфологічна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вада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стійкий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необоротний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оперативних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втручань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вад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озвитку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спотворень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значимо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категорій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88" w:name="984"/>
      <w:bookmarkEnd w:id="987"/>
      <w:r>
        <w:rPr>
          <w:rFonts w:ascii="Arial"/>
          <w:color w:val="293A55"/>
          <w:sz w:val="18"/>
        </w:rPr>
        <w:t>кваліфікація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рівень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підготовленості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майстерності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готовності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посадою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розрядом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</w:t>
      </w:r>
      <w:r>
        <w:rPr>
          <w:rFonts w:ascii="Arial"/>
          <w:color w:val="293A55"/>
          <w:sz w:val="18"/>
        </w:rPr>
        <w:t>ласом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атестаційними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категоріями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89" w:name="985"/>
      <w:bookmarkEnd w:id="988"/>
      <w:r>
        <w:rPr>
          <w:rFonts w:ascii="Arial"/>
          <w:color w:val="293A55"/>
          <w:sz w:val="18"/>
        </w:rPr>
        <w:t>професія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рід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володіє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комплексом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практичних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навичок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спеціалізованої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досвіду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пев</w:t>
      </w:r>
      <w:r>
        <w:rPr>
          <w:rFonts w:ascii="Arial"/>
          <w:color w:val="293A55"/>
          <w:sz w:val="18"/>
        </w:rPr>
        <w:t>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виробництва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90" w:name="986"/>
      <w:bookmarkEnd w:id="989"/>
      <w:r>
        <w:rPr>
          <w:rFonts w:ascii="Arial"/>
          <w:color w:val="293A55"/>
          <w:sz w:val="18"/>
        </w:rPr>
        <w:t>реабілітаційний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потенціал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комплекс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біологічних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психофізіологічних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психологічних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характеристик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середовища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змогу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потенційні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91" w:name="987"/>
      <w:bookmarkEnd w:id="990"/>
      <w:r>
        <w:rPr>
          <w:rFonts w:ascii="Arial"/>
          <w:color w:val="293A55"/>
          <w:sz w:val="18"/>
        </w:rPr>
        <w:t>реабіл</w:t>
      </w:r>
      <w:r>
        <w:rPr>
          <w:rFonts w:ascii="Arial"/>
          <w:color w:val="293A55"/>
          <w:sz w:val="18"/>
        </w:rPr>
        <w:t>ітаційний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прогноз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передбачувана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ймовірність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потенціалу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передбачуваний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інтеграції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суспільство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тільки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змістом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потенціалу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сучасних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технологій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методів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92" w:name="988"/>
      <w:bookmarkEnd w:id="991"/>
      <w:r>
        <w:rPr>
          <w:rFonts w:ascii="Arial"/>
          <w:color w:val="293A55"/>
          <w:sz w:val="18"/>
        </w:rPr>
        <w:t>спеціальність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сукупність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підготовки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досвіду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умінь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навичок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професії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993" w:name="989"/>
      <w:bookmarkEnd w:id="992"/>
      <w:r>
        <w:rPr>
          <w:rFonts w:ascii="Arial"/>
          <w:color w:val="293A55"/>
          <w:sz w:val="18"/>
        </w:rPr>
        <w:t>спеціально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комплекс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94" w:name="990"/>
      <w:bookmarkEnd w:id="993"/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терміни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вживаються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значенні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наведеному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", "</w:t>
      </w:r>
      <w:r>
        <w:rPr>
          <w:rFonts w:ascii="Arial"/>
          <w:color w:val="293A55"/>
          <w:sz w:val="18"/>
        </w:rPr>
        <w:t>Пр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Україні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актах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995" w:name="991"/>
      <w:bookmarkEnd w:id="994"/>
      <w:r>
        <w:rPr>
          <w:rFonts w:ascii="Arial"/>
          <w:color w:val="293A55"/>
          <w:sz w:val="18"/>
        </w:rPr>
        <w:lastRenderedPageBreak/>
        <w:t xml:space="preserve">3.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</w:t>
      </w:r>
      <w:r>
        <w:rPr>
          <w:rFonts w:ascii="Arial"/>
          <w:color w:val="293A55"/>
          <w:sz w:val="18"/>
        </w:rPr>
        <w:t xml:space="preserve"> 1338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відбувається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pStyle w:val="3"/>
        <w:spacing w:after="0"/>
        <w:jc w:val="center"/>
      </w:pPr>
      <w:bookmarkStart w:id="996" w:name="992"/>
      <w:bookmarkEnd w:id="995"/>
      <w:r>
        <w:rPr>
          <w:rFonts w:ascii="Arial"/>
          <w:color w:val="293A55"/>
          <w:sz w:val="27"/>
        </w:rPr>
        <w:t>Класифікація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основних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видів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порушення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функцій</w:t>
      </w:r>
    </w:p>
    <w:p w:rsidR="002E0DA5" w:rsidRDefault="00104877">
      <w:pPr>
        <w:spacing w:after="0"/>
        <w:ind w:firstLine="240"/>
      </w:pPr>
      <w:bookmarkStart w:id="997" w:name="993"/>
      <w:bookmarkEnd w:id="996"/>
      <w:r>
        <w:rPr>
          <w:rFonts w:ascii="Arial"/>
          <w:color w:val="293A55"/>
          <w:sz w:val="18"/>
        </w:rPr>
        <w:t xml:space="preserve">4.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структур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належать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998" w:name="994"/>
      <w:bookmarkEnd w:id="997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психічних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сприйняття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уваги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пам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мислення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мови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емоцій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волі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999" w:name="995"/>
      <w:bookmarkEnd w:id="998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сенсорних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слуху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нюху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дотику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больової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температурної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чутливості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1000" w:name="996"/>
      <w:bookmarkEnd w:id="999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статодинамічних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голови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тулуба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кінцівок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рухливих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статики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координації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руху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1001" w:name="997"/>
      <w:bookmarkEnd w:id="1000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кровообігу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дихання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травлення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виділення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обміну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речовин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внутрішньої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секреції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імунітету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тощо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02" w:name="998"/>
      <w:bookmarkEnd w:id="1001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мовні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обумовлені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психічними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розладами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голосоутворення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форми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мови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усної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ринолалія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дизартрія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заїкання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алалія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афазія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письмової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дисграфія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дислексія</w:t>
      </w:r>
      <w:r>
        <w:rPr>
          <w:rFonts w:ascii="Arial"/>
          <w:color w:val="293A55"/>
          <w:sz w:val="18"/>
        </w:rPr>
        <w:t>),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вербальної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невербальної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мови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03" w:name="999"/>
      <w:bookmarkEnd w:id="1002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викликають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спотворення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деформація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обличчя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голови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тулуба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кінцівок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призводять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зовнішнього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спотворення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аномальні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дефекти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травного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сечовидільного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дихального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трактів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розмірів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тулуба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pStyle w:val="3"/>
        <w:spacing w:after="0"/>
        <w:jc w:val="center"/>
      </w:pPr>
      <w:bookmarkStart w:id="1004" w:name="1000"/>
      <w:bookmarkEnd w:id="1003"/>
      <w:r>
        <w:rPr>
          <w:rFonts w:ascii="Arial"/>
          <w:color w:val="293A55"/>
          <w:sz w:val="27"/>
        </w:rPr>
        <w:t>Класифікація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основних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критеріїв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життєдіяльності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та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ступенів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їх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вираженості</w:t>
      </w:r>
    </w:p>
    <w:p w:rsidR="002E0DA5" w:rsidRDefault="00104877">
      <w:pPr>
        <w:spacing w:after="0"/>
        <w:ind w:firstLine="240"/>
      </w:pPr>
      <w:bookmarkStart w:id="1005" w:name="1001"/>
      <w:bookmarkEnd w:id="1004"/>
      <w:r>
        <w:rPr>
          <w:rFonts w:ascii="Arial"/>
          <w:color w:val="293A55"/>
          <w:sz w:val="18"/>
        </w:rPr>
        <w:t xml:space="preserve">5.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величина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відхилення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впливає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активності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Т</w:t>
      </w:r>
      <w:r>
        <w:rPr>
          <w:rFonts w:ascii="Arial"/>
          <w:color w:val="293A55"/>
          <w:sz w:val="18"/>
        </w:rPr>
        <w:t>аке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єктивних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соціальні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психологічні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аспекти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06" w:name="1002"/>
      <w:bookmarkEnd w:id="1005"/>
      <w:r>
        <w:rPr>
          <w:rFonts w:ascii="Arial"/>
          <w:color w:val="293A55"/>
          <w:sz w:val="18"/>
        </w:rPr>
        <w:t>Виділяються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чотири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1007" w:name="1003"/>
      <w:bookmarkEnd w:id="1006"/>
      <w:r>
        <w:rPr>
          <w:rFonts w:ascii="Arial"/>
          <w:color w:val="293A55"/>
          <w:sz w:val="18"/>
        </w:rPr>
        <w:t>легкий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незначні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</w:t>
      </w:r>
      <w:r>
        <w:rPr>
          <w:rFonts w:ascii="Arial"/>
          <w:color w:val="293A55"/>
          <w:sz w:val="18"/>
        </w:rPr>
        <w:t>денних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завдань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справлятися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08" w:name="1004"/>
      <w:bookmarkEnd w:id="1007"/>
      <w:r>
        <w:rPr>
          <w:rFonts w:ascii="Arial"/>
          <w:color w:val="293A55"/>
          <w:sz w:val="18"/>
        </w:rPr>
        <w:t>помірний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(1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помітні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завдань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робота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спілкування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орієнтація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контроль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</w:t>
      </w:r>
      <w:r>
        <w:rPr>
          <w:rFonts w:ascii="Arial"/>
          <w:color w:val="293A55"/>
          <w:sz w:val="18"/>
        </w:rPr>
        <w:t>дінкою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09" w:name="1005"/>
      <w:bookmarkEnd w:id="1008"/>
      <w:r>
        <w:rPr>
          <w:rFonts w:ascii="Arial"/>
          <w:color w:val="293A55"/>
          <w:sz w:val="18"/>
        </w:rPr>
        <w:t>виражений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(2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стикається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істотними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активностей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роботі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спілкуванні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вимагають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регулярної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покращення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10" w:name="1006"/>
      <w:bookmarkEnd w:id="1009"/>
      <w:r>
        <w:rPr>
          <w:rFonts w:ascii="Arial"/>
          <w:color w:val="293A55"/>
          <w:sz w:val="18"/>
        </w:rPr>
        <w:t>значний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(3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серйозні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призводять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істотного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зниження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виконуват</w:t>
      </w:r>
      <w:r>
        <w:rPr>
          <w:rFonts w:ascii="Arial"/>
          <w:color w:val="293A55"/>
          <w:sz w:val="18"/>
        </w:rPr>
        <w:t>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супроводжується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догляд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харчування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11" w:name="1007"/>
      <w:bookmarkEnd w:id="1010"/>
      <w:r>
        <w:rPr>
          <w:rFonts w:ascii="Arial"/>
          <w:color w:val="293A55"/>
          <w:sz w:val="18"/>
        </w:rPr>
        <w:t xml:space="preserve">6.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належать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орієнтації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контролю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поведінки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спілкування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12" w:name="1008"/>
      <w:bookmarkEnd w:id="1011"/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своєму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оточенні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ходити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бігати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долати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перепони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користуватися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транспортом</w:t>
      </w:r>
      <w:r>
        <w:rPr>
          <w:rFonts w:ascii="Arial"/>
          <w:color w:val="293A55"/>
          <w:sz w:val="18"/>
        </w:rPr>
        <w:t>)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зокрема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13" w:name="1009"/>
      <w:bookmarkEnd w:id="1012"/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параметрів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належать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характер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ходьби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темп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відстань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долає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хворий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самостійно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користуватись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транспортом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потреба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зокрема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14" w:name="1010"/>
      <w:bookmarkEnd w:id="1013"/>
      <w:r>
        <w:rPr>
          <w:rFonts w:ascii="Arial"/>
          <w:color w:val="293A55"/>
          <w:sz w:val="18"/>
        </w:rPr>
        <w:t>Існують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1015" w:name="1011"/>
      <w:bookmarkEnd w:id="1014"/>
      <w:r>
        <w:rPr>
          <w:rFonts w:ascii="Arial"/>
          <w:color w:val="293A55"/>
          <w:sz w:val="18"/>
        </w:rPr>
        <w:t>нормальна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обмежень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ходити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бігати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долати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перепони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користуватися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транспортом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Показниками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темп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понад</w:t>
      </w:r>
      <w:r>
        <w:rPr>
          <w:rFonts w:ascii="Arial"/>
          <w:color w:val="293A55"/>
          <w:sz w:val="18"/>
        </w:rPr>
        <w:t xml:space="preserve"> 100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хвилину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долати</w:t>
      </w:r>
      <w:r>
        <w:rPr>
          <w:rFonts w:ascii="Arial"/>
          <w:color w:val="293A55"/>
          <w:sz w:val="18"/>
        </w:rPr>
        <w:t xml:space="preserve"> 500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втоми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результат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шестихвилинного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ходьби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понад</w:t>
      </w:r>
      <w:r>
        <w:rPr>
          <w:rFonts w:ascii="Arial"/>
          <w:color w:val="293A55"/>
          <w:sz w:val="18"/>
        </w:rPr>
        <w:t xml:space="preserve"> 500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16" w:name="1012"/>
      <w:bookmarkEnd w:id="1015"/>
      <w:r>
        <w:rPr>
          <w:rFonts w:ascii="Arial"/>
          <w:color w:val="293A55"/>
          <w:sz w:val="18"/>
        </w:rPr>
        <w:t>легкий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незначними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незначне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уповільнення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темпу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коротких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перервах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довгих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відстанях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легким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самостійно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</w:t>
      </w:r>
      <w:r>
        <w:rPr>
          <w:rFonts w:ascii="Arial"/>
          <w:color w:val="293A55"/>
          <w:sz w:val="18"/>
        </w:rPr>
        <w:t>портом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Показниками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темп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 60 - 100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хвилину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долати</w:t>
      </w:r>
      <w:r>
        <w:rPr>
          <w:rFonts w:ascii="Arial"/>
          <w:color w:val="293A55"/>
          <w:sz w:val="18"/>
        </w:rPr>
        <w:t xml:space="preserve"> 200 - 500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перервами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результат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шестихвилинного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ходьби</w:t>
      </w:r>
      <w:r>
        <w:rPr>
          <w:rFonts w:ascii="Arial"/>
          <w:color w:val="293A55"/>
          <w:sz w:val="18"/>
        </w:rPr>
        <w:t xml:space="preserve"> - 300 - 500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17" w:name="1013"/>
      <w:bookmarkEnd w:id="1016"/>
      <w:r>
        <w:rPr>
          <w:rFonts w:ascii="Arial"/>
          <w:color w:val="293A55"/>
          <w:sz w:val="18"/>
        </w:rPr>
        <w:lastRenderedPageBreak/>
        <w:t>помірний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</w:t>
      </w:r>
      <w:r>
        <w:rPr>
          <w:rFonts w:ascii="Arial"/>
          <w:color w:val="293A55"/>
          <w:sz w:val="18"/>
        </w:rPr>
        <w:t>ня</w:t>
      </w:r>
      <w:r>
        <w:rPr>
          <w:rFonts w:ascii="Arial"/>
          <w:color w:val="293A55"/>
          <w:sz w:val="18"/>
        </w:rPr>
        <w:t xml:space="preserve"> (1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пересуватися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деякими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повільніший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темп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потребу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коротких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перервах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довгих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відстанях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невеликі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долання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перепон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Вони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самостійно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</w:t>
      </w:r>
      <w:r>
        <w:rPr>
          <w:rFonts w:ascii="Arial"/>
          <w:color w:val="293A55"/>
          <w:sz w:val="18"/>
        </w:rPr>
        <w:t>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транспортом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Показниками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темп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 20 - 59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хвилину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долати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200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палиці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ходунків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результат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шестихвилинно</w:t>
      </w:r>
      <w:r>
        <w:rPr>
          <w:rFonts w:ascii="Arial"/>
          <w:color w:val="293A55"/>
          <w:sz w:val="18"/>
        </w:rPr>
        <w:t>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ходьби</w:t>
      </w:r>
      <w:r>
        <w:rPr>
          <w:rFonts w:ascii="Arial"/>
          <w:color w:val="293A55"/>
          <w:sz w:val="18"/>
        </w:rPr>
        <w:t xml:space="preserve"> - 100 - 300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18" w:name="1014"/>
      <w:bookmarkEnd w:id="1017"/>
      <w:r>
        <w:rPr>
          <w:rFonts w:ascii="Arial"/>
          <w:color w:val="293A55"/>
          <w:sz w:val="18"/>
        </w:rPr>
        <w:t>виражений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(2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наприклад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ходити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короткі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відстані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сходів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Темп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повільний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>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транспортом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суттєво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регулярної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Показниками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темп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 20 - 59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хвилину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долати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200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палиці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ходу</w:t>
      </w:r>
      <w:r>
        <w:rPr>
          <w:rFonts w:ascii="Arial"/>
          <w:color w:val="293A55"/>
          <w:sz w:val="18"/>
        </w:rPr>
        <w:t>нків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результат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шестихвилинного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ходьби</w:t>
      </w:r>
      <w:r>
        <w:rPr>
          <w:rFonts w:ascii="Arial"/>
          <w:color w:val="293A55"/>
          <w:sz w:val="18"/>
        </w:rPr>
        <w:t xml:space="preserve"> 100 - 300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19" w:name="1015"/>
      <w:bookmarkEnd w:id="1018"/>
      <w:r>
        <w:rPr>
          <w:rFonts w:ascii="Arial"/>
          <w:color w:val="293A55"/>
          <w:sz w:val="18"/>
        </w:rPr>
        <w:t>значний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(3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пересуватися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серйозними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наприклад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візка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Характер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ходьби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нестабільним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темп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дуже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взагалі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відсутнім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самостійно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транспортом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Показниками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практично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темп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</w:t>
      </w:r>
      <w:r>
        <w:rPr>
          <w:rFonts w:ascii="Arial"/>
          <w:color w:val="293A55"/>
          <w:sz w:val="18"/>
        </w:rPr>
        <w:t>есування</w:t>
      </w:r>
      <w:r>
        <w:rPr>
          <w:rFonts w:ascii="Arial"/>
          <w:color w:val="293A55"/>
          <w:sz w:val="18"/>
        </w:rPr>
        <w:t xml:space="preserve"> (0 - 20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хвилину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долати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менше</w:t>
      </w:r>
      <w:r>
        <w:rPr>
          <w:rFonts w:ascii="Arial"/>
          <w:color w:val="293A55"/>
          <w:sz w:val="18"/>
        </w:rPr>
        <w:t xml:space="preserve"> 100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крісла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колісного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результат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шестихвилинного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ходьби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менше</w:t>
      </w:r>
      <w:r>
        <w:rPr>
          <w:rFonts w:ascii="Arial"/>
          <w:color w:val="293A55"/>
          <w:sz w:val="18"/>
        </w:rPr>
        <w:t xml:space="preserve"> 100 </w:t>
      </w:r>
      <w:r>
        <w:rPr>
          <w:rFonts w:ascii="Arial"/>
          <w:color w:val="293A55"/>
          <w:sz w:val="18"/>
        </w:rPr>
        <w:t>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20" w:name="1016"/>
      <w:bookmarkEnd w:id="1019"/>
      <w:r>
        <w:rPr>
          <w:rFonts w:ascii="Arial"/>
          <w:color w:val="293A55"/>
          <w:sz w:val="18"/>
        </w:rPr>
        <w:t>Здатніст</w:t>
      </w:r>
      <w:r>
        <w:rPr>
          <w:rFonts w:ascii="Arial"/>
          <w:color w:val="293A55"/>
          <w:sz w:val="18"/>
        </w:rPr>
        <w:t>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побутові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задовольняти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21" w:name="1017"/>
      <w:bookmarkEnd w:id="1020"/>
      <w:r>
        <w:rPr>
          <w:rFonts w:ascii="Arial"/>
          <w:color w:val="293A55"/>
          <w:sz w:val="18"/>
        </w:rPr>
        <w:t>Параметром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інтервал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виникає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допомозі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22" w:name="1018"/>
      <w:bookmarkEnd w:id="1021"/>
      <w:r>
        <w:rPr>
          <w:rFonts w:ascii="Arial"/>
          <w:color w:val="293A55"/>
          <w:sz w:val="18"/>
        </w:rPr>
        <w:t>Існують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1023" w:name="1019"/>
      <w:bookmarkEnd w:id="1022"/>
      <w:r>
        <w:rPr>
          <w:rFonts w:ascii="Arial"/>
          <w:color w:val="293A55"/>
          <w:sz w:val="18"/>
        </w:rPr>
        <w:t>нормальна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будь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включаючи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гігієну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приготування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їжі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одягання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завдання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24" w:name="1020"/>
      <w:bookmarkEnd w:id="1023"/>
      <w:r>
        <w:rPr>
          <w:rFonts w:ascii="Arial"/>
          <w:color w:val="293A55"/>
          <w:sz w:val="18"/>
        </w:rPr>
        <w:t>легкий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кількох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тиждень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завдань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наприклад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приготування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їжі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нагадування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25" w:name="1021"/>
      <w:bookmarkEnd w:id="1024"/>
      <w:r>
        <w:rPr>
          <w:rFonts w:ascii="Arial"/>
          <w:color w:val="293A55"/>
          <w:sz w:val="18"/>
        </w:rPr>
        <w:t>помірний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(1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регулярної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кілька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завдань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гігієною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одяганням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приготуванням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їжі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щоденними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активностями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передбачати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плануванні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безпосередню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допомогу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26" w:name="1022"/>
      <w:bookmarkEnd w:id="1025"/>
      <w:r>
        <w:rPr>
          <w:rFonts w:ascii="Arial"/>
          <w:color w:val="293A55"/>
          <w:sz w:val="18"/>
        </w:rPr>
        <w:t>виражений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(2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приблизно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кожні</w:t>
      </w:r>
      <w:r>
        <w:rPr>
          <w:rFonts w:ascii="Arial"/>
          <w:color w:val="293A55"/>
          <w:sz w:val="18"/>
        </w:rPr>
        <w:t xml:space="preserve"> 30 - 60 </w:t>
      </w:r>
      <w:r>
        <w:rPr>
          <w:rFonts w:ascii="Arial"/>
          <w:color w:val="293A55"/>
          <w:sz w:val="18"/>
        </w:rPr>
        <w:t>хвилин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</w:t>
      </w:r>
      <w:r>
        <w:rPr>
          <w:rFonts w:ascii="Arial"/>
          <w:color w:val="293A55"/>
          <w:sz w:val="18"/>
        </w:rPr>
        <w:t>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Допомога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зосереджена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щоденних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завдань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харчування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прийом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27" w:name="1023"/>
      <w:bookmarkEnd w:id="1026"/>
      <w:r>
        <w:rPr>
          <w:rFonts w:ascii="Arial"/>
          <w:color w:val="293A55"/>
          <w:sz w:val="18"/>
        </w:rPr>
        <w:t>значний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(3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серйозні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залежність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завдань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28" w:name="1024"/>
      <w:bookmarkEnd w:id="1027"/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орієнтації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самостійно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просторі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уяву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навколишні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предмети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Основними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слух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психічної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мови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1029" w:name="1025"/>
      <w:bookmarkEnd w:id="1028"/>
      <w:r>
        <w:rPr>
          <w:rFonts w:ascii="Arial"/>
          <w:color w:val="293A55"/>
          <w:sz w:val="18"/>
        </w:rPr>
        <w:t>Параметром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розрізняти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образи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предметів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відстані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збільшується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різних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наявність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перешкод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знайомство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обстановкою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розрізняти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звуки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мову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слухова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орієнтація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перешкод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компенсації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слухового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</w:t>
      </w:r>
      <w:r>
        <w:rPr>
          <w:rFonts w:ascii="Arial"/>
          <w:color w:val="293A55"/>
          <w:sz w:val="18"/>
        </w:rPr>
        <w:t>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способами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письмо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невербальні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необхідності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різних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побуті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навчанні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виробництві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1030" w:name="1026"/>
      <w:bookmarkEnd w:id="1029"/>
      <w:r>
        <w:rPr>
          <w:rFonts w:ascii="Arial"/>
          <w:color w:val="293A55"/>
          <w:sz w:val="18"/>
        </w:rPr>
        <w:t>Існують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орієнтаці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1031" w:name="1027"/>
      <w:bookmarkEnd w:id="1030"/>
      <w:r>
        <w:rPr>
          <w:rFonts w:ascii="Arial"/>
          <w:color w:val="293A55"/>
          <w:sz w:val="18"/>
        </w:rPr>
        <w:t>нормальна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орієнтації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жодних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сприйнятті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слуху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чуття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жодних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жодних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пристроїв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32" w:name="1028"/>
      <w:bookmarkEnd w:id="1031"/>
      <w:r>
        <w:rPr>
          <w:rFonts w:ascii="Arial"/>
          <w:color w:val="293A55"/>
          <w:sz w:val="18"/>
        </w:rPr>
        <w:t>л</w:t>
      </w:r>
      <w:r>
        <w:rPr>
          <w:rFonts w:ascii="Arial"/>
          <w:color w:val="293A55"/>
          <w:sz w:val="18"/>
        </w:rPr>
        <w:t>егкий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незначні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сприйнятті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слуху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неістотно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впливають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окуляри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слухові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апарати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ситуаціях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регулярної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33" w:name="1029"/>
      <w:bookmarkEnd w:id="1032"/>
      <w:r>
        <w:rPr>
          <w:rFonts w:ascii="Arial"/>
          <w:color w:val="293A55"/>
          <w:sz w:val="18"/>
        </w:rPr>
        <w:lastRenderedPageBreak/>
        <w:t>помі</w:t>
      </w:r>
      <w:r>
        <w:rPr>
          <w:rFonts w:ascii="Arial"/>
          <w:color w:val="293A55"/>
          <w:sz w:val="18"/>
        </w:rPr>
        <w:t>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(1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сприйнятті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слуху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вимагають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адаптацій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постійно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окуляри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слухові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апарати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ситуаціях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34" w:name="1030"/>
      <w:bookmarkEnd w:id="1033"/>
      <w:r>
        <w:rPr>
          <w:rFonts w:ascii="Arial"/>
          <w:color w:val="293A55"/>
          <w:sz w:val="18"/>
        </w:rPr>
        <w:t>виражений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(2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серйозні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слуху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суттєво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впливають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самостійного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постійно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окуляри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слухові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апарати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регулярно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адаптації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завдань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35" w:name="1031"/>
      <w:bookmarkEnd w:id="1034"/>
      <w:r>
        <w:rPr>
          <w:rFonts w:ascii="Arial"/>
          <w:color w:val="293A55"/>
          <w:sz w:val="18"/>
        </w:rPr>
        <w:t>серйозний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(3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орієнтації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дезорієнтація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вкрай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серйозні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слуху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унеможливлюють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нормальну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постійно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</w:t>
      </w:r>
      <w:r>
        <w:rPr>
          <w:rFonts w:ascii="Arial"/>
          <w:color w:val="293A55"/>
          <w:sz w:val="18"/>
        </w:rPr>
        <w:t>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36" w:name="1032"/>
      <w:bookmarkEnd w:id="1035"/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спілкування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комунікативна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установлювати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контакти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людьми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суспільні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спілкування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розладом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психічної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тут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розглядаються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1037" w:name="1033"/>
      <w:bookmarkEnd w:id="1036"/>
      <w:r>
        <w:rPr>
          <w:rFonts w:ascii="Arial"/>
          <w:color w:val="293A55"/>
          <w:sz w:val="18"/>
        </w:rPr>
        <w:t>Осн</w:t>
      </w:r>
      <w:r>
        <w:rPr>
          <w:rFonts w:ascii="Arial"/>
          <w:color w:val="293A55"/>
          <w:sz w:val="18"/>
        </w:rPr>
        <w:t>овним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комунікації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допоміжним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читання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письмо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невербальна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мова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жестова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знакова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1038" w:name="1034"/>
      <w:bookmarkEnd w:id="1037"/>
      <w:r>
        <w:rPr>
          <w:rFonts w:ascii="Arial"/>
          <w:color w:val="293A55"/>
          <w:sz w:val="18"/>
        </w:rPr>
        <w:t>Параметри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характеристика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контактів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процесі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39" w:name="1035"/>
      <w:bookmarkEnd w:id="1038"/>
      <w:r>
        <w:rPr>
          <w:rFonts w:ascii="Arial"/>
          <w:color w:val="293A55"/>
          <w:sz w:val="18"/>
        </w:rPr>
        <w:t>Існують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спілкування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1040" w:name="1036"/>
      <w:bookmarkEnd w:id="1039"/>
      <w:r>
        <w:rPr>
          <w:rFonts w:ascii="Arial"/>
          <w:color w:val="293A55"/>
          <w:sz w:val="18"/>
        </w:rPr>
        <w:t>нормальна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спілкування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самостійно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контакти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будь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яким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ефективно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суспільні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будь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середовищі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41" w:name="1037"/>
      <w:bookmarkEnd w:id="1040"/>
      <w:r>
        <w:rPr>
          <w:rFonts w:ascii="Arial"/>
          <w:color w:val="293A55"/>
          <w:sz w:val="18"/>
        </w:rPr>
        <w:t>легкий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спілкуватися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ситуацій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підказок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стресових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незнайомих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ситуаціях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Підтримує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контакти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>нколи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наприклад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письмових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нотаток</w:t>
      </w:r>
      <w:r>
        <w:rPr>
          <w:rFonts w:ascii="Arial"/>
          <w:color w:val="293A55"/>
          <w:sz w:val="18"/>
        </w:rPr>
        <w:t>);</w:t>
      </w:r>
    </w:p>
    <w:p w:rsidR="002E0DA5" w:rsidRDefault="00104877">
      <w:pPr>
        <w:spacing w:after="0"/>
        <w:ind w:firstLine="240"/>
      </w:pPr>
      <w:bookmarkStart w:id="1042" w:name="1038"/>
      <w:bookmarkEnd w:id="1041"/>
      <w:r>
        <w:rPr>
          <w:rFonts w:ascii="Arial"/>
          <w:color w:val="293A55"/>
          <w:sz w:val="18"/>
        </w:rPr>
        <w:t>помірний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(1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спілкування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знайомих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часто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читання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губ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письмові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інструкції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контакту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наявні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суспільній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43" w:name="1039"/>
      <w:bookmarkEnd w:id="1042"/>
      <w:r>
        <w:rPr>
          <w:rFonts w:ascii="Arial"/>
          <w:color w:val="293A55"/>
          <w:sz w:val="18"/>
        </w:rPr>
        <w:t>виражений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(2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спілкуватися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тільки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дуже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вузьким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наприклад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близькими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родичами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доглядачами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контактів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Невербальна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комунікація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частіше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усна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44" w:name="1040"/>
      <w:bookmarkEnd w:id="1043"/>
      <w:r>
        <w:rPr>
          <w:rFonts w:ascii="Arial"/>
          <w:color w:val="293A55"/>
          <w:sz w:val="18"/>
        </w:rPr>
        <w:t>серйозний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(3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спілкування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практично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самості</w:t>
      </w:r>
      <w:r>
        <w:rPr>
          <w:rFonts w:ascii="Arial"/>
          <w:color w:val="293A55"/>
          <w:sz w:val="18"/>
        </w:rPr>
        <w:t>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спілкування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; </w:t>
      </w:r>
      <w:r>
        <w:rPr>
          <w:rFonts w:ascii="Arial"/>
          <w:color w:val="293A55"/>
          <w:sz w:val="18"/>
        </w:rPr>
        <w:t>всі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контакти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комунікації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наприклад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комунікативних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пристроїв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контактів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суспільстві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майже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неможливим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45" w:name="1041"/>
      <w:bookmarkEnd w:id="1044"/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</w:t>
      </w:r>
      <w:r>
        <w:rPr>
          <w:rFonts w:ascii="Arial"/>
          <w:color w:val="293A55"/>
          <w:sz w:val="18"/>
        </w:rPr>
        <w:t>дінку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поводитися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морально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етичних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суспільного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середовища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46" w:name="1042"/>
      <w:bookmarkEnd w:id="1045"/>
      <w:r>
        <w:rPr>
          <w:rFonts w:ascii="Arial"/>
          <w:color w:val="293A55"/>
          <w:sz w:val="18"/>
        </w:rPr>
        <w:t>Параметри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усвідомлювати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себе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суспільних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ідентифікувати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розуміти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стосунки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ними</w:t>
      </w:r>
      <w:r>
        <w:rPr>
          <w:rFonts w:ascii="Arial"/>
          <w:color w:val="293A55"/>
          <w:sz w:val="18"/>
        </w:rPr>
        <w:t>,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правильно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сприймати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інтерпретувати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адекватно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реагувати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традиційну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незвичну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ситуації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дотримуватися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охайності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47" w:name="1043"/>
      <w:bookmarkEnd w:id="1046"/>
      <w:r>
        <w:rPr>
          <w:rFonts w:ascii="Arial"/>
          <w:color w:val="293A55"/>
          <w:sz w:val="18"/>
        </w:rPr>
        <w:t>Існують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поведінку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1048" w:name="1044"/>
      <w:bookmarkEnd w:id="1047"/>
      <w:r>
        <w:rPr>
          <w:rFonts w:ascii="Arial"/>
          <w:color w:val="293A55"/>
          <w:sz w:val="18"/>
        </w:rPr>
        <w:t>нормальна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поведінки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відсутн</w:t>
      </w:r>
      <w:r>
        <w:rPr>
          <w:rFonts w:ascii="Arial"/>
          <w:color w:val="293A55"/>
          <w:sz w:val="18"/>
        </w:rPr>
        <w:t>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усвідомлює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суспільних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ідентифікувати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адекватно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реагувати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звичні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ситуації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охайність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будь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яки</w:t>
      </w:r>
      <w:r>
        <w:rPr>
          <w:rFonts w:ascii="Arial"/>
          <w:color w:val="293A55"/>
          <w:sz w:val="18"/>
        </w:rPr>
        <w:t>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49" w:name="1045"/>
      <w:bookmarkEnd w:id="1048"/>
      <w:r>
        <w:rPr>
          <w:rFonts w:ascii="Arial"/>
          <w:color w:val="293A55"/>
          <w:sz w:val="18"/>
        </w:rPr>
        <w:t>легкий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поведінку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підказок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незнайомих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ситуаціях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незначно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відхилятися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стресових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обставинах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зберігає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охайність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50" w:name="1046"/>
      <w:bookmarkEnd w:id="1049"/>
      <w:r>
        <w:rPr>
          <w:rFonts w:ascii="Arial"/>
          <w:color w:val="293A55"/>
          <w:sz w:val="18"/>
        </w:rPr>
        <w:t>помірний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(1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поведінку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обставинах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часто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дотриманн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суспільних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адекватної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незвичні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ситуації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відчувати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охайністю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справлятися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завданнями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51" w:name="1047"/>
      <w:bookmarkEnd w:id="1050"/>
      <w:r>
        <w:rPr>
          <w:rFonts w:ascii="Arial"/>
          <w:color w:val="293A55"/>
          <w:sz w:val="18"/>
        </w:rPr>
        <w:t>виражений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(2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відчуває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>начні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поведінки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навіть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ситуаціях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проблеми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lastRenderedPageBreak/>
        <w:t>розумінням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оточення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ідентифікацією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охайність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обмежена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52" w:name="1048"/>
      <w:bookmarkEnd w:id="1051"/>
      <w:r>
        <w:rPr>
          <w:rFonts w:ascii="Arial"/>
          <w:color w:val="293A55"/>
          <w:sz w:val="18"/>
        </w:rPr>
        <w:t>серйозний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(3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практично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поведінку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розпізнавати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знайомих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втрачає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охайність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навколишнє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середовище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неадекватними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непередбачуваними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53" w:name="1049"/>
      <w:bookmarkEnd w:id="1052"/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сприймати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засвоювати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накопичувати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формувати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навички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уміння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побутові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культурні</w:t>
      </w:r>
      <w:r>
        <w:rPr>
          <w:rFonts w:ascii="Arial"/>
          <w:color w:val="293A55"/>
          <w:sz w:val="18"/>
        </w:rPr>
        <w:t>,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цілеспрямованому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процесі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оволодіння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теоретичними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практичними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навичками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умінням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конкретної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професії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54" w:name="1050"/>
      <w:bookmarkEnd w:id="1053"/>
      <w:r>
        <w:rPr>
          <w:rFonts w:ascii="Arial"/>
          <w:color w:val="293A55"/>
          <w:sz w:val="18"/>
        </w:rPr>
        <w:t>Параметри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звичайних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</w:t>
      </w:r>
      <w:r>
        <w:rPr>
          <w:rFonts w:ascii="Arial"/>
          <w:color w:val="293A55"/>
          <w:sz w:val="18"/>
        </w:rPr>
        <w:t>ально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спеціалізований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домашніх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тощо</w:t>
      </w:r>
      <w:r>
        <w:rPr>
          <w:rFonts w:ascii="Arial"/>
          <w:color w:val="293A55"/>
          <w:sz w:val="18"/>
        </w:rPr>
        <w:t xml:space="preserve">); </w:t>
      </w:r>
      <w:r>
        <w:rPr>
          <w:rFonts w:ascii="Arial"/>
          <w:color w:val="293A55"/>
          <w:sz w:val="18"/>
        </w:rPr>
        <w:t>обсяг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строки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;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освоєння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різного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тільки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робіт</w:t>
      </w:r>
      <w:r>
        <w:rPr>
          <w:rFonts w:ascii="Arial"/>
          <w:color w:val="293A55"/>
          <w:sz w:val="18"/>
        </w:rPr>
        <w:t xml:space="preserve">; </w:t>
      </w:r>
      <w:r>
        <w:rPr>
          <w:rFonts w:ascii="Arial"/>
          <w:color w:val="293A55"/>
          <w:sz w:val="18"/>
        </w:rPr>
        <w:t>необхідність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залученням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викладача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55" w:name="1051"/>
      <w:bookmarkEnd w:id="1054"/>
      <w:r>
        <w:rPr>
          <w:rFonts w:ascii="Arial"/>
          <w:color w:val="293A55"/>
          <w:sz w:val="18"/>
        </w:rPr>
        <w:t>Існують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1056" w:name="1052"/>
      <w:bookmarkEnd w:id="1055"/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звичайних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</w:t>
      </w:r>
      <w:r>
        <w:rPr>
          <w:rFonts w:ascii="Arial"/>
          <w:color w:val="293A55"/>
          <w:sz w:val="18"/>
        </w:rPr>
        <w:t>торонньої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засвоювати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будь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включаючи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навички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звичайного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57" w:name="1053"/>
      <w:bookmarkEnd w:id="1056"/>
      <w:r>
        <w:rPr>
          <w:rFonts w:ascii="Arial"/>
          <w:color w:val="293A55"/>
          <w:sz w:val="18"/>
        </w:rPr>
        <w:t>легкий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засвоювати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звичайних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однак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незначного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</w:t>
      </w:r>
      <w:r>
        <w:rPr>
          <w:rFonts w:ascii="Arial"/>
          <w:color w:val="293A55"/>
          <w:sz w:val="18"/>
        </w:rPr>
        <w:t>игування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процесу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додаткові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пояснення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подовжені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спеціаліста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засвоєння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понять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58" w:name="1054"/>
      <w:bookmarkEnd w:id="1057"/>
      <w:r>
        <w:rPr>
          <w:rFonts w:ascii="Arial"/>
          <w:color w:val="293A55"/>
          <w:sz w:val="18"/>
        </w:rPr>
        <w:t>помірний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(1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загального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навчає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засвоювати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адаптована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подовж</w:t>
      </w:r>
      <w:r>
        <w:rPr>
          <w:rFonts w:ascii="Arial"/>
          <w:color w:val="293A55"/>
          <w:sz w:val="18"/>
        </w:rPr>
        <w:t>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періодичною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навчає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засвоєння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матеріалу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59" w:name="1055"/>
      <w:bookmarkEnd w:id="1058"/>
      <w:r>
        <w:rPr>
          <w:rFonts w:ascii="Arial"/>
          <w:color w:val="293A55"/>
          <w:sz w:val="18"/>
        </w:rPr>
        <w:t>виражений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(2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засвоювати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робіт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завдань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програмо</w:t>
      </w:r>
      <w:r>
        <w:rPr>
          <w:rFonts w:ascii="Arial"/>
          <w:color w:val="293A55"/>
          <w:sz w:val="18"/>
        </w:rPr>
        <w:t>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часто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вдома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постійної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спеціалістів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засвоєння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навіть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навичок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60" w:name="1056"/>
      <w:bookmarkEnd w:id="1059"/>
      <w:r>
        <w:rPr>
          <w:rFonts w:ascii="Arial"/>
          <w:color w:val="293A55"/>
          <w:sz w:val="18"/>
        </w:rPr>
        <w:t>серйозний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(3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</w:t>
      </w:r>
      <w:r>
        <w:rPr>
          <w:rFonts w:ascii="Arial"/>
          <w:color w:val="293A55"/>
          <w:sz w:val="18"/>
        </w:rPr>
        <w:t>ктично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цілеспрямованого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навіть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інтенсивної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оволодівати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навичками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61" w:name="1057"/>
      <w:bookmarkEnd w:id="1060"/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сукупність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соціальних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психологічних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змогу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займатися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різного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діяльністю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62" w:name="1058"/>
      <w:bookmarkEnd w:id="1061"/>
      <w:r>
        <w:rPr>
          <w:rFonts w:ascii="Arial"/>
          <w:color w:val="293A55"/>
          <w:sz w:val="18"/>
        </w:rPr>
        <w:t>Професійна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працездатність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якісно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передбачена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конкретною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професією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змогу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зайнятість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певній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виробництва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навантаження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встановленого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середовища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63" w:name="1059"/>
      <w:bookmarkEnd w:id="1062"/>
      <w:r>
        <w:rPr>
          <w:rFonts w:ascii="Arial"/>
          <w:color w:val="293A55"/>
          <w:sz w:val="18"/>
        </w:rPr>
        <w:t>Парам</w:t>
      </w:r>
      <w:r>
        <w:rPr>
          <w:rFonts w:ascii="Arial"/>
          <w:color w:val="293A55"/>
          <w:sz w:val="18"/>
        </w:rPr>
        <w:t>етри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збереження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професією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дорівнює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попередній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оцінка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допустимого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посаді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зайнятості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звичайних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>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створених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64" w:name="1060"/>
      <w:bookmarkEnd w:id="1063"/>
      <w:r>
        <w:rPr>
          <w:rFonts w:ascii="Arial"/>
          <w:color w:val="293A55"/>
          <w:sz w:val="18"/>
        </w:rPr>
        <w:t>Існують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1065" w:name="1061"/>
      <w:bookmarkEnd w:id="1064"/>
      <w:r>
        <w:rPr>
          <w:rFonts w:ascii="Arial"/>
          <w:color w:val="293A55"/>
          <w:sz w:val="18"/>
        </w:rPr>
        <w:t>нормальна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жодних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вона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підготовці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кваліфікації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66" w:name="1062"/>
      <w:bookmarkEnd w:id="1065"/>
      <w:r>
        <w:rPr>
          <w:rFonts w:ascii="Arial"/>
          <w:color w:val="293A55"/>
          <w:sz w:val="18"/>
        </w:rPr>
        <w:t>легкий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знижену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проте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незначних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адаптацій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підтримки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67" w:name="1063"/>
      <w:bookmarkEnd w:id="1066"/>
      <w:r>
        <w:rPr>
          <w:rFonts w:ascii="Arial"/>
          <w:color w:val="293A55"/>
          <w:sz w:val="18"/>
        </w:rPr>
        <w:t>помірний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(1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частково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втрачену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повноцінної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включати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втрату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зменшення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25 </w:t>
      </w:r>
      <w:r>
        <w:rPr>
          <w:rFonts w:ascii="Arial"/>
          <w:color w:val="293A55"/>
          <w:sz w:val="18"/>
        </w:rPr>
        <w:t>відсотків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зн</w:t>
      </w:r>
      <w:r>
        <w:rPr>
          <w:rFonts w:ascii="Arial"/>
          <w:color w:val="293A55"/>
          <w:sz w:val="18"/>
        </w:rPr>
        <w:t>ачні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труднощі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працевлаштуванні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особливо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працювали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68" w:name="1064"/>
      <w:bookmarkEnd w:id="1067"/>
      <w:r>
        <w:rPr>
          <w:rFonts w:ascii="Arial"/>
          <w:color w:val="293A55"/>
          <w:sz w:val="18"/>
        </w:rPr>
        <w:t>виражений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(2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взагалі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>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lastRenderedPageBreak/>
        <w:t>створення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додатковим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облаштуванням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69" w:name="1065"/>
      <w:bookmarkEnd w:id="1068"/>
      <w:r>
        <w:rPr>
          <w:rFonts w:ascii="Arial"/>
          <w:color w:val="293A55"/>
          <w:sz w:val="18"/>
        </w:rPr>
        <w:t>серйозний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(3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взагалі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допоміжними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додатковим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облаштуванням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зокрема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вдома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pStyle w:val="3"/>
        <w:spacing w:after="0"/>
        <w:jc w:val="center"/>
      </w:pPr>
      <w:bookmarkStart w:id="1070" w:name="1066"/>
      <w:bookmarkEnd w:id="1069"/>
      <w:r>
        <w:rPr>
          <w:rFonts w:ascii="Arial"/>
          <w:color w:val="293A55"/>
          <w:sz w:val="27"/>
        </w:rPr>
        <w:t>Критерії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стійкості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розладів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функцій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організму</w:t>
      </w:r>
    </w:p>
    <w:p w:rsidR="002E0DA5" w:rsidRDefault="00104877">
      <w:pPr>
        <w:spacing w:after="0"/>
        <w:ind w:firstLine="240"/>
      </w:pPr>
      <w:bookmarkStart w:id="1071" w:name="1067"/>
      <w:bookmarkEnd w:id="1070"/>
      <w:r>
        <w:rPr>
          <w:rFonts w:ascii="Arial"/>
          <w:color w:val="293A55"/>
          <w:sz w:val="18"/>
        </w:rPr>
        <w:t xml:space="preserve">7.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стійким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триває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менше</w:t>
      </w:r>
      <w:r>
        <w:rPr>
          <w:rFonts w:ascii="Arial"/>
          <w:color w:val="293A55"/>
          <w:sz w:val="18"/>
        </w:rPr>
        <w:t xml:space="preserve"> 12 </w:t>
      </w:r>
      <w:r>
        <w:rPr>
          <w:rFonts w:ascii="Arial"/>
          <w:color w:val="293A55"/>
          <w:sz w:val="18"/>
        </w:rPr>
        <w:t>місяців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очікується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триватиме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щонайменше</w:t>
      </w:r>
      <w:r>
        <w:rPr>
          <w:rFonts w:ascii="Arial"/>
          <w:color w:val="293A55"/>
          <w:sz w:val="18"/>
        </w:rPr>
        <w:t xml:space="preserve"> 12 </w:t>
      </w:r>
      <w:r>
        <w:rPr>
          <w:rFonts w:ascii="Arial"/>
          <w:color w:val="293A55"/>
          <w:sz w:val="18"/>
        </w:rPr>
        <w:t>місяців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призведе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смерті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існують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мінімальні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шанси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покращення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навіть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найкращого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pStyle w:val="3"/>
        <w:spacing w:after="0"/>
        <w:jc w:val="center"/>
      </w:pPr>
      <w:bookmarkStart w:id="1072" w:name="1068"/>
      <w:bookmarkEnd w:id="1071"/>
      <w:r>
        <w:rPr>
          <w:rFonts w:ascii="Arial"/>
          <w:color w:val="293A55"/>
          <w:sz w:val="27"/>
        </w:rPr>
        <w:t>Критерії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визнання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особи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особою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з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інвалідністю</w:t>
      </w:r>
    </w:p>
    <w:p w:rsidR="002E0DA5" w:rsidRDefault="00104877">
      <w:pPr>
        <w:spacing w:after="0"/>
        <w:ind w:firstLine="240"/>
      </w:pPr>
      <w:bookmarkStart w:id="1073" w:name="1069"/>
      <w:bookmarkEnd w:id="1072"/>
      <w:r>
        <w:rPr>
          <w:rFonts w:ascii="Arial"/>
          <w:color w:val="293A55"/>
          <w:sz w:val="18"/>
        </w:rPr>
        <w:t xml:space="preserve">8. </w:t>
      </w:r>
      <w:r>
        <w:rPr>
          <w:rFonts w:ascii="Arial"/>
          <w:color w:val="293A55"/>
          <w:sz w:val="18"/>
        </w:rPr>
        <w:t>Підставою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одночасна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1074" w:name="1070"/>
      <w:bookmarkEnd w:id="1073"/>
      <w:r>
        <w:rPr>
          <w:rFonts w:ascii="Arial"/>
          <w:color w:val="293A55"/>
          <w:sz w:val="18"/>
        </w:rPr>
        <w:t>стійкі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</w:t>
      </w:r>
      <w:r>
        <w:rPr>
          <w:rFonts w:ascii="Arial"/>
          <w:color w:val="293A55"/>
          <w:sz w:val="18"/>
        </w:rPr>
        <w:t>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організму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хвороба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триває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менше</w:t>
      </w:r>
      <w:r>
        <w:rPr>
          <w:rFonts w:ascii="Arial"/>
          <w:color w:val="293A55"/>
          <w:sz w:val="18"/>
        </w:rPr>
        <w:t xml:space="preserve"> 12 </w:t>
      </w:r>
      <w:r>
        <w:rPr>
          <w:rFonts w:ascii="Arial"/>
          <w:color w:val="293A55"/>
          <w:sz w:val="18"/>
        </w:rPr>
        <w:t>місяців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очікується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триватиме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щонайменше</w:t>
      </w:r>
      <w:r>
        <w:rPr>
          <w:rFonts w:ascii="Arial"/>
          <w:color w:val="293A55"/>
          <w:sz w:val="18"/>
        </w:rPr>
        <w:t xml:space="preserve"> 12 </w:t>
      </w:r>
      <w:r>
        <w:rPr>
          <w:rFonts w:ascii="Arial"/>
          <w:color w:val="293A55"/>
          <w:sz w:val="18"/>
        </w:rPr>
        <w:t>місяців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призведе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смерті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існують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мінімальні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шанси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покращення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навіть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найкращого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лікуван</w:t>
      </w:r>
      <w:r>
        <w:rPr>
          <w:rFonts w:ascii="Arial"/>
          <w:color w:val="293A55"/>
          <w:sz w:val="18"/>
        </w:rPr>
        <w:t>ня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75" w:name="1071"/>
      <w:bookmarkEnd w:id="1074"/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помірний</w:t>
      </w:r>
      <w:r>
        <w:rPr>
          <w:rFonts w:ascii="Arial"/>
          <w:color w:val="293A55"/>
          <w:sz w:val="18"/>
        </w:rPr>
        <w:t xml:space="preserve"> (1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виражений</w:t>
      </w:r>
      <w:r>
        <w:rPr>
          <w:rFonts w:ascii="Arial"/>
          <w:color w:val="293A55"/>
          <w:sz w:val="18"/>
        </w:rPr>
        <w:t xml:space="preserve"> (2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значний</w:t>
      </w:r>
      <w:r>
        <w:rPr>
          <w:rFonts w:ascii="Arial"/>
          <w:color w:val="293A55"/>
          <w:sz w:val="18"/>
        </w:rPr>
        <w:t xml:space="preserve"> (3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пересування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орієнтації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контролю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поведінки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спілкування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</w:t>
      </w:r>
      <w:r>
        <w:rPr>
          <w:rFonts w:ascii="Arial"/>
          <w:color w:val="293A55"/>
          <w:sz w:val="18"/>
        </w:rPr>
        <w:t>яльності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76" w:name="1072"/>
      <w:bookmarkEnd w:id="1075"/>
      <w:r>
        <w:rPr>
          <w:rFonts w:ascii="Arial"/>
          <w:color w:val="293A55"/>
          <w:sz w:val="18"/>
        </w:rPr>
        <w:t>необхідність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вжиття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саме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отриманні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паліативної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забезпеченні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забезпеченні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лікарським</w:t>
      </w:r>
      <w:r>
        <w:rPr>
          <w:rFonts w:ascii="Arial"/>
          <w:color w:val="293A55"/>
          <w:sz w:val="18"/>
        </w:rPr>
        <w:t>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амбулаторних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амбулаторних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побутових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77" w:name="1073"/>
      <w:bookmarkEnd w:id="1076"/>
      <w:r>
        <w:rPr>
          <w:rFonts w:ascii="Arial"/>
          <w:color w:val="293A55"/>
          <w:sz w:val="18"/>
        </w:rPr>
        <w:t xml:space="preserve">9.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записів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78" w:name="1074"/>
      <w:bookmarkEnd w:id="1077"/>
      <w:r>
        <w:rPr>
          <w:rFonts w:ascii="Arial"/>
          <w:color w:val="293A55"/>
          <w:sz w:val="18"/>
        </w:rPr>
        <w:t xml:space="preserve">10.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залежно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1079" w:name="1075"/>
      <w:bookmarkEnd w:id="1078"/>
      <w:r>
        <w:rPr>
          <w:rFonts w:ascii="Arial"/>
          <w:color w:val="293A55"/>
          <w:sz w:val="18"/>
        </w:rPr>
        <w:t>перша</w:t>
      </w:r>
      <w:r>
        <w:rPr>
          <w:rFonts w:ascii="Arial"/>
          <w:color w:val="293A55"/>
          <w:sz w:val="18"/>
        </w:rPr>
        <w:t xml:space="preserve"> (I),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поді</w:t>
      </w:r>
      <w:r>
        <w:rPr>
          <w:rFonts w:ascii="Arial"/>
          <w:color w:val="293A55"/>
          <w:sz w:val="18"/>
        </w:rPr>
        <w:t>ляється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залежно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догляді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допомозі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нагляді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80" w:name="1076"/>
      <w:bookmarkEnd w:id="1079"/>
      <w:r>
        <w:rPr>
          <w:rFonts w:ascii="Arial"/>
          <w:color w:val="293A55"/>
          <w:sz w:val="18"/>
        </w:rPr>
        <w:t>друга</w:t>
      </w:r>
      <w:r>
        <w:rPr>
          <w:rFonts w:ascii="Arial"/>
          <w:color w:val="293A55"/>
          <w:sz w:val="18"/>
        </w:rPr>
        <w:t xml:space="preserve"> (II);</w:t>
      </w:r>
    </w:p>
    <w:p w:rsidR="002E0DA5" w:rsidRDefault="00104877">
      <w:pPr>
        <w:spacing w:after="0"/>
        <w:ind w:firstLine="240"/>
      </w:pPr>
      <w:bookmarkStart w:id="1081" w:name="1077"/>
      <w:bookmarkEnd w:id="1080"/>
      <w:r>
        <w:rPr>
          <w:rFonts w:ascii="Arial"/>
          <w:color w:val="293A55"/>
          <w:sz w:val="18"/>
        </w:rPr>
        <w:t>третя</w:t>
      </w:r>
      <w:r>
        <w:rPr>
          <w:rFonts w:ascii="Arial"/>
          <w:color w:val="293A55"/>
          <w:sz w:val="18"/>
        </w:rPr>
        <w:t xml:space="preserve"> (III).</w:t>
      </w:r>
    </w:p>
    <w:p w:rsidR="002E0DA5" w:rsidRDefault="00104877">
      <w:pPr>
        <w:spacing w:after="0"/>
        <w:ind w:firstLine="240"/>
      </w:pPr>
      <w:bookmarkStart w:id="1082" w:name="1078"/>
      <w:bookmarkEnd w:id="1081"/>
      <w:r>
        <w:rPr>
          <w:rFonts w:ascii="Arial"/>
          <w:color w:val="293A55"/>
          <w:sz w:val="18"/>
        </w:rPr>
        <w:t xml:space="preserve">11. </w:t>
      </w:r>
      <w:r>
        <w:rPr>
          <w:rFonts w:ascii="Arial"/>
          <w:color w:val="293A55"/>
          <w:sz w:val="18"/>
        </w:rPr>
        <w:t>Третя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помірний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</w:t>
      </w:r>
      <w:r>
        <w:rPr>
          <w:rFonts w:ascii="Arial"/>
          <w:color w:val="293A55"/>
          <w:sz w:val="18"/>
        </w:rPr>
        <w:t>тупінь</w:t>
      </w:r>
      <w:r>
        <w:rPr>
          <w:rFonts w:ascii="Arial"/>
          <w:color w:val="293A55"/>
          <w:sz w:val="18"/>
        </w:rPr>
        <w:t xml:space="preserve"> (1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кількох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зумовлені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наслідками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вродженими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вадами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83" w:name="1079"/>
      <w:bookmarkEnd w:id="1082"/>
      <w:r>
        <w:rPr>
          <w:rFonts w:ascii="Arial"/>
          <w:color w:val="293A55"/>
          <w:sz w:val="18"/>
        </w:rPr>
        <w:t xml:space="preserve">12. </w:t>
      </w:r>
      <w:r>
        <w:rPr>
          <w:rFonts w:ascii="Arial"/>
          <w:color w:val="293A55"/>
          <w:sz w:val="18"/>
        </w:rPr>
        <w:t>Друга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(2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кількох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зумовлені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наслідками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вродженими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вадами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84" w:name="1080"/>
      <w:bookmarkEnd w:id="1083"/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II </w:t>
      </w:r>
      <w:r>
        <w:rPr>
          <w:rFonts w:ascii="Arial"/>
          <w:color w:val="293A55"/>
          <w:sz w:val="18"/>
        </w:rPr>
        <w:t>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призводять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наслідки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</w:t>
      </w:r>
      <w:r>
        <w:rPr>
          <w:rFonts w:ascii="Arial"/>
          <w:color w:val="293A55"/>
          <w:sz w:val="18"/>
        </w:rPr>
        <w:t>оджені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комбінації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сукупності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спричиняють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виражене</w:t>
      </w:r>
      <w:r>
        <w:rPr>
          <w:rFonts w:ascii="Arial"/>
          <w:color w:val="293A55"/>
          <w:sz w:val="18"/>
        </w:rPr>
        <w:t xml:space="preserve"> (2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працездатності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85" w:name="1081"/>
      <w:bookmarkEnd w:id="1084"/>
      <w:r>
        <w:rPr>
          <w:rFonts w:ascii="Arial"/>
          <w:color w:val="293A55"/>
          <w:sz w:val="18"/>
        </w:rPr>
        <w:t xml:space="preserve">13. </w:t>
      </w:r>
      <w:r>
        <w:rPr>
          <w:rFonts w:ascii="Arial"/>
          <w:color w:val="293A55"/>
          <w:sz w:val="18"/>
        </w:rPr>
        <w:t>Перша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(3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кількох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людини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зумовлені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наслідками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вродженими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вадами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86" w:name="1082"/>
      <w:bookmarkEnd w:id="1085"/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I </w:t>
      </w:r>
      <w:r>
        <w:rPr>
          <w:rFonts w:ascii="Arial"/>
          <w:color w:val="293A55"/>
          <w:sz w:val="18"/>
        </w:rPr>
        <w:t>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належать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найважчим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потребують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нагляду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>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залежні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важливих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побутових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частково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здатні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87" w:name="1083"/>
      <w:bookmarkEnd w:id="1086"/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I </w:t>
      </w:r>
      <w:r>
        <w:rPr>
          <w:rFonts w:ascii="Arial"/>
          <w:color w:val="293A55"/>
          <w:sz w:val="18"/>
        </w:rPr>
        <w:t>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належать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виключно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високим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>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спричиняє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виникнення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нагляді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догляді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88" w:name="1084"/>
      <w:bookmarkEnd w:id="1087"/>
      <w:r>
        <w:rPr>
          <w:rFonts w:ascii="Arial"/>
          <w:color w:val="293A55"/>
          <w:sz w:val="18"/>
        </w:rPr>
        <w:t>Критеріями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I </w:t>
      </w:r>
      <w:r>
        <w:rPr>
          <w:rFonts w:ascii="Arial"/>
          <w:color w:val="293A55"/>
          <w:sz w:val="18"/>
        </w:rPr>
        <w:t>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сприч</w:t>
      </w:r>
      <w:r>
        <w:rPr>
          <w:rFonts w:ascii="Arial"/>
          <w:color w:val="293A55"/>
          <w:sz w:val="18"/>
        </w:rPr>
        <w:t>иняє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залежність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необхідність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стороннього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нагляду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1089" w:name="1085"/>
      <w:bookmarkEnd w:id="1088"/>
      <w:r>
        <w:rPr>
          <w:rFonts w:ascii="Arial"/>
          <w:color w:val="293A55"/>
          <w:sz w:val="18"/>
        </w:rPr>
        <w:lastRenderedPageBreak/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</w:t>
      </w:r>
      <w:r>
        <w:rPr>
          <w:rFonts w:ascii="Arial"/>
          <w:color w:val="293A55"/>
          <w:sz w:val="18"/>
        </w:rPr>
        <w:t xml:space="preserve"> I </w:t>
      </w:r>
      <w:r>
        <w:rPr>
          <w:rFonts w:ascii="Arial"/>
          <w:color w:val="293A55"/>
          <w:sz w:val="18"/>
        </w:rPr>
        <w:t>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належать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високим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спричиняє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залежність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важливих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побутових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часткову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нездатність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самообслуговування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90" w:name="1086"/>
      <w:bookmarkEnd w:id="1089"/>
      <w:r>
        <w:rPr>
          <w:rFonts w:ascii="Arial"/>
          <w:color w:val="293A55"/>
          <w:sz w:val="18"/>
        </w:rPr>
        <w:t>Критеріями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</w:t>
      </w:r>
      <w:r>
        <w:rPr>
          <w:rFonts w:ascii="Arial"/>
          <w:color w:val="293A55"/>
          <w:sz w:val="18"/>
        </w:rPr>
        <w:t xml:space="preserve"> I </w:t>
      </w:r>
      <w:r>
        <w:rPr>
          <w:rFonts w:ascii="Arial"/>
          <w:color w:val="293A55"/>
          <w:sz w:val="18"/>
        </w:rPr>
        <w:t>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спричиняє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</w:t>
      </w:r>
      <w:r>
        <w:rPr>
          <w:rFonts w:ascii="Arial"/>
          <w:color w:val="293A55"/>
          <w:sz w:val="18"/>
        </w:rPr>
        <w:t>рату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самостійного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задоволення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облаштування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фізіологічних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побутових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091" w:name="1087"/>
      <w:bookmarkEnd w:id="1090"/>
      <w:r>
        <w:rPr>
          <w:rFonts w:ascii="Arial"/>
          <w:color w:val="293A55"/>
          <w:sz w:val="18"/>
        </w:rPr>
        <w:t xml:space="preserve">14. </w:t>
      </w:r>
      <w:r>
        <w:rPr>
          <w:rFonts w:ascii="Arial"/>
          <w:color w:val="293A55"/>
          <w:sz w:val="18"/>
        </w:rPr>
        <w:t>Строк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урахуванням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прогнозу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розвитк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потенціалу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pStyle w:val="3"/>
        <w:spacing w:after="0"/>
        <w:jc w:val="center"/>
      </w:pPr>
      <w:bookmarkStart w:id="1092" w:name="1088"/>
      <w:bookmarkEnd w:id="1091"/>
      <w:r>
        <w:rPr>
          <w:rFonts w:ascii="Arial"/>
          <w:color w:val="293A55"/>
          <w:sz w:val="27"/>
        </w:rPr>
        <w:t>Строк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встановлення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інвалідності</w:t>
      </w:r>
    </w:p>
    <w:p w:rsidR="002E0DA5" w:rsidRDefault="00104877">
      <w:pPr>
        <w:spacing w:after="0"/>
        <w:ind w:firstLine="240"/>
      </w:pPr>
      <w:bookmarkStart w:id="1093" w:name="1089"/>
      <w:bookmarkEnd w:id="1092"/>
      <w:r>
        <w:rPr>
          <w:rFonts w:ascii="Arial"/>
          <w:color w:val="293A55"/>
          <w:sz w:val="18"/>
        </w:rPr>
        <w:t xml:space="preserve">15. </w:t>
      </w:r>
      <w:r>
        <w:rPr>
          <w:rFonts w:ascii="Arial"/>
          <w:color w:val="293A55"/>
          <w:sz w:val="18"/>
        </w:rPr>
        <w:t>Інвалідність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строки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1094" w:name="1090"/>
      <w:bookmarkEnd w:id="1093"/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анатомічні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дефекти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необоротні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частиною</w:t>
      </w:r>
      <w:r>
        <w:rPr>
          <w:rFonts w:ascii="Arial"/>
          <w:color w:val="293A55"/>
          <w:sz w:val="18"/>
        </w:rPr>
        <w:t xml:space="preserve"> I </w:t>
      </w:r>
      <w:r>
        <w:rPr>
          <w:rFonts w:ascii="Arial"/>
          <w:color w:val="293A55"/>
          <w:sz w:val="18"/>
        </w:rPr>
        <w:t>додатка</w:t>
      </w:r>
      <w:r>
        <w:rPr>
          <w:rFonts w:ascii="Arial"/>
          <w:color w:val="293A55"/>
          <w:sz w:val="18"/>
        </w:rPr>
        <w:t>,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безстроково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95" w:name="1091"/>
      <w:bookmarkEnd w:id="1094"/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проходять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інвалідність</w:t>
      </w:r>
      <w:r>
        <w:rPr>
          <w:rFonts w:ascii="Arial"/>
          <w:color w:val="293A55"/>
          <w:sz w:val="18"/>
        </w:rPr>
        <w:t xml:space="preserve"> I </w:t>
      </w:r>
      <w:r>
        <w:rPr>
          <w:rFonts w:ascii="Arial"/>
          <w:color w:val="293A55"/>
          <w:sz w:val="18"/>
        </w:rPr>
        <w:t>групи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5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безстроково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96" w:name="1092"/>
      <w:bookmarkEnd w:id="1095"/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онкологічні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онкогематологічні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несприятливим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прогнозом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частиною</w:t>
      </w:r>
      <w:r>
        <w:rPr>
          <w:rFonts w:ascii="Arial"/>
          <w:color w:val="293A55"/>
          <w:sz w:val="18"/>
        </w:rPr>
        <w:t xml:space="preserve"> II </w:t>
      </w:r>
      <w:r>
        <w:rPr>
          <w:rFonts w:ascii="Arial"/>
          <w:color w:val="293A55"/>
          <w:sz w:val="18"/>
        </w:rPr>
        <w:t>додатка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5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97" w:name="1093"/>
      <w:bookmarkEnd w:id="1096"/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хронічні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тяжким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перебігом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частиною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додатка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5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98" w:name="1094"/>
      <w:bookmarkEnd w:id="1097"/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вперше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рік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099" w:name="1095"/>
      <w:bookmarkEnd w:id="1098"/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вперше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 II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рок</w:t>
      </w:r>
      <w:r>
        <w:rPr>
          <w:rFonts w:ascii="Arial"/>
          <w:color w:val="293A55"/>
          <w:sz w:val="18"/>
        </w:rPr>
        <w:t>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100" w:name="1096"/>
      <w:bookmarkEnd w:id="1099"/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проходять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, -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1 - 3 </w:t>
      </w:r>
      <w:r>
        <w:rPr>
          <w:rFonts w:ascii="Arial"/>
          <w:color w:val="293A55"/>
          <w:sz w:val="18"/>
        </w:rPr>
        <w:t>роки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pStyle w:val="3"/>
        <w:spacing w:after="0"/>
        <w:jc w:val="center"/>
      </w:pPr>
      <w:bookmarkStart w:id="1101" w:name="1097"/>
      <w:bookmarkEnd w:id="1100"/>
      <w:r>
        <w:rPr>
          <w:rFonts w:ascii="Arial"/>
          <w:color w:val="293A55"/>
          <w:sz w:val="27"/>
        </w:rPr>
        <w:t>Настанова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із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застосування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критеріїв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встановлення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інвалідності</w:t>
      </w:r>
    </w:p>
    <w:p w:rsidR="002E0DA5" w:rsidRDefault="00104877">
      <w:pPr>
        <w:spacing w:after="0"/>
        <w:ind w:firstLine="240"/>
      </w:pPr>
      <w:bookmarkStart w:id="1102" w:name="1098"/>
      <w:bookmarkEnd w:id="1101"/>
      <w:r>
        <w:rPr>
          <w:rFonts w:ascii="Arial"/>
          <w:color w:val="293A55"/>
          <w:sz w:val="18"/>
        </w:rPr>
        <w:t xml:space="preserve">16.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сприяння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обґрунтованих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</w:t>
      </w:r>
      <w:r>
        <w:rPr>
          <w:rFonts w:ascii="Arial"/>
          <w:color w:val="293A55"/>
          <w:sz w:val="18"/>
        </w:rPr>
        <w:t>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квітня</w:t>
      </w:r>
      <w:r>
        <w:rPr>
          <w:rFonts w:ascii="Arial"/>
          <w:color w:val="293A55"/>
          <w:sz w:val="18"/>
        </w:rPr>
        <w:t xml:space="preserve"> 2025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розробляє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настанову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регламентує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Така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настанова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рекомендації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діагностики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різними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захворюваннями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03" w:name="1099"/>
      <w:bookmarkEnd w:id="1102"/>
      <w:r>
        <w:rPr>
          <w:rFonts w:ascii="Arial"/>
          <w:color w:val="000000"/>
          <w:sz w:val="18"/>
        </w:rPr>
        <w:t xml:space="preserve"> </w:t>
      </w:r>
    </w:p>
    <w:p w:rsidR="002E0DA5" w:rsidRDefault="00104877">
      <w:pPr>
        <w:spacing w:after="0"/>
        <w:ind w:firstLine="240"/>
        <w:jc w:val="right"/>
      </w:pPr>
      <w:bookmarkStart w:id="1104" w:name="1100"/>
      <w:bookmarkEnd w:id="1103"/>
      <w:r>
        <w:rPr>
          <w:rFonts w:ascii="Arial"/>
          <w:color w:val="293A55"/>
          <w:sz w:val="18"/>
        </w:rPr>
        <w:t>Додаток</w:t>
      </w:r>
      <w:r>
        <w:br/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</w:p>
    <w:p w:rsidR="002E0DA5" w:rsidRDefault="00104877">
      <w:pPr>
        <w:pStyle w:val="3"/>
        <w:spacing w:after="0"/>
        <w:jc w:val="center"/>
      </w:pPr>
      <w:bookmarkStart w:id="1105" w:name="1101"/>
      <w:bookmarkEnd w:id="1104"/>
      <w:r>
        <w:rPr>
          <w:rFonts w:ascii="Arial"/>
          <w:color w:val="293A55"/>
          <w:sz w:val="27"/>
        </w:rPr>
        <w:t xml:space="preserve">I. </w:t>
      </w:r>
      <w:r>
        <w:rPr>
          <w:rFonts w:ascii="Arial"/>
          <w:color w:val="293A55"/>
          <w:sz w:val="27"/>
        </w:rPr>
        <w:t>ПЕРЕЛІК</w:t>
      </w:r>
      <w:r>
        <w:br/>
      </w:r>
      <w:r>
        <w:rPr>
          <w:rFonts w:ascii="Arial"/>
          <w:color w:val="293A55"/>
          <w:sz w:val="27"/>
        </w:rPr>
        <w:t>анатомічних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дефектів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та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захворювань</w:t>
      </w:r>
      <w:r>
        <w:rPr>
          <w:rFonts w:ascii="Arial"/>
          <w:color w:val="293A55"/>
          <w:sz w:val="27"/>
        </w:rPr>
        <w:t xml:space="preserve">, </w:t>
      </w:r>
      <w:r>
        <w:rPr>
          <w:rFonts w:ascii="Arial"/>
          <w:color w:val="293A55"/>
          <w:sz w:val="27"/>
        </w:rPr>
        <w:t>при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яких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група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інвалідності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встановлюється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без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строку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повторного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оцінювання</w:t>
      </w:r>
    </w:p>
    <w:p w:rsidR="002E0DA5" w:rsidRDefault="00104877">
      <w:pPr>
        <w:pStyle w:val="3"/>
        <w:spacing w:after="0"/>
        <w:jc w:val="center"/>
      </w:pPr>
      <w:bookmarkStart w:id="1106" w:name="1102"/>
      <w:bookmarkEnd w:id="1105"/>
      <w:r>
        <w:rPr>
          <w:rFonts w:ascii="Arial"/>
          <w:color w:val="293A55"/>
          <w:sz w:val="27"/>
        </w:rPr>
        <w:t>Група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інвалідності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I</w:t>
      </w:r>
      <w:r>
        <w:rPr>
          <w:rFonts w:ascii="Arial"/>
          <w:color w:val="293A55"/>
          <w:sz w:val="27"/>
        </w:rPr>
        <w:t>А</w:t>
      </w:r>
    </w:p>
    <w:p w:rsidR="002E0DA5" w:rsidRDefault="00104877">
      <w:pPr>
        <w:spacing w:after="0"/>
        <w:ind w:firstLine="240"/>
      </w:pPr>
      <w:bookmarkStart w:id="1107" w:name="1103"/>
      <w:bookmarkEnd w:id="1106"/>
      <w:r>
        <w:rPr>
          <w:rFonts w:ascii="Arial"/>
          <w:color w:val="293A55"/>
          <w:sz w:val="18"/>
        </w:rPr>
        <w:t xml:space="preserve">1. </w:t>
      </w:r>
      <w:r>
        <w:rPr>
          <w:rFonts w:ascii="Arial"/>
          <w:color w:val="293A55"/>
          <w:sz w:val="18"/>
        </w:rPr>
        <w:t>Кукси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кінцівок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плеча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08" w:name="1104"/>
      <w:bookmarkEnd w:id="1107"/>
      <w:r>
        <w:rPr>
          <w:rFonts w:ascii="Arial"/>
          <w:color w:val="293A55"/>
          <w:sz w:val="18"/>
        </w:rPr>
        <w:t xml:space="preserve">2. </w:t>
      </w:r>
      <w:r>
        <w:rPr>
          <w:rFonts w:ascii="Arial"/>
          <w:color w:val="293A55"/>
          <w:sz w:val="18"/>
        </w:rPr>
        <w:t>Кукси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двох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кінцівок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гомілки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вище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поєднанні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куксою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09" w:name="1105"/>
      <w:bookmarkEnd w:id="1108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Психічні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стійкими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значно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психопатологічними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синдромами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деменція</w:t>
      </w:r>
      <w:r>
        <w:rPr>
          <w:rFonts w:ascii="Arial"/>
          <w:color w:val="293A55"/>
          <w:sz w:val="18"/>
        </w:rPr>
        <w:t xml:space="preserve">; </w:t>
      </w:r>
      <w:r>
        <w:rPr>
          <w:rFonts w:ascii="Arial"/>
          <w:color w:val="293A55"/>
          <w:sz w:val="18"/>
        </w:rPr>
        <w:t>олігофренія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ідіотія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імбецильність</w:t>
      </w:r>
      <w:r>
        <w:rPr>
          <w:rFonts w:ascii="Arial"/>
          <w:color w:val="293A55"/>
          <w:sz w:val="18"/>
        </w:rPr>
        <w:t xml:space="preserve">; </w:t>
      </w:r>
      <w:r>
        <w:rPr>
          <w:rFonts w:ascii="Arial"/>
          <w:color w:val="293A55"/>
          <w:sz w:val="18"/>
        </w:rPr>
        <w:t>слабоумство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шизофренії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епілепсії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1110" w:name="1106"/>
      <w:bookmarkEnd w:id="1109"/>
      <w:r>
        <w:rPr>
          <w:rFonts w:ascii="Arial"/>
          <w:color w:val="293A55"/>
          <w:sz w:val="18"/>
        </w:rPr>
        <w:t xml:space="preserve">4. </w:t>
      </w:r>
      <w:r>
        <w:rPr>
          <w:rFonts w:ascii="Arial"/>
          <w:color w:val="293A55"/>
          <w:sz w:val="18"/>
        </w:rPr>
        <w:t>Хвороби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периферичної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нервової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прогресуючим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перебігом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наслідки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нервової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незворотними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значно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орушеннями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рухових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тетра</w:t>
      </w:r>
      <w:r>
        <w:rPr>
          <w:rFonts w:ascii="Arial"/>
          <w:color w:val="293A55"/>
          <w:sz w:val="18"/>
        </w:rPr>
        <w:t xml:space="preserve">-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триплегія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верхня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параплегія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виражена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атаксія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грубий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паркінсоновський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гіперкінетичний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синдроми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неможливістю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ходити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виражені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бульбарні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тотальна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афазія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</w:t>
      </w:r>
      <w:r>
        <w:rPr>
          <w:rFonts w:ascii="Arial"/>
          <w:color w:val="293A55"/>
          <w:sz w:val="18"/>
        </w:rPr>
        <w:t>іпота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концентричне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звуження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10 </w:t>
      </w:r>
      <w:r>
        <w:rPr>
          <w:rFonts w:ascii="Arial"/>
          <w:color w:val="293A55"/>
          <w:sz w:val="18"/>
        </w:rPr>
        <w:t>градусів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точки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фіксації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обидва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ока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1111" w:name="1107"/>
      <w:bookmarkEnd w:id="1110"/>
      <w:r>
        <w:rPr>
          <w:rFonts w:ascii="Arial"/>
          <w:color w:val="293A55"/>
          <w:sz w:val="18"/>
        </w:rPr>
        <w:t xml:space="preserve">5. </w:t>
      </w:r>
      <w:r>
        <w:rPr>
          <w:rFonts w:ascii="Arial"/>
          <w:color w:val="293A55"/>
          <w:sz w:val="18"/>
        </w:rPr>
        <w:t>Різко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анкілози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плечових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ліктьових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променево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зап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ясткових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кульшових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колінних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гомілково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ступеневих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</w:t>
      </w:r>
      <w:r>
        <w:rPr>
          <w:rFonts w:ascii="Arial"/>
          <w:color w:val="293A55"/>
          <w:sz w:val="18"/>
        </w:rPr>
        <w:t>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невигідному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ендопротезування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1112" w:name="1108"/>
      <w:bookmarkEnd w:id="1111"/>
      <w:r>
        <w:rPr>
          <w:rFonts w:ascii="Arial"/>
          <w:color w:val="293A55"/>
          <w:sz w:val="18"/>
        </w:rPr>
        <w:t xml:space="preserve">6. </w:t>
      </w:r>
      <w:r>
        <w:rPr>
          <w:rFonts w:ascii="Arial"/>
          <w:color w:val="293A55"/>
          <w:sz w:val="18"/>
        </w:rPr>
        <w:t>Поєднання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сліпоти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обидва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коригована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гострота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нижче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0,1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концентричне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звуження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25 </w:t>
      </w:r>
      <w:r>
        <w:rPr>
          <w:rFonts w:ascii="Arial"/>
          <w:color w:val="293A55"/>
          <w:sz w:val="18"/>
        </w:rPr>
        <w:t>градусів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точки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фіксації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загальн</w:t>
      </w:r>
      <w:r>
        <w:rPr>
          <w:rFonts w:ascii="Arial"/>
          <w:color w:val="293A55"/>
          <w:sz w:val="18"/>
        </w:rPr>
        <w:t>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соматичною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патологією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високого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залежності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;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ампутаціями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стегна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 xml:space="preserve">;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глухотою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pStyle w:val="3"/>
        <w:spacing w:after="0"/>
        <w:jc w:val="center"/>
      </w:pPr>
      <w:bookmarkStart w:id="1113" w:name="1109"/>
      <w:bookmarkEnd w:id="1112"/>
      <w:r>
        <w:rPr>
          <w:rFonts w:ascii="Arial"/>
          <w:color w:val="293A55"/>
          <w:sz w:val="27"/>
        </w:rPr>
        <w:lastRenderedPageBreak/>
        <w:t>Група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інвалідності</w:t>
      </w:r>
      <w:r>
        <w:rPr>
          <w:rFonts w:ascii="Arial"/>
          <w:color w:val="293A55"/>
          <w:sz w:val="27"/>
        </w:rPr>
        <w:t xml:space="preserve"> I</w:t>
      </w:r>
      <w:r>
        <w:rPr>
          <w:rFonts w:ascii="Arial"/>
          <w:color w:val="293A55"/>
          <w:sz w:val="27"/>
        </w:rPr>
        <w:t>Б</w:t>
      </w:r>
    </w:p>
    <w:p w:rsidR="002E0DA5" w:rsidRDefault="00104877">
      <w:pPr>
        <w:spacing w:after="0"/>
        <w:ind w:firstLine="240"/>
      </w:pPr>
      <w:bookmarkStart w:id="1114" w:name="1110"/>
      <w:bookmarkEnd w:id="1113"/>
      <w:r>
        <w:rPr>
          <w:rFonts w:ascii="Arial"/>
          <w:color w:val="293A55"/>
          <w:sz w:val="18"/>
        </w:rPr>
        <w:t xml:space="preserve">7. </w:t>
      </w:r>
      <w:r>
        <w:rPr>
          <w:rFonts w:ascii="Arial"/>
          <w:color w:val="293A55"/>
          <w:sz w:val="18"/>
        </w:rPr>
        <w:t>Двобічний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анофт</w:t>
      </w:r>
      <w:r>
        <w:rPr>
          <w:rFonts w:ascii="Arial"/>
          <w:color w:val="293A55"/>
          <w:sz w:val="18"/>
        </w:rPr>
        <w:t>альм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очей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вроджені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рудиментарні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яблука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1115" w:name="1111"/>
      <w:bookmarkEnd w:id="1114"/>
      <w:r>
        <w:rPr>
          <w:rFonts w:ascii="Arial"/>
          <w:color w:val="293A55"/>
          <w:sz w:val="18"/>
        </w:rPr>
        <w:t xml:space="preserve">8. </w:t>
      </w:r>
      <w:r>
        <w:rPr>
          <w:rFonts w:ascii="Arial"/>
          <w:color w:val="293A55"/>
          <w:sz w:val="18"/>
        </w:rPr>
        <w:t>Сліпота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гострота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переносною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корекцією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менше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0,05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концентричне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звуження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10 </w:t>
      </w:r>
      <w:r>
        <w:rPr>
          <w:rFonts w:ascii="Arial"/>
          <w:color w:val="293A55"/>
          <w:sz w:val="18"/>
        </w:rPr>
        <w:t>градусів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точки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фіксації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обидва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стійких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незворотних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16" w:name="1112"/>
      <w:bookmarkEnd w:id="1115"/>
      <w:r>
        <w:rPr>
          <w:rFonts w:ascii="Arial"/>
          <w:color w:val="293A55"/>
          <w:sz w:val="18"/>
        </w:rPr>
        <w:t xml:space="preserve">9. </w:t>
      </w:r>
      <w:r>
        <w:rPr>
          <w:rFonts w:ascii="Arial"/>
          <w:color w:val="293A55"/>
          <w:sz w:val="18"/>
        </w:rPr>
        <w:t>Кукси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стегон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вище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17" w:name="1113"/>
      <w:bookmarkEnd w:id="1116"/>
      <w:r>
        <w:rPr>
          <w:rFonts w:ascii="Arial"/>
          <w:color w:val="293A55"/>
          <w:sz w:val="18"/>
        </w:rPr>
        <w:t xml:space="preserve">10. </w:t>
      </w:r>
      <w:r>
        <w:rPr>
          <w:rFonts w:ascii="Arial"/>
          <w:color w:val="293A55"/>
          <w:sz w:val="18"/>
        </w:rPr>
        <w:t>Хвороби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периферичної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нервової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прогресуючим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перебігом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наслідки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нервової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незворотними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значно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рухових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верхня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параплегія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геміплегія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виражена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атаксія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тотальна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афазія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сліпота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тощо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1118" w:name="1114"/>
      <w:bookmarkEnd w:id="1117"/>
      <w:r>
        <w:rPr>
          <w:rFonts w:ascii="Arial"/>
          <w:color w:val="293A55"/>
          <w:sz w:val="18"/>
        </w:rPr>
        <w:t xml:space="preserve">11. </w:t>
      </w:r>
      <w:r>
        <w:rPr>
          <w:rFonts w:ascii="Arial"/>
          <w:color w:val="293A55"/>
          <w:sz w:val="18"/>
        </w:rPr>
        <w:t>Психічні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люцидна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кататонія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триває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понад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слабоумство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епілепсії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частими</w:t>
      </w:r>
      <w:r>
        <w:rPr>
          <w:rFonts w:ascii="Arial"/>
          <w:color w:val="293A55"/>
          <w:sz w:val="18"/>
        </w:rPr>
        <w:t xml:space="preserve"> (15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міся</w:t>
      </w:r>
      <w:r>
        <w:rPr>
          <w:rFonts w:ascii="Arial"/>
          <w:color w:val="293A55"/>
          <w:sz w:val="18"/>
        </w:rPr>
        <w:t>ць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епілептичними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нападами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19" w:name="1115"/>
      <w:bookmarkEnd w:id="1118"/>
      <w:r>
        <w:rPr>
          <w:rFonts w:ascii="Arial"/>
          <w:color w:val="293A55"/>
          <w:sz w:val="18"/>
        </w:rPr>
        <w:t xml:space="preserve">12. </w:t>
      </w:r>
      <w:r>
        <w:rPr>
          <w:rFonts w:ascii="Arial"/>
          <w:color w:val="293A55"/>
          <w:sz w:val="18"/>
        </w:rPr>
        <w:t>Двобічна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чотирьох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трьох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пальців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кистей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включаючи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перший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20" w:name="1116"/>
      <w:bookmarkEnd w:id="1119"/>
      <w:r>
        <w:rPr>
          <w:rFonts w:ascii="Arial"/>
          <w:color w:val="293A55"/>
          <w:sz w:val="18"/>
        </w:rPr>
        <w:t xml:space="preserve">13. </w:t>
      </w:r>
      <w:r>
        <w:rPr>
          <w:rFonts w:ascii="Arial"/>
          <w:color w:val="293A55"/>
          <w:sz w:val="18"/>
        </w:rPr>
        <w:t>Кукси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передпліччя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різних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поєднаннях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21" w:name="1117"/>
      <w:bookmarkEnd w:id="1120"/>
      <w:r>
        <w:rPr>
          <w:rFonts w:ascii="Arial"/>
          <w:color w:val="293A55"/>
          <w:sz w:val="18"/>
        </w:rPr>
        <w:t xml:space="preserve">14. </w:t>
      </w:r>
      <w:r>
        <w:rPr>
          <w:rFonts w:ascii="Arial"/>
          <w:color w:val="293A55"/>
          <w:sz w:val="18"/>
        </w:rPr>
        <w:t>Різко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анкілоз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китиць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невигідному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pStyle w:val="3"/>
        <w:spacing w:after="0"/>
        <w:jc w:val="center"/>
      </w:pPr>
      <w:bookmarkStart w:id="1122" w:name="1118"/>
      <w:bookmarkEnd w:id="1121"/>
      <w:r>
        <w:rPr>
          <w:rFonts w:ascii="Arial"/>
          <w:color w:val="293A55"/>
          <w:sz w:val="27"/>
        </w:rPr>
        <w:t>Група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інвалідності</w:t>
      </w:r>
      <w:r>
        <w:rPr>
          <w:rFonts w:ascii="Arial"/>
          <w:color w:val="293A55"/>
          <w:sz w:val="27"/>
        </w:rPr>
        <w:t xml:space="preserve"> II</w:t>
      </w:r>
    </w:p>
    <w:p w:rsidR="002E0DA5" w:rsidRDefault="00104877">
      <w:pPr>
        <w:spacing w:after="0"/>
        <w:ind w:firstLine="240"/>
      </w:pPr>
      <w:bookmarkStart w:id="1123" w:name="1119"/>
      <w:bookmarkEnd w:id="1122"/>
      <w:r>
        <w:rPr>
          <w:rFonts w:ascii="Arial"/>
          <w:color w:val="293A55"/>
          <w:sz w:val="18"/>
        </w:rPr>
        <w:t xml:space="preserve">15.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легені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хронічна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легенева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недостатність</w:t>
      </w:r>
      <w:r>
        <w:rPr>
          <w:rFonts w:ascii="Arial"/>
          <w:color w:val="293A55"/>
          <w:sz w:val="18"/>
        </w:rPr>
        <w:t xml:space="preserve"> II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патологічних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легені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24" w:name="1120"/>
      <w:bookmarkEnd w:id="1123"/>
      <w:r>
        <w:rPr>
          <w:rFonts w:ascii="Arial"/>
          <w:color w:val="293A55"/>
          <w:sz w:val="18"/>
        </w:rPr>
        <w:t xml:space="preserve">16. </w:t>
      </w:r>
      <w:r>
        <w:rPr>
          <w:rFonts w:ascii="Arial"/>
          <w:color w:val="293A55"/>
          <w:sz w:val="18"/>
        </w:rPr>
        <w:t>Стійкий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птоз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відновного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необоротні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</w:t>
      </w:r>
      <w:r>
        <w:rPr>
          <w:rFonts w:ascii="Arial"/>
          <w:color w:val="293A55"/>
          <w:sz w:val="18"/>
        </w:rPr>
        <w:t>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гостротою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переносною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корекцією</w:t>
      </w:r>
      <w:r>
        <w:rPr>
          <w:rFonts w:ascii="Arial"/>
          <w:color w:val="293A55"/>
          <w:sz w:val="18"/>
        </w:rPr>
        <w:t xml:space="preserve"> 0,05 - 0,08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концентричним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звуженням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20 </w:t>
      </w:r>
      <w:r>
        <w:rPr>
          <w:rFonts w:ascii="Arial"/>
          <w:color w:val="293A55"/>
          <w:sz w:val="18"/>
        </w:rPr>
        <w:t>градусів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точки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фіксації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обидва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краще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бачить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25" w:name="1121"/>
      <w:bookmarkEnd w:id="1124"/>
      <w:r>
        <w:rPr>
          <w:rFonts w:ascii="Arial"/>
          <w:color w:val="293A55"/>
          <w:sz w:val="18"/>
        </w:rPr>
        <w:t xml:space="preserve">17. </w:t>
      </w:r>
      <w:r>
        <w:rPr>
          <w:rFonts w:ascii="Arial"/>
          <w:color w:val="293A55"/>
          <w:sz w:val="18"/>
        </w:rPr>
        <w:t>Параліч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виражені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тетрапарез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трипарез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верхній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</w:t>
      </w:r>
      <w:r>
        <w:rPr>
          <w:rFonts w:ascii="Arial"/>
          <w:color w:val="293A55"/>
          <w:sz w:val="18"/>
        </w:rPr>
        <w:t>ижній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парапарез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геміпарез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26" w:name="1122"/>
      <w:bookmarkEnd w:id="1125"/>
      <w:r>
        <w:rPr>
          <w:rFonts w:ascii="Arial"/>
          <w:color w:val="293A55"/>
          <w:sz w:val="18"/>
        </w:rPr>
        <w:t xml:space="preserve">18. </w:t>
      </w:r>
      <w:r>
        <w:rPr>
          <w:rFonts w:ascii="Arial"/>
          <w:color w:val="293A55"/>
          <w:sz w:val="18"/>
        </w:rPr>
        <w:t>Паркінсонівський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синдром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Паркінсона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вторинного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паркінсонізму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акінетико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ригідним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дискінетичним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постуральним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синдромами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27" w:name="1123"/>
      <w:bookmarkEnd w:id="1126"/>
      <w:r>
        <w:rPr>
          <w:rFonts w:ascii="Arial"/>
          <w:color w:val="293A55"/>
          <w:sz w:val="18"/>
        </w:rPr>
        <w:t xml:space="preserve">19. </w:t>
      </w:r>
      <w:r>
        <w:rPr>
          <w:rFonts w:ascii="Arial"/>
          <w:color w:val="293A55"/>
          <w:sz w:val="18"/>
        </w:rPr>
        <w:t>Дефекти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черепа</w:t>
      </w:r>
      <w:r>
        <w:rPr>
          <w:rFonts w:ascii="Arial"/>
          <w:color w:val="293A55"/>
          <w:sz w:val="18"/>
        </w:rPr>
        <w:t xml:space="preserve"> (60 </w:t>
      </w:r>
      <w:r>
        <w:rPr>
          <w:rFonts w:ascii="Arial"/>
          <w:color w:val="293A55"/>
          <w:sz w:val="18"/>
        </w:rPr>
        <w:t>кв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сантиметрів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більше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заміщені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аутокісткою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28" w:name="1124"/>
      <w:bookmarkEnd w:id="1127"/>
      <w:r>
        <w:rPr>
          <w:rFonts w:ascii="Arial"/>
          <w:color w:val="293A55"/>
          <w:sz w:val="18"/>
        </w:rPr>
        <w:t xml:space="preserve">20. </w:t>
      </w:r>
      <w:r>
        <w:rPr>
          <w:rFonts w:ascii="Arial"/>
          <w:color w:val="293A55"/>
          <w:sz w:val="18"/>
        </w:rPr>
        <w:t>Екзартикуляція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плечовому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екзартикуляція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стегна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29" w:name="1125"/>
      <w:bookmarkEnd w:id="1128"/>
      <w:r>
        <w:rPr>
          <w:rFonts w:ascii="Arial"/>
          <w:color w:val="293A55"/>
          <w:sz w:val="18"/>
        </w:rPr>
        <w:t xml:space="preserve">21. </w:t>
      </w:r>
      <w:r>
        <w:rPr>
          <w:rFonts w:ascii="Arial"/>
          <w:color w:val="293A55"/>
          <w:sz w:val="18"/>
        </w:rPr>
        <w:t>Коротка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кукса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стегна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протезування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30" w:name="1126"/>
      <w:bookmarkEnd w:id="1129"/>
      <w:r>
        <w:rPr>
          <w:rFonts w:ascii="Arial"/>
          <w:color w:val="293A55"/>
          <w:sz w:val="18"/>
        </w:rPr>
        <w:t xml:space="preserve">22. </w:t>
      </w:r>
      <w:r>
        <w:rPr>
          <w:rFonts w:ascii="Arial"/>
          <w:color w:val="293A55"/>
          <w:sz w:val="18"/>
        </w:rPr>
        <w:t>Кукса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гомілок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31" w:name="1127"/>
      <w:bookmarkEnd w:id="1130"/>
      <w:r>
        <w:rPr>
          <w:rFonts w:ascii="Arial"/>
          <w:color w:val="293A55"/>
          <w:sz w:val="18"/>
        </w:rPr>
        <w:t xml:space="preserve">23. </w:t>
      </w:r>
      <w:r>
        <w:rPr>
          <w:rFonts w:ascii="Arial"/>
          <w:color w:val="293A55"/>
          <w:sz w:val="18"/>
        </w:rPr>
        <w:t>Хибна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кукса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Шопара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протезування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32" w:name="1128"/>
      <w:bookmarkEnd w:id="1131"/>
      <w:r>
        <w:rPr>
          <w:rFonts w:ascii="Arial"/>
          <w:color w:val="293A55"/>
          <w:sz w:val="18"/>
        </w:rPr>
        <w:t xml:space="preserve">24. </w:t>
      </w:r>
      <w:r>
        <w:rPr>
          <w:rFonts w:ascii="Arial"/>
          <w:color w:val="293A55"/>
          <w:sz w:val="18"/>
        </w:rPr>
        <w:t>Анкілоз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різко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кульшового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контрактурою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анкілозом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колінного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ампутаційною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</w:t>
      </w:r>
      <w:r>
        <w:rPr>
          <w:rFonts w:ascii="Arial"/>
          <w:color w:val="293A55"/>
          <w:sz w:val="18"/>
        </w:rPr>
        <w:t>уксою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Лісфранка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вищому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безперспективності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33" w:name="1129"/>
      <w:bookmarkEnd w:id="1132"/>
      <w:r>
        <w:rPr>
          <w:rFonts w:ascii="Arial"/>
          <w:color w:val="293A55"/>
          <w:sz w:val="18"/>
        </w:rPr>
        <w:t xml:space="preserve">25. </w:t>
      </w:r>
      <w:r>
        <w:rPr>
          <w:rFonts w:ascii="Arial"/>
          <w:color w:val="293A55"/>
          <w:sz w:val="18"/>
        </w:rPr>
        <w:t>Кукса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стегна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гомілки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поєднанні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незворотною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патологією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сукупності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II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34" w:name="1130"/>
      <w:bookmarkEnd w:id="1133"/>
      <w:r>
        <w:rPr>
          <w:rFonts w:ascii="Arial"/>
          <w:color w:val="293A55"/>
          <w:sz w:val="18"/>
        </w:rPr>
        <w:t xml:space="preserve">26. </w:t>
      </w:r>
      <w:r>
        <w:rPr>
          <w:rFonts w:ascii="Arial"/>
          <w:color w:val="293A55"/>
          <w:sz w:val="18"/>
        </w:rPr>
        <w:t>Деформація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клітини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резекції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ребер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легеневої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недостатності</w:t>
      </w:r>
      <w:r>
        <w:rPr>
          <w:rFonts w:ascii="Arial"/>
          <w:color w:val="293A55"/>
          <w:sz w:val="18"/>
        </w:rPr>
        <w:t xml:space="preserve"> II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35" w:name="1131"/>
      <w:bookmarkEnd w:id="1134"/>
      <w:r>
        <w:rPr>
          <w:rFonts w:ascii="Arial"/>
          <w:color w:val="293A55"/>
          <w:sz w:val="18"/>
        </w:rPr>
        <w:t xml:space="preserve">27. </w:t>
      </w:r>
      <w:r>
        <w:rPr>
          <w:rFonts w:ascii="Arial"/>
          <w:color w:val="293A55"/>
          <w:sz w:val="18"/>
        </w:rPr>
        <w:t>Кукса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поєднана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глухотою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обидва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вуха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помірною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афазією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36" w:name="1132"/>
      <w:bookmarkEnd w:id="1135"/>
      <w:r>
        <w:rPr>
          <w:rFonts w:ascii="Arial"/>
          <w:color w:val="293A55"/>
          <w:sz w:val="18"/>
        </w:rPr>
        <w:t xml:space="preserve">28. </w:t>
      </w:r>
      <w:r>
        <w:rPr>
          <w:rFonts w:ascii="Arial"/>
          <w:color w:val="293A55"/>
          <w:sz w:val="18"/>
        </w:rPr>
        <w:t>Параліч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поєднаний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глухотою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обидва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вуха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помірною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афазією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помірними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розладами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тазових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37" w:name="1133"/>
      <w:bookmarkEnd w:id="1136"/>
      <w:r>
        <w:rPr>
          <w:rFonts w:ascii="Arial"/>
          <w:color w:val="293A55"/>
          <w:sz w:val="18"/>
        </w:rPr>
        <w:t xml:space="preserve">29. </w:t>
      </w:r>
      <w:r>
        <w:rPr>
          <w:rFonts w:ascii="Arial"/>
          <w:color w:val="293A55"/>
          <w:sz w:val="18"/>
        </w:rPr>
        <w:t>Цукровий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діабет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середнього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тяжкого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перебігу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поєднанні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ампутацією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гомілки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вище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38" w:name="1134"/>
      <w:bookmarkEnd w:id="1137"/>
      <w:r>
        <w:rPr>
          <w:rFonts w:ascii="Arial"/>
          <w:color w:val="293A55"/>
          <w:sz w:val="18"/>
        </w:rPr>
        <w:t xml:space="preserve">30. </w:t>
      </w:r>
      <w:r>
        <w:rPr>
          <w:rFonts w:ascii="Arial"/>
          <w:color w:val="293A55"/>
          <w:sz w:val="18"/>
        </w:rPr>
        <w:t>Калова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сечова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нориця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неприродний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задній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прохід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протипоказань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оперативного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втручання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39" w:name="1135"/>
      <w:bookmarkEnd w:id="1138"/>
      <w:r>
        <w:rPr>
          <w:rFonts w:ascii="Arial"/>
          <w:color w:val="293A55"/>
          <w:sz w:val="18"/>
        </w:rPr>
        <w:t xml:space="preserve">31. </w:t>
      </w:r>
      <w:r>
        <w:rPr>
          <w:rFonts w:ascii="Arial"/>
          <w:color w:val="293A55"/>
          <w:sz w:val="18"/>
        </w:rPr>
        <w:t>Кукса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стегна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омірного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деформуючий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артроз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кульшового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I - II </w:t>
      </w:r>
      <w:r>
        <w:rPr>
          <w:rFonts w:ascii="Arial"/>
          <w:color w:val="293A55"/>
          <w:sz w:val="18"/>
        </w:rPr>
        <w:t>ступенів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неправильно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зрослий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злам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стегнової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кістки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скривленням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вкорочення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2 - 3 </w:t>
      </w:r>
      <w:r>
        <w:rPr>
          <w:rFonts w:ascii="Arial"/>
          <w:color w:val="293A55"/>
          <w:sz w:val="18"/>
        </w:rPr>
        <w:t>сантиметри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фіброзний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анкілоз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колінног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помірна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колінного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помірна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скокового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II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1140" w:name="1136"/>
      <w:bookmarkEnd w:id="1139"/>
      <w:r>
        <w:rPr>
          <w:rFonts w:ascii="Arial"/>
          <w:color w:val="293A55"/>
          <w:sz w:val="18"/>
        </w:rPr>
        <w:t xml:space="preserve">32. </w:t>
      </w:r>
      <w:r>
        <w:rPr>
          <w:rFonts w:ascii="Arial"/>
          <w:color w:val="293A55"/>
          <w:sz w:val="18"/>
        </w:rPr>
        <w:t>Стан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трансплантації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внутрішніх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сприятливого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перебігу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післяопераційного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41" w:name="1137"/>
      <w:bookmarkEnd w:id="1140"/>
      <w:r>
        <w:rPr>
          <w:rFonts w:ascii="Arial"/>
          <w:color w:val="293A55"/>
          <w:sz w:val="18"/>
        </w:rPr>
        <w:t xml:space="preserve">33. </w:t>
      </w:r>
      <w:r>
        <w:rPr>
          <w:rFonts w:ascii="Arial"/>
          <w:color w:val="293A55"/>
          <w:sz w:val="18"/>
        </w:rPr>
        <w:t>Стан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ендопр</w:t>
      </w:r>
      <w:r>
        <w:rPr>
          <w:rFonts w:ascii="Arial"/>
          <w:color w:val="293A55"/>
          <w:sz w:val="18"/>
        </w:rPr>
        <w:t>отезування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двох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суглобів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кульшових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колінних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різних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поєднаннях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42" w:name="1138"/>
      <w:bookmarkEnd w:id="1141"/>
      <w:r>
        <w:rPr>
          <w:rFonts w:ascii="Arial"/>
          <w:color w:val="293A55"/>
          <w:sz w:val="18"/>
        </w:rPr>
        <w:t xml:space="preserve">34. </w:t>
      </w:r>
      <w:r>
        <w:rPr>
          <w:rFonts w:ascii="Arial"/>
          <w:color w:val="293A55"/>
          <w:sz w:val="18"/>
        </w:rPr>
        <w:t>Психічне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інвалідність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триває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десяти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43" w:name="1139"/>
      <w:bookmarkEnd w:id="1142"/>
      <w:r>
        <w:rPr>
          <w:rFonts w:ascii="Arial"/>
          <w:color w:val="293A55"/>
          <w:sz w:val="18"/>
        </w:rPr>
        <w:t xml:space="preserve">35. </w:t>
      </w:r>
      <w:r>
        <w:rPr>
          <w:rFonts w:ascii="Arial"/>
          <w:color w:val="293A55"/>
          <w:sz w:val="18"/>
        </w:rPr>
        <w:t>Єдина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функціонуюча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нирка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хронічної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ниркової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недостатності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pStyle w:val="3"/>
        <w:spacing w:after="0"/>
        <w:jc w:val="center"/>
      </w:pPr>
      <w:bookmarkStart w:id="1144" w:name="1140"/>
      <w:bookmarkEnd w:id="1143"/>
      <w:r>
        <w:rPr>
          <w:rFonts w:ascii="Arial"/>
          <w:color w:val="293A55"/>
          <w:sz w:val="27"/>
        </w:rPr>
        <w:lastRenderedPageBreak/>
        <w:t>Група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інваліднос</w:t>
      </w:r>
      <w:r>
        <w:rPr>
          <w:rFonts w:ascii="Arial"/>
          <w:color w:val="293A55"/>
          <w:sz w:val="27"/>
        </w:rPr>
        <w:t>ті</w:t>
      </w:r>
      <w:r>
        <w:rPr>
          <w:rFonts w:ascii="Arial"/>
          <w:color w:val="293A55"/>
          <w:sz w:val="27"/>
        </w:rPr>
        <w:t xml:space="preserve"> III</w:t>
      </w:r>
    </w:p>
    <w:p w:rsidR="002E0DA5" w:rsidRDefault="00104877">
      <w:pPr>
        <w:spacing w:after="0"/>
        <w:ind w:firstLine="240"/>
      </w:pPr>
      <w:bookmarkStart w:id="1145" w:name="1141"/>
      <w:bookmarkEnd w:id="1144"/>
      <w:r>
        <w:rPr>
          <w:rFonts w:ascii="Arial"/>
          <w:color w:val="293A55"/>
          <w:sz w:val="18"/>
        </w:rPr>
        <w:t xml:space="preserve">36.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ока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46" w:name="1142"/>
      <w:bookmarkEnd w:id="1145"/>
      <w:r>
        <w:rPr>
          <w:rFonts w:ascii="Arial"/>
          <w:color w:val="293A55"/>
          <w:sz w:val="18"/>
        </w:rPr>
        <w:t xml:space="preserve">37. </w:t>
      </w:r>
      <w:r>
        <w:rPr>
          <w:rFonts w:ascii="Arial"/>
          <w:color w:val="293A55"/>
          <w:sz w:val="18"/>
        </w:rPr>
        <w:t>Стійкий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птоз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відновного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47" w:name="1143"/>
      <w:bookmarkEnd w:id="1146"/>
      <w:r>
        <w:rPr>
          <w:rFonts w:ascii="Arial"/>
          <w:color w:val="293A55"/>
          <w:sz w:val="18"/>
        </w:rPr>
        <w:t xml:space="preserve">38. </w:t>
      </w:r>
      <w:r>
        <w:rPr>
          <w:rFonts w:ascii="Arial"/>
          <w:color w:val="293A55"/>
          <w:sz w:val="18"/>
        </w:rPr>
        <w:t>Сліпота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око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гострота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переносною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корекцією</w:t>
      </w:r>
      <w:r>
        <w:rPr>
          <w:rFonts w:ascii="Arial"/>
          <w:color w:val="293A55"/>
          <w:sz w:val="18"/>
        </w:rPr>
        <w:t xml:space="preserve"> 0,05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нижче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концентричне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звуження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10 </w:t>
      </w:r>
      <w:r>
        <w:rPr>
          <w:rFonts w:ascii="Arial"/>
          <w:color w:val="293A55"/>
          <w:sz w:val="18"/>
        </w:rPr>
        <w:t>градусів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точ</w:t>
      </w:r>
      <w:r>
        <w:rPr>
          <w:rFonts w:ascii="Arial"/>
          <w:color w:val="293A55"/>
          <w:sz w:val="18"/>
        </w:rPr>
        <w:t>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фіксації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очей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зниження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гостроти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переносною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корекцією</w:t>
      </w:r>
      <w:r>
        <w:rPr>
          <w:rFonts w:ascii="Arial"/>
          <w:color w:val="293A55"/>
          <w:sz w:val="18"/>
        </w:rPr>
        <w:t xml:space="preserve"> 0,1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нижче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концентричне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звуження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25 </w:t>
      </w:r>
      <w:r>
        <w:rPr>
          <w:rFonts w:ascii="Arial"/>
          <w:color w:val="293A55"/>
          <w:sz w:val="18"/>
        </w:rPr>
        <w:t>градусів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точки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фіксації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1148" w:name="1144"/>
      <w:bookmarkEnd w:id="1147"/>
      <w:r>
        <w:rPr>
          <w:rFonts w:ascii="Arial"/>
          <w:color w:val="293A55"/>
          <w:sz w:val="18"/>
        </w:rPr>
        <w:t xml:space="preserve">39. </w:t>
      </w:r>
      <w:r>
        <w:rPr>
          <w:rFonts w:ascii="Arial"/>
          <w:color w:val="293A55"/>
          <w:sz w:val="18"/>
        </w:rPr>
        <w:t>Двобічна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глибока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туговухість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підвищенням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порогів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повітряної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провідності</w:t>
      </w:r>
      <w:r>
        <w:rPr>
          <w:rFonts w:ascii="Arial"/>
          <w:color w:val="293A55"/>
          <w:sz w:val="18"/>
        </w:rPr>
        <w:t xml:space="preserve"> 86 </w:t>
      </w:r>
      <w:r>
        <w:rPr>
          <w:rFonts w:ascii="Arial"/>
          <w:color w:val="293A55"/>
          <w:sz w:val="18"/>
        </w:rPr>
        <w:t>дБ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</w:t>
      </w:r>
      <w:r>
        <w:rPr>
          <w:rFonts w:ascii="Arial"/>
          <w:color w:val="293A55"/>
          <w:sz w:val="18"/>
        </w:rPr>
        <w:t>льше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частотах</w:t>
      </w:r>
      <w:r>
        <w:rPr>
          <w:rFonts w:ascii="Arial"/>
          <w:color w:val="293A55"/>
          <w:sz w:val="18"/>
        </w:rPr>
        <w:t xml:space="preserve"> 500 - 4000 </w:t>
      </w:r>
      <w:r>
        <w:rPr>
          <w:rFonts w:ascii="Arial"/>
          <w:color w:val="293A55"/>
          <w:sz w:val="18"/>
        </w:rPr>
        <w:t>Гц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хірургічної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корекції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49" w:name="1145"/>
      <w:bookmarkEnd w:id="1148"/>
      <w:r>
        <w:rPr>
          <w:rFonts w:ascii="Arial"/>
          <w:color w:val="293A55"/>
          <w:sz w:val="18"/>
        </w:rPr>
        <w:t xml:space="preserve">40. </w:t>
      </w:r>
      <w:r>
        <w:rPr>
          <w:rFonts w:ascii="Arial"/>
          <w:color w:val="293A55"/>
          <w:sz w:val="18"/>
        </w:rPr>
        <w:t>Стійка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трахеостома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50" w:name="1146"/>
      <w:bookmarkEnd w:id="1149"/>
      <w:r>
        <w:rPr>
          <w:rFonts w:ascii="Arial"/>
          <w:color w:val="293A55"/>
          <w:sz w:val="18"/>
        </w:rPr>
        <w:t xml:space="preserve">41. </w:t>
      </w:r>
      <w:r>
        <w:rPr>
          <w:rFonts w:ascii="Arial"/>
          <w:color w:val="293A55"/>
          <w:sz w:val="18"/>
        </w:rPr>
        <w:t>Стеноз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гортані</w:t>
      </w:r>
      <w:r>
        <w:rPr>
          <w:rFonts w:ascii="Arial"/>
          <w:color w:val="293A55"/>
          <w:sz w:val="18"/>
        </w:rPr>
        <w:t xml:space="preserve"> II - III </w:t>
      </w:r>
      <w:r>
        <w:rPr>
          <w:rFonts w:ascii="Arial"/>
          <w:color w:val="293A55"/>
          <w:sz w:val="18"/>
        </w:rPr>
        <w:t>ступенів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травматичного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інфекційного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нервово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апарату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гортані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</w:t>
      </w:r>
      <w:r>
        <w:rPr>
          <w:rFonts w:ascii="Arial"/>
          <w:color w:val="293A55"/>
          <w:sz w:val="18"/>
        </w:rPr>
        <w:t xml:space="preserve">-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двобічним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парезом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стійкою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дисфонією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неможливості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хірургічного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51" w:name="1147"/>
      <w:bookmarkEnd w:id="1150"/>
      <w:r>
        <w:rPr>
          <w:rFonts w:ascii="Arial"/>
          <w:color w:val="293A55"/>
          <w:sz w:val="18"/>
        </w:rPr>
        <w:t xml:space="preserve">42. </w:t>
      </w:r>
      <w:r>
        <w:rPr>
          <w:rFonts w:ascii="Arial"/>
          <w:color w:val="293A55"/>
          <w:sz w:val="18"/>
        </w:rPr>
        <w:t>Стійка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афонія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ґенезу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52" w:name="1148"/>
      <w:bookmarkEnd w:id="1151"/>
      <w:r>
        <w:rPr>
          <w:rFonts w:ascii="Arial"/>
          <w:color w:val="293A55"/>
          <w:sz w:val="18"/>
        </w:rPr>
        <w:t xml:space="preserve">43. </w:t>
      </w:r>
      <w:r>
        <w:rPr>
          <w:rFonts w:ascii="Arial"/>
          <w:color w:val="293A55"/>
          <w:sz w:val="18"/>
        </w:rPr>
        <w:t>Дефект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щелепи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твердого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піднебіння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протезування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ковтання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призводить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помірно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дефіциту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тіла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53" w:name="1149"/>
      <w:bookmarkEnd w:id="1152"/>
      <w:r>
        <w:rPr>
          <w:rFonts w:ascii="Arial"/>
          <w:color w:val="293A55"/>
          <w:sz w:val="18"/>
        </w:rPr>
        <w:t xml:space="preserve">44. </w:t>
      </w:r>
      <w:r>
        <w:rPr>
          <w:rFonts w:ascii="Arial"/>
          <w:color w:val="293A55"/>
          <w:sz w:val="18"/>
        </w:rPr>
        <w:t>Спотворюючі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обличчя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рубці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дефекти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хірургічно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косметологічній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корекції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54" w:name="1150"/>
      <w:bookmarkEnd w:id="1153"/>
      <w:r>
        <w:rPr>
          <w:rFonts w:ascii="Arial"/>
          <w:color w:val="293A55"/>
          <w:sz w:val="18"/>
        </w:rPr>
        <w:t xml:space="preserve">45. </w:t>
      </w:r>
      <w:r>
        <w:rPr>
          <w:rFonts w:ascii="Arial"/>
          <w:color w:val="293A55"/>
          <w:sz w:val="18"/>
        </w:rPr>
        <w:t>Карликовість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зростом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нижче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130 </w:t>
      </w:r>
      <w:r>
        <w:rPr>
          <w:rFonts w:ascii="Arial"/>
          <w:color w:val="293A55"/>
          <w:sz w:val="18"/>
        </w:rPr>
        <w:t>сантиметрів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чоловіків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120 </w:t>
      </w:r>
      <w:r>
        <w:rPr>
          <w:rFonts w:ascii="Arial"/>
          <w:color w:val="293A55"/>
          <w:sz w:val="18"/>
        </w:rPr>
        <w:t>сантиметрів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жінок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55" w:name="1151"/>
      <w:bookmarkEnd w:id="1154"/>
      <w:r>
        <w:rPr>
          <w:rFonts w:ascii="Arial"/>
          <w:color w:val="293A55"/>
          <w:sz w:val="18"/>
        </w:rPr>
        <w:t xml:space="preserve">46. </w:t>
      </w:r>
      <w:r>
        <w:rPr>
          <w:rFonts w:ascii="Arial"/>
          <w:color w:val="293A55"/>
          <w:sz w:val="18"/>
        </w:rPr>
        <w:t>Помірна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сенсорна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афазія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логопедичної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56" w:name="1152"/>
      <w:bookmarkEnd w:id="1155"/>
      <w:r>
        <w:rPr>
          <w:rFonts w:ascii="Arial"/>
          <w:color w:val="293A55"/>
          <w:sz w:val="18"/>
        </w:rPr>
        <w:t xml:space="preserve">47. </w:t>
      </w:r>
      <w:r>
        <w:rPr>
          <w:rFonts w:ascii="Arial"/>
          <w:color w:val="293A55"/>
          <w:sz w:val="18"/>
        </w:rPr>
        <w:t>Параліч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кисті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57" w:name="1153"/>
      <w:bookmarkEnd w:id="1156"/>
      <w:r>
        <w:rPr>
          <w:rFonts w:ascii="Arial"/>
          <w:color w:val="293A55"/>
          <w:sz w:val="18"/>
        </w:rPr>
        <w:t xml:space="preserve">48. </w:t>
      </w:r>
      <w:r>
        <w:rPr>
          <w:rFonts w:ascii="Arial"/>
          <w:color w:val="293A55"/>
          <w:sz w:val="18"/>
        </w:rPr>
        <w:t>Помірний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супроводжується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58" w:name="1154"/>
      <w:bookmarkEnd w:id="1157"/>
      <w:r>
        <w:rPr>
          <w:rFonts w:ascii="Arial"/>
          <w:color w:val="293A55"/>
          <w:sz w:val="18"/>
        </w:rPr>
        <w:t>49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Чужорідне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тіло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речовині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мозку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супроводжувалась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абсцесом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менінгоенцефалітом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чужорідних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тіл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речовину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головного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дефектом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зале</w:t>
      </w:r>
      <w:r>
        <w:rPr>
          <w:rFonts w:ascii="Arial"/>
          <w:color w:val="293A55"/>
          <w:sz w:val="18"/>
        </w:rPr>
        <w:t>жно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нервової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психіки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1159" w:name="1155"/>
      <w:bookmarkEnd w:id="1158"/>
      <w:r>
        <w:rPr>
          <w:rFonts w:ascii="Arial"/>
          <w:color w:val="293A55"/>
          <w:sz w:val="18"/>
        </w:rPr>
        <w:t xml:space="preserve">50. </w:t>
      </w:r>
      <w:r>
        <w:rPr>
          <w:rFonts w:ascii="Arial"/>
          <w:color w:val="293A55"/>
          <w:sz w:val="18"/>
        </w:rPr>
        <w:t>Дефект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кісток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черепа</w:t>
      </w:r>
      <w:r>
        <w:rPr>
          <w:rFonts w:ascii="Arial"/>
          <w:color w:val="293A55"/>
          <w:sz w:val="18"/>
        </w:rPr>
        <w:t xml:space="preserve"> (3 </w:t>
      </w:r>
      <w:r>
        <w:rPr>
          <w:rFonts w:ascii="Arial"/>
          <w:color w:val="293A55"/>
          <w:sz w:val="18"/>
        </w:rPr>
        <w:t>кв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сантиметри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більше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заміщений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аутокісткою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60" w:name="1156"/>
      <w:bookmarkEnd w:id="1159"/>
      <w:r>
        <w:rPr>
          <w:rFonts w:ascii="Arial"/>
          <w:color w:val="293A55"/>
          <w:sz w:val="18"/>
        </w:rPr>
        <w:t xml:space="preserve">51. </w:t>
      </w:r>
      <w:r>
        <w:rPr>
          <w:rFonts w:ascii="Arial"/>
          <w:color w:val="293A55"/>
          <w:sz w:val="18"/>
        </w:rPr>
        <w:t>Паркінсонівський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синдром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Паркінсона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вторинного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паркінсонізму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помірно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акінетико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ригідним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</w:t>
      </w:r>
      <w:r>
        <w:rPr>
          <w:rFonts w:ascii="Arial"/>
          <w:color w:val="293A55"/>
          <w:sz w:val="18"/>
        </w:rPr>
        <w:t>искінетичним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постуральним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синдромами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61" w:name="1157"/>
      <w:bookmarkEnd w:id="1160"/>
      <w:r>
        <w:rPr>
          <w:rFonts w:ascii="Arial"/>
          <w:color w:val="293A55"/>
          <w:sz w:val="18"/>
        </w:rPr>
        <w:t xml:space="preserve">52. </w:t>
      </w:r>
      <w:r>
        <w:rPr>
          <w:rFonts w:ascii="Arial"/>
          <w:color w:val="293A55"/>
          <w:sz w:val="18"/>
        </w:rPr>
        <w:t>Кукса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променево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зап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ясткового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вище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62" w:name="1158"/>
      <w:bookmarkEnd w:id="1161"/>
      <w:r>
        <w:rPr>
          <w:rFonts w:ascii="Arial"/>
          <w:color w:val="293A55"/>
          <w:sz w:val="18"/>
        </w:rPr>
        <w:t xml:space="preserve">53. </w:t>
      </w:r>
      <w:r>
        <w:rPr>
          <w:rFonts w:ascii="Arial"/>
          <w:color w:val="293A55"/>
          <w:sz w:val="18"/>
        </w:rPr>
        <w:t>Хибний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плеча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кісток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передпліччя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63" w:name="1159"/>
      <w:bookmarkEnd w:id="1162"/>
      <w:r>
        <w:rPr>
          <w:rFonts w:ascii="Arial"/>
          <w:color w:val="293A55"/>
          <w:sz w:val="18"/>
        </w:rPr>
        <w:t xml:space="preserve">54.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фаланг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чотирьох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пальців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кисті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винятком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першого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64" w:name="1160"/>
      <w:bookmarkEnd w:id="1163"/>
      <w:r>
        <w:rPr>
          <w:rFonts w:ascii="Arial"/>
          <w:color w:val="293A55"/>
          <w:sz w:val="18"/>
        </w:rPr>
        <w:t xml:space="preserve">55. </w:t>
      </w:r>
      <w:r>
        <w:rPr>
          <w:rFonts w:ascii="Arial"/>
          <w:color w:val="293A55"/>
          <w:sz w:val="18"/>
        </w:rPr>
        <w:t>Відсутн</w:t>
      </w:r>
      <w:r>
        <w:rPr>
          <w:rFonts w:ascii="Arial"/>
          <w:color w:val="293A55"/>
          <w:sz w:val="18"/>
        </w:rPr>
        <w:t>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трьох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пальців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кисті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включаючи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перший</w:t>
      </w:r>
      <w:r>
        <w:rPr>
          <w:rFonts w:ascii="Arial"/>
          <w:color w:val="293A55"/>
          <w:sz w:val="18"/>
        </w:rPr>
        <w:t xml:space="preserve">; </w:t>
      </w:r>
      <w:r>
        <w:rPr>
          <w:rFonts w:ascii="Arial"/>
          <w:color w:val="293A55"/>
          <w:sz w:val="18"/>
        </w:rPr>
        <w:t>анкілоз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пальців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невигідному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65" w:name="1161"/>
      <w:bookmarkEnd w:id="1164"/>
      <w:r>
        <w:rPr>
          <w:rFonts w:ascii="Arial"/>
          <w:color w:val="293A55"/>
          <w:sz w:val="18"/>
        </w:rPr>
        <w:t xml:space="preserve">56.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пальців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ястковими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кістками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66" w:name="1162"/>
      <w:bookmarkEnd w:id="1165"/>
      <w:r>
        <w:rPr>
          <w:rFonts w:ascii="Arial"/>
          <w:color w:val="293A55"/>
          <w:sz w:val="18"/>
        </w:rPr>
        <w:t xml:space="preserve">57.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пальців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кистей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67" w:name="1163"/>
      <w:bookmarkEnd w:id="1166"/>
      <w:r>
        <w:rPr>
          <w:rFonts w:ascii="Arial"/>
          <w:color w:val="293A55"/>
          <w:sz w:val="18"/>
        </w:rPr>
        <w:t xml:space="preserve">58.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трьох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пальців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кистей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ястковими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кістками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68" w:name="1164"/>
      <w:bookmarkEnd w:id="1167"/>
      <w:r>
        <w:rPr>
          <w:rFonts w:ascii="Arial"/>
          <w:color w:val="293A55"/>
          <w:sz w:val="18"/>
        </w:rPr>
        <w:t xml:space="preserve">59. </w:t>
      </w:r>
      <w:r>
        <w:rPr>
          <w:rFonts w:ascii="Arial"/>
          <w:color w:val="293A55"/>
          <w:sz w:val="18"/>
        </w:rPr>
        <w:t>Кукса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стегна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гомілки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69" w:name="1165"/>
      <w:bookmarkEnd w:id="1168"/>
      <w:r>
        <w:rPr>
          <w:rFonts w:ascii="Arial"/>
          <w:color w:val="293A55"/>
          <w:sz w:val="18"/>
        </w:rPr>
        <w:t xml:space="preserve">60. </w:t>
      </w:r>
      <w:r>
        <w:rPr>
          <w:rFonts w:ascii="Arial"/>
          <w:color w:val="293A55"/>
          <w:sz w:val="18"/>
        </w:rPr>
        <w:t>Кукса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Лісфранка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вищому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70" w:name="1166"/>
      <w:bookmarkEnd w:id="1169"/>
      <w:r>
        <w:rPr>
          <w:rFonts w:ascii="Arial"/>
          <w:color w:val="293A55"/>
          <w:sz w:val="18"/>
        </w:rPr>
        <w:t xml:space="preserve">61. </w:t>
      </w:r>
      <w:r>
        <w:rPr>
          <w:rFonts w:ascii="Arial"/>
          <w:color w:val="293A55"/>
          <w:sz w:val="18"/>
        </w:rPr>
        <w:t>Двобічна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кукса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резекцією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голівок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плюсневих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кісток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Шарпом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71" w:name="1167"/>
      <w:bookmarkEnd w:id="1170"/>
      <w:r>
        <w:rPr>
          <w:rFonts w:ascii="Arial"/>
          <w:color w:val="293A55"/>
          <w:sz w:val="18"/>
        </w:rPr>
        <w:t xml:space="preserve">62. </w:t>
      </w:r>
      <w:r>
        <w:rPr>
          <w:rFonts w:ascii="Arial"/>
          <w:color w:val="293A55"/>
          <w:sz w:val="18"/>
        </w:rPr>
        <w:t>Різко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</w:t>
      </w:r>
      <w:r>
        <w:rPr>
          <w:rFonts w:ascii="Arial"/>
          <w:color w:val="293A55"/>
          <w:sz w:val="18"/>
        </w:rPr>
        <w:t>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анкілоз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двох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гомілкових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суглобів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72" w:name="1168"/>
      <w:bookmarkEnd w:id="1171"/>
      <w:r>
        <w:rPr>
          <w:rFonts w:ascii="Arial"/>
          <w:color w:val="293A55"/>
          <w:sz w:val="18"/>
        </w:rPr>
        <w:t xml:space="preserve">63. </w:t>
      </w:r>
      <w:r>
        <w:rPr>
          <w:rFonts w:ascii="Arial"/>
          <w:color w:val="293A55"/>
          <w:sz w:val="18"/>
        </w:rPr>
        <w:t>Різко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анкілоз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гомілкового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розташуванням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стопи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невигідному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73" w:name="1169"/>
      <w:bookmarkEnd w:id="1172"/>
      <w:r>
        <w:rPr>
          <w:rFonts w:ascii="Arial"/>
          <w:color w:val="293A55"/>
          <w:sz w:val="18"/>
        </w:rPr>
        <w:t xml:space="preserve">64. </w:t>
      </w:r>
      <w:r>
        <w:rPr>
          <w:rFonts w:ascii="Arial"/>
          <w:color w:val="293A55"/>
          <w:sz w:val="18"/>
        </w:rPr>
        <w:t>Різко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анкілоз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кульшового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>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колінного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74" w:name="1170"/>
      <w:bookmarkEnd w:id="1173"/>
      <w:r>
        <w:rPr>
          <w:rFonts w:ascii="Arial"/>
          <w:color w:val="293A55"/>
          <w:sz w:val="18"/>
        </w:rPr>
        <w:t xml:space="preserve">65. </w:t>
      </w:r>
      <w:r>
        <w:rPr>
          <w:rFonts w:ascii="Arial"/>
          <w:color w:val="293A55"/>
          <w:sz w:val="18"/>
        </w:rPr>
        <w:t>Вроджений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кульшового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75" w:name="1171"/>
      <w:bookmarkEnd w:id="1174"/>
      <w:r>
        <w:rPr>
          <w:rFonts w:ascii="Arial"/>
          <w:color w:val="293A55"/>
          <w:sz w:val="18"/>
        </w:rPr>
        <w:t xml:space="preserve">66. </w:t>
      </w:r>
      <w:r>
        <w:rPr>
          <w:rFonts w:ascii="Arial"/>
          <w:color w:val="293A55"/>
          <w:sz w:val="18"/>
        </w:rPr>
        <w:t>Деформація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клітки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резекції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трьох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ребер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легеневої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недостатності</w:t>
      </w:r>
      <w:r>
        <w:rPr>
          <w:rFonts w:ascii="Arial"/>
          <w:color w:val="293A55"/>
          <w:sz w:val="18"/>
        </w:rPr>
        <w:t xml:space="preserve"> I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вище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76" w:name="1172"/>
      <w:bookmarkEnd w:id="1175"/>
      <w:r>
        <w:rPr>
          <w:rFonts w:ascii="Arial"/>
          <w:color w:val="293A55"/>
          <w:sz w:val="18"/>
        </w:rPr>
        <w:t xml:space="preserve">67. </w:t>
      </w:r>
      <w:r>
        <w:rPr>
          <w:rFonts w:ascii="Arial"/>
          <w:color w:val="293A55"/>
          <w:sz w:val="18"/>
        </w:rPr>
        <w:t>Хибний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</w:t>
      </w:r>
      <w:r>
        <w:rPr>
          <w:rFonts w:ascii="Arial"/>
          <w:color w:val="293A55"/>
          <w:sz w:val="18"/>
        </w:rPr>
        <w:t>тегна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кісток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гомілки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великої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гомілкової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кістки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спостереження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77" w:name="1173"/>
      <w:bookmarkEnd w:id="1176"/>
      <w:r>
        <w:rPr>
          <w:rFonts w:ascii="Arial"/>
          <w:color w:val="293A55"/>
          <w:sz w:val="18"/>
        </w:rPr>
        <w:t xml:space="preserve">68. </w:t>
      </w:r>
      <w:r>
        <w:rPr>
          <w:rFonts w:ascii="Arial"/>
          <w:color w:val="293A55"/>
          <w:sz w:val="18"/>
        </w:rPr>
        <w:t>Нестійкий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колінний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кульшовий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78" w:name="1174"/>
      <w:bookmarkEnd w:id="1177"/>
      <w:r>
        <w:rPr>
          <w:rFonts w:ascii="Arial"/>
          <w:color w:val="293A55"/>
          <w:sz w:val="18"/>
        </w:rPr>
        <w:t xml:space="preserve">69. </w:t>
      </w:r>
      <w:r>
        <w:rPr>
          <w:rFonts w:ascii="Arial"/>
          <w:color w:val="293A55"/>
          <w:sz w:val="18"/>
        </w:rPr>
        <w:t>Укорочення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кінцівки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7 </w:t>
      </w:r>
      <w:r>
        <w:rPr>
          <w:rFonts w:ascii="Arial"/>
          <w:color w:val="293A55"/>
          <w:sz w:val="18"/>
        </w:rPr>
        <w:t>сантиметрів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більше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79" w:name="1175"/>
      <w:bookmarkEnd w:id="1178"/>
      <w:r>
        <w:rPr>
          <w:rFonts w:ascii="Arial"/>
          <w:color w:val="293A55"/>
          <w:sz w:val="18"/>
        </w:rPr>
        <w:t xml:space="preserve">70. </w:t>
      </w:r>
      <w:r>
        <w:rPr>
          <w:rFonts w:ascii="Arial"/>
          <w:color w:val="293A55"/>
          <w:sz w:val="18"/>
        </w:rPr>
        <w:t>Сколіоз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кіфосколіоз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легеневої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недостатності</w:t>
      </w:r>
      <w:r>
        <w:rPr>
          <w:rFonts w:ascii="Arial"/>
          <w:color w:val="293A55"/>
          <w:sz w:val="18"/>
        </w:rPr>
        <w:t xml:space="preserve"> II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сколіоз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кіфосколіоз</w:t>
      </w:r>
      <w:r>
        <w:rPr>
          <w:rFonts w:ascii="Arial"/>
          <w:color w:val="293A55"/>
          <w:sz w:val="18"/>
        </w:rPr>
        <w:t xml:space="preserve"> IV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80" w:name="1176"/>
      <w:bookmarkEnd w:id="1179"/>
      <w:r>
        <w:rPr>
          <w:rFonts w:ascii="Arial"/>
          <w:color w:val="293A55"/>
          <w:sz w:val="18"/>
        </w:rPr>
        <w:t xml:space="preserve">71. </w:t>
      </w:r>
      <w:r>
        <w:rPr>
          <w:rFonts w:ascii="Arial"/>
          <w:color w:val="293A55"/>
          <w:sz w:val="18"/>
        </w:rPr>
        <w:t>Анкілоз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різко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плечового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ліктьового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невигі</w:t>
      </w:r>
      <w:r>
        <w:rPr>
          <w:rFonts w:ascii="Arial"/>
          <w:color w:val="293A55"/>
          <w:sz w:val="18"/>
        </w:rPr>
        <w:t>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81" w:name="1177"/>
      <w:bookmarkEnd w:id="1180"/>
      <w:r>
        <w:rPr>
          <w:rFonts w:ascii="Arial"/>
          <w:color w:val="293A55"/>
          <w:sz w:val="18"/>
        </w:rPr>
        <w:lastRenderedPageBreak/>
        <w:t xml:space="preserve">72. </w:t>
      </w:r>
      <w:r>
        <w:rPr>
          <w:rFonts w:ascii="Arial"/>
          <w:color w:val="293A55"/>
          <w:sz w:val="18"/>
        </w:rPr>
        <w:t>Нестабільність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плечового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ліктьового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поєднанні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несправжнім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кісток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передпліччя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низького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потенціалу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82" w:name="1178"/>
      <w:bookmarkEnd w:id="1181"/>
      <w:r>
        <w:rPr>
          <w:rFonts w:ascii="Arial"/>
          <w:color w:val="293A55"/>
          <w:sz w:val="18"/>
        </w:rPr>
        <w:t xml:space="preserve">73. </w:t>
      </w:r>
      <w:r>
        <w:rPr>
          <w:rFonts w:ascii="Arial"/>
          <w:color w:val="293A55"/>
          <w:sz w:val="18"/>
        </w:rPr>
        <w:t>Контрактура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передпліччя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пронації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83" w:name="1179"/>
      <w:bookmarkEnd w:id="1182"/>
      <w:r>
        <w:rPr>
          <w:rFonts w:ascii="Arial"/>
          <w:color w:val="293A55"/>
          <w:sz w:val="18"/>
        </w:rPr>
        <w:t xml:space="preserve">74. </w:t>
      </w:r>
      <w:r>
        <w:rPr>
          <w:rFonts w:ascii="Arial"/>
          <w:color w:val="293A55"/>
          <w:sz w:val="18"/>
        </w:rPr>
        <w:t>Ішемічна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контрактура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</w:t>
      </w:r>
      <w:r>
        <w:rPr>
          <w:rFonts w:ascii="Arial"/>
          <w:color w:val="293A55"/>
          <w:sz w:val="18"/>
        </w:rPr>
        <w:t>олькмана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захватів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кисті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84" w:name="1180"/>
      <w:bookmarkEnd w:id="1183"/>
      <w:r>
        <w:rPr>
          <w:rFonts w:ascii="Arial"/>
          <w:color w:val="293A55"/>
          <w:sz w:val="18"/>
        </w:rPr>
        <w:t xml:space="preserve">75. </w:t>
      </w:r>
      <w:r>
        <w:rPr>
          <w:rFonts w:ascii="Arial"/>
          <w:color w:val="293A55"/>
          <w:sz w:val="18"/>
        </w:rPr>
        <w:t>Деформуючий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артроз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кульшового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IV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суглоба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ступеня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вище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низького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потенціалу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85" w:name="1181"/>
      <w:bookmarkEnd w:id="1184"/>
      <w:r>
        <w:rPr>
          <w:rFonts w:ascii="Arial"/>
          <w:color w:val="293A55"/>
          <w:sz w:val="18"/>
        </w:rPr>
        <w:t xml:space="preserve">76. </w:t>
      </w:r>
      <w:r>
        <w:rPr>
          <w:rFonts w:ascii="Arial"/>
          <w:color w:val="293A55"/>
          <w:sz w:val="18"/>
        </w:rPr>
        <w:t>Екстирпація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шлунка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тотальна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колопрок</w:t>
      </w:r>
      <w:r>
        <w:rPr>
          <w:rFonts w:ascii="Arial"/>
          <w:color w:val="293A55"/>
          <w:sz w:val="18"/>
        </w:rPr>
        <w:t>тектомія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панкреатоектомія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цукрового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діабету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86" w:name="1182"/>
      <w:bookmarkEnd w:id="1185"/>
      <w:r>
        <w:rPr>
          <w:rFonts w:ascii="Arial"/>
          <w:color w:val="293A55"/>
          <w:sz w:val="18"/>
        </w:rPr>
        <w:t xml:space="preserve">77. </w:t>
      </w:r>
      <w:r>
        <w:rPr>
          <w:rFonts w:ascii="Arial"/>
          <w:color w:val="293A55"/>
          <w:sz w:val="18"/>
        </w:rPr>
        <w:t>Первинний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тотальна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тиреоїдектомія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вторинний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патології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гіпофізу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гіпотиреоз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тяжкій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субкомпенсації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декомпенсації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адекватного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87" w:name="1183"/>
      <w:bookmarkEnd w:id="1186"/>
      <w:r>
        <w:rPr>
          <w:rFonts w:ascii="Arial"/>
          <w:color w:val="293A55"/>
          <w:sz w:val="18"/>
        </w:rPr>
        <w:t>78.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Первинна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двобічна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адреналектомія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вторинна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патології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гіпофізу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надниркова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недостатність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тяжкій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88" w:name="1184"/>
      <w:bookmarkEnd w:id="1187"/>
      <w:r>
        <w:rPr>
          <w:rFonts w:ascii="Arial"/>
          <w:color w:val="293A55"/>
          <w:sz w:val="18"/>
        </w:rPr>
        <w:t xml:space="preserve">79. </w:t>
      </w:r>
      <w:r>
        <w:rPr>
          <w:rFonts w:ascii="Arial"/>
          <w:color w:val="293A55"/>
          <w:sz w:val="18"/>
        </w:rPr>
        <w:t>Чужорідне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тіло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серцевому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перикарді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травми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штучний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клапан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серця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функціонуючий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кардіостимулятор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чужорідних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тіл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серця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міокард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перикард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діагностики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дефектом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залежно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серцево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судинної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хворого</w:t>
      </w:r>
      <w:r>
        <w:rPr>
          <w:rFonts w:ascii="Arial"/>
          <w:color w:val="293A55"/>
          <w:sz w:val="18"/>
        </w:rPr>
        <w:t>).</w:t>
      </w:r>
    </w:p>
    <w:p w:rsidR="002E0DA5" w:rsidRDefault="00104877">
      <w:pPr>
        <w:spacing w:after="0"/>
        <w:ind w:firstLine="240"/>
      </w:pPr>
      <w:bookmarkStart w:id="1189" w:name="1185"/>
      <w:bookmarkEnd w:id="1188"/>
      <w:r>
        <w:rPr>
          <w:rFonts w:ascii="Arial"/>
          <w:color w:val="293A55"/>
          <w:sz w:val="18"/>
        </w:rPr>
        <w:t xml:space="preserve">80. </w:t>
      </w:r>
      <w:r>
        <w:rPr>
          <w:rFonts w:ascii="Arial"/>
          <w:color w:val="293A55"/>
          <w:sz w:val="18"/>
        </w:rPr>
        <w:t>Єдина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</w:t>
      </w:r>
      <w:r>
        <w:rPr>
          <w:rFonts w:ascii="Arial"/>
          <w:color w:val="293A55"/>
          <w:sz w:val="18"/>
        </w:rPr>
        <w:t>уюча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нирка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90" w:name="1186"/>
      <w:bookmarkEnd w:id="1189"/>
      <w:r>
        <w:rPr>
          <w:rFonts w:ascii="Arial"/>
          <w:color w:val="293A55"/>
          <w:sz w:val="18"/>
        </w:rPr>
        <w:t xml:space="preserve">81.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легені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91" w:name="1187"/>
      <w:bookmarkEnd w:id="1190"/>
      <w:r>
        <w:rPr>
          <w:rFonts w:ascii="Arial"/>
          <w:color w:val="293A55"/>
          <w:sz w:val="18"/>
        </w:rPr>
        <w:t xml:space="preserve">82. </w:t>
      </w:r>
      <w:r>
        <w:rPr>
          <w:rFonts w:ascii="Arial"/>
          <w:color w:val="293A55"/>
          <w:sz w:val="18"/>
        </w:rPr>
        <w:t>Двобічна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мастектомія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92" w:name="1188"/>
      <w:bookmarkEnd w:id="1191"/>
      <w:r>
        <w:rPr>
          <w:rFonts w:ascii="Arial"/>
          <w:color w:val="293A55"/>
          <w:sz w:val="18"/>
        </w:rPr>
        <w:t xml:space="preserve">83. </w:t>
      </w:r>
      <w:r>
        <w:rPr>
          <w:rFonts w:ascii="Arial"/>
          <w:color w:val="293A55"/>
          <w:sz w:val="18"/>
        </w:rPr>
        <w:t>Однобічна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мастектомія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злоякісного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новоутворення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93" w:name="1189"/>
      <w:bookmarkEnd w:id="1192"/>
      <w:r>
        <w:rPr>
          <w:rFonts w:ascii="Arial"/>
          <w:color w:val="293A55"/>
          <w:sz w:val="18"/>
        </w:rPr>
        <w:t xml:space="preserve">84. </w:t>
      </w:r>
      <w:r>
        <w:rPr>
          <w:rFonts w:ascii="Arial"/>
          <w:color w:val="293A55"/>
          <w:sz w:val="18"/>
        </w:rPr>
        <w:t>Мікроцист</w:t>
      </w:r>
      <w:r>
        <w:rPr>
          <w:rFonts w:ascii="Arial"/>
          <w:color w:val="293A55"/>
          <w:sz w:val="18"/>
        </w:rPr>
        <w:t xml:space="preserve"> (70 </w:t>
      </w:r>
      <w:r>
        <w:rPr>
          <w:rFonts w:ascii="Arial"/>
          <w:color w:val="293A55"/>
          <w:sz w:val="18"/>
        </w:rPr>
        <w:t>куб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сантиметрів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менше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сечового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міхура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94" w:name="1190"/>
      <w:bookmarkEnd w:id="1193"/>
      <w:r>
        <w:rPr>
          <w:rFonts w:ascii="Arial"/>
          <w:color w:val="293A55"/>
          <w:sz w:val="18"/>
        </w:rPr>
        <w:t xml:space="preserve">85. </w:t>
      </w:r>
      <w:r>
        <w:rPr>
          <w:rFonts w:ascii="Arial"/>
          <w:color w:val="293A55"/>
          <w:sz w:val="18"/>
        </w:rPr>
        <w:t>Цистектомія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транслокалізацією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сечоводів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кишківник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95" w:name="1191"/>
      <w:bookmarkEnd w:id="1194"/>
      <w:r>
        <w:rPr>
          <w:rFonts w:ascii="Arial"/>
          <w:color w:val="293A55"/>
          <w:sz w:val="18"/>
        </w:rPr>
        <w:t xml:space="preserve">86. </w:t>
      </w:r>
      <w:r>
        <w:rPr>
          <w:rFonts w:ascii="Arial"/>
          <w:color w:val="293A55"/>
          <w:sz w:val="18"/>
        </w:rPr>
        <w:t>Рідкісні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орфанні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призводять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скорочення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тривалості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інвалідизації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96" w:name="1192"/>
      <w:bookmarkEnd w:id="1195"/>
      <w:r>
        <w:rPr>
          <w:rFonts w:ascii="Arial"/>
          <w:color w:val="293A55"/>
          <w:sz w:val="18"/>
        </w:rPr>
        <w:t xml:space="preserve">87. </w:t>
      </w:r>
      <w:r>
        <w:rPr>
          <w:rFonts w:ascii="Arial"/>
          <w:color w:val="293A55"/>
          <w:sz w:val="18"/>
        </w:rPr>
        <w:t>Розширена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екстирпація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онкологічних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захворювань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197" w:name="1193"/>
      <w:bookmarkEnd w:id="1196"/>
      <w:r>
        <w:rPr>
          <w:rFonts w:ascii="Arial"/>
          <w:color w:val="293A55"/>
          <w:sz w:val="18"/>
        </w:rPr>
        <w:t xml:space="preserve">88. </w:t>
      </w:r>
      <w:r>
        <w:rPr>
          <w:rFonts w:ascii="Arial"/>
          <w:color w:val="293A55"/>
          <w:sz w:val="18"/>
        </w:rPr>
        <w:t>Травматична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кастрація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чоловіків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pStyle w:val="3"/>
        <w:spacing w:after="0"/>
        <w:jc w:val="center"/>
      </w:pPr>
      <w:bookmarkStart w:id="1198" w:name="1194"/>
      <w:bookmarkEnd w:id="1197"/>
      <w:r>
        <w:rPr>
          <w:rFonts w:ascii="Arial"/>
          <w:color w:val="293A55"/>
          <w:sz w:val="27"/>
        </w:rPr>
        <w:t xml:space="preserve">II. </w:t>
      </w:r>
      <w:r>
        <w:rPr>
          <w:rFonts w:ascii="Arial"/>
          <w:color w:val="293A55"/>
          <w:sz w:val="27"/>
        </w:rPr>
        <w:t>ПЕРЕЛІ</w:t>
      </w:r>
      <w:r>
        <w:rPr>
          <w:rFonts w:ascii="Arial"/>
          <w:color w:val="293A55"/>
          <w:sz w:val="27"/>
        </w:rPr>
        <w:t>К</w:t>
      </w:r>
      <w:r>
        <w:br/>
      </w:r>
      <w:r>
        <w:rPr>
          <w:rFonts w:ascii="Arial"/>
          <w:color w:val="293A55"/>
          <w:sz w:val="27"/>
        </w:rPr>
        <w:t>онкологічних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та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онкогематологічних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захворювань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з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несприятливим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прогнозом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382"/>
        <w:gridCol w:w="3746"/>
      </w:tblGrid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199" w:name="1195"/>
            <w:bookmarkEnd w:id="1198"/>
            <w:r>
              <w:rPr>
                <w:rFonts w:ascii="Arial"/>
                <w:color w:val="293A55"/>
                <w:sz w:val="15"/>
              </w:rPr>
              <w:t>Захворювання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стан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00" w:name="1196"/>
            <w:bookmarkEnd w:id="1199"/>
            <w:r>
              <w:rPr>
                <w:rFonts w:ascii="Arial"/>
                <w:color w:val="293A55"/>
                <w:sz w:val="15"/>
              </w:rPr>
              <w:t>Код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згідно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національним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класифікатором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НК</w:t>
            </w:r>
            <w:r>
              <w:rPr>
                <w:rFonts w:ascii="Arial"/>
                <w:color w:val="293A55"/>
                <w:sz w:val="15"/>
              </w:rPr>
              <w:t xml:space="preserve"> 025:2021 "</w:t>
            </w:r>
            <w:r>
              <w:rPr>
                <w:rFonts w:ascii="Arial"/>
                <w:color w:val="293A55"/>
                <w:sz w:val="15"/>
              </w:rPr>
              <w:t>Класифікатор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хвороб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споріднених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проблем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охорони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здоров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</w:t>
            </w:r>
            <w:r>
              <w:rPr>
                <w:rFonts w:ascii="Arial"/>
                <w:color w:val="293A55"/>
                <w:sz w:val="15"/>
              </w:rPr>
              <w:t>"</w:t>
            </w:r>
          </w:p>
        </w:tc>
        <w:bookmarkEnd w:id="1200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01" w:name="1197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слинних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залоз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02" w:name="1198"/>
            <w:bookmarkEnd w:id="1201"/>
            <w:r>
              <w:rPr>
                <w:rFonts w:ascii="Arial"/>
                <w:color w:val="293A55"/>
                <w:sz w:val="15"/>
              </w:rPr>
              <w:t>C08.9</w:t>
            </w:r>
          </w:p>
        </w:tc>
        <w:bookmarkEnd w:id="1202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03" w:name="1199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стравоходу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04" w:name="1200"/>
            <w:bookmarkEnd w:id="1203"/>
            <w:r>
              <w:rPr>
                <w:rFonts w:ascii="Arial"/>
                <w:color w:val="293A55"/>
                <w:sz w:val="15"/>
              </w:rPr>
              <w:t>C16.9</w:t>
            </w:r>
          </w:p>
        </w:tc>
        <w:bookmarkEnd w:id="1204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05" w:name="1201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шлунка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неоперабельний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нерезекційний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рецидивуючий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06" w:name="1202"/>
            <w:bookmarkEnd w:id="1205"/>
            <w:r>
              <w:rPr>
                <w:rFonts w:ascii="Arial"/>
                <w:color w:val="293A55"/>
                <w:sz w:val="15"/>
              </w:rPr>
              <w:t>C16.9</w:t>
            </w:r>
          </w:p>
        </w:tc>
        <w:bookmarkEnd w:id="1206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07" w:name="1203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товстої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кишки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неоперабельний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нерезекційний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рецидивуючий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08" w:name="1204"/>
            <w:bookmarkEnd w:id="1207"/>
            <w:r>
              <w:rPr>
                <w:rFonts w:ascii="Arial"/>
                <w:color w:val="293A55"/>
                <w:sz w:val="15"/>
              </w:rPr>
              <w:t>C18</w:t>
            </w:r>
          </w:p>
        </w:tc>
        <w:bookmarkEnd w:id="1208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09" w:name="1205"/>
            <w:r>
              <w:rPr>
                <w:rFonts w:ascii="Arial"/>
                <w:color w:val="293A55"/>
                <w:sz w:val="15"/>
              </w:rPr>
              <w:t>Дрібноклітинний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товстої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кишки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10" w:name="1206"/>
            <w:bookmarkEnd w:id="1209"/>
            <w:r>
              <w:rPr>
                <w:rFonts w:ascii="Arial"/>
                <w:color w:val="293A55"/>
                <w:sz w:val="15"/>
              </w:rPr>
              <w:t>C18</w:t>
            </w:r>
          </w:p>
        </w:tc>
        <w:bookmarkEnd w:id="1210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11" w:name="1207"/>
            <w:r>
              <w:rPr>
                <w:rFonts w:ascii="Arial"/>
                <w:color w:val="293A55"/>
                <w:sz w:val="15"/>
              </w:rPr>
              <w:t>Фіброламелярний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12" w:name="1208"/>
            <w:bookmarkEnd w:id="1211"/>
            <w:r>
              <w:rPr>
                <w:rFonts w:ascii="Arial"/>
                <w:color w:val="293A55"/>
                <w:sz w:val="15"/>
              </w:rPr>
              <w:t>C22.0</w:t>
            </w:r>
          </w:p>
        </w:tc>
        <w:bookmarkEnd w:id="1212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13" w:name="1209"/>
            <w:r>
              <w:rPr>
                <w:rFonts w:ascii="Arial"/>
                <w:color w:val="293A55"/>
                <w:sz w:val="15"/>
              </w:rPr>
              <w:t>Гепатоцелюлярна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карцинома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14" w:name="1210"/>
            <w:bookmarkEnd w:id="1213"/>
            <w:r>
              <w:rPr>
                <w:rFonts w:ascii="Arial"/>
                <w:color w:val="293A55"/>
                <w:sz w:val="15"/>
              </w:rPr>
              <w:t>C22.0</w:t>
            </w:r>
          </w:p>
        </w:tc>
        <w:bookmarkEnd w:id="1214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15" w:name="1211"/>
            <w:r>
              <w:rPr>
                <w:rFonts w:ascii="Arial"/>
                <w:color w:val="293A55"/>
                <w:sz w:val="15"/>
              </w:rPr>
              <w:t>Холангіоцелюліома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16" w:name="1212"/>
            <w:bookmarkEnd w:id="1215"/>
            <w:r>
              <w:rPr>
                <w:rFonts w:ascii="Arial"/>
                <w:color w:val="293A55"/>
                <w:sz w:val="15"/>
              </w:rPr>
              <w:t>C22.1</w:t>
            </w:r>
          </w:p>
        </w:tc>
        <w:bookmarkEnd w:id="1216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17" w:name="1213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жовчного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міхура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18" w:name="1214"/>
            <w:bookmarkEnd w:id="1217"/>
            <w:r>
              <w:rPr>
                <w:rFonts w:ascii="Arial"/>
                <w:color w:val="293A55"/>
                <w:sz w:val="15"/>
              </w:rPr>
              <w:t>C22.1</w:t>
            </w:r>
          </w:p>
        </w:tc>
        <w:bookmarkEnd w:id="1218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19" w:name="1215"/>
            <w:r>
              <w:rPr>
                <w:rFonts w:ascii="Arial"/>
                <w:color w:val="293A55"/>
                <w:sz w:val="15"/>
              </w:rPr>
              <w:t>Гепатобластома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20" w:name="1216"/>
            <w:bookmarkEnd w:id="1219"/>
            <w:r>
              <w:rPr>
                <w:rFonts w:ascii="Arial"/>
                <w:color w:val="293A55"/>
                <w:sz w:val="15"/>
              </w:rPr>
              <w:t>C22.2</w:t>
            </w:r>
          </w:p>
        </w:tc>
        <w:bookmarkEnd w:id="1220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21" w:name="1217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підшлункової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залози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22" w:name="1218"/>
            <w:bookmarkEnd w:id="1221"/>
            <w:r>
              <w:rPr>
                <w:rFonts w:ascii="Arial"/>
                <w:color w:val="293A55"/>
                <w:sz w:val="15"/>
              </w:rPr>
              <w:t>C25</w:t>
            </w:r>
          </w:p>
        </w:tc>
        <w:bookmarkEnd w:id="1222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23" w:name="1219"/>
            <w:r>
              <w:rPr>
                <w:rFonts w:ascii="Arial"/>
                <w:color w:val="293A55"/>
                <w:sz w:val="15"/>
              </w:rPr>
              <w:t>Естезіоневробластома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24" w:name="1220"/>
            <w:bookmarkEnd w:id="1223"/>
            <w:r>
              <w:rPr>
                <w:rFonts w:ascii="Arial"/>
                <w:color w:val="293A55"/>
                <w:sz w:val="15"/>
              </w:rPr>
              <w:t>C30.0</w:t>
            </w:r>
          </w:p>
        </w:tc>
        <w:bookmarkEnd w:id="1224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25" w:name="1221"/>
            <w:r>
              <w:rPr>
                <w:rFonts w:ascii="Arial"/>
                <w:color w:val="293A55"/>
                <w:sz w:val="15"/>
              </w:rPr>
              <w:t>Синоназальний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26" w:name="1222"/>
            <w:bookmarkEnd w:id="1225"/>
            <w:r>
              <w:rPr>
                <w:rFonts w:ascii="Arial"/>
                <w:color w:val="293A55"/>
                <w:sz w:val="15"/>
              </w:rPr>
              <w:t>C30.0</w:t>
            </w:r>
          </w:p>
        </w:tc>
        <w:bookmarkEnd w:id="1226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27" w:name="1223"/>
            <w:r>
              <w:rPr>
                <w:rFonts w:ascii="Arial"/>
                <w:color w:val="293A55"/>
                <w:sz w:val="15"/>
              </w:rPr>
              <w:t>Дрібноклітинний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тимуса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28" w:name="1224"/>
            <w:bookmarkEnd w:id="1227"/>
            <w:r>
              <w:rPr>
                <w:rFonts w:ascii="Arial"/>
                <w:color w:val="293A55"/>
                <w:sz w:val="15"/>
              </w:rPr>
              <w:t>C31</w:t>
            </w:r>
          </w:p>
        </w:tc>
        <w:bookmarkEnd w:id="1228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29" w:name="1225"/>
            <w:r>
              <w:rPr>
                <w:rFonts w:ascii="Arial"/>
                <w:color w:val="293A55"/>
                <w:sz w:val="15"/>
              </w:rPr>
              <w:t>Недрібноклітинний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легені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30" w:name="1226"/>
            <w:bookmarkEnd w:id="1229"/>
            <w:r>
              <w:rPr>
                <w:rFonts w:ascii="Arial"/>
                <w:color w:val="293A55"/>
                <w:sz w:val="15"/>
              </w:rPr>
              <w:t>C34</w:t>
            </w:r>
          </w:p>
        </w:tc>
        <w:bookmarkEnd w:id="1230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31" w:name="1227"/>
            <w:r>
              <w:rPr>
                <w:rFonts w:ascii="Arial"/>
                <w:color w:val="293A55"/>
                <w:sz w:val="15"/>
              </w:rPr>
              <w:t>Саркоматоїдна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карцинома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легень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стадії</w:t>
            </w:r>
            <w:r>
              <w:rPr>
                <w:rFonts w:ascii="Arial"/>
                <w:color w:val="293A55"/>
                <w:sz w:val="15"/>
              </w:rPr>
              <w:t xml:space="preserve"> II - IV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32" w:name="1228"/>
            <w:bookmarkEnd w:id="1231"/>
            <w:r>
              <w:rPr>
                <w:rFonts w:ascii="Arial"/>
                <w:color w:val="293A55"/>
                <w:sz w:val="15"/>
              </w:rPr>
              <w:t>C34</w:t>
            </w:r>
          </w:p>
        </w:tc>
        <w:bookmarkEnd w:id="1232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33" w:name="1229"/>
            <w:r>
              <w:rPr>
                <w:rFonts w:ascii="Arial"/>
                <w:color w:val="293A55"/>
                <w:sz w:val="15"/>
              </w:rPr>
              <w:t>Дрібноклітинний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легень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34" w:name="1230"/>
            <w:bookmarkEnd w:id="1233"/>
            <w:r>
              <w:rPr>
                <w:rFonts w:ascii="Arial"/>
                <w:color w:val="293A55"/>
                <w:sz w:val="15"/>
              </w:rPr>
              <w:t>C34</w:t>
            </w:r>
          </w:p>
        </w:tc>
        <w:bookmarkEnd w:id="1234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35" w:name="1231"/>
            <w:r>
              <w:rPr>
                <w:rFonts w:ascii="Arial"/>
                <w:color w:val="293A55"/>
                <w:sz w:val="15"/>
              </w:rPr>
              <w:t>Саркома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Юінга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36" w:name="1232"/>
            <w:bookmarkEnd w:id="1235"/>
            <w:r>
              <w:rPr>
                <w:rFonts w:ascii="Arial"/>
                <w:color w:val="293A55"/>
                <w:sz w:val="15"/>
              </w:rPr>
              <w:t>C41</w:t>
            </w:r>
          </w:p>
        </w:tc>
        <w:bookmarkEnd w:id="1236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37" w:name="1233"/>
            <w:r>
              <w:rPr>
                <w:rFonts w:ascii="Arial"/>
                <w:color w:val="293A55"/>
                <w:sz w:val="15"/>
              </w:rPr>
              <w:t>Остеосаркома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неоперабельний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нерезекційний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38" w:name="1234"/>
            <w:bookmarkEnd w:id="1237"/>
            <w:r>
              <w:rPr>
                <w:rFonts w:ascii="Arial"/>
                <w:color w:val="293A55"/>
                <w:sz w:val="15"/>
              </w:rPr>
              <w:t>C41</w:t>
            </w:r>
          </w:p>
        </w:tc>
        <w:bookmarkEnd w:id="1238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39" w:name="1235"/>
            <w:r>
              <w:rPr>
                <w:rFonts w:ascii="Arial"/>
                <w:color w:val="293A55"/>
                <w:sz w:val="15"/>
              </w:rPr>
              <w:t>Злоякісна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меланома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слизових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оболонок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40" w:name="1236"/>
            <w:bookmarkEnd w:id="1239"/>
            <w:r>
              <w:rPr>
                <w:rFonts w:ascii="Arial"/>
                <w:color w:val="293A55"/>
                <w:sz w:val="15"/>
              </w:rPr>
              <w:t>C43</w:t>
            </w:r>
          </w:p>
        </w:tc>
        <w:bookmarkEnd w:id="1240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41" w:name="1237"/>
            <w:r>
              <w:rPr>
                <w:rFonts w:ascii="Arial"/>
                <w:color w:val="293A55"/>
                <w:sz w:val="15"/>
              </w:rPr>
              <w:t>Злоякісний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меланома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шкіри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42" w:name="1238"/>
            <w:bookmarkEnd w:id="1241"/>
            <w:r>
              <w:rPr>
                <w:rFonts w:ascii="Arial"/>
                <w:color w:val="293A55"/>
                <w:sz w:val="15"/>
              </w:rPr>
              <w:t>C43</w:t>
            </w:r>
          </w:p>
        </w:tc>
        <w:bookmarkEnd w:id="1242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43" w:name="1239"/>
            <w:r>
              <w:rPr>
                <w:rFonts w:ascii="Arial"/>
                <w:color w:val="293A55"/>
                <w:sz w:val="15"/>
              </w:rPr>
              <w:t>Карцинома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клітин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Меркеля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44" w:name="1240"/>
            <w:bookmarkEnd w:id="1243"/>
            <w:r>
              <w:rPr>
                <w:rFonts w:ascii="Arial"/>
                <w:color w:val="293A55"/>
                <w:sz w:val="15"/>
              </w:rPr>
              <w:t>C44.6, C44.7, C44.3</w:t>
            </w:r>
          </w:p>
        </w:tc>
        <w:bookmarkEnd w:id="1244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45" w:name="1241"/>
            <w:r>
              <w:rPr>
                <w:rFonts w:ascii="Arial"/>
                <w:color w:val="293A55"/>
                <w:sz w:val="15"/>
              </w:rPr>
              <w:lastRenderedPageBreak/>
              <w:t>Плевральна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мезотеліома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46" w:name="1242"/>
            <w:bookmarkEnd w:id="1245"/>
            <w:r>
              <w:rPr>
                <w:rFonts w:ascii="Arial"/>
                <w:color w:val="293A55"/>
                <w:sz w:val="15"/>
              </w:rPr>
              <w:t>C45</w:t>
            </w:r>
          </w:p>
        </w:tc>
        <w:bookmarkEnd w:id="1246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47" w:name="1243"/>
            <w:r>
              <w:rPr>
                <w:rFonts w:ascii="Arial"/>
                <w:color w:val="293A55"/>
                <w:sz w:val="15"/>
              </w:rPr>
              <w:t>Десмопластична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мезотеліома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48" w:name="1244"/>
            <w:bookmarkEnd w:id="1247"/>
            <w:r>
              <w:rPr>
                <w:rFonts w:ascii="Arial"/>
                <w:color w:val="293A55"/>
                <w:sz w:val="15"/>
              </w:rPr>
              <w:t>C45.3</w:t>
            </w:r>
          </w:p>
        </w:tc>
        <w:bookmarkEnd w:id="1248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49" w:name="1245"/>
            <w:r>
              <w:rPr>
                <w:rFonts w:ascii="Arial"/>
                <w:color w:val="293A55"/>
                <w:sz w:val="15"/>
              </w:rPr>
              <w:t>Перитонеальна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мезотеліома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50" w:name="1246"/>
            <w:bookmarkEnd w:id="1249"/>
            <w:r>
              <w:rPr>
                <w:rFonts w:ascii="Arial"/>
                <w:color w:val="293A55"/>
                <w:sz w:val="15"/>
              </w:rPr>
              <w:t>C45.1</w:t>
            </w:r>
          </w:p>
        </w:tc>
        <w:bookmarkEnd w:id="1250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51" w:name="1247"/>
            <w:r>
              <w:rPr>
                <w:rFonts w:ascii="Arial"/>
                <w:color w:val="293A55"/>
                <w:sz w:val="15"/>
              </w:rPr>
              <w:t>Перикардіальна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мезотеліома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52" w:name="1248"/>
            <w:bookmarkEnd w:id="1251"/>
            <w:r>
              <w:rPr>
                <w:rFonts w:ascii="Arial"/>
                <w:color w:val="293A55"/>
                <w:sz w:val="15"/>
              </w:rPr>
              <w:t>C45.2</w:t>
            </w:r>
          </w:p>
        </w:tc>
        <w:bookmarkEnd w:id="1252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53" w:name="1249"/>
            <w:r>
              <w:rPr>
                <w:rFonts w:ascii="Arial"/>
                <w:color w:val="293A55"/>
                <w:sz w:val="15"/>
              </w:rPr>
              <w:t>Саркоматозна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мезотеліома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54" w:name="1250"/>
            <w:bookmarkEnd w:id="1253"/>
            <w:r>
              <w:rPr>
                <w:rFonts w:ascii="Arial"/>
                <w:color w:val="293A55"/>
                <w:sz w:val="15"/>
              </w:rPr>
              <w:t>C45.9</w:t>
            </w:r>
          </w:p>
        </w:tc>
        <w:bookmarkEnd w:id="1254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55" w:name="1251"/>
            <w:r>
              <w:rPr>
                <w:rFonts w:ascii="Arial"/>
                <w:color w:val="293A55"/>
                <w:sz w:val="15"/>
              </w:rPr>
              <w:t>Саркома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Капоші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легень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56" w:name="1252"/>
            <w:bookmarkEnd w:id="1255"/>
            <w:r>
              <w:rPr>
                <w:rFonts w:ascii="Arial"/>
                <w:color w:val="293A55"/>
                <w:sz w:val="15"/>
              </w:rPr>
              <w:t>C46.7</w:t>
            </w:r>
          </w:p>
        </w:tc>
        <w:bookmarkEnd w:id="1256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57" w:name="1253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периферичних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нервів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метастатичний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рецидивуючий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58" w:name="1254"/>
            <w:bookmarkEnd w:id="1257"/>
            <w:r>
              <w:rPr>
                <w:rFonts w:ascii="Arial"/>
                <w:color w:val="293A55"/>
                <w:sz w:val="15"/>
              </w:rPr>
              <w:t>C47</w:t>
            </w:r>
          </w:p>
        </w:tc>
        <w:bookmarkEnd w:id="1258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59" w:name="1255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спинальних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нервових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корінців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метастатичний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рецидивуючий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60" w:name="1256"/>
            <w:bookmarkEnd w:id="1259"/>
            <w:r>
              <w:rPr>
                <w:rFonts w:ascii="Arial"/>
                <w:color w:val="293A55"/>
                <w:sz w:val="15"/>
              </w:rPr>
              <w:t>C47</w:t>
            </w:r>
          </w:p>
        </w:tc>
        <w:bookmarkEnd w:id="1260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61" w:name="1257"/>
            <w:r>
              <w:rPr>
                <w:rFonts w:ascii="Arial"/>
                <w:color w:val="293A55"/>
                <w:sz w:val="15"/>
              </w:rPr>
              <w:t>Первинний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очеревини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62" w:name="1258"/>
            <w:bookmarkEnd w:id="1261"/>
            <w:r>
              <w:rPr>
                <w:rFonts w:ascii="Arial"/>
                <w:color w:val="293A55"/>
                <w:sz w:val="15"/>
              </w:rPr>
              <w:t>C48.1, C80.1</w:t>
            </w:r>
          </w:p>
        </w:tc>
        <w:bookmarkEnd w:id="1262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63" w:name="1259"/>
            <w:r>
              <w:rPr>
                <w:rFonts w:ascii="Arial"/>
                <w:color w:val="293A55"/>
                <w:sz w:val="15"/>
              </w:rPr>
              <w:t>Десмопластичні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дрібноклітинні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пухлини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64" w:name="1260"/>
            <w:bookmarkEnd w:id="1263"/>
            <w:r>
              <w:rPr>
                <w:rFonts w:ascii="Arial"/>
                <w:color w:val="293A55"/>
                <w:sz w:val="15"/>
              </w:rPr>
              <w:t>C48.2</w:t>
            </w:r>
          </w:p>
        </w:tc>
        <w:bookmarkEnd w:id="1264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65" w:name="1261"/>
            <w:r>
              <w:rPr>
                <w:rFonts w:ascii="Arial"/>
                <w:color w:val="293A55"/>
                <w:sz w:val="15"/>
              </w:rPr>
              <w:t>Перитонеальний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муцинозний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карциноматоз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66" w:name="1262"/>
            <w:bookmarkEnd w:id="1265"/>
            <w:r>
              <w:rPr>
                <w:rFonts w:ascii="Arial"/>
                <w:color w:val="293A55"/>
                <w:sz w:val="15"/>
              </w:rPr>
              <w:t>C48.2</w:t>
            </w:r>
          </w:p>
        </w:tc>
        <w:bookmarkEnd w:id="1266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67" w:name="1263"/>
            <w:r>
              <w:rPr>
                <w:rFonts w:ascii="Arial"/>
                <w:color w:val="293A55"/>
                <w:sz w:val="15"/>
              </w:rPr>
              <w:t>Первинний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перитонеальний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68" w:name="1264"/>
            <w:bookmarkEnd w:id="1267"/>
            <w:r>
              <w:rPr>
                <w:rFonts w:ascii="Arial"/>
                <w:color w:val="293A55"/>
                <w:sz w:val="15"/>
              </w:rPr>
              <w:t>C48.2</w:t>
            </w:r>
          </w:p>
        </w:tc>
        <w:bookmarkEnd w:id="1268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69" w:name="1265"/>
            <w:r>
              <w:rPr>
                <w:rFonts w:ascii="Arial"/>
                <w:color w:val="293A55"/>
                <w:sz w:val="15"/>
              </w:rPr>
              <w:t>Лейоміосаркома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70" w:name="1266"/>
            <w:bookmarkEnd w:id="1269"/>
            <w:r>
              <w:rPr>
                <w:rFonts w:ascii="Arial"/>
                <w:color w:val="293A55"/>
                <w:sz w:val="15"/>
              </w:rPr>
              <w:t>C49</w:t>
            </w:r>
          </w:p>
        </w:tc>
        <w:bookmarkEnd w:id="1270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71" w:name="1267"/>
            <w:r>
              <w:rPr>
                <w:rFonts w:ascii="Arial"/>
                <w:color w:val="293A55"/>
                <w:sz w:val="15"/>
              </w:rPr>
              <w:t>Злоякісна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гастроінтестинальна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стромальна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пухлина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72" w:name="1268"/>
            <w:bookmarkEnd w:id="1271"/>
            <w:r>
              <w:rPr>
                <w:rFonts w:ascii="Arial"/>
                <w:color w:val="293A55"/>
                <w:sz w:val="15"/>
              </w:rPr>
              <w:t>C49</w:t>
            </w:r>
          </w:p>
        </w:tc>
        <w:bookmarkEnd w:id="1272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73" w:name="1269"/>
            <w:r>
              <w:rPr>
                <w:rFonts w:ascii="Arial"/>
                <w:color w:val="293A55"/>
                <w:sz w:val="15"/>
              </w:rPr>
              <w:t>Саркома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яких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тканин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рецидивуюча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74" w:name="1270"/>
            <w:bookmarkEnd w:id="1273"/>
            <w:r>
              <w:rPr>
                <w:rFonts w:ascii="Arial"/>
                <w:color w:val="293A55"/>
                <w:sz w:val="15"/>
              </w:rPr>
              <w:t>C49</w:t>
            </w:r>
          </w:p>
        </w:tc>
        <w:bookmarkEnd w:id="1274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75" w:name="1271"/>
            <w:r>
              <w:rPr>
                <w:rFonts w:ascii="Arial"/>
                <w:color w:val="293A55"/>
                <w:sz w:val="15"/>
              </w:rPr>
              <w:t>Альвеолярна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саркома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яких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тканин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76" w:name="1272"/>
            <w:bookmarkEnd w:id="1275"/>
            <w:r>
              <w:rPr>
                <w:rFonts w:ascii="Arial"/>
                <w:color w:val="293A55"/>
                <w:sz w:val="15"/>
              </w:rPr>
              <w:t>C49.9</w:t>
            </w:r>
          </w:p>
        </w:tc>
        <w:bookmarkEnd w:id="1276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77" w:name="1273"/>
            <w:r>
              <w:rPr>
                <w:rFonts w:ascii="Arial"/>
                <w:color w:val="293A55"/>
                <w:sz w:val="15"/>
              </w:rPr>
              <w:t>Ангіосаркома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78" w:name="1274"/>
            <w:bookmarkEnd w:id="1277"/>
            <w:r>
              <w:rPr>
                <w:rFonts w:ascii="Arial"/>
                <w:color w:val="293A55"/>
                <w:sz w:val="15"/>
              </w:rPr>
              <w:t>C49.9</w:t>
            </w:r>
          </w:p>
        </w:tc>
        <w:bookmarkEnd w:id="1278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79" w:name="1275"/>
            <w:r>
              <w:rPr>
                <w:rFonts w:ascii="Arial"/>
                <w:color w:val="293A55"/>
                <w:sz w:val="15"/>
              </w:rPr>
              <w:t>Саркома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перестановкою</w:t>
            </w:r>
            <w:r>
              <w:rPr>
                <w:rFonts w:ascii="Arial"/>
                <w:color w:val="293A55"/>
                <w:sz w:val="15"/>
              </w:rPr>
              <w:t xml:space="preserve"> CIC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80" w:name="1276"/>
            <w:bookmarkEnd w:id="1279"/>
            <w:r>
              <w:rPr>
                <w:rFonts w:ascii="Arial"/>
                <w:color w:val="293A55"/>
                <w:sz w:val="15"/>
              </w:rPr>
              <w:t>C49.9</w:t>
            </w:r>
          </w:p>
        </w:tc>
        <w:bookmarkEnd w:id="1280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81" w:name="1277"/>
            <w:r>
              <w:rPr>
                <w:rFonts w:ascii="Arial"/>
                <w:color w:val="293A55"/>
                <w:sz w:val="15"/>
              </w:rPr>
              <w:t>Рабдомиосаркома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82" w:name="1278"/>
            <w:bookmarkEnd w:id="1281"/>
            <w:r>
              <w:rPr>
                <w:rFonts w:ascii="Arial"/>
                <w:color w:val="293A55"/>
                <w:sz w:val="15"/>
              </w:rPr>
              <w:t>C49.9</w:t>
            </w:r>
          </w:p>
        </w:tc>
        <w:bookmarkEnd w:id="1282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83" w:name="1279"/>
            <w:r>
              <w:rPr>
                <w:rFonts w:ascii="Arial"/>
                <w:color w:val="293A55"/>
                <w:sz w:val="15"/>
              </w:rPr>
              <w:t>Атипова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тератоїдна</w:t>
            </w:r>
            <w:r>
              <w:rPr>
                <w:rFonts w:ascii="Arial"/>
                <w:color w:val="293A55"/>
                <w:sz w:val="15"/>
              </w:rPr>
              <w:t>/</w:t>
            </w:r>
            <w:r>
              <w:rPr>
                <w:rFonts w:ascii="Arial"/>
                <w:color w:val="293A55"/>
                <w:sz w:val="15"/>
              </w:rPr>
              <w:t>рабдоїдна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пухлина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84" w:name="1280"/>
            <w:bookmarkEnd w:id="1283"/>
            <w:r>
              <w:rPr>
                <w:rFonts w:ascii="Arial"/>
                <w:color w:val="293A55"/>
                <w:sz w:val="15"/>
              </w:rPr>
              <w:t>C49.9, C72.9</w:t>
            </w:r>
          </w:p>
        </w:tc>
        <w:bookmarkEnd w:id="1284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85" w:name="1281"/>
            <w:r>
              <w:rPr>
                <w:rFonts w:ascii="Arial"/>
                <w:color w:val="293A55"/>
                <w:sz w:val="15"/>
              </w:rPr>
              <w:t>Запальний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молочної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залози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86" w:name="1282"/>
            <w:bookmarkEnd w:id="1285"/>
            <w:r>
              <w:rPr>
                <w:rFonts w:ascii="Arial"/>
                <w:color w:val="293A55"/>
                <w:sz w:val="15"/>
              </w:rPr>
              <w:t>C50.9</w:t>
            </w:r>
          </w:p>
        </w:tc>
        <w:bookmarkEnd w:id="1286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87" w:name="1283"/>
            <w:r>
              <w:rPr>
                <w:rFonts w:ascii="Arial"/>
                <w:color w:val="293A55"/>
                <w:sz w:val="15"/>
              </w:rPr>
              <w:t>Ендометриальна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стромальна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саркома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88" w:name="1284"/>
            <w:bookmarkEnd w:id="1287"/>
            <w:r>
              <w:rPr>
                <w:rFonts w:ascii="Arial"/>
                <w:color w:val="293A55"/>
                <w:sz w:val="15"/>
              </w:rPr>
              <w:t>C54.1</w:t>
            </w:r>
          </w:p>
        </w:tc>
        <w:bookmarkEnd w:id="1288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89" w:name="1285"/>
            <w:r>
              <w:rPr>
                <w:rFonts w:ascii="Arial"/>
                <w:color w:val="293A55"/>
                <w:sz w:val="15"/>
              </w:rPr>
              <w:t>Метастатична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ендометриальна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аденокарцинома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90" w:name="1286"/>
            <w:bookmarkEnd w:id="1289"/>
            <w:r>
              <w:rPr>
                <w:rFonts w:ascii="Arial"/>
                <w:color w:val="293A55"/>
                <w:sz w:val="15"/>
              </w:rPr>
              <w:t>C54.1</w:t>
            </w:r>
          </w:p>
        </w:tc>
        <w:bookmarkEnd w:id="1290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91" w:name="1287"/>
            <w:r>
              <w:rPr>
                <w:rFonts w:ascii="Arial"/>
                <w:color w:val="293A55"/>
                <w:sz w:val="15"/>
              </w:rPr>
              <w:t>Злоякісна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пухлина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зародкових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клітин</w:t>
            </w:r>
            <w:r>
              <w:rPr>
                <w:rFonts w:ascii="Arial"/>
                <w:color w:val="293A55"/>
                <w:sz w:val="15"/>
              </w:rPr>
              <w:t xml:space="preserve"> (</w:t>
            </w:r>
            <w:r>
              <w:rPr>
                <w:rFonts w:ascii="Arial"/>
                <w:color w:val="293A55"/>
                <w:sz w:val="15"/>
              </w:rPr>
              <w:t>герміногенна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пухлина</w:t>
            </w:r>
            <w:r>
              <w:rPr>
                <w:rFonts w:ascii="Arial"/>
                <w:color w:val="293A55"/>
                <w:sz w:val="15"/>
              </w:rPr>
              <w:t>)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92" w:name="1288"/>
            <w:bookmarkEnd w:id="1291"/>
            <w:r>
              <w:rPr>
                <w:rFonts w:ascii="Arial"/>
                <w:color w:val="293A55"/>
                <w:sz w:val="15"/>
              </w:rPr>
              <w:t>C56, C62</w:t>
            </w:r>
          </w:p>
        </w:tc>
        <w:bookmarkEnd w:id="1292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93" w:name="1289"/>
            <w:r>
              <w:rPr>
                <w:rFonts w:ascii="Arial"/>
                <w:color w:val="293A55"/>
                <w:sz w:val="15"/>
              </w:rPr>
              <w:t>Дрібноклітинний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жіночих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статевих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шляхів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94" w:name="1290"/>
            <w:bookmarkEnd w:id="1293"/>
            <w:r>
              <w:rPr>
                <w:rFonts w:ascii="Arial"/>
                <w:color w:val="293A55"/>
                <w:sz w:val="15"/>
              </w:rPr>
              <w:t>C57.9</w:t>
            </w:r>
          </w:p>
        </w:tc>
        <w:bookmarkEnd w:id="1294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95" w:name="1291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простати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гормонально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рефрактерний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вісцеральними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96" w:name="1292"/>
            <w:bookmarkEnd w:id="1295"/>
            <w:r>
              <w:rPr>
                <w:rFonts w:ascii="Arial"/>
                <w:color w:val="293A55"/>
                <w:sz w:val="15"/>
              </w:rPr>
              <w:t>C61</w:t>
            </w:r>
          </w:p>
        </w:tc>
        <w:bookmarkEnd w:id="1296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97" w:name="1293"/>
            <w:r>
              <w:rPr>
                <w:rFonts w:ascii="Arial"/>
                <w:color w:val="293A55"/>
                <w:sz w:val="15"/>
              </w:rPr>
              <w:t>Дрібноклітинний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простати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298" w:name="1294"/>
            <w:bookmarkEnd w:id="1297"/>
            <w:r>
              <w:rPr>
                <w:rFonts w:ascii="Arial"/>
                <w:color w:val="293A55"/>
                <w:sz w:val="15"/>
              </w:rPr>
              <w:t>C61</w:t>
            </w:r>
          </w:p>
        </w:tc>
        <w:bookmarkEnd w:id="1298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299" w:name="1295"/>
            <w:r>
              <w:rPr>
                <w:rFonts w:ascii="Arial"/>
                <w:color w:val="293A55"/>
                <w:sz w:val="15"/>
              </w:rPr>
              <w:t>Ниркова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медулярна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карцинома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00" w:name="1296"/>
            <w:bookmarkEnd w:id="1299"/>
            <w:r>
              <w:rPr>
                <w:rFonts w:ascii="Arial"/>
                <w:color w:val="293A55"/>
                <w:sz w:val="15"/>
              </w:rPr>
              <w:t>C64.9</w:t>
            </w:r>
          </w:p>
        </w:tc>
        <w:bookmarkEnd w:id="1300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01" w:name="1297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сечовода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неоперабельний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нерезекційний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рецидивуючий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02" w:name="1298"/>
            <w:bookmarkEnd w:id="1301"/>
            <w:r>
              <w:rPr>
                <w:rFonts w:ascii="Arial"/>
                <w:color w:val="293A55"/>
                <w:sz w:val="15"/>
              </w:rPr>
              <w:t>C66</w:t>
            </w:r>
          </w:p>
        </w:tc>
        <w:bookmarkEnd w:id="1302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03" w:name="1299"/>
            <w:r>
              <w:rPr>
                <w:rFonts w:ascii="Arial"/>
                <w:color w:val="293A55"/>
                <w:sz w:val="15"/>
              </w:rPr>
              <w:t>Двостороння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ретинобластома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04" w:name="1300"/>
            <w:bookmarkEnd w:id="1303"/>
            <w:r>
              <w:rPr>
                <w:rFonts w:ascii="Arial"/>
                <w:color w:val="293A55"/>
                <w:sz w:val="15"/>
              </w:rPr>
              <w:t>C69.2</w:t>
            </w:r>
          </w:p>
        </w:tc>
        <w:bookmarkEnd w:id="1304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05" w:name="1301"/>
            <w:r>
              <w:rPr>
                <w:rFonts w:ascii="Arial"/>
                <w:color w:val="293A55"/>
                <w:sz w:val="15"/>
              </w:rPr>
              <w:t>Астроцитома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стадії</w:t>
            </w:r>
            <w:r>
              <w:rPr>
                <w:rFonts w:ascii="Arial"/>
                <w:color w:val="293A55"/>
                <w:sz w:val="15"/>
              </w:rPr>
              <w:t xml:space="preserve"> III </w:t>
            </w:r>
            <w:r>
              <w:rPr>
                <w:rFonts w:ascii="Arial"/>
                <w:color w:val="293A55"/>
                <w:sz w:val="15"/>
              </w:rPr>
              <w:t>і</w:t>
            </w:r>
            <w:r>
              <w:rPr>
                <w:rFonts w:ascii="Arial"/>
                <w:color w:val="293A55"/>
                <w:sz w:val="15"/>
              </w:rPr>
              <w:t xml:space="preserve"> IV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06" w:name="1302"/>
            <w:bookmarkEnd w:id="1305"/>
            <w:r>
              <w:rPr>
                <w:rFonts w:ascii="Arial"/>
                <w:color w:val="293A55"/>
                <w:sz w:val="15"/>
              </w:rPr>
              <w:t>C71.0 - C71.9</w:t>
            </w:r>
          </w:p>
        </w:tc>
        <w:bookmarkEnd w:id="1306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07" w:name="1303"/>
            <w:r>
              <w:rPr>
                <w:rFonts w:ascii="Arial"/>
                <w:color w:val="293A55"/>
                <w:sz w:val="15"/>
              </w:rPr>
              <w:t>Карцинома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хориоїдального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сплетення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08" w:name="1304"/>
            <w:bookmarkEnd w:id="1307"/>
            <w:r>
              <w:rPr>
                <w:rFonts w:ascii="Arial"/>
                <w:color w:val="293A55"/>
                <w:sz w:val="15"/>
              </w:rPr>
              <w:t>C71.5</w:t>
            </w:r>
          </w:p>
        </w:tc>
        <w:bookmarkEnd w:id="1308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09" w:name="1305"/>
            <w:r>
              <w:rPr>
                <w:rFonts w:ascii="Arial"/>
                <w:color w:val="293A55"/>
                <w:sz w:val="15"/>
              </w:rPr>
              <w:t>Медулобластома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10" w:name="1306"/>
            <w:bookmarkEnd w:id="1309"/>
            <w:r>
              <w:rPr>
                <w:rFonts w:ascii="Arial"/>
                <w:color w:val="293A55"/>
                <w:sz w:val="15"/>
              </w:rPr>
              <w:t>C71.6</w:t>
            </w:r>
          </w:p>
        </w:tc>
        <w:bookmarkEnd w:id="1310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11" w:name="1307"/>
            <w:r>
              <w:rPr>
                <w:rFonts w:ascii="Arial"/>
                <w:color w:val="293A55"/>
                <w:sz w:val="15"/>
              </w:rPr>
              <w:t>Злоякісні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гліоми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стовбура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головного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мозку</w:t>
            </w:r>
            <w:r>
              <w:rPr>
                <w:rFonts w:ascii="Arial"/>
                <w:color w:val="293A55"/>
                <w:sz w:val="15"/>
              </w:rPr>
              <w:t xml:space="preserve"> - </w:t>
            </w:r>
            <w:r>
              <w:rPr>
                <w:rFonts w:ascii="Arial"/>
                <w:color w:val="293A55"/>
                <w:sz w:val="15"/>
              </w:rPr>
              <w:t>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дитинстві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12" w:name="1308"/>
            <w:bookmarkEnd w:id="1311"/>
            <w:r>
              <w:rPr>
                <w:rFonts w:ascii="Arial"/>
                <w:color w:val="293A55"/>
                <w:sz w:val="15"/>
              </w:rPr>
              <w:t>C71.7</w:t>
            </w:r>
          </w:p>
        </w:tc>
        <w:bookmarkEnd w:id="1312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13" w:name="1309"/>
            <w:r>
              <w:rPr>
                <w:rFonts w:ascii="Arial"/>
                <w:color w:val="293A55"/>
                <w:sz w:val="15"/>
              </w:rPr>
              <w:t>Анапластична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епендимома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14" w:name="1310"/>
            <w:bookmarkEnd w:id="1313"/>
            <w:r>
              <w:rPr>
                <w:rFonts w:ascii="Arial"/>
                <w:color w:val="293A55"/>
                <w:sz w:val="15"/>
              </w:rPr>
              <w:t>C71.9</w:t>
            </w:r>
          </w:p>
        </w:tc>
        <w:bookmarkEnd w:id="1314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15" w:name="1311"/>
            <w:r>
              <w:rPr>
                <w:rFonts w:ascii="Arial"/>
                <w:color w:val="293A55"/>
                <w:sz w:val="15"/>
              </w:rPr>
              <w:t>Епендимобластома</w:t>
            </w:r>
            <w:r>
              <w:rPr>
                <w:rFonts w:ascii="Arial"/>
                <w:color w:val="293A55"/>
                <w:sz w:val="15"/>
              </w:rPr>
              <w:t xml:space="preserve"> - </w:t>
            </w:r>
            <w:r>
              <w:rPr>
                <w:rFonts w:ascii="Arial"/>
                <w:color w:val="293A55"/>
                <w:sz w:val="15"/>
              </w:rPr>
              <w:t>дитяча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пухлина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мозку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16" w:name="1312"/>
            <w:bookmarkEnd w:id="1315"/>
            <w:r>
              <w:rPr>
                <w:rFonts w:ascii="Arial"/>
                <w:color w:val="293A55"/>
                <w:sz w:val="15"/>
              </w:rPr>
              <w:t>C71.9</w:t>
            </w:r>
          </w:p>
        </w:tc>
        <w:bookmarkEnd w:id="1316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17" w:name="1313"/>
            <w:r>
              <w:rPr>
                <w:rFonts w:ascii="Arial"/>
                <w:color w:val="293A55"/>
                <w:sz w:val="15"/>
              </w:rPr>
              <w:t>Гліобластома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мультиформна</w:t>
            </w:r>
            <w:r>
              <w:rPr>
                <w:rFonts w:ascii="Arial"/>
                <w:color w:val="293A55"/>
                <w:sz w:val="15"/>
              </w:rPr>
              <w:t xml:space="preserve"> (</w:t>
            </w:r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мозку</w:t>
            </w:r>
            <w:r>
              <w:rPr>
                <w:rFonts w:ascii="Arial"/>
                <w:color w:val="293A55"/>
                <w:sz w:val="15"/>
              </w:rPr>
              <w:t>)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18" w:name="1314"/>
            <w:bookmarkEnd w:id="1317"/>
            <w:r>
              <w:rPr>
                <w:rFonts w:ascii="Arial"/>
                <w:color w:val="293A55"/>
                <w:sz w:val="15"/>
              </w:rPr>
              <w:t>C71.9</w:t>
            </w:r>
          </w:p>
        </w:tc>
        <w:bookmarkEnd w:id="1318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19" w:name="1315"/>
            <w:r>
              <w:rPr>
                <w:rFonts w:ascii="Arial"/>
                <w:color w:val="293A55"/>
                <w:sz w:val="15"/>
              </w:rPr>
              <w:t>Гліома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стадії</w:t>
            </w:r>
            <w:r>
              <w:rPr>
                <w:rFonts w:ascii="Arial"/>
                <w:color w:val="293A55"/>
                <w:sz w:val="15"/>
              </w:rPr>
              <w:t xml:space="preserve"> III </w:t>
            </w:r>
            <w:r>
              <w:rPr>
                <w:rFonts w:ascii="Arial"/>
                <w:color w:val="293A55"/>
                <w:sz w:val="15"/>
              </w:rPr>
              <w:t>і</w:t>
            </w:r>
            <w:r>
              <w:rPr>
                <w:rFonts w:ascii="Arial"/>
                <w:color w:val="293A55"/>
                <w:sz w:val="15"/>
              </w:rPr>
              <w:t xml:space="preserve"> IV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20" w:name="1316"/>
            <w:bookmarkEnd w:id="1319"/>
            <w:r>
              <w:rPr>
                <w:rFonts w:ascii="Arial"/>
                <w:color w:val="293A55"/>
                <w:sz w:val="15"/>
              </w:rPr>
              <w:t>C71.9</w:t>
            </w:r>
          </w:p>
        </w:tc>
        <w:bookmarkEnd w:id="1320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21" w:name="1317"/>
            <w:r>
              <w:rPr>
                <w:rFonts w:ascii="Arial"/>
                <w:color w:val="293A55"/>
                <w:sz w:val="15"/>
              </w:rPr>
              <w:t>Злоякісна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ектомезенхімома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22" w:name="1318"/>
            <w:bookmarkEnd w:id="1321"/>
            <w:r>
              <w:rPr>
                <w:rFonts w:ascii="Arial"/>
                <w:color w:val="293A55"/>
                <w:sz w:val="15"/>
              </w:rPr>
              <w:t>C71.9</w:t>
            </w:r>
          </w:p>
        </w:tc>
        <w:bookmarkEnd w:id="1322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23" w:name="1319"/>
            <w:r>
              <w:rPr>
                <w:rFonts w:ascii="Arial"/>
                <w:color w:val="293A55"/>
                <w:sz w:val="15"/>
              </w:rPr>
              <w:t>Олігодендрогліома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стадія</w:t>
            </w:r>
            <w:r>
              <w:rPr>
                <w:rFonts w:ascii="Arial"/>
                <w:color w:val="293A55"/>
                <w:sz w:val="15"/>
              </w:rPr>
              <w:t xml:space="preserve"> III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24" w:name="1320"/>
            <w:bookmarkEnd w:id="1323"/>
            <w:r>
              <w:rPr>
                <w:rFonts w:ascii="Arial"/>
                <w:color w:val="293A55"/>
                <w:sz w:val="15"/>
              </w:rPr>
              <w:t>C71.9</w:t>
            </w:r>
          </w:p>
        </w:tc>
        <w:bookmarkEnd w:id="1324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25" w:name="1321"/>
            <w:r>
              <w:rPr>
                <w:rFonts w:ascii="Arial"/>
                <w:color w:val="293A55"/>
                <w:sz w:val="15"/>
              </w:rPr>
              <w:t>Первинна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лімфома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центральної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нервової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системи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26" w:name="1322"/>
            <w:bookmarkEnd w:id="1325"/>
            <w:r>
              <w:rPr>
                <w:rFonts w:ascii="Arial"/>
                <w:color w:val="293A55"/>
                <w:sz w:val="15"/>
              </w:rPr>
              <w:t>C72.9</w:t>
            </w:r>
          </w:p>
        </w:tc>
        <w:bookmarkEnd w:id="1326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27" w:name="1323"/>
            <w:r>
              <w:rPr>
                <w:rFonts w:ascii="Arial"/>
                <w:color w:val="293A55"/>
                <w:sz w:val="15"/>
              </w:rPr>
              <w:t>Анапластичний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щитоподібної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залози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28" w:name="1324"/>
            <w:bookmarkEnd w:id="1327"/>
            <w:r>
              <w:rPr>
                <w:rFonts w:ascii="Arial"/>
                <w:color w:val="293A55"/>
                <w:sz w:val="15"/>
              </w:rPr>
              <w:t>C73</w:t>
            </w:r>
          </w:p>
        </w:tc>
        <w:bookmarkEnd w:id="1328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29" w:name="1325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голови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шиї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неоперабельний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нерезекційний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30" w:name="1326"/>
            <w:bookmarkEnd w:id="1329"/>
            <w:r>
              <w:rPr>
                <w:rFonts w:ascii="Arial"/>
                <w:color w:val="293A55"/>
                <w:sz w:val="15"/>
              </w:rPr>
              <w:t>C76.0, C77</w:t>
            </w:r>
          </w:p>
        </w:tc>
        <w:bookmarkEnd w:id="1330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31" w:name="1327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тонкої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кишки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неоперабельний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нерезекційний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рецидивуючий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32" w:name="1328"/>
            <w:bookmarkEnd w:id="1331"/>
            <w:r>
              <w:rPr>
                <w:rFonts w:ascii="Arial"/>
                <w:color w:val="293A55"/>
                <w:sz w:val="15"/>
              </w:rPr>
              <w:t>C78.4</w:t>
            </w:r>
          </w:p>
        </w:tc>
        <w:bookmarkEnd w:id="1332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33" w:name="1329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нирки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неоперабельний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нерезекційний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34" w:name="1330"/>
            <w:bookmarkEnd w:id="1333"/>
            <w:r>
              <w:rPr>
                <w:rFonts w:ascii="Arial"/>
                <w:color w:val="293A55"/>
                <w:sz w:val="15"/>
              </w:rPr>
              <w:t>C79</w:t>
            </w:r>
          </w:p>
        </w:tc>
        <w:bookmarkEnd w:id="1334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35" w:name="1331"/>
            <w:r>
              <w:rPr>
                <w:rFonts w:ascii="Arial"/>
                <w:color w:val="293A55"/>
                <w:sz w:val="15"/>
              </w:rPr>
              <w:t>Злоякісна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ренальна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рабдоїдна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пухлина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36" w:name="1332"/>
            <w:bookmarkEnd w:id="1335"/>
            <w:r>
              <w:rPr>
                <w:rFonts w:ascii="Arial"/>
                <w:color w:val="293A55"/>
                <w:sz w:val="15"/>
              </w:rPr>
              <w:t>C79.0</w:t>
            </w:r>
          </w:p>
        </w:tc>
        <w:bookmarkEnd w:id="1336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37" w:name="1333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сечового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міхура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невиліковний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</w:t>
            </w:r>
            <w:r>
              <w:rPr>
                <w:rFonts w:ascii="Arial"/>
                <w:color w:val="293A55"/>
                <w:sz w:val="15"/>
              </w:rPr>
              <w:t>ерезектабельний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38" w:name="1334"/>
            <w:bookmarkEnd w:id="1337"/>
            <w:r>
              <w:rPr>
                <w:rFonts w:ascii="Arial"/>
                <w:color w:val="293A55"/>
                <w:sz w:val="15"/>
              </w:rPr>
              <w:t>C79.1</w:t>
            </w:r>
          </w:p>
        </w:tc>
        <w:bookmarkEnd w:id="1338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39" w:name="1335"/>
            <w:r>
              <w:rPr>
                <w:rFonts w:ascii="Arial"/>
                <w:color w:val="293A55"/>
                <w:sz w:val="15"/>
              </w:rPr>
              <w:t>Вторинна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аденокарцинома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головного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мозку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40" w:name="1336"/>
            <w:bookmarkEnd w:id="1339"/>
            <w:r>
              <w:rPr>
                <w:rFonts w:ascii="Arial"/>
                <w:color w:val="293A55"/>
                <w:sz w:val="15"/>
              </w:rPr>
              <w:t>C79.3</w:t>
            </w:r>
          </w:p>
        </w:tc>
        <w:bookmarkEnd w:id="1340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41" w:name="1337"/>
            <w:r>
              <w:rPr>
                <w:rFonts w:ascii="Arial"/>
                <w:color w:val="293A55"/>
                <w:sz w:val="15"/>
              </w:rPr>
              <w:t>Хондросаркома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мультимодальною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терапією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42" w:name="1338"/>
            <w:bookmarkEnd w:id="1341"/>
            <w:r>
              <w:rPr>
                <w:rFonts w:ascii="Arial"/>
                <w:color w:val="293A55"/>
                <w:sz w:val="15"/>
              </w:rPr>
              <w:t>C79.5</w:t>
            </w:r>
          </w:p>
        </w:tc>
        <w:bookmarkEnd w:id="1342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43" w:name="1339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наднирників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невиліковний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нерезектабельний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рецидивуючий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44" w:name="1340"/>
            <w:bookmarkEnd w:id="1343"/>
            <w:r>
              <w:rPr>
                <w:rFonts w:ascii="Arial"/>
                <w:color w:val="293A55"/>
                <w:sz w:val="15"/>
              </w:rPr>
              <w:t>C79.7</w:t>
            </w:r>
          </w:p>
        </w:tc>
        <w:bookmarkEnd w:id="1344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45" w:name="1341"/>
            <w:r>
              <w:rPr>
                <w:rFonts w:ascii="Arial"/>
                <w:color w:val="293A55"/>
                <w:sz w:val="15"/>
              </w:rPr>
              <w:t>Анапластичний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наднирників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дорослих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невиліковний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нерезектабельний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рецидивуючий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46" w:name="1342"/>
            <w:bookmarkEnd w:id="1345"/>
            <w:r>
              <w:rPr>
                <w:rFonts w:ascii="Arial"/>
                <w:color w:val="293A55"/>
                <w:sz w:val="15"/>
              </w:rPr>
              <w:t>C79.7</w:t>
            </w:r>
          </w:p>
        </w:tc>
        <w:bookmarkEnd w:id="1346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47" w:name="1343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молочної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залози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невиліковний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нерезектабельний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48" w:name="1344"/>
            <w:bookmarkEnd w:id="1347"/>
            <w:r>
              <w:rPr>
                <w:rFonts w:ascii="Arial"/>
                <w:color w:val="293A55"/>
                <w:sz w:val="15"/>
              </w:rPr>
              <w:t>C79.81</w:t>
            </w:r>
          </w:p>
        </w:tc>
        <w:bookmarkEnd w:id="1348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49" w:name="1345"/>
            <w:r>
              <w:rPr>
                <w:rFonts w:ascii="Arial"/>
                <w:color w:val="293A55"/>
                <w:sz w:val="15"/>
              </w:rPr>
              <w:t>Рак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яєчників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віддаленими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метастазами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неоперабельний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нерезекці</w:t>
            </w:r>
            <w:r>
              <w:rPr>
                <w:rFonts w:ascii="Arial"/>
                <w:color w:val="293A55"/>
                <w:sz w:val="15"/>
              </w:rPr>
              <w:t>йний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50" w:name="1346"/>
            <w:bookmarkEnd w:id="1349"/>
            <w:r>
              <w:rPr>
                <w:rFonts w:ascii="Arial"/>
                <w:color w:val="293A55"/>
                <w:sz w:val="15"/>
              </w:rPr>
              <w:t>C79.82</w:t>
            </w:r>
          </w:p>
        </w:tc>
        <w:bookmarkEnd w:id="1350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51" w:name="1347"/>
            <w:r>
              <w:rPr>
                <w:rFonts w:ascii="Arial"/>
                <w:color w:val="293A55"/>
                <w:sz w:val="15"/>
              </w:rPr>
              <w:lastRenderedPageBreak/>
              <w:t>Карцинома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невідомої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первинної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локалізації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52" w:name="1348"/>
            <w:bookmarkEnd w:id="1351"/>
            <w:r>
              <w:rPr>
                <w:rFonts w:ascii="Arial"/>
                <w:color w:val="293A55"/>
                <w:sz w:val="15"/>
              </w:rPr>
              <w:t>C80</w:t>
            </w:r>
          </w:p>
        </w:tc>
        <w:bookmarkEnd w:id="1352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53" w:name="1349"/>
            <w:r>
              <w:rPr>
                <w:rFonts w:ascii="Arial"/>
                <w:color w:val="293A55"/>
                <w:sz w:val="15"/>
              </w:rPr>
              <w:t>Лептоменінгеальний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карциноматоз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54" w:name="1350"/>
            <w:bookmarkEnd w:id="1353"/>
            <w:r>
              <w:rPr>
                <w:rFonts w:ascii="Arial"/>
                <w:color w:val="293A55"/>
                <w:sz w:val="15"/>
              </w:rPr>
              <w:t>C80.0</w:t>
            </w:r>
          </w:p>
        </w:tc>
        <w:bookmarkEnd w:id="1354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55" w:name="1351"/>
            <w:r>
              <w:rPr>
                <w:rFonts w:ascii="Arial"/>
                <w:color w:val="293A55"/>
                <w:sz w:val="15"/>
              </w:rPr>
              <w:t>Ліпосаркома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метастатична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рецидивуюча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56" w:name="1352"/>
            <w:bookmarkEnd w:id="1355"/>
            <w:r>
              <w:rPr>
                <w:rFonts w:ascii="Arial"/>
                <w:color w:val="293A55"/>
                <w:sz w:val="15"/>
              </w:rPr>
              <w:t>C80.1</w:t>
            </w:r>
          </w:p>
        </w:tc>
        <w:bookmarkEnd w:id="1356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57" w:name="1353"/>
            <w:r>
              <w:rPr>
                <w:rFonts w:ascii="Arial"/>
                <w:color w:val="293A55"/>
                <w:sz w:val="15"/>
              </w:rPr>
              <w:t>NUT-</w:t>
            </w:r>
            <w:r>
              <w:rPr>
                <w:rFonts w:ascii="Arial"/>
                <w:color w:val="293A55"/>
                <w:sz w:val="15"/>
              </w:rPr>
              <w:t>карцинома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58" w:name="1354"/>
            <w:bookmarkEnd w:id="1357"/>
            <w:r>
              <w:rPr>
                <w:rFonts w:ascii="Arial"/>
                <w:color w:val="293A55"/>
                <w:sz w:val="15"/>
              </w:rPr>
              <w:t>C80.9</w:t>
            </w:r>
          </w:p>
        </w:tc>
        <w:bookmarkEnd w:id="1358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59" w:name="1355"/>
            <w:r>
              <w:rPr>
                <w:rFonts w:ascii="Arial"/>
                <w:color w:val="293A55"/>
                <w:sz w:val="15"/>
              </w:rPr>
              <w:t>Лімфома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Ходжкіна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рефрактерна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форма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60" w:name="1356"/>
            <w:bookmarkEnd w:id="1359"/>
            <w:r>
              <w:rPr>
                <w:rFonts w:ascii="Arial"/>
                <w:color w:val="293A55"/>
                <w:sz w:val="15"/>
              </w:rPr>
              <w:t>C81</w:t>
            </w:r>
          </w:p>
        </w:tc>
        <w:bookmarkEnd w:id="1360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61" w:name="1357"/>
            <w:r>
              <w:rPr>
                <w:rFonts w:ascii="Arial"/>
                <w:color w:val="293A55"/>
                <w:sz w:val="15"/>
              </w:rPr>
              <w:t>Лімфома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клітин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мантійної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зони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62" w:name="1358"/>
            <w:bookmarkEnd w:id="1361"/>
            <w:r>
              <w:rPr>
                <w:rFonts w:ascii="Arial"/>
                <w:color w:val="293A55"/>
                <w:sz w:val="15"/>
              </w:rPr>
              <w:t>C83.1</w:t>
            </w:r>
          </w:p>
        </w:tc>
        <w:bookmarkEnd w:id="1362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63" w:name="1359"/>
            <w:r>
              <w:rPr>
                <w:rFonts w:ascii="Arial"/>
                <w:color w:val="293A55"/>
                <w:sz w:val="15"/>
              </w:rPr>
              <w:t>Плазмобластна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лімфома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64" w:name="1360"/>
            <w:bookmarkEnd w:id="1363"/>
            <w:r>
              <w:rPr>
                <w:rFonts w:ascii="Arial"/>
                <w:color w:val="293A55"/>
                <w:sz w:val="15"/>
              </w:rPr>
              <w:t>C83.3</w:t>
            </w:r>
          </w:p>
        </w:tc>
        <w:bookmarkEnd w:id="1364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65" w:name="1361"/>
            <w:r>
              <w:rPr>
                <w:rFonts w:ascii="Arial"/>
                <w:color w:val="293A55"/>
                <w:sz w:val="15"/>
              </w:rPr>
              <w:t>Первинна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лімфома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випотом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66" w:name="1362"/>
            <w:bookmarkEnd w:id="1365"/>
            <w:r>
              <w:rPr>
                <w:rFonts w:ascii="Arial"/>
                <w:color w:val="293A55"/>
                <w:sz w:val="15"/>
              </w:rPr>
              <w:t>C83.8</w:t>
            </w:r>
          </w:p>
        </w:tc>
        <w:bookmarkEnd w:id="1366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67" w:name="1363"/>
            <w:r>
              <w:rPr>
                <w:rFonts w:ascii="Arial"/>
                <w:color w:val="293A55"/>
                <w:sz w:val="15"/>
              </w:rPr>
              <w:t>Неходжкінська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лімфома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68" w:name="1364"/>
            <w:bookmarkEnd w:id="1367"/>
            <w:r>
              <w:rPr>
                <w:rFonts w:ascii="Arial"/>
                <w:color w:val="293A55"/>
                <w:sz w:val="15"/>
              </w:rPr>
              <w:t>C85.9</w:t>
            </w:r>
          </w:p>
        </w:tc>
        <w:bookmarkEnd w:id="1368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69" w:name="1365"/>
            <w:r>
              <w:rPr>
                <w:rFonts w:ascii="Arial"/>
                <w:color w:val="293A55"/>
                <w:sz w:val="15"/>
              </w:rPr>
              <w:t>Синдром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Ріхтера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70" w:name="1366"/>
            <w:bookmarkEnd w:id="1369"/>
            <w:r>
              <w:rPr>
                <w:rFonts w:ascii="Arial"/>
                <w:color w:val="293A55"/>
                <w:sz w:val="15"/>
              </w:rPr>
              <w:t>C85.9</w:t>
            </w:r>
          </w:p>
        </w:tc>
        <w:bookmarkEnd w:id="1370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71" w:name="1367"/>
            <w:r>
              <w:rPr>
                <w:rFonts w:ascii="Arial"/>
                <w:color w:val="293A55"/>
                <w:sz w:val="15"/>
              </w:rPr>
              <w:t>Лімфоматоїдний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гранулематоз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стадія</w:t>
            </w:r>
            <w:r>
              <w:rPr>
                <w:rFonts w:ascii="Arial"/>
                <w:color w:val="293A55"/>
                <w:sz w:val="15"/>
              </w:rPr>
              <w:t xml:space="preserve"> III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72" w:name="1368"/>
            <w:bookmarkEnd w:id="1371"/>
            <w:r>
              <w:rPr>
                <w:rFonts w:ascii="Arial"/>
                <w:color w:val="293A55"/>
                <w:sz w:val="15"/>
              </w:rPr>
              <w:t>C86.0</w:t>
            </w:r>
          </w:p>
        </w:tc>
        <w:bookmarkEnd w:id="1372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73" w:name="1369"/>
            <w:r>
              <w:rPr>
                <w:rFonts w:ascii="Arial"/>
                <w:color w:val="293A55"/>
                <w:sz w:val="15"/>
              </w:rPr>
              <w:t>Бластний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плазмацитоїдний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дендритноклітинний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новоутвір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74" w:name="1370"/>
            <w:bookmarkEnd w:id="1373"/>
            <w:r>
              <w:rPr>
                <w:rFonts w:ascii="Arial"/>
                <w:color w:val="293A55"/>
                <w:sz w:val="15"/>
              </w:rPr>
              <w:t>C86.4</w:t>
            </w:r>
          </w:p>
        </w:tc>
        <w:bookmarkEnd w:id="1374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75" w:name="1371"/>
            <w:r>
              <w:rPr>
                <w:rFonts w:ascii="Arial"/>
                <w:color w:val="293A55"/>
                <w:sz w:val="15"/>
              </w:rPr>
              <w:t>Ангіоімунобластна</w:t>
            </w:r>
            <w:r>
              <w:rPr>
                <w:rFonts w:ascii="Arial"/>
                <w:color w:val="293A55"/>
                <w:sz w:val="15"/>
              </w:rPr>
              <w:t xml:space="preserve"> T-</w:t>
            </w:r>
            <w:r>
              <w:rPr>
                <w:rFonts w:ascii="Arial"/>
                <w:color w:val="293A55"/>
                <w:sz w:val="15"/>
              </w:rPr>
              <w:t>клітинна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лімфома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76" w:name="1372"/>
            <w:bookmarkEnd w:id="1375"/>
            <w:r>
              <w:rPr>
                <w:rFonts w:ascii="Arial"/>
                <w:color w:val="293A55"/>
                <w:sz w:val="15"/>
              </w:rPr>
              <w:t>C86.5</w:t>
            </w:r>
          </w:p>
        </w:tc>
        <w:bookmarkEnd w:id="1376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77" w:name="1373"/>
            <w:r>
              <w:rPr>
                <w:rFonts w:ascii="Arial"/>
                <w:color w:val="293A55"/>
                <w:sz w:val="15"/>
              </w:rPr>
              <w:t>Гострі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лейкози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78" w:name="1374"/>
            <w:bookmarkEnd w:id="1377"/>
            <w:r>
              <w:rPr>
                <w:rFonts w:ascii="Arial"/>
                <w:color w:val="293A55"/>
                <w:sz w:val="15"/>
              </w:rPr>
              <w:t>C91 - C95</w:t>
            </w:r>
          </w:p>
        </w:tc>
        <w:bookmarkEnd w:id="1378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79" w:name="1375"/>
            <w:r>
              <w:rPr>
                <w:rFonts w:ascii="Arial"/>
                <w:color w:val="293A55"/>
                <w:sz w:val="15"/>
              </w:rPr>
              <w:t>Хронічний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мієлоїдний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лейкоз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бластна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фаза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80" w:name="1376"/>
            <w:bookmarkEnd w:id="1379"/>
            <w:r>
              <w:rPr>
                <w:rFonts w:ascii="Arial"/>
                <w:color w:val="293A55"/>
                <w:sz w:val="15"/>
              </w:rPr>
              <w:t>C92.1</w:t>
            </w:r>
          </w:p>
        </w:tc>
        <w:bookmarkEnd w:id="1380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81" w:name="1377"/>
            <w:r>
              <w:rPr>
                <w:rFonts w:ascii="Arial"/>
                <w:color w:val="293A55"/>
                <w:sz w:val="15"/>
              </w:rPr>
              <w:t>Фолікулярна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дендритна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клітинна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саркома</w:t>
            </w:r>
            <w:r>
              <w:rPr>
                <w:rFonts w:ascii="Arial"/>
                <w:color w:val="293A55"/>
                <w:sz w:val="15"/>
              </w:rPr>
              <w:t xml:space="preserve"> - </w:t>
            </w:r>
            <w:r>
              <w:rPr>
                <w:rFonts w:ascii="Arial"/>
                <w:color w:val="293A55"/>
                <w:sz w:val="15"/>
              </w:rPr>
              <w:t>метастатична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рецидивуюча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82" w:name="1378"/>
            <w:bookmarkEnd w:id="1381"/>
            <w:r>
              <w:rPr>
                <w:rFonts w:ascii="Arial"/>
                <w:color w:val="293A55"/>
                <w:sz w:val="15"/>
              </w:rPr>
              <w:t>C96.4</w:t>
            </w:r>
          </w:p>
        </w:tc>
        <w:bookmarkEnd w:id="1382"/>
      </w:tr>
      <w:tr w:rsidR="002E0DA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83" w:name="1379"/>
            <w:r>
              <w:rPr>
                <w:rFonts w:ascii="Arial"/>
                <w:color w:val="293A55"/>
                <w:sz w:val="15"/>
              </w:rPr>
              <w:t>Гістоцитарні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злоякісності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новоутворення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84" w:name="1380"/>
            <w:bookmarkEnd w:id="1383"/>
            <w:r>
              <w:rPr>
                <w:rFonts w:ascii="Arial"/>
                <w:color w:val="293A55"/>
                <w:sz w:val="15"/>
              </w:rPr>
              <w:t>C96.4</w:t>
            </w:r>
          </w:p>
        </w:tc>
        <w:bookmarkEnd w:id="1384"/>
      </w:tr>
    </w:tbl>
    <w:p w:rsidR="002E0DA5" w:rsidRDefault="00104877">
      <w:r>
        <w:br/>
      </w:r>
    </w:p>
    <w:p w:rsidR="002E0DA5" w:rsidRDefault="00104877">
      <w:pPr>
        <w:pStyle w:val="3"/>
        <w:spacing w:after="0"/>
        <w:jc w:val="center"/>
      </w:pPr>
      <w:bookmarkStart w:id="1385" w:name="1381"/>
      <w:r>
        <w:rPr>
          <w:rFonts w:ascii="Arial"/>
          <w:color w:val="293A55"/>
          <w:sz w:val="27"/>
        </w:rPr>
        <w:t xml:space="preserve">III. </w:t>
      </w:r>
      <w:r>
        <w:rPr>
          <w:rFonts w:ascii="Arial"/>
          <w:color w:val="293A55"/>
          <w:sz w:val="27"/>
        </w:rPr>
        <w:t>ПЕРЕЛІК</w:t>
      </w:r>
      <w:r>
        <w:br/>
      </w:r>
      <w:r>
        <w:rPr>
          <w:rFonts w:ascii="Arial"/>
          <w:color w:val="293A55"/>
          <w:sz w:val="27"/>
        </w:rPr>
        <w:t>тяжких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захворювань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та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станів</w:t>
      </w:r>
      <w:r>
        <w:rPr>
          <w:rFonts w:ascii="Arial"/>
          <w:color w:val="293A55"/>
          <w:sz w:val="27"/>
        </w:rPr>
        <w:t xml:space="preserve">, </w:t>
      </w:r>
      <w:r>
        <w:rPr>
          <w:rFonts w:ascii="Arial"/>
          <w:color w:val="293A55"/>
          <w:sz w:val="27"/>
        </w:rPr>
        <w:t>за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яких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інвалідність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встановлюється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на</w:t>
      </w:r>
      <w:r>
        <w:rPr>
          <w:rFonts w:ascii="Arial"/>
          <w:color w:val="293A55"/>
          <w:sz w:val="27"/>
        </w:rPr>
        <w:t xml:space="preserve"> 5 </w:t>
      </w:r>
      <w:r>
        <w:rPr>
          <w:rFonts w:ascii="Arial"/>
          <w:color w:val="293A55"/>
          <w:sz w:val="27"/>
        </w:rPr>
        <w:t>років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188"/>
        <w:gridCol w:w="3940"/>
      </w:tblGrid>
      <w:tr w:rsidR="002E0DA5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86" w:name="1382"/>
            <w:bookmarkEnd w:id="1385"/>
            <w:r>
              <w:rPr>
                <w:rFonts w:ascii="Arial"/>
                <w:color w:val="293A55"/>
                <w:sz w:val="15"/>
              </w:rPr>
              <w:t>Захворювання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стан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87" w:name="1383"/>
            <w:bookmarkEnd w:id="1386"/>
            <w:r>
              <w:rPr>
                <w:rFonts w:ascii="Arial"/>
                <w:color w:val="293A55"/>
                <w:sz w:val="15"/>
              </w:rPr>
              <w:t>Код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згідно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національним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класифікатором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НК</w:t>
            </w:r>
            <w:r>
              <w:rPr>
                <w:rFonts w:ascii="Arial"/>
                <w:color w:val="293A55"/>
                <w:sz w:val="15"/>
              </w:rPr>
              <w:t xml:space="preserve"> 025:2021 "</w:t>
            </w:r>
            <w:r>
              <w:rPr>
                <w:rFonts w:ascii="Arial"/>
                <w:color w:val="293A55"/>
                <w:sz w:val="15"/>
              </w:rPr>
              <w:t>Класифікатор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хвороб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споріднених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проблем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охорони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здоров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</w:t>
            </w:r>
            <w:r>
              <w:rPr>
                <w:rFonts w:ascii="Arial"/>
                <w:color w:val="293A55"/>
                <w:sz w:val="15"/>
              </w:rPr>
              <w:t>"</w:t>
            </w:r>
          </w:p>
        </w:tc>
        <w:bookmarkEnd w:id="1387"/>
      </w:tr>
      <w:tr w:rsidR="002E0DA5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88" w:name="1384"/>
            <w:r>
              <w:rPr>
                <w:rFonts w:ascii="Arial"/>
                <w:color w:val="293A55"/>
                <w:sz w:val="15"/>
              </w:rPr>
              <w:t>Хвороби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органів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дихання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тяжкий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перебіг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хронічною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респіраторною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недостатністю</w:t>
            </w:r>
            <w:r>
              <w:rPr>
                <w:rFonts w:ascii="Arial"/>
                <w:color w:val="293A55"/>
                <w:sz w:val="15"/>
              </w:rPr>
              <w:t xml:space="preserve"> 3 </w:t>
            </w:r>
            <w:r>
              <w:rPr>
                <w:rFonts w:ascii="Arial"/>
                <w:color w:val="293A55"/>
                <w:sz w:val="15"/>
              </w:rPr>
              <w:t>ступеня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89" w:name="1385"/>
            <w:bookmarkEnd w:id="1388"/>
            <w:r>
              <w:rPr>
                <w:rFonts w:ascii="Arial"/>
                <w:color w:val="293A55"/>
                <w:sz w:val="15"/>
              </w:rPr>
              <w:t>J96</w:t>
            </w:r>
          </w:p>
        </w:tc>
        <w:bookmarkEnd w:id="1389"/>
      </w:tr>
      <w:tr w:rsidR="002E0DA5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90" w:name="1386"/>
            <w:r>
              <w:rPr>
                <w:rFonts w:ascii="Arial"/>
                <w:color w:val="293A55"/>
                <w:sz w:val="15"/>
              </w:rPr>
              <w:t>Хвороби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системи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кровообігу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хронічна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серцева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недостатність</w:t>
            </w:r>
            <w:r>
              <w:rPr>
                <w:rFonts w:ascii="Arial"/>
                <w:color w:val="293A55"/>
                <w:sz w:val="15"/>
              </w:rPr>
              <w:t xml:space="preserve"> II</w:t>
            </w:r>
            <w:r>
              <w:rPr>
                <w:rFonts w:ascii="Arial"/>
                <w:color w:val="293A55"/>
                <w:sz w:val="15"/>
              </w:rPr>
              <w:t>Б</w:t>
            </w:r>
            <w:r>
              <w:rPr>
                <w:rFonts w:ascii="Arial"/>
                <w:color w:val="293A55"/>
                <w:sz w:val="15"/>
              </w:rPr>
              <w:t xml:space="preserve"> - III </w:t>
            </w:r>
            <w:r>
              <w:rPr>
                <w:rFonts w:ascii="Arial"/>
                <w:color w:val="293A55"/>
                <w:sz w:val="15"/>
              </w:rPr>
              <w:t>стадії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91" w:name="1387"/>
            <w:bookmarkEnd w:id="1390"/>
            <w:r>
              <w:rPr>
                <w:rFonts w:ascii="Arial"/>
                <w:color w:val="293A55"/>
                <w:sz w:val="15"/>
              </w:rPr>
              <w:t>I50</w:t>
            </w:r>
          </w:p>
        </w:tc>
        <w:bookmarkEnd w:id="1391"/>
      </w:tr>
      <w:tr w:rsidR="002E0DA5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92" w:name="1388"/>
            <w:r>
              <w:rPr>
                <w:rFonts w:ascii="Arial"/>
                <w:color w:val="293A55"/>
                <w:sz w:val="15"/>
              </w:rPr>
              <w:t>Хронічна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хвороба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нирок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стадії</w:t>
            </w:r>
            <w:r>
              <w:rPr>
                <w:rFonts w:ascii="Arial"/>
                <w:color w:val="293A55"/>
                <w:sz w:val="15"/>
              </w:rPr>
              <w:t xml:space="preserve"> 4 </w:t>
            </w:r>
            <w:r>
              <w:rPr>
                <w:rFonts w:ascii="Arial"/>
                <w:color w:val="293A55"/>
                <w:sz w:val="15"/>
              </w:rPr>
              <w:t>і</w:t>
            </w:r>
            <w:r>
              <w:rPr>
                <w:rFonts w:ascii="Arial"/>
                <w:color w:val="293A55"/>
                <w:sz w:val="15"/>
              </w:rPr>
              <w:t xml:space="preserve"> 5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93" w:name="1389"/>
            <w:bookmarkEnd w:id="1392"/>
            <w:r>
              <w:rPr>
                <w:rFonts w:ascii="Arial"/>
                <w:color w:val="293A55"/>
                <w:sz w:val="15"/>
              </w:rPr>
              <w:t>N18.4, N18.5</w:t>
            </w:r>
          </w:p>
        </w:tc>
        <w:bookmarkEnd w:id="1393"/>
      </w:tr>
      <w:tr w:rsidR="002E0DA5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94" w:name="1390"/>
            <w:r>
              <w:rPr>
                <w:rFonts w:ascii="Arial"/>
                <w:color w:val="293A55"/>
                <w:sz w:val="15"/>
              </w:rPr>
              <w:t>ВІЛ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інфекція</w:t>
            </w:r>
            <w:r>
              <w:rPr>
                <w:rFonts w:ascii="Arial"/>
                <w:color w:val="293A55"/>
                <w:sz w:val="15"/>
              </w:rPr>
              <w:t xml:space="preserve">, 4 </w:t>
            </w:r>
            <w:r>
              <w:rPr>
                <w:rFonts w:ascii="Arial"/>
                <w:color w:val="293A55"/>
                <w:sz w:val="15"/>
              </w:rPr>
              <w:t>клінічна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стадія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95" w:name="1391"/>
            <w:bookmarkEnd w:id="1394"/>
            <w:r>
              <w:rPr>
                <w:rFonts w:ascii="Arial"/>
                <w:color w:val="293A55"/>
                <w:sz w:val="15"/>
              </w:rPr>
              <w:t>B20</w:t>
            </w:r>
          </w:p>
        </w:tc>
        <w:bookmarkEnd w:id="1395"/>
      </w:tr>
      <w:tr w:rsidR="002E0DA5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96" w:name="1392"/>
            <w:r>
              <w:rPr>
                <w:rFonts w:ascii="Arial"/>
                <w:color w:val="293A55"/>
                <w:sz w:val="15"/>
              </w:rPr>
              <w:t>Цукровий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діабет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типу</w:t>
            </w:r>
            <w:r>
              <w:rPr>
                <w:rFonts w:ascii="Arial"/>
                <w:color w:val="293A55"/>
                <w:sz w:val="15"/>
              </w:rPr>
              <w:t xml:space="preserve"> 1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2,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хронічною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хв</w:t>
            </w:r>
            <w:r>
              <w:rPr>
                <w:rFonts w:ascii="Arial"/>
                <w:color w:val="293A55"/>
                <w:sz w:val="15"/>
              </w:rPr>
              <w:t>оробою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нирок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стадії</w:t>
            </w:r>
            <w:r>
              <w:rPr>
                <w:rFonts w:ascii="Arial"/>
                <w:color w:val="293A55"/>
                <w:sz w:val="15"/>
              </w:rPr>
              <w:t xml:space="preserve"> 3 - 5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97" w:name="1393"/>
            <w:bookmarkEnd w:id="1396"/>
            <w:r>
              <w:rPr>
                <w:rFonts w:ascii="Arial"/>
                <w:color w:val="293A55"/>
                <w:sz w:val="15"/>
              </w:rPr>
              <w:t>E10.2, E11.2, N18.3 - N18.5</w:t>
            </w:r>
          </w:p>
        </w:tc>
        <w:bookmarkEnd w:id="1397"/>
      </w:tr>
      <w:tr w:rsidR="002E0DA5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398" w:name="1394"/>
            <w:r>
              <w:rPr>
                <w:rFonts w:ascii="Arial"/>
                <w:color w:val="293A55"/>
                <w:sz w:val="15"/>
              </w:rPr>
              <w:t>Системний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червоний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вовчак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ураженням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нирок</w:t>
            </w:r>
            <w:r>
              <w:rPr>
                <w:rFonts w:ascii="Arial"/>
                <w:color w:val="293A55"/>
                <w:sz w:val="15"/>
              </w:rPr>
              <w:t xml:space="preserve"> (</w:t>
            </w:r>
            <w:r>
              <w:rPr>
                <w:rFonts w:ascii="Arial"/>
                <w:color w:val="293A55"/>
                <w:sz w:val="15"/>
              </w:rPr>
              <w:t>люпус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нефрит</w:t>
            </w:r>
            <w:r>
              <w:rPr>
                <w:rFonts w:ascii="Arial"/>
                <w:color w:val="293A55"/>
                <w:sz w:val="15"/>
              </w:rPr>
              <w:t xml:space="preserve">), </w:t>
            </w:r>
            <w:r>
              <w:rPr>
                <w:rFonts w:ascii="Arial"/>
                <w:color w:val="293A55"/>
                <w:sz w:val="15"/>
              </w:rPr>
              <w:t>хронічна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хвороба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нирок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стадії</w:t>
            </w:r>
            <w:r>
              <w:rPr>
                <w:rFonts w:ascii="Arial"/>
                <w:color w:val="293A55"/>
                <w:sz w:val="15"/>
              </w:rPr>
              <w:t xml:space="preserve"> 3 - 5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399" w:name="1395"/>
            <w:bookmarkEnd w:id="1398"/>
            <w:r>
              <w:rPr>
                <w:rFonts w:ascii="Arial"/>
                <w:color w:val="293A55"/>
                <w:sz w:val="15"/>
              </w:rPr>
              <w:t>M32.1, N18.3 - N18.5</w:t>
            </w:r>
          </w:p>
        </w:tc>
        <w:bookmarkEnd w:id="1399"/>
      </w:tr>
      <w:tr w:rsidR="002E0DA5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400" w:name="1396"/>
            <w:r>
              <w:rPr>
                <w:rFonts w:ascii="Arial"/>
                <w:color w:val="293A55"/>
                <w:sz w:val="15"/>
              </w:rPr>
              <w:t>Фіброз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цироз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печінки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за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критерієм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Чайлда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П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ю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клас</w:t>
            </w:r>
            <w:r>
              <w:rPr>
                <w:rFonts w:ascii="Arial"/>
                <w:color w:val="293A55"/>
                <w:sz w:val="15"/>
              </w:rPr>
              <w:t xml:space="preserve"> B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C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401" w:name="1397"/>
            <w:bookmarkEnd w:id="1400"/>
            <w:r>
              <w:rPr>
                <w:rFonts w:ascii="Arial"/>
                <w:color w:val="293A55"/>
                <w:sz w:val="15"/>
              </w:rPr>
              <w:t>K74</w:t>
            </w:r>
          </w:p>
        </w:tc>
        <w:bookmarkEnd w:id="1401"/>
      </w:tr>
      <w:tr w:rsidR="002E0DA5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402" w:name="1398"/>
            <w:r>
              <w:rPr>
                <w:rFonts w:ascii="Arial"/>
                <w:color w:val="293A55"/>
                <w:sz w:val="15"/>
              </w:rPr>
              <w:t>Хвороба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Альцгеймера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інші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деменції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403" w:name="1399"/>
            <w:bookmarkEnd w:id="1402"/>
            <w:r>
              <w:rPr>
                <w:rFonts w:ascii="Arial"/>
                <w:color w:val="293A55"/>
                <w:sz w:val="15"/>
              </w:rPr>
              <w:t>F00 - F03, G30</w:t>
            </w:r>
          </w:p>
        </w:tc>
        <w:bookmarkEnd w:id="1403"/>
      </w:tr>
      <w:tr w:rsidR="002E0DA5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</w:pPr>
            <w:bookmarkStart w:id="1404" w:name="1400"/>
            <w:r>
              <w:rPr>
                <w:rFonts w:ascii="Arial"/>
                <w:color w:val="293A55"/>
                <w:sz w:val="15"/>
              </w:rPr>
              <w:t>Розсіяний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склероз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E0DA5" w:rsidRDefault="00104877">
            <w:pPr>
              <w:spacing w:after="0"/>
              <w:jc w:val="center"/>
            </w:pPr>
            <w:bookmarkStart w:id="1405" w:name="1401"/>
            <w:bookmarkEnd w:id="1404"/>
            <w:r>
              <w:rPr>
                <w:rFonts w:ascii="Arial"/>
                <w:color w:val="293A55"/>
                <w:sz w:val="15"/>
              </w:rPr>
              <w:t>G35</w:t>
            </w:r>
          </w:p>
        </w:tc>
        <w:bookmarkEnd w:id="1405"/>
      </w:tr>
    </w:tbl>
    <w:p w:rsidR="002E0DA5" w:rsidRDefault="00104877">
      <w:r>
        <w:br/>
      </w:r>
    </w:p>
    <w:p w:rsidR="002E0DA5" w:rsidRDefault="00104877">
      <w:pPr>
        <w:spacing w:after="0"/>
        <w:ind w:firstLine="240"/>
      </w:pPr>
      <w:bookmarkStart w:id="1406" w:name="1402"/>
      <w:r>
        <w:rPr>
          <w:rFonts w:ascii="Arial"/>
          <w:color w:val="000000"/>
          <w:sz w:val="18"/>
        </w:rPr>
        <w:t xml:space="preserve"> </w:t>
      </w:r>
    </w:p>
    <w:p w:rsidR="002E0DA5" w:rsidRDefault="00104877">
      <w:pPr>
        <w:spacing w:after="0"/>
        <w:ind w:firstLine="240"/>
        <w:jc w:val="right"/>
      </w:pPr>
      <w:bookmarkStart w:id="1407" w:name="1403"/>
      <w:bookmarkEnd w:id="1406"/>
      <w:r>
        <w:rPr>
          <w:rFonts w:ascii="Arial"/>
          <w:color w:val="293A55"/>
          <w:sz w:val="18"/>
        </w:rPr>
        <w:t>ЗАТВЕРДЖЕНО</w:t>
      </w:r>
      <w:r>
        <w:br/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br/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</w:t>
      </w:r>
    </w:p>
    <w:p w:rsidR="002E0DA5" w:rsidRDefault="00104877">
      <w:pPr>
        <w:pStyle w:val="3"/>
        <w:spacing w:after="0"/>
        <w:jc w:val="center"/>
      </w:pPr>
      <w:bookmarkStart w:id="1408" w:name="1404"/>
      <w:bookmarkEnd w:id="1407"/>
      <w:r>
        <w:rPr>
          <w:rFonts w:ascii="Arial"/>
          <w:color w:val="293A55"/>
          <w:sz w:val="27"/>
        </w:rPr>
        <w:t>ЗМІНИ</w:t>
      </w:r>
      <w:r>
        <w:rPr>
          <w:rFonts w:ascii="Arial"/>
          <w:color w:val="293A55"/>
          <w:sz w:val="27"/>
        </w:rPr>
        <w:t>,</w:t>
      </w:r>
      <w:r>
        <w:br/>
      </w:r>
      <w:r>
        <w:rPr>
          <w:rFonts w:ascii="Arial"/>
          <w:color w:val="293A55"/>
          <w:sz w:val="27"/>
        </w:rPr>
        <w:t>що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вносяться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до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постанов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Кабінету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Міністрів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України</w:t>
      </w:r>
    </w:p>
    <w:p w:rsidR="002E0DA5" w:rsidRDefault="00104877">
      <w:pPr>
        <w:spacing w:after="0"/>
        <w:ind w:firstLine="240"/>
      </w:pPr>
      <w:bookmarkStart w:id="1409" w:name="1405"/>
      <w:bookmarkEnd w:id="1408"/>
      <w:r>
        <w:rPr>
          <w:rFonts w:ascii="Arial"/>
          <w:color w:val="293A55"/>
          <w:sz w:val="18"/>
        </w:rPr>
        <w:t xml:space="preserve">1.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пункті</w:t>
      </w:r>
      <w:r>
        <w:rPr>
          <w:rFonts w:ascii="Arial"/>
          <w:color w:val="293A55"/>
          <w:sz w:val="18"/>
        </w:rPr>
        <w:t xml:space="preserve"> 10 </w:t>
      </w:r>
      <w:r>
        <w:rPr>
          <w:rFonts w:ascii="Arial"/>
          <w:color w:val="293A55"/>
          <w:sz w:val="18"/>
        </w:rPr>
        <w:t>Положення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посвідчень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нагрудних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ветеранів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12 </w:t>
      </w:r>
      <w:r>
        <w:rPr>
          <w:rFonts w:ascii="Arial"/>
          <w:color w:val="293A55"/>
          <w:sz w:val="18"/>
        </w:rPr>
        <w:t>травня</w:t>
      </w:r>
      <w:r>
        <w:rPr>
          <w:rFonts w:ascii="Arial"/>
          <w:color w:val="293A55"/>
          <w:sz w:val="18"/>
        </w:rPr>
        <w:t xml:space="preserve"> 1994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302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посвідчень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нагрудних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ветеранів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ЗП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1994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9,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218; 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3,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85; 2018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68,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2294):</w:t>
      </w:r>
    </w:p>
    <w:p w:rsidR="002E0DA5" w:rsidRDefault="00104877">
      <w:pPr>
        <w:spacing w:after="0"/>
        <w:ind w:firstLine="240"/>
      </w:pPr>
      <w:bookmarkStart w:id="1410" w:name="1406"/>
      <w:bookmarkEnd w:id="1409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абзац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слів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доповнити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витягу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1411" w:name="1407"/>
      <w:bookmarkEnd w:id="1410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друге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речен</w:t>
      </w:r>
      <w:r>
        <w:rPr>
          <w:rFonts w:ascii="Arial"/>
          <w:color w:val="293A55"/>
          <w:sz w:val="18"/>
        </w:rPr>
        <w:t>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продовження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доповнити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>".</w:t>
      </w:r>
    </w:p>
    <w:p w:rsidR="002E0DA5" w:rsidRDefault="00104877">
      <w:pPr>
        <w:spacing w:after="0"/>
        <w:ind w:firstLine="240"/>
      </w:pPr>
      <w:bookmarkStart w:id="1412" w:name="1408"/>
      <w:bookmarkEnd w:id="1411"/>
      <w:r>
        <w:rPr>
          <w:rFonts w:ascii="Arial"/>
          <w:color w:val="293A55"/>
          <w:sz w:val="18"/>
        </w:rPr>
        <w:lastRenderedPageBreak/>
        <w:t xml:space="preserve">2.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тексті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типової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</w:t>
      </w:r>
      <w:r>
        <w:rPr>
          <w:rFonts w:ascii="Arial"/>
          <w:color w:val="293A55"/>
          <w:sz w:val="18"/>
        </w:rPr>
        <w:t>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2006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1686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2006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50,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3311; 2015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28,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799),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відмінках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експертні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</w:t>
      </w:r>
      <w:r>
        <w:rPr>
          <w:rFonts w:ascii="Arial"/>
          <w:color w:val="293A55"/>
          <w:sz w:val="18"/>
        </w:rPr>
        <w:t>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відмінку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413" w:name="1409"/>
      <w:bookmarkEnd w:id="1412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реабілітації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23 </w:t>
      </w:r>
      <w:r>
        <w:rPr>
          <w:rFonts w:ascii="Arial"/>
          <w:color w:val="293A55"/>
          <w:sz w:val="18"/>
        </w:rPr>
        <w:t>травня</w:t>
      </w:r>
      <w:r>
        <w:rPr>
          <w:rFonts w:ascii="Arial"/>
          <w:color w:val="293A55"/>
          <w:sz w:val="18"/>
        </w:rPr>
        <w:t xml:space="preserve"> 2007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757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2007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39,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1547; 2020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20,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763;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28,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1550):</w:t>
      </w:r>
    </w:p>
    <w:p w:rsidR="002E0DA5" w:rsidRDefault="00104877">
      <w:pPr>
        <w:spacing w:after="0"/>
        <w:ind w:firstLine="240"/>
      </w:pPr>
      <w:bookmarkStart w:id="1414" w:name="1410"/>
      <w:bookmarkEnd w:id="1413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пункті</w:t>
      </w:r>
      <w:r>
        <w:rPr>
          <w:rFonts w:ascii="Arial"/>
          <w:color w:val="293A55"/>
          <w:sz w:val="18"/>
        </w:rPr>
        <w:t xml:space="preserve"> 4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комісією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МСЕК</w:t>
      </w:r>
      <w:r>
        <w:rPr>
          <w:rFonts w:ascii="Arial"/>
          <w:color w:val="293A55"/>
          <w:sz w:val="18"/>
        </w:rPr>
        <w:t xml:space="preserve">)"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експертною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>)";</w:t>
      </w:r>
    </w:p>
    <w:p w:rsidR="002E0DA5" w:rsidRDefault="00104877">
      <w:pPr>
        <w:spacing w:after="0"/>
        <w:ind w:firstLine="240"/>
      </w:pPr>
      <w:bookmarkStart w:id="1415" w:name="1411"/>
      <w:bookmarkEnd w:id="1414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тексті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слово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МСЕК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відмінку</w:t>
      </w:r>
      <w:r>
        <w:rPr>
          <w:rFonts w:ascii="Arial"/>
          <w:color w:val="293A55"/>
          <w:sz w:val="18"/>
        </w:rPr>
        <w:t>.</w:t>
      </w:r>
    </w:p>
    <w:p w:rsidR="002E0DA5" w:rsidRDefault="00104877">
      <w:pPr>
        <w:spacing w:after="0"/>
        <w:ind w:firstLine="240"/>
      </w:pPr>
      <w:bookmarkStart w:id="1416" w:name="1412"/>
      <w:bookmarkEnd w:id="1415"/>
      <w:r>
        <w:rPr>
          <w:rFonts w:ascii="Arial"/>
          <w:color w:val="293A55"/>
          <w:sz w:val="18"/>
        </w:rPr>
        <w:t xml:space="preserve">4.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контузії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каліцтва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</w:t>
      </w:r>
      <w:r>
        <w:rPr>
          <w:rFonts w:ascii="Arial"/>
          <w:color w:val="293A55"/>
          <w:sz w:val="18"/>
        </w:rPr>
        <w:t>осередньої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антитерористичній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відсічі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стримування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Донецькій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Луганській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областях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забезпеченні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безпосере</w:t>
      </w:r>
      <w:r>
        <w:rPr>
          <w:rFonts w:ascii="Arial"/>
          <w:color w:val="293A55"/>
          <w:sz w:val="18"/>
        </w:rPr>
        <w:t>дньої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населення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інтересів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вересня</w:t>
      </w:r>
      <w:r>
        <w:rPr>
          <w:rFonts w:ascii="Arial"/>
          <w:color w:val="293A55"/>
          <w:sz w:val="18"/>
        </w:rPr>
        <w:t xml:space="preserve"> 2015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685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74,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2434;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37,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2305, N 95,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6144):</w:t>
      </w:r>
    </w:p>
    <w:p w:rsidR="002E0DA5" w:rsidRDefault="00104877">
      <w:pPr>
        <w:spacing w:after="0"/>
        <w:ind w:firstLine="240"/>
      </w:pPr>
      <w:bookmarkStart w:id="1417" w:name="1413"/>
      <w:bookmarkEnd w:id="1416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другому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ятому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підпункту</w:t>
      </w:r>
      <w:r>
        <w:rPr>
          <w:rFonts w:ascii="Arial"/>
          <w:color w:val="293A55"/>
          <w:sz w:val="18"/>
        </w:rPr>
        <w:t xml:space="preserve"> 1,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підпункту</w:t>
      </w:r>
      <w:r>
        <w:rPr>
          <w:rFonts w:ascii="Arial"/>
          <w:color w:val="293A55"/>
          <w:sz w:val="18"/>
        </w:rPr>
        <w:t xml:space="preserve"> 2,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підпункту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підпункту</w:t>
      </w:r>
      <w:r>
        <w:rPr>
          <w:rFonts w:ascii="Arial"/>
          <w:color w:val="293A55"/>
          <w:sz w:val="18"/>
        </w:rPr>
        <w:t xml:space="preserve"> 4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4 </w:t>
      </w:r>
      <w:r>
        <w:rPr>
          <w:rFonts w:ascii="Arial"/>
          <w:color w:val="293A55"/>
          <w:sz w:val="18"/>
        </w:rPr>
        <w:t>сл</w:t>
      </w:r>
      <w:r>
        <w:rPr>
          <w:rFonts w:ascii="Arial"/>
          <w:color w:val="293A55"/>
          <w:sz w:val="18"/>
        </w:rPr>
        <w:t>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довідка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довідка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1418" w:name="1414"/>
      <w:bookmarkEnd w:id="1417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десятому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6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серію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</w:t>
      </w:r>
      <w:r>
        <w:rPr>
          <w:rFonts w:ascii="Arial"/>
          <w:color w:val="293A55"/>
          <w:sz w:val="18"/>
        </w:rPr>
        <w:t>ер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чергового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переогляду</w:t>
      </w:r>
      <w:r>
        <w:rPr>
          <w:rFonts w:ascii="Arial"/>
          <w:color w:val="293A55"/>
          <w:sz w:val="18"/>
        </w:rPr>
        <w:t xml:space="preserve">" -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1419" w:name="1415"/>
      <w:bookmarkEnd w:id="1418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десятому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7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серію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чергового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переогляду</w:t>
      </w:r>
      <w:r>
        <w:rPr>
          <w:rFonts w:ascii="Arial"/>
          <w:color w:val="293A55"/>
          <w:sz w:val="18"/>
        </w:rPr>
        <w:t xml:space="preserve">" -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>соби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1420" w:name="1416"/>
      <w:bookmarkEnd w:id="1419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четвертому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9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чергового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переогляду</w:t>
      </w:r>
      <w:r>
        <w:rPr>
          <w:rFonts w:ascii="Arial"/>
          <w:color w:val="293A55"/>
          <w:sz w:val="18"/>
        </w:rPr>
        <w:t xml:space="preserve">" -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1421" w:name="1417"/>
      <w:bookmarkEnd w:id="1420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14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копії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виписки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витягу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копії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виписки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1422" w:name="1418"/>
      <w:bookmarkEnd w:id="1421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додаток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слів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>тверджується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доповнити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витягом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видачі</w:t>
      </w:r>
      <w:r>
        <w:rPr>
          <w:rFonts w:ascii="Arial"/>
          <w:color w:val="293A55"/>
          <w:sz w:val="18"/>
        </w:rPr>
        <w:t xml:space="preserve"> _________,".</w:t>
      </w:r>
    </w:p>
    <w:p w:rsidR="002E0DA5" w:rsidRDefault="00104877">
      <w:pPr>
        <w:spacing w:after="0"/>
        <w:ind w:firstLine="240"/>
      </w:pPr>
      <w:bookmarkStart w:id="1423" w:name="1419"/>
      <w:bookmarkEnd w:id="1422"/>
      <w:r>
        <w:rPr>
          <w:rFonts w:ascii="Arial"/>
          <w:color w:val="293A55"/>
          <w:sz w:val="18"/>
        </w:rPr>
        <w:t xml:space="preserve">5.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виплати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одноразової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грошової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загибелі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смерті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деяк</w:t>
      </w:r>
      <w:r>
        <w:rPr>
          <w:rFonts w:ascii="Arial"/>
          <w:color w:val="293A55"/>
          <w:sz w:val="18"/>
        </w:rPr>
        <w:t>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категорій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ветеранів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гарантії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затвердженому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29 </w:t>
      </w:r>
      <w:r>
        <w:rPr>
          <w:rFonts w:ascii="Arial"/>
          <w:color w:val="293A55"/>
          <w:sz w:val="18"/>
        </w:rPr>
        <w:t>квітня</w:t>
      </w:r>
      <w:r>
        <w:rPr>
          <w:rFonts w:ascii="Arial"/>
          <w:color w:val="293A55"/>
          <w:sz w:val="18"/>
        </w:rPr>
        <w:t xml:space="preserve"> 2016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336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ветеранів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Захисниць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2016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42,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1575;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43,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2330;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89,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5732):</w:t>
      </w:r>
    </w:p>
    <w:p w:rsidR="002E0DA5" w:rsidRDefault="00104877">
      <w:pPr>
        <w:spacing w:after="0"/>
        <w:ind w:firstLine="240"/>
      </w:pPr>
      <w:bookmarkStart w:id="1424" w:name="1420"/>
      <w:bookmarkEnd w:id="1423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підпункт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4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слів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доповнити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рішенні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</w:t>
      </w:r>
      <w:r>
        <w:rPr>
          <w:rFonts w:ascii="Arial"/>
          <w:color w:val="293A55"/>
          <w:sz w:val="18"/>
        </w:rPr>
        <w:t>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1425" w:name="1421"/>
      <w:bookmarkEnd w:id="1424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абзац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шостий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слів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доповнити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1426" w:name="1422"/>
      <w:bookmarkEnd w:id="1425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пунктах</w:t>
      </w:r>
      <w:r>
        <w:rPr>
          <w:rFonts w:ascii="Arial"/>
          <w:color w:val="293A55"/>
          <w:sz w:val="18"/>
        </w:rPr>
        <w:t xml:space="preserve"> 10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11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серія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1427" w:name="1423"/>
      <w:bookmarkEnd w:id="1426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12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довідки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витягу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1428" w:name="1424"/>
      <w:bookmarkEnd w:id="1427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шостому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16 </w:t>
      </w:r>
      <w:r>
        <w:rPr>
          <w:rFonts w:ascii="Arial"/>
          <w:color w:val="293A55"/>
          <w:sz w:val="18"/>
        </w:rPr>
        <w:t>слово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довідки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витягу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довідк</w:t>
      </w:r>
      <w:r>
        <w:rPr>
          <w:rFonts w:ascii="Arial"/>
          <w:color w:val="293A55"/>
          <w:sz w:val="18"/>
        </w:rPr>
        <w:t>и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1429" w:name="1425"/>
      <w:bookmarkEnd w:id="1428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додатку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довідка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видачі</w:t>
      </w:r>
      <w:r>
        <w:rPr>
          <w:rFonts w:ascii="Arial"/>
          <w:color w:val="293A55"/>
          <w:sz w:val="18"/>
        </w:rPr>
        <w:t xml:space="preserve"> ___________,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довідка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</w:t>
      </w:r>
      <w:r>
        <w:rPr>
          <w:rFonts w:ascii="Arial"/>
          <w:color w:val="293A55"/>
          <w:sz w:val="18"/>
        </w:rPr>
        <w:t>ії</w:t>
      </w:r>
      <w:r>
        <w:rPr>
          <w:rFonts w:ascii="Arial"/>
          <w:color w:val="293A55"/>
          <w:sz w:val="18"/>
        </w:rPr>
        <w:t>".</w:t>
      </w:r>
    </w:p>
    <w:p w:rsidR="002E0DA5" w:rsidRDefault="00104877">
      <w:pPr>
        <w:spacing w:after="0"/>
        <w:ind w:firstLine="240"/>
      </w:pPr>
      <w:bookmarkStart w:id="1430" w:name="1426"/>
      <w:bookmarkEnd w:id="1429"/>
      <w:r>
        <w:rPr>
          <w:rFonts w:ascii="Arial"/>
          <w:color w:val="293A55"/>
          <w:sz w:val="18"/>
        </w:rPr>
        <w:lastRenderedPageBreak/>
        <w:t xml:space="preserve">6.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25 </w:t>
      </w:r>
      <w:r>
        <w:rPr>
          <w:rFonts w:ascii="Arial"/>
          <w:color w:val="293A55"/>
          <w:sz w:val="18"/>
        </w:rPr>
        <w:t>квітня</w:t>
      </w:r>
      <w:r>
        <w:rPr>
          <w:rFonts w:ascii="Arial"/>
          <w:color w:val="293A55"/>
          <w:sz w:val="18"/>
        </w:rPr>
        <w:t xml:space="preserve"> 2018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306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</w:t>
      </w:r>
      <w:r>
        <w:rPr>
          <w:rFonts w:ascii="Arial"/>
          <w:color w:val="293A55"/>
          <w:sz w:val="18"/>
        </w:rPr>
        <w:t>дженнями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2018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37,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1293;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97,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6200):</w:t>
      </w:r>
    </w:p>
    <w:p w:rsidR="002E0DA5" w:rsidRDefault="00104877">
      <w:pPr>
        <w:spacing w:after="0"/>
        <w:ind w:firstLine="240"/>
      </w:pPr>
      <w:bookmarkStart w:id="1431" w:name="1427"/>
      <w:bookmarkEnd w:id="1430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сьомому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5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довідки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витягу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</w:t>
      </w:r>
      <w:r>
        <w:rPr>
          <w:rFonts w:ascii="Arial"/>
          <w:color w:val="293A55"/>
          <w:sz w:val="18"/>
        </w:rPr>
        <w:t>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лікувально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профілактичного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" -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1432" w:name="1428"/>
      <w:bookmarkEnd w:id="1431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9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відп</w:t>
      </w:r>
      <w:r>
        <w:rPr>
          <w:rFonts w:ascii="Arial"/>
          <w:color w:val="293A55"/>
          <w:sz w:val="18"/>
        </w:rPr>
        <w:t>овідній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обласній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Київській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міській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адміністрації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де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передачі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начальником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головою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обласної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Київської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військов</w:t>
      </w:r>
      <w:r>
        <w:rPr>
          <w:rFonts w:ascii="Arial"/>
          <w:color w:val="293A55"/>
          <w:sz w:val="18"/>
        </w:rPr>
        <w:t>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адміністрації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зберігаються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встановила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справи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зафіксувала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>)";</w:t>
      </w:r>
    </w:p>
    <w:p w:rsidR="002E0DA5" w:rsidRDefault="00104877">
      <w:pPr>
        <w:spacing w:after="0"/>
        <w:ind w:firstLine="240"/>
      </w:pPr>
      <w:bookmarkStart w:id="1433" w:name="1429"/>
      <w:bookmarkEnd w:id="1432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пункті</w:t>
      </w:r>
      <w:r>
        <w:rPr>
          <w:rFonts w:ascii="Arial"/>
          <w:color w:val="293A55"/>
          <w:sz w:val="18"/>
        </w:rPr>
        <w:t xml:space="preserve"> 11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цифри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консультативній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18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цифрами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лікареві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направляв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консультативній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18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>)";</w:t>
      </w:r>
    </w:p>
    <w:p w:rsidR="002E0DA5" w:rsidRDefault="00104877">
      <w:pPr>
        <w:spacing w:after="0"/>
        <w:ind w:firstLine="240"/>
      </w:pPr>
      <w:bookmarkStart w:id="1434" w:name="1430"/>
      <w:bookmarkEnd w:id="1433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12:</w:t>
      </w:r>
    </w:p>
    <w:p w:rsidR="002E0DA5" w:rsidRDefault="00104877">
      <w:pPr>
        <w:spacing w:after="0"/>
        <w:ind w:firstLine="240"/>
      </w:pPr>
      <w:bookmarkStart w:id="1435" w:name="1431"/>
      <w:bookmarkEnd w:id="1434"/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комісія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цифри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довідку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1317 "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95,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3265)" -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цифрами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запр</w:t>
      </w:r>
      <w:r>
        <w:rPr>
          <w:rFonts w:ascii="Arial"/>
          <w:color w:val="293A55"/>
          <w:sz w:val="18"/>
        </w:rPr>
        <w:t>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1436" w:name="1432"/>
      <w:bookmarkEnd w:id="1435"/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довідки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цифрами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витягу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</w:t>
      </w:r>
      <w:r>
        <w:rPr>
          <w:rFonts w:ascii="Arial"/>
          <w:color w:val="293A55"/>
          <w:sz w:val="18"/>
        </w:rPr>
        <w:t>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>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1437" w:name="1433"/>
      <w:bookmarkEnd w:id="1436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додатку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1438" w:name="1434"/>
      <w:bookmarkEnd w:id="1437"/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цифри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встановлено</w:t>
      </w:r>
      <w:r>
        <w:rPr>
          <w:rFonts w:ascii="Arial"/>
          <w:color w:val="293A55"/>
          <w:sz w:val="18"/>
        </w:rPr>
        <w:t xml:space="preserve"> I/II/III </w:t>
      </w:r>
      <w:r>
        <w:rPr>
          <w:rFonts w:ascii="Arial"/>
          <w:color w:val="293A55"/>
          <w:sz w:val="18"/>
        </w:rPr>
        <w:t>групу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необхідне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підкреслити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довідка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цифрами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встановлено</w:t>
      </w:r>
      <w:r>
        <w:rPr>
          <w:rFonts w:ascii="Arial"/>
          <w:color w:val="293A55"/>
          <w:sz w:val="18"/>
        </w:rPr>
        <w:t xml:space="preserve"> I/II/III </w:t>
      </w:r>
      <w:r>
        <w:rPr>
          <w:rFonts w:ascii="Arial"/>
          <w:color w:val="293A55"/>
          <w:sz w:val="18"/>
        </w:rPr>
        <w:t>групу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</w:t>
      </w:r>
      <w:r>
        <w:rPr>
          <w:rFonts w:ascii="Arial"/>
          <w:color w:val="293A55"/>
          <w:sz w:val="18"/>
        </w:rPr>
        <w:t>валідності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необхідне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підкреслити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довідка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</w:t>
      </w:r>
      <w:r>
        <w:rPr>
          <w:rFonts w:ascii="Arial"/>
          <w:color w:val="293A55"/>
          <w:sz w:val="18"/>
        </w:rPr>
        <w:t>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1439" w:name="1435"/>
      <w:bookmarkEnd w:id="1438"/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4 </w:t>
      </w:r>
      <w:r>
        <w:rPr>
          <w:rFonts w:ascii="Arial"/>
          <w:color w:val="293A55"/>
          <w:sz w:val="18"/>
        </w:rPr>
        <w:t>додатка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викласти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редакції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1440" w:name="1436"/>
      <w:bookmarkEnd w:id="1439"/>
      <w:r>
        <w:rPr>
          <w:rFonts w:ascii="Arial"/>
          <w:color w:val="293A55"/>
          <w:sz w:val="18"/>
        </w:rPr>
        <w:t xml:space="preserve">"4. </w:t>
      </w:r>
      <w:r>
        <w:rPr>
          <w:rFonts w:ascii="Arial"/>
          <w:color w:val="293A55"/>
          <w:sz w:val="18"/>
        </w:rPr>
        <w:t>Копія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     </w:t>
      </w:r>
      <w:r>
        <w:rPr>
          <w:rFonts w:ascii="Arial"/>
          <w:color w:val="293A55"/>
          <w:sz w:val="18"/>
        </w:rPr>
        <w:t>арк</w:t>
      </w:r>
      <w:r>
        <w:rPr>
          <w:rFonts w:ascii="Arial"/>
          <w:color w:val="293A55"/>
          <w:sz w:val="18"/>
        </w:rPr>
        <w:t>.".</w:t>
      </w:r>
    </w:p>
    <w:p w:rsidR="002E0DA5" w:rsidRDefault="00104877">
      <w:pPr>
        <w:spacing w:after="0"/>
        <w:ind w:firstLine="240"/>
      </w:pPr>
      <w:bookmarkStart w:id="1441" w:name="1437"/>
      <w:bookmarkEnd w:id="1440"/>
      <w:r>
        <w:rPr>
          <w:rFonts w:ascii="Arial"/>
          <w:color w:val="293A55"/>
          <w:sz w:val="18"/>
        </w:rPr>
        <w:t>7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29 </w:t>
      </w:r>
      <w:r>
        <w:rPr>
          <w:rFonts w:ascii="Arial"/>
          <w:color w:val="293A55"/>
          <w:sz w:val="18"/>
        </w:rPr>
        <w:t>вересня</w:t>
      </w:r>
      <w:r>
        <w:rPr>
          <w:rFonts w:ascii="Arial"/>
          <w:color w:val="293A55"/>
          <w:sz w:val="18"/>
        </w:rPr>
        <w:t xml:space="preserve"> 2021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1020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виплати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одноразової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компенсації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щорічної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передбачених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протимінну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Україні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2021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.,</w:t>
      </w:r>
      <w:r>
        <w:rPr>
          <w:rFonts w:ascii="Arial"/>
          <w:color w:val="293A55"/>
          <w:sz w:val="18"/>
        </w:rPr>
        <w:t xml:space="preserve"> N 80,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5056):</w:t>
      </w:r>
    </w:p>
    <w:p w:rsidR="002E0DA5" w:rsidRDefault="00104877">
      <w:pPr>
        <w:spacing w:after="0"/>
        <w:ind w:firstLine="240"/>
      </w:pPr>
      <w:bookmarkStart w:id="1442" w:name="1438"/>
      <w:bookmarkEnd w:id="1441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одноразової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компенсації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дітям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постраждалим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вибухонебезпечних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предметів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1443" w:name="1439"/>
      <w:bookmarkEnd w:id="1442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пункті</w:t>
      </w:r>
      <w:r>
        <w:rPr>
          <w:rFonts w:ascii="Arial"/>
          <w:color w:val="293A55"/>
          <w:sz w:val="18"/>
        </w:rPr>
        <w:t xml:space="preserve"> 7:</w:t>
      </w:r>
    </w:p>
    <w:p w:rsidR="002E0DA5" w:rsidRDefault="00104877">
      <w:pPr>
        <w:spacing w:after="0"/>
        <w:ind w:firstLine="240"/>
      </w:pPr>
      <w:bookmarkStart w:id="1444" w:name="1440"/>
      <w:bookmarkEnd w:id="1443"/>
      <w:r>
        <w:rPr>
          <w:rFonts w:ascii="Arial"/>
          <w:color w:val="293A55"/>
          <w:sz w:val="18"/>
        </w:rPr>
        <w:t>абзац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слів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</w:t>
      </w:r>
      <w:r>
        <w:rPr>
          <w:rFonts w:ascii="Arial"/>
          <w:color w:val="293A55"/>
          <w:sz w:val="18"/>
        </w:rPr>
        <w:t>ії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доповнити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цифрами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1445" w:name="1441"/>
      <w:bookmarkEnd w:id="1444"/>
      <w:r>
        <w:rPr>
          <w:rFonts w:ascii="Arial"/>
          <w:color w:val="293A55"/>
          <w:sz w:val="18"/>
        </w:rPr>
        <w:lastRenderedPageBreak/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четвертому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цифри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1317 "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95,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3265)"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цифрами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1446" w:name="1442"/>
      <w:bookmarkEnd w:id="1445"/>
      <w:r>
        <w:rPr>
          <w:rFonts w:ascii="Arial"/>
          <w:color w:val="293A55"/>
          <w:sz w:val="18"/>
        </w:rPr>
        <w:t>підпункт</w:t>
      </w:r>
      <w:r>
        <w:rPr>
          <w:rFonts w:ascii="Arial"/>
          <w:color w:val="293A55"/>
          <w:sz w:val="18"/>
        </w:rPr>
        <w:t xml:space="preserve"> 6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слів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доповнити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1447" w:name="1443"/>
      <w:bookmarkEnd w:id="1446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підпункт</w:t>
      </w:r>
      <w:r>
        <w:rPr>
          <w:rFonts w:ascii="Arial"/>
          <w:color w:val="293A55"/>
          <w:sz w:val="18"/>
        </w:rPr>
        <w:t xml:space="preserve"> 6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7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щорічної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оздоровлення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дітям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постраждалим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вибухонебезпечних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предметів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слів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доповнити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".</w:t>
      </w:r>
    </w:p>
    <w:p w:rsidR="002E0DA5" w:rsidRDefault="00104877">
      <w:pPr>
        <w:spacing w:after="0"/>
        <w:ind w:firstLine="240"/>
      </w:pPr>
      <w:bookmarkStart w:id="1448" w:name="1444"/>
      <w:bookmarkEnd w:id="1447"/>
      <w:r>
        <w:rPr>
          <w:rFonts w:ascii="Arial"/>
          <w:color w:val="293A55"/>
          <w:sz w:val="18"/>
        </w:rPr>
        <w:t xml:space="preserve">8.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березня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225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воєнного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</w:t>
      </w:r>
      <w:r>
        <w:rPr>
          <w:rFonts w:ascii="Arial"/>
          <w:color w:val="293A55"/>
          <w:sz w:val="18"/>
        </w:rPr>
        <w:t>ни</w:t>
      </w:r>
      <w:r>
        <w:rPr>
          <w:rFonts w:ascii="Arial"/>
          <w:color w:val="293A55"/>
          <w:sz w:val="18"/>
        </w:rPr>
        <w:t xml:space="preserve">,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25,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1310, N 28,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1550):</w:t>
      </w:r>
    </w:p>
    <w:p w:rsidR="002E0DA5" w:rsidRDefault="00104877">
      <w:pPr>
        <w:spacing w:after="0"/>
        <w:ind w:firstLine="240"/>
      </w:pPr>
      <w:bookmarkStart w:id="1449" w:name="1445"/>
      <w:bookmarkEnd w:id="1448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назві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дітям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1450" w:name="1446"/>
      <w:bookmarkEnd w:id="1449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підпункти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викласти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редакції</w:t>
      </w:r>
      <w:r>
        <w:rPr>
          <w:rFonts w:ascii="Arial"/>
          <w:color w:val="293A55"/>
          <w:sz w:val="18"/>
        </w:rPr>
        <w:t>:</w:t>
      </w:r>
    </w:p>
    <w:p w:rsidR="002E0DA5" w:rsidRDefault="00104877">
      <w:pPr>
        <w:spacing w:after="0"/>
        <w:ind w:firstLine="240"/>
      </w:pPr>
      <w:bookmarkStart w:id="1451" w:name="1447"/>
      <w:bookmarkEnd w:id="1450"/>
      <w:r>
        <w:rPr>
          <w:rFonts w:ascii="Arial"/>
          <w:color w:val="293A55"/>
          <w:sz w:val="18"/>
        </w:rPr>
        <w:t xml:space="preserve">"1)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дитина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>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консультативної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заочно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лікуючого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452" w:name="1448"/>
      <w:bookmarkEnd w:id="1451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консульт</w:t>
      </w:r>
      <w:r>
        <w:rPr>
          <w:rFonts w:ascii="Arial"/>
          <w:color w:val="293A55"/>
          <w:sz w:val="18"/>
        </w:rPr>
        <w:t>ативні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закладів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дітям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консультативними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дітям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21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2013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917 "</w:t>
      </w:r>
      <w:r>
        <w:rPr>
          <w:rFonts w:ascii="Arial"/>
          <w:color w:val="293A55"/>
          <w:sz w:val="18"/>
        </w:rPr>
        <w:t>Де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консультативними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дітям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100,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3666), </w:t>
      </w:r>
      <w:r>
        <w:rPr>
          <w:rFonts w:ascii="Arial"/>
          <w:color w:val="293A55"/>
          <w:sz w:val="18"/>
        </w:rPr>
        <w:t>здійснюють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принципу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екстериторіальності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</w:t>
      </w:r>
      <w:r>
        <w:rPr>
          <w:rFonts w:ascii="Arial"/>
          <w:color w:val="293A55"/>
          <w:sz w:val="18"/>
        </w:rPr>
        <w:t>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незалежно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дитини</w:t>
      </w:r>
      <w:r>
        <w:rPr>
          <w:rFonts w:ascii="Arial"/>
          <w:color w:val="293A55"/>
          <w:sz w:val="18"/>
        </w:rPr>
        <w:t>.";</w:t>
      </w:r>
    </w:p>
    <w:p w:rsidR="002E0DA5" w:rsidRDefault="00104877">
      <w:pPr>
        <w:spacing w:after="0"/>
        <w:ind w:firstLine="240"/>
      </w:pPr>
      <w:bookmarkStart w:id="1453" w:name="1449"/>
      <w:bookmarkEnd w:id="1452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виключити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454" w:name="1450"/>
      <w:bookmarkEnd w:id="1453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пункті</w:t>
      </w:r>
      <w:r>
        <w:rPr>
          <w:rFonts w:ascii="Arial"/>
          <w:color w:val="293A55"/>
          <w:sz w:val="18"/>
        </w:rPr>
        <w:t xml:space="preserve"> 3:</w:t>
      </w:r>
    </w:p>
    <w:p w:rsidR="002E0DA5" w:rsidRDefault="00104877">
      <w:pPr>
        <w:spacing w:after="0"/>
        <w:ind w:firstLine="240"/>
      </w:pPr>
      <w:bookmarkStart w:id="1455" w:name="1451"/>
      <w:bookmarkEnd w:id="1454"/>
      <w:r>
        <w:rPr>
          <w:rFonts w:ascii="Arial"/>
          <w:color w:val="293A55"/>
          <w:sz w:val="18"/>
        </w:rPr>
        <w:t>абзац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виключити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456" w:name="1452"/>
      <w:bookmarkEnd w:id="1455"/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четвертому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ступінь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втрати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працездатності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відсотках</w:t>
      </w:r>
      <w:r>
        <w:rPr>
          <w:rFonts w:ascii="Arial"/>
          <w:color w:val="293A55"/>
          <w:sz w:val="18"/>
        </w:rPr>
        <w:t xml:space="preserve">)" </w:t>
      </w:r>
      <w:r>
        <w:rPr>
          <w:rFonts w:ascii="Arial"/>
          <w:color w:val="293A55"/>
          <w:sz w:val="18"/>
        </w:rPr>
        <w:t>виключити</w:t>
      </w:r>
      <w:r>
        <w:rPr>
          <w:rFonts w:ascii="Arial"/>
          <w:color w:val="293A55"/>
          <w:sz w:val="18"/>
        </w:rPr>
        <w:t>;</w:t>
      </w:r>
    </w:p>
    <w:p w:rsidR="002E0DA5" w:rsidRDefault="00104877">
      <w:pPr>
        <w:spacing w:after="0"/>
        <w:ind w:firstLine="240"/>
      </w:pPr>
      <w:bookmarkStart w:id="1457" w:name="1453"/>
      <w:bookmarkEnd w:id="1456"/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," </w:t>
      </w:r>
      <w:r>
        <w:rPr>
          <w:rFonts w:ascii="Arial"/>
          <w:color w:val="293A55"/>
          <w:sz w:val="18"/>
        </w:rPr>
        <w:t>виключити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пройти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консультативну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комісію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</w:t>
      </w:r>
      <w:r>
        <w:rPr>
          <w:rFonts w:ascii="Arial"/>
          <w:color w:val="293A55"/>
          <w:sz w:val="18"/>
        </w:rPr>
        <w:t>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пройти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лікарсько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консультативну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комісію</w:t>
      </w:r>
      <w:r>
        <w:rPr>
          <w:rFonts w:ascii="Arial"/>
          <w:color w:val="293A55"/>
          <w:sz w:val="18"/>
        </w:rPr>
        <w:t>".</w:t>
      </w:r>
    </w:p>
    <w:p w:rsidR="002E0DA5" w:rsidRDefault="00104877">
      <w:pPr>
        <w:spacing w:after="0"/>
        <w:ind w:firstLine="240"/>
      </w:pPr>
      <w:bookmarkStart w:id="1458" w:name="1454"/>
      <w:bookmarkEnd w:id="1457"/>
      <w:r>
        <w:rPr>
          <w:rFonts w:ascii="Arial"/>
          <w:color w:val="293A55"/>
          <w:sz w:val="18"/>
        </w:rPr>
        <w:t xml:space="preserve">9. </w:t>
      </w:r>
      <w:r>
        <w:rPr>
          <w:rFonts w:ascii="Arial"/>
          <w:color w:val="293A55"/>
          <w:sz w:val="18"/>
        </w:rPr>
        <w:t>Підпункти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16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1390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посвідчень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воєнного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>"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101,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6307;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44,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2685)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слів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повторний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доповнити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</w:t>
      </w:r>
      <w:r>
        <w:rPr>
          <w:rFonts w:ascii="Arial"/>
          <w:color w:val="293A55"/>
          <w:sz w:val="18"/>
        </w:rPr>
        <w:t>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>".</w:t>
      </w:r>
    </w:p>
    <w:p w:rsidR="002E0DA5" w:rsidRDefault="00104877">
      <w:pPr>
        <w:spacing w:after="0"/>
        <w:ind w:firstLine="240"/>
      </w:pPr>
      <w:bookmarkStart w:id="1459" w:name="1455"/>
      <w:bookmarkEnd w:id="1458"/>
      <w:r>
        <w:rPr>
          <w:rFonts w:ascii="Arial"/>
          <w:color w:val="293A55"/>
          <w:sz w:val="18"/>
        </w:rPr>
        <w:t xml:space="preserve">10.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призовників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військовозобов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резервістів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30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1487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5,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409</w:t>
      </w:r>
      <w:r>
        <w:rPr>
          <w:rFonts w:ascii="Arial"/>
          <w:color w:val="293A55"/>
          <w:sz w:val="18"/>
        </w:rPr>
        <w:t>):</w:t>
      </w:r>
    </w:p>
    <w:p w:rsidR="002E0DA5" w:rsidRDefault="00104877">
      <w:pPr>
        <w:spacing w:after="0"/>
        <w:ind w:firstLine="240"/>
      </w:pPr>
      <w:bookmarkStart w:id="1460" w:name="1456"/>
      <w:bookmarkEnd w:id="1459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пункті</w:t>
      </w:r>
      <w:r>
        <w:rPr>
          <w:rFonts w:ascii="Arial"/>
          <w:color w:val="293A55"/>
          <w:sz w:val="18"/>
        </w:rPr>
        <w:t xml:space="preserve"> 60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комісії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повідомляють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Експертна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команда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повідомляє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цифри</w:t>
      </w:r>
      <w:r>
        <w:rPr>
          <w:rFonts w:ascii="Arial"/>
          <w:color w:val="293A55"/>
          <w:sz w:val="18"/>
        </w:rPr>
        <w:t xml:space="preserve"> "(</w:t>
      </w:r>
      <w:r>
        <w:rPr>
          <w:rFonts w:ascii="Arial"/>
          <w:color w:val="293A55"/>
          <w:sz w:val="18"/>
        </w:rPr>
        <w:t>додаток</w:t>
      </w:r>
      <w:r>
        <w:rPr>
          <w:rFonts w:ascii="Arial"/>
          <w:color w:val="293A55"/>
          <w:sz w:val="18"/>
        </w:rPr>
        <w:t xml:space="preserve"> 24)"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надсилання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повсякденного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МОЗ</w:t>
      </w:r>
      <w:r>
        <w:rPr>
          <w:rFonts w:ascii="Arial"/>
          <w:color w:val="293A55"/>
          <w:sz w:val="18"/>
        </w:rPr>
        <w:t>";</w:t>
      </w:r>
    </w:p>
    <w:p w:rsidR="002E0DA5" w:rsidRDefault="00104877">
      <w:pPr>
        <w:spacing w:after="0"/>
        <w:ind w:firstLine="240"/>
      </w:pPr>
      <w:bookmarkStart w:id="1461" w:name="1457"/>
      <w:bookmarkEnd w:id="1460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додаток</w:t>
      </w:r>
      <w:r>
        <w:rPr>
          <w:rFonts w:ascii="Arial"/>
          <w:color w:val="293A55"/>
          <w:sz w:val="18"/>
        </w:rPr>
        <w:t xml:space="preserve"> 24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виключити</w:t>
      </w:r>
      <w:r>
        <w:rPr>
          <w:rFonts w:ascii="Arial"/>
          <w:color w:val="293A55"/>
          <w:sz w:val="18"/>
        </w:rPr>
        <w:t>.</w:t>
      </w:r>
    </w:p>
    <w:p w:rsidR="002E0DA5" w:rsidRDefault="002E0DA5">
      <w:pPr>
        <w:spacing w:after="0"/>
        <w:ind w:firstLine="240"/>
      </w:pPr>
      <w:bookmarkStart w:id="1462" w:name="1458"/>
      <w:bookmarkEnd w:id="1461"/>
    </w:p>
    <w:p w:rsidR="002E0DA5" w:rsidRDefault="00104877">
      <w:pPr>
        <w:spacing w:after="0"/>
        <w:ind w:firstLine="240"/>
        <w:jc w:val="right"/>
      </w:pPr>
      <w:bookmarkStart w:id="1463" w:name="1459"/>
      <w:bookmarkEnd w:id="1462"/>
      <w:r>
        <w:rPr>
          <w:rFonts w:ascii="Arial"/>
          <w:color w:val="293A55"/>
          <w:sz w:val="18"/>
        </w:rPr>
        <w:t>ЗАТВЕРДЖЕНО</w:t>
      </w:r>
      <w:r>
        <w:br/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br/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1338</w:t>
      </w:r>
    </w:p>
    <w:p w:rsidR="002E0DA5" w:rsidRDefault="00104877">
      <w:pPr>
        <w:pStyle w:val="3"/>
        <w:spacing w:after="0"/>
        <w:jc w:val="center"/>
      </w:pPr>
      <w:bookmarkStart w:id="1464" w:name="1460"/>
      <w:bookmarkEnd w:id="1463"/>
      <w:r>
        <w:rPr>
          <w:rFonts w:ascii="Arial"/>
          <w:color w:val="293A55"/>
          <w:sz w:val="27"/>
        </w:rPr>
        <w:lastRenderedPageBreak/>
        <w:t>ПЕРЕЛІК</w:t>
      </w:r>
      <w:r>
        <w:br/>
      </w:r>
      <w:r>
        <w:rPr>
          <w:rFonts w:ascii="Arial"/>
          <w:color w:val="293A55"/>
          <w:sz w:val="27"/>
        </w:rPr>
        <w:t>постанов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Кабінету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Міністрів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України</w:t>
      </w:r>
      <w:r>
        <w:rPr>
          <w:rFonts w:ascii="Arial"/>
          <w:color w:val="293A55"/>
          <w:sz w:val="27"/>
        </w:rPr>
        <w:t xml:space="preserve">, </w:t>
      </w:r>
      <w:r>
        <w:rPr>
          <w:rFonts w:ascii="Arial"/>
          <w:color w:val="293A55"/>
          <w:sz w:val="27"/>
        </w:rPr>
        <w:t>що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втратили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чинність</w:t>
      </w:r>
    </w:p>
    <w:p w:rsidR="002E0DA5" w:rsidRDefault="00104877">
      <w:pPr>
        <w:spacing w:after="0"/>
        <w:ind w:firstLine="240"/>
      </w:pPr>
      <w:bookmarkStart w:id="1465" w:name="1461"/>
      <w:bookmarkEnd w:id="1464"/>
      <w:r>
        <w:rPr>
          <w:rFonts w:ascii="Arial"/>
          <w:color w:val="293A55"/>
          <w:sz w:val="18"/>
        </w:rPr>
        <w:t xml:space="preserve">1. </w:t>
      </w:r>
      <w:r>
        <w:rPr>
          <w:rFonts w:ascii="Arial"/>
          <w:color w:val="293A55"/>
          <w:sz w:val="18"/>
        </w:rPr>
        <w:t>Постанова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1317 "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експертизи</w:t>
      </w:r>
      <w:r>
        <w:rPr>
          <w:rFonts w:ascii="Arial"/>
          <w:color w:val="293A55"/>
          <w:sz w:val="18"/>
        </w:rPr>
        <w:t>"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95,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3265).</w:t>
      </w:r>
    </w:p>
    <w:p w:rsidR="002E0DA5" w:rsidRDefault="00104877">
      <w:pPr>
        <w:spacing w:after="0"/>
        <w:ind w:firstLine="240"/>
      </w:pPr>
      <w:bookmarkStart w:id="1466" w:name="1462"/>
      <w:bookmarkEnd w:id="1465"/>
      <w:r>
        <w:rPr>
          <w:rFonts w:ascii="Arial"/>
          <w:color w:val="293A55"/>
          <w:sz w:val="18"/>
        </w:rPr>
        <w:t xml:space="preserve">2. </w:t>
      </w:r>
      <w:r>
        <w:rPr>
          <w:rFonts w:ascii="Arial"/>
          <w:color w:val="293A55"/>
          <w:sz w:val="18"/>
        </w:rPr>
        <w:t>Постанова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18 </w:t>
      </w:r>
      <w:r>
        <w:rPr>
          <w:rFonts w:ascii="Arial"/>
          <w:color w:val="293A55"/>
          <w:sz w:val="18"/>
        </w:rPr>
        <w:t>серпня</w:t>
      </w:r>
      <w:r>
        <w:rPr>
          <w:rFonts w:ascii="Arial"/>
          <w:color w:val="293A55"/>
          <w:sz w:val="18"/>
        </w:rPr>
        <w:t xml:space="preserve"> 2010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752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експертизу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2010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65,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2266).</w:t>
      </w:r>
    </w:p>
    <w:p w:rsidR="002E0DA5" w:rsidRDefault="00104877">
      <w:pPr>
        <w:spacing w:after="0"/>
        <w:ind w:firstLine="240"/>
      </w:pPr>
      <w:bookmarkStart w:id="1467" w:name="1463"/>
      <w:bookmarkEnd w:id="1466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>,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 N 1301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1317,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20 </w:t>
      </w:r>
      <w:r>
        <w:rPr>
          <w:rFonts w:ascii="Arial"/>
          <w:color w:val="293A55"/>
          <w:sz w:val="18"/>
        </w:rPr>
        <w:t>липня</w:t>
      </w:r>
      <w:r>
        <w:rPr>
          <w:rFonts w:ascii="Arial"/>
          <w:color w:val="293A55"/>
          <w:sz w:val="18"/>
        </w:rPr>
        <w:t xml:space="preserve"> 2011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762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2011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55,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2201).</w:t>
      </w:r>
    </w:p>
    <w:p w:rsidR="002E0DA5" w:rsidRDefault="00104877">
      <w:pPr>
        <w:spacing w:after="0"/>
        <w:ind w:firstLine="240"/>
      </w:pPr>
      <w:bookmarkStart w:id="1468" w:name="1464"/>
      <w:bookmarkEnd w:id="1467"/>
      <w:r>
        <w:rPr>
          <w:rFonts w:ascii="Arial"/>
          <w:color w:val="293A55"/>
          <w:sz w:val="18"/>
        </w:rPr>
        <w:t xml:space="preserve">4. </w:t>
      </w:r>
      <w:r>
        <w:rPr>
          <w:rFonts w:ascii="Arial"/>
          <w:color w:val="293A55"/>
          <w:sz w:val="18"/>
        </w:rPr>
        <w:t>Постанова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</w:t>
      </w:r>
      <w:r>
        <w:rPr>
          <w:rFonts w:ascii="Arial"/>
          <w:color w:val="293A55"/>
          <w:sz w:val="18"/>
        </w:rPr>
        <w:t>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31 </w:t>
      </w:r>
      <w:r>
        <w:rPr>
          <w:rFonts w:ascii="Arial"/>
          <w:color w:val="293A55"/>
          <w:sz w:val="18"/>
        </w:rPr>
        <w:t>травня</w:t>
      </w:r>
      <w:r>
        <w:rPr>
          <w:rFonts w:ascii="Arial"/>
          <w:color w:val="293A55"/>
          <w:sz w:val="18"/>
        </w:rPr>
        <w:t xml:space="preserve"> 2012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485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1317"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42,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1618).</w:t>
      </w:r>
    </w:p>
    <w:p w:rsidR="002E0DA5" w:rsidRDefault="00104877">
      <w:pPr>
        <w:spacing w:after="0"/>
        <w:ind w:firstLine="240"/>
      </w:pPr>
      <w:bookmarkStart w:id="1469" w:name="1465"/>
      <w:bookmarkEnd w:id="1468"/>
      <w:r>
        <w:rPr>
          <w:rFonts w:ascii="Arial"/>
          <w:color w:val="293A55"/>
          <w:sz w:val="18"/>
        </w:rPr>
        <w:t xml:space="preserve">5. </w:t>
      </w:r>
      <w:r>
        <w:rPr>
          <w:rFonts w:ascii="Arial"/>
          <w:color w:val="293A55"/>
          <w:sz w:val="18"/>
        </w:rPr>
        <w:t>Постанова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21 </w:t>
      </w:r>
      <w:r>
        <w:rPr>
          <w:rFonts w:ascii="Arial"/>
          <w:color w:val="293A55"/>
          <w:sz w:val="18"/>
        </w:rPr>
        <w:t>січня</w:t>
      </w:r>
      <w:r>
        <w:rPr>
          <w:rFonts w:ascii="Arial"/>
          <w:color w:val="293A55"/>
          <w:sz w:val="18"/>
        </w:rPr>
        <w:t xml:space="preserve"> 2015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10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переліку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анатомічних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дефектів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необоротних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організму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захворювань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група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огляду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7,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</w:t>
      </w:r>
      <w:r>
        <w:rPr>
          <w:rFonts w:ascii="Arial"/>
          <w:color w:val="293A55"/>
          <w:sz w:val="18"/>
        </w:rPr>
        <w:t xml:space="preserve"> 159).</w:t>
      </w:r>
    </w:p>
    <w:p w:rsidR="002E0DA5" w:rsidRDefault="00104877">
      <w:pPr>
        <w:spacing w:after="0"/>
        <w:ind w:firstLine="240"/>
      </w:pPr>
      <w:bookmarkStart w:id="1470" w:name="1466"/>
      <w:bookmarkEnd w:id="1469"/>
      <w:r>
        <w:rPr>
          <w:rFonts w:ascii="Arial"/>
          <w:color w:val="293A55"/>
          <w:sz w:val="18"/>
        </w:rPr>
        <w:t xml:space="preserve">6.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26 </w:t>
      </w:r>
      <w:r>
        <w:rPr>
          <w:rFonts w:ascii="Arial"/>
          <w:color w:val="293A55"/>
          <w:sz w:val="18"/>
        </w:rPr>
        <w:t>червня</w:t>
      </w:r>
      <w:r>
        <w:rPr>
          <w:rFonts w:ascii="Arial"/>
          <w:color w:val="293A55"/>
          <w:sz w:val="18"/>
        </w:rPr>
        <w:t xml:space="preserve"> 2015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482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ветеранів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гарантії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57,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1869).</w:t>
      </w:r>
    </w:p>
    <w:p w:rsidR="002E0DA5" w:rsidRDefault="00104877">
      <w:pPr>
        <w:spacing w:after="0"/>
        <w:ind w:firstLine="240"/>
      </w:pPr>
      <w:bookmarkStart w:id="1471" w:name="1467"/>
      <w:bookmarkEnd w:id="1470"/>
      <w:r>
        <w:rPr>
          <w:rFonts w:ascii="Arial"/>
          <w:color w:val="293A55"/>
          <w:sz w:val="18"/>
        </w:rPr>
        <w:t xml:space="preserve">7.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21 </w:t>
      </w:r>
      <w:r>
        <w:rPr>
          <w:rFonts w:ascii="Arial"/>
          <w:color w:val="293A55"/>
          <w:sz w:val="18"/>
        </w:rPr>
        <w:t>жовтня</w:t>
      </w:r>
      <w:r>
        <w:rPr>
          <w:rFonts w:ascii="Arial"/>
          <w:color w:val="293A55"/>
          <w:sz w:val="18"/>
        </w:rPr>
        <w:t xml:space="preserve"> 2015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874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2015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89,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2967).</w:t>
      </w:r>
    </w:p>
    <w:p w:rsidR="002E0DA5" w:rsidRDefault="00104877">
      <w:pPr>
        <w:spacing w:after="0"/>
        <w:ind w:firstLine="240"/>
      </w:pPr>
      <w:bookmarkStart w:id="1472" w:name="1468"/>
      <w:bookmarkEnd w:id="1471"/>
      <w:r>
        <w:rPr>
          <w:rFonts w:ascii="Arial"/>
          <w:color w:val="293A55"/>
          <w:sz w:val="18"/>
        </w:rPr>
        <w:t xml:space="preserve">8. </w:t>
      </w:r>
      <w:r>
        <w:rPr>
          <w:rFonts w:ascii="Arial"/>
          <w:color w:val="293A55"/>
          <w:sz w:val="18"/>
        </w:rPr>
        <w:t>Постанова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31 </w:t>
      </w:r>
      <w:r>
        <w:rPr>
          <w:rFonts w:ascii="Arial"/>
          <w:color w:val="293A55"/>
          <w:sz w:val="18"/>
        </w:rPr>
        <w:t>серпня</w:t>
      </w:r>
      <w:r>
        <w:rPr>
          <w:rFonts w:ascii="Arial"/>
          <w:color w:val="293A55"/>
          <w:sz w:val="18"/>
        </w:rPr>
        <w:t xml:space="preserve"> 2016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569 "</w:t>
      </w:r>
      <w:r>
        <w:rPr>
          <w:rFonts w:ascii="Arial"/>
          <w:color w:val="293A55"/>
          <w:sz w:val="18"/>
        </w:rPr>
        <w:t>Пр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1317"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2016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70,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2356).</w:t>
      </w:r>
    </w:p>
    <w:p w:rsidR="002E0DA5" w:rsidRDefault="00104877">
      <w:pPr>
        <w:spacing w:after="0"/>
        <w:ind w:firstLine="240"/>
      </w:pPr>
      <w:bookmarkStart w:id="1473" w:name="1469"/>
      <w:bookmarkEnd w:id="1472"/>
      <w:r>
        <w:rPr>
          <w:rFonts w:ascii="Arial"/>
          <w:color w:val="293A55"/>
          <w:sz w:val="18"/>
        </w:rPr>
        <w:t xml:space="preserve">9.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</w:t>
      </w:r>
      <w:r>
        <w:rPr>
          <w:rFonts w:ascii="Arial"/>
          <w:color w:val="293A55"/>
          <w:sz w:val="18"/>
        </w:rPr>
        <w:t>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28 </w:t>
      </w:r>
      <w:r>
        <w:rPr>
          <w:rFonts w:ascii="Arial"/>
          <w:color w:val="293A55"/>
          <w:sz w:val="18"/>
        </w:rPr>
        <w:t>лютого</w:t>
      </w:r>
      <w:r>
        <w:rPr>
          <w:rFonts w:ascii="Arial"/>
          <w:color w:val="293A55"/>
          <w:sz w:val="18"/>
        </w:rPr>
        <w:t xml:space="preserve"> 2018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125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2018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23,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782).</w:t>
      </w:r>
    </w:p>
    <w:p w:rsidR="002E0DA5" w:rsidRDefault="00104877">
      <w:pPr>
        <w:spacing w:after="0"/>
        <w:ind w:firstLine="240"/>
      </w:pPr>
      <w:bookmarkStart w:id="1474" w:name="1470"/>
      <w:bookmarkEnd w:id="1473"/>
      <w:r>
        <w:rPr>
          <w:rFonts w:ascii="Arial"/>
          <w:color w:val="293A55"/>
          <w:sz w:val="18"/>
        </w:rPr>
        <w:t xml:space="preserve">10.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25 </w:t>
      </w:r>
      <w:r>
        <w:rPr>
          <w:rFonts w:ascii="Arial"/>
          <w:color w:val="293A55"/>
          <w:sz w:val="18"/>
        </w:rPr>
        <w:t>квітня</w:t>
      </w:r>
      <w:r>
        <w:rPr>
          <w:rFonts w:ascii="Arial"/>
          <w:color w:val="293A55"/>
          <w:sz w:val="18"/>
        </w:rPr>
        <w:t xml:space="preserve"> 2018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306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пораненнями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2018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37,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1293).</w:t>
      </w:r>
    </w:p>
    <w:p w:rsidR="002E0DA5" w:rsidRDefault="00104877">
      <w:pPr>
        <w:spacing w:after="0"/>
        <w:ind w:firstLine="240"/>
      </w:pPr>
      <w:bookmarkStart w:id="1475" w:name="1471"/>
      <w:bookmarkEnd w:id="1474"/>
      <w:r>
        <w:rPr>
          <w:rFonts w:ascii="Arial"/>
          <w:color w:val="293A55"/>
          <w:sz w:val="18"/>
        </w:rPr>
        <w:t xml:space="preserve">11.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27 </w:t>
      </w:r>
      <w:r>
        <w:rPr>
          <w:rFonts w:ascii="Arial"/>
          <w:color w:val="293A55"/>
          <w:sz w:val="18"/>
        </w:rPr>
        <w:t>березня</w:t>
      </w:r>
      <w:r>
        <w:rPr>
          <w:rFonts w:ascii="Arial"/>
          <w:color w:val="293A55"/>
          <w:sz w:val="18"/>
        </w:rPr>
        <w:t xml:space="preserve"> 2019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299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30,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1050).</w:t>
      </w:r>
    </w:p>
    <w:p w:rsidR="002E0DA5" w:rsidRDefault="00104877">
      <w:pPr>
        <w:spacing w:after="0"/>
        <w:ind w:firstLine="240"/>
      </w:pPr>
      <w:bookmarkStart w:id="1476" w:name="1472"/>
      <w:bookmarkEnd w:id="1475"/>
      <w:r>
        <w:rPr>
          <w:rFonts w:ascii="Arial"/>
          <w:color w:val="293A55"/>
          <w:sz w:val="18"/>
        </w:rPr>
        <w:t xml:space="preserve">12.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14 </w:t>
      </w:r>
      <w:r>
        <w:rPr>
          <w:rFonts w:ascii="Arial"/>
          <w:color w:val="293A55"/>
          <w:sz w:val="18"/>
        </w:rPr>
        <w:t>серпня</w:t>
      </w:r>
      <w:r>
        <w:rPr>
          <w:rFonts w:ascii="Arial"/>
          <w:color w:val="293A55"/>
          <w:sz w:val="18"/>
        </w:rPr>
        <w:t xml:space="preserve"> 2019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718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66,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2279).</w:t>
      </w:r>
    </w:p>
    <w:p w:rsidR="002E0DA5" w:rsidRDefault="00104877">
      <w:pPr>
        <w:spacing w:after="0"/>
        <w:ind w:firstLine="240"/>
      </w:pPr>
      <w:bookmarkStart w:id="1477" w:name="1473"/>
      <w:bookmarkEnd w:id="1476"/>
      <w:r>
        <w:rPr>
          <w:rFonts w:ascii="Arial"/>
          <w:color w:val="293A55"/>
          <w:sz w:val="18"/>
        </w:rPr>
        <w:t xml:space="preserve">13.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31 </w:t>
      </w:r>
      <w:r>
        <w:rPr>
          <w:rFonts w:ascii="Arial"/>
          <w:color w:val="293A55"/>
          <w:sz w:val="18"/>
        </w:rPr>
        <w:t>березня</w:t>
      </w:r>
      <w:r>
        <w:rPr>
          <w:rFonts w:ascii="Arial"/>
          <w:color w:val="293A55"/>
          <w:sz w:val="18"/>
        </w:rPr>
        <w:t xml:space="preserve"> 2021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371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компенсації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шкоди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ускладненнями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виникнути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вакцинації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гострої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респіраторної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хвороби</w:t>
      </w:r>
      <w:r>
        <w:rPr>
          <w:rFonts w:ascii="Arial"/>
          <w:color w:val="293A55"/>
          <w:sz w:val="18"/>
        </w:rPr>
        <w:t xml:space="preserve"> COVID-19, </w:t>
      </w:r>
      <w:r>
        <w:rPr>
          <w:rFonts w:ascii="Arial"/>
          <w:color w:val="293A55"/>
          <w:sz w:val="18"/>
        </w:rPr>
        <w:t>спричиненої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коронавірусом</w:t>
      </w:r>
      <w:r>
        <w:rPr>
          <w:rFonts w:ascii="Arial"/>
          <w:color w:val="293A55"/>
          <w:sz w:val="18"/>
        </w:rPr>
        <w:t xml:space="preserve"> SARS-CoV-2"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2021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., N 3</w:t>
      </w:r>
      <w:r>
        <w:rPr>
          <w:rFonts w:ascii="Arial"/>
          <w:color w:val="293A55"/>
          <w:sz w:val="18"/>
        </w:rPr>
        <w:t xml:space="preserve">5,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2065).</w:t>
      </w:r>
    </w:p>
    <w:p w:rsidR="002E0DA5" w:rsidRDefault="00104877">
      <w:pPr>
        <w:spacing w:after="0"/>
        <w:ind w:firstLine="240"/>
      </w:pPr>
      <w:bookmarkStart w:id="1478" w:name="1474"/>
      <w:bookmarkEnd w:id="1477"/>
      <w:r>
        <w:rPr>
          <w:rFonts w:ascii="Arial"/>
          <w:color w:val="293A55"/>
          <w:sz w:val="18"/>
        </w:rPr>
        <w:t xml:space="preserve">14.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 N 1317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17 </w:t>
      </w:r>
      <w:r>
        <w:rPr>
          <w:rFonts w:ascii="Arial"/>
          <w:color w:val="293A55"/>
          <w:sz w:val="18"/>
        </w:rPr>
        <w:t>березня</w:t>
      </w:r>
      <w:r>
        <w:rPr>
          <w:rFonts w:ascii="Arial"/>
          <w:color w:val="293A55"/>
          <w:sz w:val="18"/>
        </w:rPr>
        <w:t xml:space="preserve"> 2011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 N 298,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9 </w:t>
      </w:r>
      <w:r>
        <w:rPr>
          <w:rFonts w:ascii="Arial"/>
          <w:color w:val="293A55"/>
          <w:sz w:val="18"/>
        </w:rPr>
        <w:t>лютого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137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</w:t>
      </w:r>
      <w:r>
        <w:rPr>
          <w:rFonts w:ascii="Arial"/>
          <w:color w:val="293A55"/>
          <w:sz w:val="18"/>
        </w:rPr>
        <w:t>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закупівель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лікарських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допоміжних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компенсації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шкоди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18,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966).</w:t>
      </w:r>
    </w:p>
    <w:p w:rsidR="002E0DA5" w:rsidRDefault="00104877">
      <w:pPr>
        <w:spacing w:after="0"/>
        <w:ind w:firstLine="240"/>
      </w:pPr>
      <w:bookmarkStart w:id="1479" w:name="1475"/>
      <w:bookmarkEnd w:id="1478"/>
      <w:r>
        <w:rPr>
          <w:rFonts w:ascii="Arial"/>
          <w:color w:val="293A55"/>
          <w:sz w:val="18"/>
        </w:rPr>
        <w:t xml:space="preserve">15.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огляду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продовження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воєнного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30 </w:t>
      </w:r>
      <w:r>
        <w:rPr>
          <w:rFonts w:ascii="Arial"/>
          <w:color w:val="293A55"/>
          <w:sz w:val="18"/>
        </w:rPr>
        <w:t>березня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390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., N 2</w:t>
      </w:r>
      <w:r>
        <w:rPr>
          <w:rFonts w:ascii="Arial"/>
          <w:color w:val="293A55"/>
          <w:sz w:val="18"/>
        </w:rPr>
        <w:t xml:space="preserve">8,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1550).</w:t>
      </w:r>
    </w:p>
    <w:p w:rsidR="002E0DA5" w:rsidRDefault="00104877">
      <w:pPr>
        <w:spacing w:after="0"/>
        <w:ind w:firstLine="240"/>
      </w:pPr>
      <w:bookmarkStart w:id="1480" w:name="1476"/>
      <w:bookmarkEnd w:id="1479"/>
      <w:r>
        <w:rPr>
          <w:rFonts w:ascii="Arial"/>
          <w:color w:val="293A55"/>
          <w:sz w:val="18"/>
        </w:rPr>
        <w:t xml:space="preserve">16.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4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липня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783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57,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3390).</w:t>
      </w:r>
    </w:p>
    <w:p w:rsidR="002E0DA5" w:rsidRDefault="00104877">
      <w:pPr>
        <w:spacing w:after="0"/>
        <w:ind w:firstLine="240"/>
      </w:pPr>
      <w:bookmarkStart w:id="1481" w:name="1477"/>
      <w:bookmarkEnd w:id="1480"/>
      <w:r>
        <w:rPr>
          <w:rFonts w:ascii="Arial"/>
          <w:color w:val="293A55"/>
          <w:sz w:val="18"/>
        </w:rPr>
        <w:t xml:space="preserve">17. </w:t>
      </w:r>
      <w:r>
        <w:rPr>
          <w:rFonts w:ascii="Arial"/>
          <w:color w:val="293A55"/>
          <w:sz w:val="18"/>
        </w:rPr>
        <w:t>Постанова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липня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797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1317"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58,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3469).</w:t>
      </w:r>
    </w:p>
    <w:p w:rsidR="002E0DA5" w:rsidRDefault="00104877">
      <w:pPr>
        <w:spacing w:after="0"/>
        <w:ind w:firstLine="240"/>
      </w:pPr>
      <w:bookmarkStart w:id="1482" w:name="1478"/>
      <w:bookmarkEnd w:id="1481"/>
      <w:r>
        <w:rPr>
          <w:rFonts w:ascii="Arial"/>
          <w:color w:val="293A55"/>
          <w:sz w:val="18"/>
        </w:rPr>
        <w:t xml:space="preserve">18.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9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Пенсійного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фонду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1350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97,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6053).</w:t>
      </w:r>
    </w:p>
    <w:p w:rsidR="002E0DA5" w:rsidRDefault="00104877">
      <w:pPr>
        <w:spacing w:after="0"/>
        <w:ind w:firstLine="240"/>
      </w:pPr>
      <w:bookmarkStart w:id="1483" w:name="1479"/>
      <w:bookmarkEnd w:id="1482"/>
      <w:r>
        <w:rPr>
          <w:rFonts w:ascii="Arial"/>
          <w:color w:val="293A55"/>
          <w:sz w:val="18"/>
        </w:rPr>
        <w:t xml:space="preserve">19. </w:t>
      </w:r>
      <w:r>
        <w:rPr>
          <w:rFonts w:ascii="Arial"/>
          <w:color w:val="293A55"/>
          <w:sz w:val="18"/>
        </w:rPr>
        <w:t>Постанова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1356 "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98,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6112).</w:t>
      </w:r>
    </w:p>
    <w:p w:rsidR="002E0DA5" w:rsidRDefault="00104877">
      <w:pPr>
        <w:spacing w:after="0"/>
        <w:ind w:firstLine="240"/>
      </w:pPr>
      <w:bookmarkStart w:id="1484" w:name="1480"/>
      <w:bookmarkEnd w:id="1483"/>
      <w:r>
        <w:rPr>
          <w:rFonts w:ascii="Arial"/>
          <w:color w:val="293A55"/>
          <w:sz w:val="18"/>
        </w:rPr>
        <w:lastRenderedPageBreak/>
        <w:t xml:space="preserve">20.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</w:t>
      </w:r>
      <w:r>
        <w:rPr>
          <w:rFonts w:ascii="Arial"/>
          <w:color w:val="293A55"/>
          <w:sz w:val="18"/>
        </w:rPr>
        <w:t>аненнями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ушкодженнями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здоров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5 </w:t>
      </w:r>
      <w:r>
        <w:rPr>
          <w:rFonts w:ascii="Arial"/>
          <w:color w:val="293A55"/>
          <w:sz w:val="18"/>
        </w:rPr>
        <w:t>травня</w:t>
      </w:r>
      <w:r>
        <w:rPr>
          <w:rFonts w:ascii="Arial"/>
          <w:color w:val="293A55"/>
          <w:sz w:val="18"/>
        </w:rPr>
        <w:t xml:space="preserve"> 2023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452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49,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2727).</w:t>
      </w:r>
    </w:p>
    <w:p w:rsidR="002E0DA5" w:rsidRDefault="00104877">
      <w:pPr>
        <w:spacing w:after="0"/>
        <w:ind w:firstLine="240"/>
      </w:pPr>
      <w:bookmarkStart w:id="1485" w:name="1481"/>
      <w:bookmarkEnd w:id="1484"/>
      <w:r>
        <w:rPr>
          <w:rFonts w:ascii="Arial"/>
          <w:color w:val="293A55"/>
          <w:sz w:val="18"/>
        </w:rPr>
        <w:t xml:space="preserve">21.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7 </w:t>
      </w:r>
      <w:r>
        <w:rPr>
          <w:rFonts w:ascii="Arial"/>
          <w:color w:val="293A55"/>
          <w:sz w:val="18"/>
        </w:rPr>
        <w:t>липня</w:t>
      </w:r>
      <w:r>
        <w:rPr>
          <w:rFonts w:ascii="Arial"/>
          <w:color w:val="293A55"/>
          <w:sz w:val="18"/>
        </w:rPr>
        <w:t xml:space="preserve"> 2023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685 "</w:t>
      </w:r>
      <w:r>
        <w:rPr>
          <w:rFonts w:ascii="Arial"/>
          <w:color w:val="293A55"/>
          <w:sz w:val="18"/>
        </w:rPr>
        <w:t>Деякі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питання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безпосередньої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захисту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населення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інтересів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агресією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Російської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Федерації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67,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3821).</w:t>
      </w:r>
    </w:p>
    <w:p w:rsidR="002E0DA5" w:rsidRDefault="00104877">
      <w:pPr>
        <w:spacing w:after="0"/>
        <w:ind w:firstLine="240"/>
      </w:pPr>
      <w:bookmarkStart w:id="1486" w:name="1482"/>
      <w:bookmarkEnd w:id="1485"/>
      <w:r>
        <w:rPr>
          <w:rFonts w:ascii="Arial"/>
          <w:color w:val="293A55"/>
          <w:sz w:val="18"/>
        </w:rPr>
        <w:t xml:space="preserve">22. </w:t>
      </w:r>
      <w:r>
        <w:rPr>
          <w:rFonts w:ascii="Arial"/>
          <w:color w:val="293A55"/>
          <w:sz w:val="18"/>
        </w:rPr>
        <w:t>Постанова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травня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501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інвалідності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Офіційни</w:t>
      </w:r>
      <w:r>
        <w:rPr>
          <w:rFonts w:ascii="Arial"/>
          <w:color w:val="293A55"/>
          <w:sz w:val="18"/>
        </w:rPr>
        <w:t>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44,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2692).</w:t>
      </w:r>
    </w:p>
    <w:p w:rsidR="002E0DA5" w:rsidRDefault="00104877">
      <w:pPr>
        <w:spacing w:after="0"/>
        <w:ind w:firstLine="240"/>
      </w:pPr>
      <w:bookmarkStart w:id="1487" w:name="1483"/>
      <w:bookmarkEnd w:id="1486"/>
      <w:r>
        <w:rPr>
          <w:rFonts w:ascii="Arial"/>
          <w:color w:val="293A55"/>
          <w:sz w:val="18"/>
        </w:rPr>
        <w:t xml:space="preserve">23.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уточнення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процедури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інвалідністю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загиблого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померлого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Захисника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Захисниці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жовтня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1171.</w:t>
      </w:r>
    </w:p>
    <w:p w:rsidR="002E0DA5" w:rsidRDefault="00104877">
      <w:pPr>
        <w:spacing w:after="0"/>
        <w:ind w:firstLine="240"/>
      </w:pPr>
      <w:bookmarkStart w:id="1488" w:name="1484"/>
      <w:bookmarkEnd w:id="1487"/>
      <w:r>
        <w:rPr>
          <w:rFonts w:ascii="Arial"/>
          <w:color w:val="293A55"/>
          <w:sz w:val="18"/>
        </w:rPr>
        <w:t xml:space="preserve">24. </w:t>
      </w:r>
      <w:r>
        <w:rPr>
          <w:rFonts w:ascii="Arial"/>
          <w:color w:val="293A55"/>
          <w:sz w:val="18"/>
        </w:rPr>
        <w:t>Постанова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25 </w:t>
      </w:r>
      <w:r>
        <w:rPr>
          <w:rFonts w:ascii="Arial"/>
          <w:color w:val="293A55"/>
          <w:sz w:val="18"/>
        </w:rPr>
        <w:t>жовтня</w:t>
      </w:r>
      <w:r>
        <w:rPr>
          <w:rFonts w:ascii="Arial"/>
          <w:color w:val="293A55"/>
          <w:sz w:val="18"/>
        </w:rPr>
        <w:t xml:space="preserve"> 2024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1207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4 </w:t>
      </w:r>
      <w:r>
        <w:rPr>
          <w:rFonts w:ascii="Arial"/>
          <w:color w:val="293A55"/>
          <w:sz w:val="18"/>
        </w:rPr>
        <w:t>Положення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медико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соціальну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експертизу</w:t>
      </w:r>
      <w:r>
        <w:rPr>
          <w:rFonts w:ascii="Arial"/>
          <w:color w:val="293A55"/>
          <w:sz w:val="18"/>
        </w:rPr>
        <w:t>".</w:t>
      </w:r>
    </w:p>
    <w:p w:rsidR="002E0DA5" w:rsidRDefault="00104877">
      <w:pPr>
        <w:spacing w:after="0"/>
        <w:ind w:firstLine="240"/>
      </w:pPr>
      <w:bookmarkStart w:id="1489" w:name="1485"/>
      <w:bookmarkEnd w:id="1488"/>
      <w:r>
        <w:rPr>
          <w:rFonts w:ascii="Arial"/>
          <w:color w:val="293A55"/>
          <w:sz w:val="18"/>
        </w:rPr>
        <w:t xml:space="preserve">25. </w:t>
      </w:r>
      <w:r>
        <w:rPr>
          <w:rFonts w:ascii="Arial"/>
          <w:color w:val="293A55"/>
          <w:sz w:val="18"/>
        </w:rPr>
        <w:t>Постанова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листопада</w:t>
      </w:r>
      <w:r>
        <w:rPr>
          <w:rFonts w:ascii="Arial"/>
          <w:color w:val="293A55"/>
          <w:sz w:val="18"/>
        </w:rPr>
        <w:t xml:space="preserve"> 202</w:t>
      </w:r>
      <w:r>
        <w:rPr>
          <w:rFonts w:ascii="Arial"/>
          <w:color w:val="293A55"/>
          <w:sz w:val="18"/>
        </w:rPr>
        <w:t xml:space="preserve">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1276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грудня</w:t>
      </w:r>
      <w:r>
        <w:rPr>
          <w:rFonts w:ascii="Arial"/>
          <w:color w:val="293A55"/>
          <w:sz w:val="18"/>
        </w:rPr>
        <w:t xml:space="preserve"> 2009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>. N 1317".</w:t>
      </w:r>
    </w:p>
    <w:p w:rsidR="002E0DA5" w:rsidRDefault="00104877">
      <w:pPr>
        <w:spacing w:after="0"/>
        <w:jc w:val="center"/>
      </w:pPr>
      <w:bookmarkStart w:id="1490" w:name="1486"/>
      <w:bookmarkEnd w:id="1489"/>
      <w:r>
        <w:rPr>
          <w:rFonts w:ascii="Arial"/>
          <w:color w:val="000000"/>
          <w:sz w:val="18"/>
        </w:rPr>
        <w:t>____________</w:t>
      </w:r>
      <w:bookmarkStart w:id="1491" w:name="_GoBack"/>
      <w:bookmarkEnd w:id="1490"/>
      <w:bookmarkEnd w:id="1491"/>
    </w:p>
    <w:sectPr w:rsidR="002E0D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2E0DA5"/>
    <w:rsid w:val="00104877"/>
    <w:rsid w:val="002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DB224-D5B0-4287-91C9-35D8F79A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32118</Words>
  <Characters>183073</Characters>
  <Application>Microsoft Office Word</Application>
  <DocSecurity>0</DocSecurity>
  <Lines>1525</Lines>
  <Paragraphs>429</Paragraphs>
  <ScaleCrop>false</ScaleCrop>
  <Company/>
  <LinksUpToDate>false</LinksUpToDate>
  <CharactersWithSpaces>214762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2025-01-06T21:01:00Z</dcterms:created>
  <dcterms:modified xsi:type="dcterms:W3CDTF">2025-01-06T21:01:00Z</dcterms:modified>
</cp:coreProperties>
</file>