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88" w:rsidRDefault="00C11DC6">
      <w:pPr>
        <w:spacing w:after="75"/>
        <w:jc w:val="center"/>
      </w:pPr>
      <w:bookmarkStart w:id="0" w:name="1"/>
      <w:r>
        <w:rPr>
          <w:noProof/>
        </w:rPr>
        <w:drawing>
          <wp:inline distT="0" distB="0" distL="0" distR="0" wp14:anchorId="43453B48" wp14:editId="51FFFE8A">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4E4888" w:rsidRDefault="00C11DC6">
      <w:pPr>
        <w:spacing w:after="75"/>
        <w:jc w:val="center"/>
      </w:pPr>
      <w:bookmarkStart w:id="1" w:name="2"/>
      <w:bookmarkEnd w:id="0"/>
      <w:r>
        <w:rPr>
          <w:rFonts w:ascii="Arial" w:hAnsi="Arial"/>
          <w:b/>
          <w:color w:val="000000"/>
          <w:sz w:val="21"/>
        </w:rPr>
        <w:t>НАЦІОНАЛЬНА СЛУЖБА ЗДОРОВ'Я УКРАЇНИ</w:t>
      </w:r>
    </w:p>
    <w:p w:rsidR="004E4888" w:rsidRDefault="00C11DC6">
      <w:pPr>
        <w:pStyle w:val="2"/>
        <w:spacing w:after="225"/>
        <w:jc w:val="center"/>
      </w:pPr>
      <w:bookmarkStart w:id="2" w:name="3"/>
      <w:bookmarkEnd w:id="1"/>
      <w:r>
        <w:rPr>
          <w:rFonts w:ascii="Arial" w:hAnsi="Arial"/>
          <w:color w:val="000000"/>
          <w:sz w:val="34"/>
        </w:rPr>
        <w:t>НАКАЗ</w:t>
      </w:r>
    </w:p>
    <w:p w:rsidR="004E4888" w:rsidRDefault="00C11DC6">
      <w:pPr>
        <w:spacing w:after="75"/>
        <w:jc w:val="center"/>
      </w:pPr>
      <w:bookmarkStart w:id="3" w:name="4"/>
      <w:bookmarkEnd w:id="2"/>
      <w:r>
        <w:rPr>
          <w:rFonts w:ascii="Arial" w:hAnsi="Arial"/>
          <w:b/>
          <w:color w:val="000000"/>
          <w:sz w:val="18"/>
        </w:rPr>
        <w:t>від 24 липня 2025 року N 526</w:t>
      </w:r>
    </w:p>
    <w:p w:rsidR="004E4888" w:rsidRDefault="00C11DC6">
      <w:pPr>
        <w:pStyle w:val="2"/>
        <w:spacing w:after="225"/>
        <w:jc w:val="center"/>
      </w:pPr>
      <w:bookmarkStart w:id="4" w:name="5"/>
      <w:bookmarkEnd w:id="3"/>
      <w:r>
        <w:rPr>
          <w:rFonts w:ascii="Arial" w:hAnsi="Arial"/>
          <w:color w:val="000000"/>
          <w:sz w:val="34"/>
        </w:rPr>
        <w:t>Деякі питання здійснення робочих візитів до надавачів медичних послуг</w:t>
      </w:r>
    </w:p>
    <w:p w:rsidR="004E4888" w:rsidRDefault="00C11DC6">
      <w:pPr>
        <w:spacing w:after="75"/>
        <w:ind w:firstLine="240"/>
        <w:jc w:val="both"/>
      </w:pPr>
      <w:bookmarkStart w:id="5" w:name="6"/>
      <w:bookmarkEnd w:id="4"/>
      <w:r>
        <w:rPr>
          <w:rFonts w:ascii="Arial" w:hAnsi="Arial"/>
          <w:color w:val="000000"/>
          <w:sz w:val="18"/>
        </w:rPr>
        <w:t xml:space="preserve">Відповідно до </w:t>
      </w:r>
      <w:r>
        <w:rPr>
          <w:rFonts w:ascii="Arial" w:hAnsi="Arial"/>
          <w:color w:val="293A55"/>
          <w:sz w:val="18"/>
        </w:rPr>
        <w:t>пункту 9</w:t>
      </w:r>
      <w:r>
        <w:rPr>
          <w:rFonts w:ascii="Arial" w:hAnsi="Arial"/>
          <w:color w:val="000000"/>
          <w:sz w:val="18"/>
        </w:rPr>
        <w:t xml:space="preserve">, </w:t>
      </w:r>
      <w:r>
        <w:rPr>
          <w:rFonts w:ascii="Arial" w:hAnsi="Arial"/>
          <w:color w:val="293A55"/>
          <w:sz w:val="18"/>
        </w:rPr>
        <w:t>підпункту 27 пункту 11 Положення про Національну службу здоров'я України</w:t>
      </w:r>
      <w:r>
        <w:rPr>
          <w:rFonts w:ascii="Arial" w:hAnsi="Arial"/>
          <w:color w:val="000000"/>
          <w:sz w:val="18"/>
        </w:rPr>
        <w:t>, затвердженого постановою Кабінету Міністрів України від 27 грудня 2017 року N 1101 "Про утворення Національної служби здоров'я України", з метою забезпечення належного вико</w:t>
      </w:r>
      <w:r>
        <w:rPr>
          <w:rFonts w:ascii="Arial" w:hAnsi="Arial"/>
          <w:color w:val="000000"/>
          <w:sz w:val="18"/>
        </w:rPr>
        <w:t xml:space="preserve">нання договорів про медичне обслуговування населення за програмою медичних гарантій </w:t>
      </w:r>
      <w:r>
        <w:rPr>
          <w:rFonts w:ascii="Arial" w:hAnsi="Arial"/>
          <w:b/>
          <w:color w:val="000000"/>
          <w:sz w:val="18"/>
        </w:rPr>
        <w:t>наказую</w:t>
      </w:r>
      <w:r>
        <w:rPr>
          <w:rFonts w:ascii="Arial" w:hAnsi="Arial"/>
          <w:color w:val="000000"/>
          <w:sz w:val="18"/>
        </w:rPr>
        <w:t>:</w:t>
      </w:r>
    </w:p>
    <w:p w:rsidR="004E4888" w:rsidRDefault="00C11DC6">
      <w:pPr>
        <w:spacing w:after="75"/>
        <w:ind w:firstLine="240"/>
        <w:jc w:val="both"/>
      </w:pPr>
      <w:bookmarkStart w:id="6" w:name="7"/>
      <w:bookmarkEnd w:id="5"/>
      <w:r>
        <w:rPr>
          <w:rFonts w:ascii="Arial" w:hAnsi="Arial"/>
          <w:color w:val="000000"/>
          <w:sz w:val="18"/>
        </w:rPr>
        <w:t>1. Затвердити Порядок дій працівників міжрегіональних територіальних структурних підрозділів Національної служби здоров'я України під час підготовки, здійснення та</w:t>
      </w:r>
      <w:r>
        <w:rPr>
          <w:rFonts w:ascii="Arial" w:hAnsi="Arial"/>
          <w:color w:val="000000"/>
          <w:sz w:val="18"/>
        </w:rPr>
        <w:t xml:space="preserve"> оформлення результатів робочих візитів до надавачів медичних послуг (далі - Порядок), що додається.</w:t>
      </w:r>
    </w:p>
    <w:p w:rsidR="004E4888" w:rsidRDefault="00C11DC6">
      <w:pPr>
        <w:spacing w:after="75"/>
        <w:ind w:firstLine="240"/>
        <w:jc w:val="both"/>
      </w:pPr>
      <w:bookmarkStart w:id="7" w:name="8"/>
      <w:bookmarkEnd w:id="6"/>
      <w:r>
        <w:rPr>
          <w:rFonts w:ascii="Arial" w:hAnsi="Arial"/>
          <w:color w:val="000000"/>
          <w:sz w:val="18"/>
        </w:rPr>
        <w:t>2. Департаменту інформаційних технологій протягом тридцяти робочих днів, з дня, наступного за днем підписання цього наказу, забезпечити створення та розміщ</w:t>
      </w:r>
      <w:r>
        <w:rPr>
          <w:rFonts w:ascii="Arial" w:hAnsi="Arial"/>
          <w:color w:val="000000"/>
          <w:sz w:val="18"/>
        </w:rPr>
        <w:t>ення на внутрішньому порталі НСЗУ Переліку надавачів медичних послуг, до яких здійснено робочі візити з метою забезпечення належного виконання умов договору про медичне обслуговування населення за програмою медичних гарантій, підвищення якості та доступнос</w:t>
      </w:r>
      <w:r>
        <w:rPr>
          <w:rFonts w:ascii="Arial" w:hAnsi="Arial"/>
          <w:color w:val="000000"/>
          <w:sz w:val="18"/>
        </w:rPr>
        <w:t>ті медичного обслуговування пацієнтів (далі - Перелік), та надати доступ користувачам для внесення відповідної інформації до нього.</w:t>
      </w:r>
    </w:p>
    <w:p w:rsidR="004E4888" w:rsidRDefault="00C11DC6">
      <w:pPr>
        <w:spacing w:after="75"/>
        <w:ind w:firstLine="240"/>
        <w:jc w:val="both"/>
      </w:pPr>
      <w:bookmarkStart w:id="8" w:name="9"/>
      <w:bookmarkEnd w:id="7"/>
      <w:r>
        <w:rPr>
          <w:rFonts w:ascii="Arial" w:hAnsi="Arial"/>
          <w:color w:val="000000"/>
          <w:sz w:val="18"/>
        </w:rPr>
        <w:t>3. Департаменту методології процесів та фактичного моніторингу забезпечувати адміністрування Переліку.</w:t>
      </w:r>
    </w:p>
    <w:p w:rsidR="004E4888" w:rsidRDefault="00C11DC6">
      <w:pPr>
        <w:spacing w:after="75"/>
        <w:ind w:firstLine="240"/>
        <w:jc w:val="both"/>
      </w:pPr>
      <w:bookmarkStart w:id="9" w:name="10"/>
      <w:bookmarkEnd w:id="8"/>
      <w:r>
        <w:rPr>
          <w:rFonts w:ascii="Arial" w:hAnsi="Arial"/>
          <w:color w:val="000000"/>
          <w:sz w:val="18"/>
        </w:rPr>
        <w:t>4. Міжрегіональним те</w:t>
      </w:r>
      <w:r>
        <w:rPr>
          <w:rFonts w:ascii="Arial" w:hAnsi="Arial"/>
          <w:color w:val="000000"/>
          <w:sz w:val="18"/>
        </w:rPr>
        <w:t>риторіальним структурним підрозділам НСЗУ забезпечувати:</w:t>
      </w:r>
    </w:p>
    <w:p w:rsidR="004E4888" w:rsidRDefault="00C11DC6">
      <w:pPr>
        <w:spacing w:after="75"/>
        <w:ind w:firstLine="240"/>
        <w:jc w:val="both"/>
      </w:pPr>
      <w:bookmarkStart w:id="10" w:name="11"/>
      <w:bookmarkEnd w:id="9"/>
      <w:r>
        <w:rPr>
          <w:rFonts w:ascii="Arial" w:hAnsi="Arial"/>
          <w:color w:val="000000"/>
          <w:sz w:val="18"/>
        </w:rPr>
        <w:t>дотримання працівниками Порядку, затвердженого пунктом 1 цього наказу;</w:t>
      </w:r>
    </w:p>
    <w:p w:rsidR="004E4888" w:rsidRDefault="00C11DC6">
      <w:pPr>
        <w:spacing w:after="75"/>
        <w:ind w:firstLine="240"/>
        <w:jc w:val="both"/>
      </w:pPr>
      <w:bookmarkStart w:id="11" w:name="12"/>
      <w:bookmarkEnd w:id="10"/>
      <w:r>
        <w:rPr>
          <w:rFonts w:ascii="Arial" w:hAnsi="Arial"/>
          <w:color w:val="000000"/>
          <w:sz w:val="18"/>
        </w:rPr>
        <w:t>внесення актуальної інформації до Переліку з дотриманням строків, передбачених Порядком.</w:t>
      </w:r>
    </w:p>
    <w:p w:rsidR="004E4888" w:rsidRDefault="00C11DC6">
      <w:pPr>
        <w:spacing w:after="75"/>
        <w:ind w:firstLine="240"/>
        <w:jc w:val="both"/>
      </w:pPr>
      <w:bookmarkStart w:id="12" w:name="13"/>
      <w:bookmarkEnd w:id="11"/>
      <w:r>
        <w:rPr>
          <w:rFonts w:ascii="Arial" w:hAnsi="Arial"/>
          <w:color w:val="000000"/>
          <w:sz w:val="18"/>
        </w:rPr>
        <w:t xml:space="preserve">5. Контроль за виконанням цього наказу </w:t>
      </w:r>
      <w:r>
        <w:rPr>
          <w:rFonts w:ascii="Arial" w:hAnsi="Arial"/>
          <w:color w:val="000000"/>
          <w:sz w:val="18"/>
        </w:rPr>
        <w:t>залишаю за собою.</w:t>
      </w:r>
    </w:p>
    <w:p w:rsidR="004E4888" w:rsidRDefault="00C11DC6">
      <w:pPr>
        <w:spacing w:after="75"/>
        <w:ind w:firstLine="240"/>
        <w:jc w:val="both"/>
      </w:pPr>
      <w:bookmarkStart w:id="13" w:name="14"/>
      <w:bookmarkEnd w:id="1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1"/>
        <w:gridCol w:w="4622"/>
      </w:tblGrid>
      <w:tr w:rsidR="004E4888">
        <w:trPr>
          <w:trHeight w:val="30"/>
          <w:tblCellSpacing w:w="0" w:type="auto"/>
        </w:trPr>
        <w:tc>
          <w:tcPr>
            <w:tcW w:w="4845" w:type="dxa"/>
            <w:vAlign w:val="center"/>
          </w:tcPr>
          <w:p w:rsidR="004E4888" w:rsidRDefault="00C11DC6">
            <w:pPr>
              <w:spacing w:after="75"/>
              <w:jc w:val="center"/>
            </w:pPr>
            <w:bookmarkStart w:id="14" w:name="15"/>
            <w:bookmarkEnd w:id="13"/>
            <w:r>
              <w:rPr>
                <w:rFonts w:ascii="Arial" w:hAnsi="Arial"/>
                <w:b/>
                <w:color w:val="000000"/>
                <w:sz w:val="15"/>
              </w:rPr>
              <w:t>Голова</w:t>
            </w:r>
          </w:p>
        </w:tc>
        <w:tc>
          <w:tcPr>
            <w:tcW w:w="4845" w:type="dxa"/>
            <w:vAlign w:val="center"/>
          </w:tcPr>
          <w:p w:rsidR="004E4888" w:rsidRDefault="00C11DC6">
            <w:pPr>
              <w:spacing w:after="75"/>
              <w:jc w:val="center"/>
            </w:pPr>
            <w:bookmarkStart w:id="15" w:name="16"/>
            <w:bookmarkEnd w:id="14"/>
            <w:r>
              <w:rPr>
                <w:rFonts w:ascii="Arial" w:hAnsi="Arial"/>
                <w:b/>
                <w:color w:val="000000"/>
                <w:sz w:val="15"/>
              </w:rPr>
              <w:t>Наталія ГУСАК</w:t>
            </w:r>
          </w:p>
        </w:tc>
        <w:bookmarkEnd w:id="15"/>
      </w:tr>
    </w:tbl>
    <w:p w:rsidR="004E4888" w:rsidRDefault="00C11DC6">
      <w:pPr>
        <w:spacing w:after="75"/>
        <w:ind w:firstLine="240"/>
        <w:jc w:val="both"/>
      </w:pPr>
      <w:bookmarkStart w:id="16" w:name="17"/>
      <w:r>
        <w:rPr>
          <w:rFonts w:ascii="Arial" w:hAnsi="Arial"/>
          <w:color w:val="000000"/>
          <w:sz w:val="18"/>
        </w:rPr>
        <w:t xml:space="preserve"> </w:t>
      </w:r>
    </w:p>
    <w:p w:rsidR="004E4888" w:rsidRDefault="00C11DC6">
      <w:pPr>
        <w:spacing w:after="75"/>
        <w:ind w:firstLine="240"/>
        <w:jc w:val="right"/>
      </w:pPr>
      <w:bookmarkStart w:id="17" w:name="18"/>
      <w:bookmarkEnd w:id="16"/>
      <w:r>
        <w:rPr>
          <w:rFonts w:ascii="Arial" w:hAnsi="Arial"/>
          <w:color w:val="000000"/>
          <w:sz w:val="18"/>
        </w:rPr>
        <w:t>ЗАТВЕРДЖЕНО</w:t>
      </w:r>
      <w:r>
        <w:br/>
      </w:r>
      <w:r>
        <w:rPr>
          <w:rFonts w:ascii="Arial" w:hAnsi="Arial"/>
          <w:color w:val="000000"/>
          <w:sz w:val="18"/>
        </w:rPr>
        <w:t>Наказ Національної служби здоров'я України</w:t>
      </w:r>
      <w:r>
        <w:br/>
      </w:r>
      <w:r>
        <w:rPr>
          <w:rFonts w:ascii="Arial" w:hAnsi="Arial"/>
          <w:color w:val="000000"/>
          <w:sz w:val="18"/>
        </w:rPr>
        <w:t>24 липня 2025 року N 526</w:t>
      </w:r>
    </w:p>
    <w:p w:rsidR="004E4888" w:rsidRDefault="00C11DC6">
      <w:pPr>
        <w:pStyle w:val="3"/>
        <w:spacing w:after="225"/>
        <w:jc w:val="center"/>
      </w:pPr>
      <w:bookmarkStart w:id="18" w:name="20"/>
      <w:bookmarkEnd w:id="17"/>
      <w:r>
        <w:rPr>
          <w:rFonts w:ascii="Arial" w:hAnsi="Arial"/>
          <w:color w:val="000000"/>
          <w:sz w:val="26"/>
        </w:rPr>
        <w:lastRenderedPageBreak/>
        <w:t>ПОРЯДОК</w:t>
      </w:r>
      <w:r>
        <w:br/>
      </w:r>
      <w:r>
        <w:rPr>
          <w:rFonts w:ascii="Arial" w:hAnsi="Arial"/>
          <w:color w:val="000000"/>
          <w:sz w:val="26"/>
        </w:rPr>
        <w:t xml:space="preserve">дій працівників міжрегіональних територіальних структурних підрозділів Національної служби здоров'я України під час </w:t>
      </w:r>
      <w:r>
        <w:rPr>
          <w:rFonts w:ascii="Arial" w:hAnsi="Arial"/>
          <w:color w:val="000000"/>
          <w:sz w:val="26"/>
        </w:rPr>
        <w:t>підготовки, здійснення та оформлення результатів робочих візитів до надавачів медичних послуг</w:t>
      </w:r>
    </w:p>
    <w:p w:rsidR="004E4888" w:rsidRDefault="00C11DC6">
      <w:pPr>
        <w:pStyle w:val="3"/>
        <w:spacing w:after="225"/>
        <w:jc w:val="center"/>
      </w:pPr>
      <w:bookmarkStart w:id="19" w:name="21"/>
      <w:bookmarkEnd w:id="18"/>
      <w:r>
        <w:rPr>
          <w:rFonts w:ascii="Arial" w:hAnsi="Arial"/>
          <w:color w:val="000000"/>
          <w:sz w:val="26"/>
        </w:rPr>
        <w:t>I. Загальні положення</w:t>
      </w:r>
    </w:p>
    <w:p w:rsidR="004E4888" w:rsidRDefault="00C11DC6">
      <w:pPr>
        <w:spacing w:after="75"/>
        <w:ind w:firstLine="240"/>
        <w:jc w:val="both"/>
      </w:pPr>
      <w:bookmarkStart w:id="20" w:name="22"/>
      <w:bookmarkEnd w:id="19"/>
      <w:r>
        <w:rPr>
          <w:rFonts w:ascii="Arial" w:hAnsi="Arial"/>
          <w:color w:val="000000"/>
          <w:sz w:val="18"/>
        </w:rPr>
        <w:t>1. Цей Порядок дій працівників міжрегіональних територіальних структурних підрозділів Національної служби здоров'я України під час підготовк</w:t>
      </w:r>
      <w:r>
        <w:rPr>
          <w:rFonts w:ascii="Arial" w:hAnsi="Arial"/>
          <w:color w:val="000000"/>
          <w:sz w:val="18"/>
        </w:rPr>
        <w:t>и, здійснення та оформлення результатів робочих візитів до надавачів медичних послуг (далі - Порядок) регулює дії працівників міжрегіональних територіальних структурних підрозділів Національної служби здоров'я України (далі - МРД) під час підготовки, здійс</w:t>
      </w:r>
      <w:r>
        <w:rPr>
          <w:rFonts w:ascii="Arial" w:hAnsi="Arial"/>
          <w:color w:val="000000"/>
          <w:sz w:val="18"/>
        </w:rPr>
        <w:t>нення робочих візитів до надавачів медичних послуг з метою забезпечення належного виконання умов, чинного у поточному році, договору про медичне обслуговування населення за програмою медичних гарантій, підвищення якості та доступності медичного обслуговува</w:t>
      </w:r>
      <w:r>
        <w:rPr>
          <w:rFonts w:ascii="Arial" w:hAnsi="Arial"/>
          <w:color w:val="000000"/>
          <w:sz w:val="18"/>
        </w:rPr>
        <w:t>ння пацієнтів (далі - робочий візит), та оформлення результатів таких візитів.</w:t>
      </w:r>
    </w:p>
    <w:p w:rsidR="004E4888" w:rsidRDefault="00C11DC6">
      <w:pPr>
        <w:spacing w:after="75"/>
        <w:ind w:firstLine="240"/>
        <w:jc w:val="both"/>
      </w:pPr>
      <w:bookmarkStart w:id="21" w:name="23"/>
      <w:bookmarkEnd w:id="20"/>
      <w:r>
        <w:rPr>
          <w:rFonts w:ascii="Arial" w:hAnsi="Arial"/>
          <w:color w:val="000000"/>
          <w:sz w:val="18"/>
        </w:rPr>
        <w:t xml:space="preserve">2. Цей Порядок розроблено відповідно до </w:t>
      </w:r>
      <w:r>
        <w:rPr>
          <w:rFonts w:ascii="Arial" w:hAnsi="Arial"/>
          <w:color w:val="293A55"/>
          <w:sz w:val="18"/>
        </w:rPr>
        <w:t>Закону України "Про державні фінансові гарантії медичного обслуговування населення"</w:t>
      </w:r>
      <w:r>
        <w:rPr>
          <w:rFonts w:ascii="Arial" w:hAnsi="Arial"/>
          <w:color w:val="000000"/>
          <w:sz w:val="18"/>
        </w:rPr>
        <w:t xml:space="preserve"> (далі - Закон),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 грудня 2017 року N 1101 "Про утворення Національної служби здоров'я України"</w:t>
      </w:r>
      <w:r>
        <w:rPr>
          <w:rFonts w:ascii="Arial" w:hAnsi="Arial"/>
          <w:color w:val="000000"/>
          <w:sz w:val="18"/>
        </w:rPr>
        <w:t>, Типової форми договору про медичне обслуговування н</w:t>
      </w:r>
      <w:r>
        <w:rPr>
          <w:rFonts w:ascii="Arial" w:hAnsi="Arial"/>
          <w:color w:val="000000"/>
          <w:sz w:val="18"/>
        </w:rPr>
        <w:t xml:space="preserve">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року N 410 "Про договори про медичне обслуговування населення за програмою медичних гарантій"</w:t>
      </w:r>
      <w:r>
        <w:rPr>
          <w:rFonts w:ascii="Arial" w:hAnsi="Arial"/>
          <w:color w:val="000000"/>
          <w:sz w:val="18"/>
        </w:rPr>
        <w:t>.</w:t>
      </w:r>
    </w:p>
    <w:p w:rsidR="004E4888" w:rsidRDefault="00C11DC6">
      <w:pPr>
        <w:spacing w:after="75"/>
        <w:ind w:firstLine="240"/>
        <w:jc w:val="both"/>
      </w:pPr>
      <w:bookmarkStart w:id="22" w:name="24"/>
      <w:bookmarkEnd w:id="21"/>
      <w:r>
        <w:rPr>
          <w:rFonts w:ascii="Arial" w:hAnsi="Arial"/>
          <w:color w:val="000000"/>
          <w:sz w:val="18"/>
        </w:rPr>
        <w:t>3. Терміни в цьому Порядку вживаються у значеннях,</w:t>
      </w:r>
      <w:r>
        <w:rPr>
          <w:rFonts w:ascii="Arial" w:hAnsi="Arial"/>
          <w:color w:val="000000"/>
          <w:sz w:val="18"/>
        </w:rPr>
        <w:t xml:space="preserve"> наведених у </w:t>
      </w:r>
      <w:r>
        <w:rPr>
          <w:rFonts w:ascii="Arial" w:hAnsi="Arial"/>
          <w:color w:val="293A55"/>
          <w:sz w:val="18"/>
        </w:rPr>
        <w:t>Законі</w:t>
      </w:r>
      <w:r>
        <w:rPr>
          <w:rFonts w:ascii="Arial" w:hAnsi="Arial"/>
          <w:color w:val="000000"/>
          <w:sz w:val="18"/>
        </w:rPr>
        <w:t xml:space="preserve">, </w:t>
      </w:r>
      <w:r>
        <w:rPr>
          <w:rFonts w:ascii="Arial" w:hAnsi="Arial"/>
          <w:color w:val="293A55"/>
          <w:sz w:val="18"/>
        </w:rPr>
        <w:t>Основах законодавства України про охорону здоров'я</w:t>
      </w:r>
      <w:r>
        <w:rPr>
          <w:rFonts w:ascii="Arial" w:hAnsi="Arial"/>
          <w:color w:val="000000"/>
          <w:sz w:val="18"/>
        </w:rPr>
        <w:t xml:space="preserve">, Типовій формі договору про медичне обслуговування населення за програмою медичних гарантій, затвердженій </w:t>
      </w:r>
      <w:r>
        <w:rPr>
          <w:rFonts w:ascii="Arial" w:hAnsi="Arial"/>
          <w:color w:val="293A55"/>
          <w:sz w:val="18"/>
        </w:rPr>
        <w:t>постановою Кабінету Міністрів України від 25.04.2018 N 410 "Про договори про м</w:t>
      </w:r>
      <w:r>
        <w:rPr>
          <w:rFonts w:ascii="Arial" w:hAnsi="Arial"/>
          <w:color w:val="293A55"/>
          <w:sz w:val="18"/>
        </w:rPr>
        <w:t>едичне обслуговування населення за програмою медичних гарантій"</w:t>
      </w:r>
      <w:r>
        <w:rPr>
          <w:rFonts w:ascii="Arial" w:hAnsi="Arial"/>
          <w:color w:val="000000"/>
          <w:sz w:val="18"/>
        </w:rPr>
        <w:t>, та інших нормативно-правових актах України.</w:t>
      </w:r>
    </w:p>
    <w:p w:rsidR="004E4888" w:rsidRDefault="00C11DC6">
      <w:pPr>
        <w:spacing w:after="75"/>
        <w:ind w:firstLine="240"/>
        <w:jc w:val="both"/>
      </w:pPr>
      <w:bookmarkStart w:id="23" w:name="25"/>
      <w:bookmarkEnd w:id="22"/>
      <w:r>
        <w:rPr>
          <w:rFonts w:ascii="Arial" w:hAnsi="Arial"/>
          <w:color w:val="000000"/>
          <w:sz w:val="18"/>
        </w:rPr>
        <w:t>4. Обмін інформацією між структурними підрозділами апарату НСЗУ щодо виявлених порушень умов договору про медичне обслуговування населення за прогр</w:t>
      </w:r>
      <w:r>
        <w:rPr>
          <w:rFonts w:ascii="Arial" w:hAnsi="Arial"/>
          <w:color w:val="000000"/>
          <w:sz w:val="18"/>
        </w:rPr>
        <w:t>амою медичних гарантій (далі - Договір) здійснюється через систему електронного документообігу або електронну пошту.</w:t>
      </w:r>
    </w:p>
    <w:p w:rsidR="004E4888" w:rsidRDefault="00C11DC6">
      <w:pPr>
        <w:pStyle w:val="3"/>
        <w:spacing w:after="225"/>
        <w:jc w:val="center"/>
      </w:pPr>
      <w:bookmarkStart w:id="24" w:name="26"/>
      <w:bookmarkEnd w:id="23"/>
      <w:r>
        <w:rPr>
          <w:rFonts w:ascii="Arial" w:hAnsi="Arial"/>
          <w:color w:val="000000"/>
          <w:sz w:val="26"/>
        </w:rPr>
        <w:t>II. Підготовка до робочого візиту</w:t>
      </w:r>
    </w:p>
    <w:p w:rsidR="004E4888" w:rsidRDefault="00C11DC6">
      <w:pPr>
        <w:spacing w:after="75"/>
        <w:ind w:firstLine="240"/>
        <w:jc w:val="both"/>
      </w:pPr>
      <w:bookmarkStart w:id="25" w:name="27"/>
      <w:bookmarkEnd w:id="24"/>
      <w:r>
        <w:rPr>
          <w:rFonts w:ascii="Arial" w:hAnsi="Arial"/>
          <w:color w:val="000000"/>
          <w:sz w:val="18"/>
        </w:rPr>
        <w:t>5. Робочий візит здійснюється відповідно до плану здійснення робочих візитів до надавачів медичних послуг</w:t>
      </w:r>
      <w:r>
        <w:rPr>
          <w:rFonts w:ascii="Arial" w:hAnsi="Arial"/>
          <w:color w:val="000000"/>
          <w:sz w:val="18"/>
        </w:rPr>
        <w:t xml:space="preserve"> з метою забезпечення належного виконання умов договору про медичне обслуговування населення за програмою медичних гарантій, підвищення якості та доступності медичного обслуговування пацієнтів (далі - План здійснення робочих візитів) та позапланово.</w:t>
      </w:r>
    </w:p>
    <w:p w:rsidR="004E4888" w:rsidRDefault="00C11DC6">
      <w:pPr>
        <w:spacing w:after="75"/>
        <w:ind w:firstLine="240"/>
        <w:jc w:val="both"/>
      </w:pPr>
      <w:bookmarkStart w:id="26" w:name="28"/>
      <w:bookmarkEnd w:id="25"/>
      <w:r>
        <w:rPr>
          <w:rFonts w:ascii="Arial" w:hAnsi="Arial"/>
          <w:color w:val="000000"/>
          <w:sz w:val="18"/>
        </w:rPr>
        <w:t>Робочи</w:t>
      </w:r>
      <w:r>
        <w:rPr>
          <w:rFonts w:ascii="Arial" w:hAnsi="Arial"/>
          <w:color w:val="000000"/>
          <w:sz w:val="18"/>
        </w:rPr>
        <w:t>й візит до надавача медичних послуг здійснюється МРД, на території якого зареєстрований та здійснює свою діяльність такий надавач медичних послуг.</w:t>
      </w:r>
    </w:p>
    <w:p w:rsidR="004E4888" w:rsidRDefault="00C11DC6">
      <w:pPr>
        <w:spacing w:after="75"/>
        <w:ind w:firstLine="240"/>
        <w:jc w:val="both"/>
      </w:pPr>
      <w:bookmarkStart w:id="27" w:name="29"/>
      <w:bookmarkEnd w:id="26"/>
      <w:r>
        <w:rPr>
          <w:rFonts w:ascii="Arial" w:hAnsi="Arial"/>
          <w:color w:val="000000"/>
          <w:sz w:val="18"/>
        </w:rPr>
        <w:t>6. Керівник МРД щоквартально, не пізніше десятого числа першого місяця планового кварталу, формує робочу груп</w:t>
      </w:r>
      <w:r>
        <w:rPr>
          <w:rFonts w:ascii="Arial" w:hAnsi="Arial"/>
          <w:color w:val="000000"/>
          <w:sz w:val="18"/>
        </w:rPr>
        <w:t>у для здійснення планових робочих візитів у плановому періоді.</w:t>
      </w:r>
    </w:p>
    <w:p w:rsidR="004E4888" w:rsidRDefault="00C11DC6">
      <w:pPr>
        <w:spacing w:after="75"/>
        <w:ind w:firstLine="240"/>
        <w:jc w:val="both"/>
      </w:pPr>
      <w:bookmarkStart w:id="28" w:name="30"/>
      <w:bookmarkEnd w:id="27"/>
      <w:r>
        <w:rPr>
          <w:rFonts w:ascii="Arial" w:hAnsi="Arial"/>
          <w:color w:val="000000"/>
          <w:sz w:val="18"/>
        </w:rPr>
        <w:t>Для здійснення позапланового робочого візиту керівник МРД в строк, не пізніше, ніж за три робочі дні до дня його здійснення, формує окрему робочу групу, до якої можуть входити члени робочої гру</w:t>
      </w:r>
      <w:r>
        <w:rPr>
          <w:rFonts w:ascii="Arial" w:hAnsi="Arial"/>
          <w:color w:val="000000"/>
          <w:sz w:val="18"/>
        </w:rPr>
        <w:t>пи для здійснення планових робочих візитів.</w:t>
      </w:r>
    </w:p>
    <w:p w:rsidR="004E4888" w:rsidRDefault="00C11DC6">
      <w:pPr>
        <w:spacing w:after="75"/>
        <w:ind w:firstLine="240"/>
        <w:jc w:val="both"/>
      </w:pPr>
      <w:bookmarkStart w:id="29" w:name="31"/>
      <w:bookmarkEnd w:id="28"/>
      <w:r>
        <w:rPr>
          <w:rFonts w:ascii="Arial" w:hAnsi="Arial"/>
          <w:color w:val="000000"/>
          <w:sz w:val="18"/>
        </w:rPr>
        <w:t xml:space="preserve">Для здійснення позапланового робочого візиту за дорученням Голови НСЗУ у строк, визначений у дорученні, керівник МРД негайно, але не пізніше одного робочого дня з дня отримання такого доручення, формує окрему </w:t>
      </w:r>
      <w:r>
        <w:rPr>
          <w:rFonts w:ascii="Arial" w:hAnsi="Arial"/>
          <w:color w:val="000000"/>
          <w:sz w:val="18"/>
        </w:rPr>
        <w:t>робочу групу для здійснення позапланового робочого візиту, до якої можуть входити члени робочої групи для здійснення планових робочих візитів.</w:t>
      </w:r>
    </w:p>
    <w:p w:rsidR="004E4888" w:rsidRDefault="00C11DC6">
      <w:pPr>
        <w:spacing w:after="75"/>
        <w:ind w:firstLine="240"/>
        <w:jc w:val="both"/>
      </w:pPr>
      <w:bookmarkStart w:id="30" w:name="32"/>
      <w:bookmarkEnd w:id="29"/>
      <w:r>
        <w:rPr>
          <w:rFonts w:ascii="Arial" w:hAnsi="Arial"/>
          <w:color w:val="000000"/>
          <w:sz w:val="18"/>
        </w:rPr>
        <w:t>У разі, якщо працівники МРД не мають достатніх знань, навичок чи інших вмінь, необхідних для аналізу окремої інфо</w:t>
      </w:r>
      <w:r>
        <w:rPr>
          <w:rFonts w:ascii="Arial" w:hAnsi="Arial"/>
          <w:color w:val="000000"/>
          <w:sz w:val="18"/>
        </w:rPr>
        <w:t>рмації під час здійснення робочого візиту, керівник відповідного МРД може ініціювати залучення до складу робочої групи працівників структурних підрозділів апарату НСЗУ та/або до здійснення робочого візиту фізичних осіб, які не пов'язані з НСЗУ та відповіда</w:t>
      </w:r>
      <w:r>
        <w:rPr>
          <w:rFonts w:ascii="Arial" w:hAnsi="Arial"/>
          <w:color w:val="000000"/>
          <w:sz w:val="18"/>
        </w:rPr>
        <w:t>ють вимогам щодо наявності знань та освіти, професійних навичок та відповідного галузевого досвіду (далі - зовнішні експерти).</w:t>
      </w:r>
    </w:p>
    <w:p w:rsidR="004E4888" w:rsidRDefault="00C11DC6">
      <w:pPr>
        <w:spacing w:after="75"/>
        <w:ind w:firstLine="240"/>
        <w:jc w:val="both"/>
      </w:pPr>
      <w:bookmarkStart w:id="31" w:name="33"/>
      <w:bookmarkEnd w:id="30"/>
      <w:r>
        <w:rPr>
          <w:rFonts w:ascii="Arial" w:hAnsi="Arial"/>
          <w:color w:val="000000"/>
          <w:sz w:val="18"/>
        </w:rPr>
        <w:lastRenderedPageBreak/>
        <w:t>У разі необхідності залучення до складу робочої групи працівників структурних підрозділів апарату НСЗУ керівник МРД готує та пода</w:t>
      </w:r>
      <w:r>
        <w:rPr>
          <w:rFonts w:ascii="Arial" w:hAnsi="Arial"/>
          <w:color w:val="000000"/>
          <w:sz w:val="18"/>
        </w:rPr>
        <w:t>є, за погодженням з керівником структурного підрозділу апарату НСЗУ, працівників якого необхідно залучити до складу робочої групи, на розгляд заступника Голови НСЗУ, який, згідно з розподілом обов'язків між Головою Національної служби здоров'я України, зас</w:t>
      </w:r>
      <w:r>
        <w:rPr>
          <w:rFonts w:ascii="Arial" w:hAnsi="Arial"/>
          <w:color w:val="000000"/>
          <w:sz w:val="18"/>
        </w:rPr>
        <w:t xml:space="preserve">тупником Голови Національної служби здоров'я України та заступником Голови Національної служби здоров'я України з питань цифрового розвитку, цифрових трансформацій і </w:t>
      </w:r>
      <w:proofErr w:type="spellStart"/>
      <w:r>
        <w:rPr>
          <w:rFonts w:ascii="Arial" w:hAnsi="Arial"/>
          <w:color w:val="000000"/>
          <w:sz w:val="18"/>
        </w:rPr>
        <w:t>цифровізації</w:t>
      </w:r>
      <w:proofErr w:type="spellEnd"/>
      <w:r>
        <w:rPr>
          <w:rFonts w:ascii="Arial" w:hAnsi="Arial"/>
          <w:color w:val="000000"/>
          <w:sz w:val="18"/>
        </w:rPr>
        <w:t>, спрямовує та координує діяльність відповідного структурного підрозділу.</w:t>
      </w:r>
    </w:p>
    <w:p w:rsidR="004E4888" w:rsidRDefault="00C11DC6">
      <w:pPr>
        <w:spacing w:after="75"/>
        <w:ind w:firstLine="240"/>
        <w:jc w:val="both"/>
      </w:pPr>
      <w:bookmarkStart w:id="32" w:name="34"/>
      <w:bookmarkEnd w:id="31"/>
      <w:r>
        <w:rPr>
          <w:rFonts w:ascii="Arial" w:hAnsi="Arial"/>
          <w:color w:val="000000"/>
          <w:sz w:val="18"/>
        </w:rPr>
        <w:t>Заст</w:t>
      </w:r>
      <w:r>
        <w:rPr>
          <w:rFonts w:ascii="Arial" w:hAnsi="Arial"/>
          <w:color w:val="000000"/>
          <w:sz w:val="18"/>
        </w:rPr>
        <w:t>упник Голови НСЗУ, який спрямовує та координує діяльність відповідного структурного підрозділу, протягом одного робочого дня розглядає службову записку та приймає рішення з накладенням відповідної резолюції щодо залучення до складу робочої групи працівникі</w:t>
      </w:r>
      <w:r>
        <w:rPr>
          <w:rFonts w:ascii="Arial" w:hAnsi="Arial"/>
          <w:color w:val="000000"/>
          <w:sz w:val="18"/>
        </w:rPr>
        <w:t>в структурних підрозділів апарату НСЗУ.</w:t>
      </w:r>
    </w:p>
    <w:p w:rsidR="004E4888" w:rsidRDefault="00C11DC6">
      <w:pPr>
        <w:spacing w:after="75"/>
        <w:ind w:firstLine="240"/>
        <w:jc w:val="both"/>
      </w:pPr>
      <w:bookmarkStart w:id="33" w:name="35"/>
      <w:bookmarkEnd w:id="32"/>
      <w:r>
        <w:rPr>
          <w:rFonts w:ascii="Arial" w:hAnsi="Arial"/>
          <w:color w:val="000000"/>
          <w:sz w:val="18"/>
        </w:rPr>
        <w:t xml:space="preserve">У разі необхідності залучення зовнішніх експертів до здійснення робочого візиту керівник МРД готує та подає на розгляд Голови НСЗУ службову записку одночасно з </w:t>
      </w:r>
      <w:proofErr w:type="spellStart"/>
      <w:r>
        <w:rPr>
          <w:rFonts w:ascii="Arial" w:hAnsi="Arial"/>
          <w:color w:val="000000"/>
          <w:sz w:val="18"/>
        </w:rPr>
        <w:t>проєктом</w:t>
      </w:r>
      <w:proofErr w:type="spellEnd"/>
      <w:r>
        <w:rPr>
          <w:rFonts w:ascii="Arial" w:hAnsi="Arial"/>
          <w:color w:val="000000"/>
          <w:sz w:val="18"/>
        </w:rPr>
        <w:t xml:space="preserve"> листа до відповідного зовнішнього експерта із п</w:t>
      </w:r>
      <w:r>
        <w:rPr>
          <w:rFonts w:ascii="Arial" w:hAnsi="Arial"/>
          <w:color w:val="000000"/>
          <w:sz w:val="18"/>
        </w:rPr>
        <w:t>ропозицією щодо такого залучення. Подальша комунікація здійснюється представником МРД шляхом листування з відповідними експертами або установами, в яких вони працюють.</w:t>
      </w:r>
    </w:p>
    <w:p w:rsidR="004E4888" w:rsidRDefault="00C11DC6">
      <w:pPr>
        <w:spacing w:after="75"/>
        <w:ind w:firstLine="240"/>
        <w:jc w:val="both"/>
      </w:pPr>
      <w:bookmarkStart w:id="34" w:name="36"/>
      <w:bookmarkEnd w:id="33"/>
      <w:r>
        <w:rPr>
          <w:rFonts w:ascii="Arial" w:hAnsi="Arial"/>
          <w:color w:val="000000"/>
          <w:sz w:val="18"/>
        </w:rPr>
        <w:t>Залучення до складу робочої групи працівників структурних підрозділів апарату НСЗУ та/аб</w:t>
      </w:r>
      <w:r>
        <w:rPr>
          <w:rFonts w:ascii="Arial" w:hAnsi="Arial"/>
          <w:color w:val="000000"/>
          <w:sz w:val="18"/>
        </w:rPr>
        <w:t>о до здійснення робочого візиту зовнішніх експертів може здійснюватися за ініціативою Голови НСЗУ на підставі відповідного доручення Голови НСЗУ.</w:t>
      </w:r>
    </w:p>
    <w:p w:rsidR="004E4888" w:rsidRDefault="00C11DC6">
      <w:pPr>
        <w:spacing w:after="75"/>
        <w:ind w:firstLine="240"/>
        <w:jc w:val="both"/>
      </w:pPr>
      <w:bookmarkStart w:id="35" w:name="37"/>
      <w:bookmarkEnd w:id="34"/>
      <w:r>
        <w:rPr>
          <w:rFonts w:ascii="Arial" w:hAnsi="Arial"/>
          <w:color w:val="000000"/>
          <w:sz w:val="18"/>
        </w:rPr>
        <w:t>7. Плановий робочий візит здійснюється відповідно до Плану здійснення робочих візитів.</w:t>
      </w:r>
    </w:p>
    <w:p w:rsidR="004E4888" w:rsidRDefault="00C11DC6">
      <w:pPr>
        <w:spacing w:after="75"/>
        <w:ind w:firstLine="240"/>
        <w:jc w:val="both"/>
      </w:pPr>
      <w:bookmarkStart w:id="36" w:name="38"/>
      <w:bookmarkEnd w:id="35"/>
      <w:r>
        <w:rPr>
          <w:rFonts w:ascii="Arial" w:hAnsi="Arial"/>
          <w:color w:val="000000"/>
          <w:sz w:val="18"/>
        </w:rPr>
        <w:t>Керівник МРД щокварталь</w:t>
      </w:r>
      <w:r>
        <w:rPr>
          <w:rFonts w:ascii="Arial" w:hAnsi="Arial"/>
          <w:color w:val="000000"/>
          <w:sz w:val="18"/>
        </w:rPr>
        <w:t>но не пізніше, ніж за місяць до початку планового періоду, готує та подає на розгляд заступника Голови НСЗУ, який, згідно з розподілом обов'язків між Головою Національної служби здоров'я України, заступником Голови Національної служби здоров'я України та з</w:t>
      </w:r>
      <w:r>
        <w:rPr>
          <w:rFonts w:ascii="Arial" w:hAnsi="Arial"/>
          <w:color w:val="000000"/>
          <w:sz w:val="18"/>
        </w:rPr>
        <w:t xml:space="preserve">аступником Голови Національної служби здоров'я України з питань цифрового розвитку, цифрових трансформацій і </w:t>
      </w:r>
      <w:proofErr w:type="spellStart"/>
      <w:r>
        <w:rPr>
          <w:rFonts w:ascii="Arial" w:hAnsi="Arial"/>
          <w:color w:val="000000"/>
          <w:sz w:val="18"/>
        </w:rPr>
        <w:t>цифровізації</w:t>
      </w:r>
      <w:proofErr w:type="spellEnd"/>
      <w:r>
        <w:rPr>
          <w:rFonts w:ascii="Arial" w:hAnsi="Arial"/>
          <w:color w:val="000000"/>
          <w:sz w:val="18"/>
        </w:rPr>
        <w:t>, спрямовує та координує діяльність структурного підрозділу апарату НСЗУ, до функцій якого належать питання, що становлять предмет досл</w:t>
      </w:r>
      <w:r>
        <w:rPr>
          <w:rFonts w:ascii="Arial" w:hAnsi="Arial"/>
          <w:color w:val="000000"/>
          <w:sz w:val="18"/>
        </w:rPr>
        <w:t>ідження в межах робочого візиту (далі - заступник Голови НСЗУ), перелік надавачів медичних послуг, до яких у плановому періоді буде здійснено робочі візити (далі - перелік надавачів медичних послуг).</w:t>
      </w:r>
    </w:p>
    <w:p w:rsidR="004E4888" w:rsidRDefault="00C11DC6">
      <w:pPr>
        <w:spacing w:after="75"/>
        <w:ind w:firstLine="240"/>
        <w:jc w:val="both"/>
      </w:pPr>
      <w:bookmarkStart w:id="37" w:name="39"/>
      <w:bookmarkEnd w:id="36"/>
      <w:r>
        <w:rPr>
          <w:rFonts w:ascii="Arial" w:hAnsi="Arial"/>
          <w:color w:val="000000"/>
          <w:sz w:val="18"/>
        </w:rPr>
        <w:t>У переліку надавачів медичних послуг, обов'язково зазнач</w:t>
      </w:r>
      <w:r>
        <w:rPr>
          <w:rFonts w:ascii="Arial" w:hAnsi="Arial"/>
          <w:color w:val="000000"/>
          <w:sz w:val="18"/>
        </w:rPr>
        <w:t>ається: найменування надавача медичних послуг;</w:t>
      </w:r>
    </w:p>
    <w:p w:rsidR="004E4888" w:rsidRDefault="00C11DC6">
      <w:pPr>
        <w:spacing w:after="75"/>
        <w:ind w:firstLine="240"/>
        <w:jc w:val="both"/>
      </w:pPr>
      <w:bookmarkStart w:id="38" w:name="40"/>
      <w:bookmarkEnd w:id="37"/>
      <w:r>
        <w:rPr>
          <w:rFonts w:ascii="Arial" w:hAnsi="Arial"/>
          <w:color w:val="000000"/>
          <w:sz w:val="18"/>
        </w:rPr>
        <w:t>код згідно з ЄДРПОУ надавача медичних послуг;</w:t>
      </w:r>
    </w:p>
    <w:p w:rsidR="004E4888" w:rsidRDefault="00C11DC6">
      <w:pPr>
        <w:spacing w:after="75"/>
        <w:ind w:firstLine="240"/>
        <w:jc w:val="both"/>
      </w:pPr>
      <w:bookmarkStart w:id="39" w:name="41"/>
      <w:bookmarkEnd w:id="38"/>
      <w:r>
        <w:rPr>
          <w:rFonts w:ascii="Arial" w:hAnsi="Arial"/>
          <w:color w:val="000000"/>
          <w:sz w:val="18"/>
        </w:rPr>
        <w:t>місцезнаходження;</w:t>
      </w:r>
    </w:p>
    <w:p w:rsidR="004E4888" w:rsidRDefault="00C11DC6">
      <w:pPr>
        <w:spacing w:after="75"/>
        <w:ind w:firstLine="240"/>
        <w:jc w:val="both"/>
      </w:pPr>
      <w:bookmarkStart w:id="40" w:name="42"/>
      <w:bookmarkEnd w:id="39"/>
      <w:r>
        <w:rPr>
          <w:rFonts w:ascii="Arial" w:hAnsi="Arial"/>
          <w:color w:val="000000"/>
          <w:sz w:val="18"/>
        </w:rPr>
        <w:t>номер договору;</w:t>
      </w:r>
    </w:p>
    <w:p w:rsidR="004E4888" w:rsidRDefault="00C11DC6">
      <w:pPr>
        <w:spacing w:after="75"/>
        <w:ind w:firstLine="240"/>
        <w:jc w:val="both"/>
      </w:pPr>
      <w:bookmarkStart w:id="41" w:name="43"/>
      <w:bookmarkEnd w:id="40"/>
      <w:r>
        <w:rPr>
          <w:rFonts w:ascii="Arial" w:hAnsi="Arial"/>
          <w:color w:val="000000"/>
          <w:sz w:val="18"/>
        </w:rPr>
        <w:t>назви пакетів медичних послуг;</w:t>
      </w:r>
    </w:p>
    <w:p w:rsidR="004E4888" w:rsidRDefault="00C11DC6">
      <w:pPr>
        <w:spacing w:after="75"/>
        <w:ind w:firstLine="240"/>
        <w:jc w:val="both"/>
      </w:pPr>
      <w:bookmarkStart w:id="42" w:name="44"/>
      <w:bookmarkEnd w:id="41"/>
      <w:r>
        <w:rPr>
          <w:rFonts w:ascii="Arial" w:hAnsi="Arial"/>
          <w:color w:val="000000"/>
          <w:sz w:val="18"/>
        </w:rPr>
        <w:t>обґрунтування необхідності здійснення планового робочого візиту до надавача медичних послуг (за як</w:t>
      </w:r>
      <w:r>
        <w:rPr>
          <w:rFonts w:ascii="Arial" w:hAnsi="Arial"/>
          <w:color w:val="000000"/>
          <w:sz w:val="18"/>
        </w:rPr>
        <w:t>ими критеріями/показниками є необхідність здійснення планового робочого візиту/пункт Плану роботи НСЗУ);</w:t>
      </w:r>
    </w:p>
    <w:p w:rsidR="004E4888" w:rsidRDefault="00C11DC6">
      <w:pPr>
        <w:spacing w:after="75"/>
        <w:ind w:firstLine="240"/>
        <w:jc w:val="both"/>
      </w:pPr>
      <w:bookmarkStart w:id="43" w:name="45"/>
      <w:bookmarkEnd w:id="42"/>
      <w:r>
        <w:rPr>
          <w:rFonts w:ascii="Arial" w:hAnsi="Arial"/>
          <w:color w:val="000000"/>
          <w:sz w:val="18"/>
        </w:rPr>
        <w:t>строки здійснення планових робочих візитів до надавачів медичних послуг.</w:t>
      </w:r>
    </w:p>
    <w:p w:rsidR="004E4888" w:rsidRDefault="00C11DC6">
      <w:pPr>
        <w:spacing w:after="75"/>
        <w:ind w:firstLine="240"/>
        <w:jc w:val="both"/>
      </w:pPr>
      <w:bookmarkStart w:id="44" w:name="46"/>
      <w:bookmarkEnd w:id="43"/>
      <w:r>
        <w:rPr>
          <w:rFonts w:ascii="Arial" w:hAnsi="Arial"/>
          <w:color w:val="000000"/>
          <w:sz w:val="18"/>
        </w:rPr>
        <w:t xml:space="preserve">8. Заступник Голови НСЗУ за результатами розгляду переліку надавачів медичних </w:t>
      </w:r>
      <w:r>
        <w:rPr>
          <w:rFonts w:ascii="Arial" w:hAnsi="Arial"/>
          <w:color w:val="000000"/>
          <w:sz w:val="18"/>
        </w:rPr>
        <w:t>послуг має право погодити його повністю або частково, у разі невідповідності визначеним в установленому порядку критеріям необхідності здійснення робочого візиту до надавача медичних послуг.</w:t>
      </w:r>
    </w:p>
    <w:p w:rsidR="004E4888" w:rsidRDefault="00C11DC6">
      <w:pPr>
        <w:spacing w:after="75"/>
        <w:ind w:firstLine="240"/>
        <w:jc w:val="both"/>
      </w:pPr>
      <w:bookmarkStart w:id="45" w:name="47"/>
      <w:bookmarkEnd w:id="44"/>
      <w:r>
        <w:rPr>
          <w:rFonts w:ascii="Arial" w:hAnsi="Arial"/>
          <w:color w:val="000000"/>
          <w:sz w:val="18"/>
        </w:rPr>
        <w:t xml:space="preserve">У разі часткового погодження переліку надавачів медичних послуг, </w:t>
      </w:r>
      <w:r>
        <w:rPr>
          <w:rFonts w:ascii="Arial" w:hAnsi="Arial"/>
          <w:color w:val="000000"/>
          <w:sz w:val="18"/>
        </w:rPr>
        <w:t>надавач медичних послуг, до якого підстава для здійснення робочого візиту є недостатньо обґрунтованою відповідно до критеріїв, визначених в установленому порядку, виключається з переліку надавачів медичних послуг. Перелік направляється на розгляд заступник</w:t>
      </w:r>
      <w:r>
        <w:rPr>
          <w:rFonts w:ascii="Arial" w:hAnsi="Arial"/>
          <w:color w:val="000000"/>
          <w:sz w:val="18"/>
        </w:rPr>
        <w:t>у Голови НСЗУ повторно.</w:t>
      </w:r>
    </w:p>
    <w:p w:rsidR="004E4888" w:rsidRDefault="00C11DC6">
      <w:pPr>
        <w:spacing w:after="75"/>
        <w:ind w:firstLine="240"/>
        <w:jc w:val="both"/>
      </w:pPr>
      <w:bookmarkStart w:id="46" w:name="48"/>
      <w:bookmarkEnd w:id="45"/>
      <w:r>
        <w:rPr>
          <w:rFonts w:ascii="Arial" w:hAnsi="Arial"/>
          <w:color w:val="000000"/>
          <w:sz w:val="18"/>
        </w:rPr>
        <w:t xml:space="preserve">У разі погодження переліку надавачів медичних послуг заступником Голови НСЗУ, керівник МРД не пізніше, ніж за п'ять робочих днів до початку планового періоду, готує та направляє на розгляд заступника Голови НСЗУ службову записку, в </w:t>
      </w:r>
      <w:r>
        <w:rPr>
          <w:rFonts w:ascii="Arial" w:hAnsi="Arial"/>
          <w:color w:val="000000"/>
          <w:sz w:val="18"/>
        </w:rPr>
        <w:t>якій зазначається:</w:t>
      </w:r>
    </w:p>
    <w:p w:rsidR="004E4888" w:rsidRDefault="00C11DC6">
      <w:pPr>
        <w:spacing w:after="75"/>
        <w:ind w:firstLine="240"/>
        <w:jc w:val="both"/>
      </w:pPr>
      <w:bookmarkStart w:id="47" w:name="49"/>
      <w:bookmarkEnd w:id="46"/>
      <w:r>
        <w:rPr>
          <w:rFonts w:ascii="Arial" w:hAnsi="Arial"/>
          <w:color w:val="000000"/>
          <w:sz w:val="18"/>
        </w:rPr>
        <w:t>вид медичних послуг або група (пакет) медичних послуг (далі - пакет медичних послуг), належність надання послуги за яким (якими) підлягатиме оцінці в межах робочого візиту у конкретного надавача медичних послуг;</w:t>
      </w:r>
    </w:p>
    <w:p w:rsidR="004E4888" w:rsidRDefault="00C11DC6">
      <w:pPr>
        <w:spacing w:after="75"/>
        <w:ind w:firstLine="240"/>
        <w:jc w:val="both"/>
      </w:pPr>
      <w:bookmarkStart w:id="48" w:name="50"/>
      <w:bookmarkEnd w:id="47"/>
      <w:r>
        <w:rPr>
          <w:rFonts w:ascii="Arial" w:hAnsi="Arial"/>
          <w:color w:val="000000"/>
          <w:sz w:val="18"/>
        </w:rPr>
        <w:t>положення Договору, які с</w:t>
      </w:r>
      <w:r>
        <w:rPr>
          <w:rFonts w:ascii="Arial" w:hAnsi="Arial"/>
          <w:color w:val="000000"/>
          <w:sz w:val="18"/>
        </w:rPr>
        <w:t>тановлять предмет дослідження в межах робочого візиту за кожним пакетом медичних послуг;</w:t>
      </w:r>
    </w:p>
    <w:p w:rsidR="004E4888" w:rsidRDefault="00C11DC6">
      <w:pPr>
        <w:spacing w:after="75"/>
        <w:ind w:firstLine="240"/>
        <w:jc w:val="both"/>
      </w:pPr>
      <w:bookmarkStart w:id="49" w:name="51"/>
      <w:bookmarkEnd w:id="48"/>
      <w:r>
        <w:rPr>
          <w:rFonts w:ascii="Arial" w:hAnsi="Arial"/>
          <w:color w:val="000000"/>
          <w:sz w:val="18"/>
        </w:rPr>
        <w:t>період дії Договору, який підлягатиме дослідженню в межах робочого візиту;</w:t>
      </w:r>
    </w:p>
    <w:p w:rsidR="004E4888" w:rsidRDefault="00C11DC6">
      <w:pPr>
        <w:spacing w:after="75"/>
        <w:ind w:firstLine="240"/>
        <w:jc w:val="both"/>
      </w:pPr>
      <w:bookmarkStart w:id="50" w:name="52"/>
      <w:bookmarkEnd w:id="49"/>
      <w:r>
        <w:rPr>
          <w:rFonts w:ascii="Arial" w:hAnsi="Arial"/>
          <w:color w:val="000000"/>
          <w:sz w:val="18"/>
        </w:rPr>
        <w:lastRenderedPageBreak/>
        <w:t>стандартні операційні процедури щодо методології дослідження, теоретичних підходів, практичн</w:t>
      </w:r>
      <w:r>
        <w:rPr>
          <w:rFonts w:ascii="Arial" w:hAnsi="Arial"/>
          <w:color w:val="000000"/>
          <w:sz w:val="18"/>
        </w:rPr>
        <w:t xml:space="preserve">их процедур та інструментів для здійснення робочого візиту та оцінки дотримання/недотримання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зобов'язань, які становитимуть предмет дослідження.</w:t>
      </w:r>
    </w:p>
    <w:p w:rsidR="004E4888" w:rsidRDefault="00C11DC6">
      <w:pPr>
        <w:spacing w:after="75"/>
        <w:ind w:firstLine="240"/>
        <w:jc w:val="both"/>
      </w:pPr>
      <w:bookmarkStart w:id="51" w:name="53"/>
      <w:bookmarkEnd w:id="50"/>
      <w:r>
        <w:rPr>
          <w:rFonts w:ascii="Arial" w:hAnsi="Arial"/>
          <w:color w:val="000000"/>
          <w:sz w:val="18"/>
        </w:rPr>
        <w:t>Заступник Голови НСЗУ протягом двох робочих днів з дня надходження розглядає службову</w:t>
      </w:r>
      <w:r>
        <w:rPr>
          <w:rFonts w:ascii="Arial" w:hAnsi="Arial"/>
          <w:color w:val="000000"/>
          <w:sz w:val="18"/>
        </w:rPr>
        <w:t xml:space="preserve"> записку. За результатами розгляду службової записки заступник Голови НСЗУ має право погодити або повернути службову записку на доопрацювання з відповідним обґрунтуванням.</w:t>
      </w:r>
    </w:p>
    <w:p w:rsidR="004E4888" w:rsidRDefault="00C11DC6">
      <w:pPr>
        <w:spacing w:after="75"/>
        <w:ind w:firstLine="240"/>
        <w:jc w:val="both"/>
      </w:pPr>
      <w:bookmarkStart w:id="52" w:name="54"/>
      <w:bookmarkEnd w:id="51"/>
      <w:r>
        <w:rPr>
          <w:rFonts w:ascii="Arial" w:hAnsi="Arial"/>
          <w:color w:val="000000"/>
          <w:sz w:val="18"/>
        </w:rPr>
        <w:t>Керівник МРД у разі повернення службової записки на доопрацювання протягом одного ро</w:t>
      </w:r>
      <w:r>
        <w:rPr>
          <w:rFonts w:ascii="Arial" w:hAnsi="Arial"/>
          <w:color w:val="000000"/>
          <w:sz w:val="18"/>
        </w:rPr>
        <w:t>бочого дня здійснює доопрацювання службової записки з урахуванням зауважень та/або пропозицій заступника Голови НСЗУ та повторно направляє її на розгляд заступнику Голови НСЗУ.</w:t>
      </w:r>
    </w:p>
    <w:p w:rsidR="004E4888" w:rsidRDefault="00C11DC6">
      <w:pPr>
        <w:spacing w:after="75"/>
        <w:ind w:firstLine="240"/>
        <w:jc w:val="both"/>
      </w:pPr>
      <w:bookmarkStart w:id="53" w:name="55"/>
      <w:bookmarkEnd w:id="52"/>
      <w:r>
        <w:rPr>
          <w:rFonts w:ascii="Arial" w:hAnsi="Arial"/>
          <w:color w:val="000000"/>
          <w:sz w:val="18"/>
        </w:rPr>
        <w:t>9. Керівник МРД не пізніше, ніж за три робочі дні до початку планового періоду,</w:t>
      </w:r>
      <w:r>
        <w:rPr>
          <w:rFonts w:ascii="Arial" w:hAnsi="Arial"/>
          <w:color w:val="000000"/>
          <w:sz w:val="18"/>
        </w:rPr>
        <w:t xml:space="preserve"> готує та подає на розгляд Голови НСЗУ План здійснення робочих візитів у плановому періоді.</w:t>
      </w:r>
    </w:p>
    <w:p w:rsidR="004E4888" w:rsidRDefault="00C11DC6">
      <w:pPr>
        <w:spacing w:after="75"/>
        <w:ind w:firstLine="240"/>
        <w:jc w:val="both"/>
      </w:pPr>
      <w:bookmarkStart w:id="54" w:name="56"/>
      <w:bookmarkEnd w:id="53"/>
      <w:r>
        <w:rPr>
          <w:rFonts w:ascii="Arial" w:hAnsi="Arial"/>
          <w:color w:val="000000"/>
          <w:sz w:val="18"/>
        </w:rPr>
        <w:t>План здійснення робочих візитів обов'язково має містити:</w:t>
      </w:r>
    </w:p>
    <w:p w:rsidR="004E4888" w:rsidRDefault="00C11DC6">
      <w:pPr>
        <w:spacing w:after="75"/>
        <w:ind w:firstLine="240"/>
        <w:jc w:val="both"/>
      </w:pPr>
      <w:bookmarkStart w:id="55" w:name="57"/>
      <w:bookmarkEnd w:id="54"/>
      <w:r>
        <w:rPr>
          <w:rFonts w:ascii="Arial" w:hAnsi="Arial"/>
          <w:color w:val="000000"/>
          <w:sz w:val="18"/>
        </w:rPr>
        <w:t>найменування надавача медичних послуг;</w:t>
      </w:r>
    </w:p>
    <w:p w:rsidR="004E4888" w:rsidRDefault="00C11DC6">
      <w:pPr>
        <w:spacing w:after="75"/>
        <w:ind w:firstLine="240"/>
        <w:jc w:val="both"/>
      </w:pPr>
      <w:bookmarkStart w:id="56" w:name="58"/>
      <w:bookmarkEnd w:id="55"/>
      <w:r>
        <w:rPr>
          <w:rFonts w:ascii="Arial" w:hAnsi="Arial"/>
          <w:color w:val="000000"/>
          <w:sz w:val="18"/>
        </w:rPr>
        <w:t>код згідно з ЄДРПОУ надавача медичних послуг;</w:t>
      </w:r>
    </w:p>
    <w:p w:rsidR="004E4888" w:rsidRDefault="00C11DC6">
      <w:pPr>
        <w:spacing w:after="75"/>
        <w:ind w:firstLine="240"/>
        <w:jc w:val="both"/>
      </w:pPr>
      <w:bookmarkStart w:id="57" w:name="59"/>
      <w:bookmarkEnd w:id="56"/>
      <w:r>
        <w:rPr>
          <w:rFonts w:ascii="Arial" w:hAnsi="Arial"/>
          <w:color w:val="000000"/>
          <w:sz w:val="18"/>
        </w:rPr>
        <w:t>місцезнаходження;</w:t>
      </w:r>
    </w:p>
    <w:p w:rsidR="004E4888" w:rsidRDefault="00C11DC6">
      <w:pPr>
        <w:spacing w:after="75"/>
        <w:ind w:firstLine="240"/>
        <w:jc w:val="both"/>
      </w:pPr>
      <w:bookmarkStart w:id="58" w:name="60"/>
      <w:bookmarkEnd w:id="57"/>
      <w:r>
        <w:rPr>
          <w:rFonts w:ascii="Arial" w:hAnsi="Arial"/>
          <w:color w:val="000000"/>
          <w:sz w:val="18"/>
        </w:rPr>
        <w:t>номер договору;</w:t>
      </w:r>
    </w:p>
    <w:p w:rsidR="004E4888" w:rsidRDefault="00C11DC6">
      <w:pPr>
        <w:spacing w:after="75"/>
        <w:ind w:firstLine="240"/>
        <w:jc w:val="both"/>
      </w:pPr>
      <w:bookmarkStart w:id="59" w:name="61"/>
      <w:bookmarkEnd w:id="58"/>
      <w:r>
        <w:rPr>
          <w:rFonts w:ascii="Arial" w:hAnsi="Arial"/>
          <w:color w:val="000000"/>
          <w:sz w:val="18"/>
        </w:rPr>
        <w:t>обґрунтування необхідності здійснення планового робочого візиту до надавача медичних послуг (за якими критеріями/показниками є необхідність здійснення планового робочого візиту);</w:t>
      </w:r>
    </w:p>
    <w:p w:rsidR="004E4888" w:rsidRDefault="00C11DC6">
      <w:pPr>
        <w:spacing w:after="75"/>
        <w:ind w:firstLine="240"/>
        <w:jc w:val="both"/>
      </w:pPr>
      <w:bookmarkStart w:id="60" w:name="62"/>
      <w:bookmarkEnd w:id="59"/>
      <w:r>
        <w:rPr>
          <w:rFonts w:ascii="Arial" w:hAnsi="Arial"/>
          <w:color w:val="000000"/>
          <w:sz w:val="18"/>
        </w:rPr>
        <w:t>вид медичних послуг або пакет медичних послуг, належність над</w:t>
      </w:r>
      <w:r>
        <w:rPr>
          <w:rFonts w:ascii="Arial" w:hAnsi="Arial"/>
          <w:color w:val="000000"/>
          <w:sz w:val="18"/>
        </w:rPr>
        <w:t>ання послуги за яким (якими) підлягатиме оцінці в межах робочого візиту до надавача медичних послуг;</w:t>
      </w:r>
    </w:p>
    <w:p w:rsidR="004E4888" w:rsidRDefault="00C11DC6">
      <w:pPr>
        <w:spacing w:after="75"/>
        <w:ind w:firstLine="240"/>
        <w:jc w:val="both"/>
      </w:pPr>
      <w:bookmarkStart w:id="61" w:name="63"/>
      <w:bookmarkEnd w:id="60"/>
      <w:r>
        <w:rPr>
          <w:rFonts w:ascii="Arial" w:hAnsi="Arial"/>
          <w:color w:val="000000"/>
          <w:sz w:val="18"/>
        </w:rPr>
        <w:t>положення Договору, які становлять предмет дослідження в межах робочого візиту за кожним пакетом медичних послуг;</w:t>
      </w:r>
    </w:p>
    <w:p w:rsidR="004E4888" w:rsidRDefault="00C11DC6">
      <w:pPr>
        <w:spacing w:after="75"/>
        <w:ind w:firstLine="240"/>
        <w:jc w:val="both"/>
      </w:pPr>
      <w:bookmarkStart w:id="62" w:name="64"/>
      <w:bookmarkEnd w:id="61"/>
      <w:r>
        <w:rPr>
          <w:rFonts w:ascii="Arial" w:hAnsi="Arial"/>
          <w:color w:val="000000"/>
          <w:sz w:val="18"/>
        </w:rPr>
        <w:t>період дії Договору, який підлягатиме дос</w:t>
      </w:r>
      <w:r>
        <w:rPr>
          <w:rFonts w:ascii="Arial" w:hAnsi="Arial"/>
          <w:color w:val="000000"/>
          <w:sz w:val="18"/>
        </w:rPr>
        <w:t>лідженню в межах робочого візиту;</w:t>
      </w:r>
    </w:p>
    <w:p w:rsidR="004E4888" w:rsidRDefault="00C11DC6">
      <w:pPr>
        <w:spacing w:after="75"/>
        <w:ind w:firstLine="240"/>
        <w:jc w:val="both"/>
      </w:pPr>
      <w:bookmarkStart w:id="63" w:name="65"/>
      <w:bookmarkEnd w:id="62"/>
      <w:r>
        <w:rPr>
          <w:rFonts w:ascii="Arial" w:hAnsi="Arial"/>
          <w:color w:val="000000"/>
          <w:sz w:val="18"/>
        </w:rPr>
        <w:t>строки здійснення планових робочих візитів до надавачів медичних послуг.</w:t>
      </w:r>
    </w:p>
    <w:p w:rsidR="004E4888" w:rsidRDefault="00C11DC6">
      <w:pPr>
        <w:spacing w:after="75"/>
        <w:ind w:firstLine="240"/>
        <w:jc w:val="both"/>
      </w:pPr>
      <w:bookmarkStart w:id="64" w:name="66"/>
      <w:bookmarkEnd w:id="63"/>
      <w:r>
        <w:rPr>
          <w:rFonts w:ascii="Arial" w:hAnsi="Arial"/>
          <w:color w:val="000000"/>
          <w:sz w:val="18"/>
        </w:rPr>
        <w:t>10. Голова НСЗУ протягом трьох робочих днів з дня, наступного за днем надходження від керівника МРД Плану здійснення робочих візитів, розглядає та пр</w:t>
      </w:r>
      <w:r>
        <w:rPr>
          <w:rFonts w:ascii="Arial" w:hAnsi="Arial"/>
          <w:color w:val="000000"/>
          <w:sz w:val="18"/>
        </w:rPr>
        <w:t>иймає рішення з накладенням відповідної резолюції.</w:t>
      </w:r>
    </w:p>
    <w:p w:rsidR="004E4888" w:rsidRDefault="00C11DC6">
      <w:pPr>
        <w:spacing w:after="75"/>
        <w:ind w:firstLine="240"/>
        <w:jc w:val="both"/>
      </w:pPr>
      <w:bookmarkStart w:id="65" w:name="67"/>
      <w:bookmarkEnd w:id="64"/>
      <w:r>
        <w:rPr>
          <w:rFonts w:ascii="Arial" w:hAnsi="Arial"/>
          <w:color w:val="000000"/>
          <w:sz w:val="18"/>
        </w:rPr>
        <w:t>Голова НСЗУ за результатами розгляду приймає одне з таких рішень:</w:t>
      </w:r>
    </w:p>
    <w:p w:rsidR="004E4888" w:rsidRDefault="00C11DC6">
      <w:pPr>
        <w:spacing w:after="75"/>
        <w:ind w:firstLine="240"/>
        <w:jc w:val="both"/>
      </w:pPr>
      <w:bookmarkStart w:id="66" w:name="68"/>
      <w:bookmarkEnd w:id="65"/>
      <w:r>
        <w:rPr>
          <w:rFonts w:ascii="Arial" w:hAnsi="Arial"/>
          <w:color w:val="000000"/>
          <w:sz w:val="18"/>
        </w:rPr>
        <w:t>погодити План здійснення робочих візитів;</w:t>
      </w:r>
    </w:p>
    <w:p w:rsidR="004E4888" w:rsidRDefault="00C11DC6">
      <w:pPr>
        <w:spacing w:after="75"/>
        <w:ind w:firstLine="240"/>
        <w:jc w:val="both"/>
      </w:pPr>
      <w:bookmarkStart w:id="67" w:name="69"/>
      <w:bookmarkEnd w:id="66"/>
      <w:r>
        <w:rPr>
          <w:rFonts w:ascii="Arial" w:hAnsi="Arial"/>
          <w:color w:val="000000"/>
          <w:sz w:val="18"/>
        </w:rPr>
        <w:t>повернути на доопрацювання із зауваженнями.</w:t>
      </w:r>
    </w:p>
    <w:p w:rsidR="004E4888" w:rsidRDefault="00C11DC6">
      <w:pPr>
        <w:spacing w:after="75"/>
        <w:ind w:firstLine="240"/>
        <w:jc w:val="both"/>
      </w:pPr>
      <w:bookmarkStart w:id="68" w:name="70"/>
      <w:bookmarkEnd w:id="67"/>
      <w:r>
        <w:rPr>
          <w:rFonts w:ascii="Arial" w:hAnsi="Arial"/>
          <w:color w:val="000000"/>
          <w:sz w:val="18"/>
        </w:rPr>
        <w:t>Керівник МРД протягом одного робочого дня з дня повер</w:t>
      </w:r>
      <w:r>
        <w:rPr>
          <w:rFonts w:ascii="Arial" w:hAnsi="Arial"/>
          <w:color w:val="000000"/>
          <w:sz w:val="18"/>
        </w:rPr>
        <w:t>нення Плану здійснення робочих візитів на доопрацювання усуває недоліки та повторно направляє його на розгляд Голови НСЗУ.</w:t>
      </w:r>
    </w:p>
    <w:p w:rsidR="004E4888" w:rsidRDefault="00C11DC6">
      <w:pPr>
        <w:spacing w:after="75"/>
        <w:ind w:firstLine="240"/>
        <w:jc w:val="both"/>
      </w:pPr>
      <w:bookmarkStart w:id="69" w:name="71"/>
      <w:bookmarkEnd w:id="68"/>
      <w:r>
        <w:rPr>
          <w:rFonts w:ascii="Arial" w:hAnsi="Arial"/>
          <w:color w:val="000000"/>
          <w:sz w:val="18"/>
        </w:rPr>
        <w:t>11. Підставами для здійснення позапланового робочого візиту є:</w:t>
      </w:r>
    </w:p>
    <w:p w:rsidR="004E4888" w:rsidRDefault="00C11DC6">
      <w:pPr>
        <w:spacing w:after="75"/>
        <w:ind w:firstLine="240"/>
        <w:jc w:val="both"/>
      </w:pPr>
      <w:bookmarkStart w:id="70" w:name="72"/>
      <w:bookmarkEnd w:id="69"/>
      <w:r>
        <w:rPr>
          <w:rFonts w:ascii="Arial" w:hAnsi="Arial"/>
          <w:color w:val="000000"/>
          <w:sz w:val="18"/>
        </w:rPr>
        <w:t>обґрунтована скарга з підтвердними документами пацієнта/пацієнтки та/а</w:t>
      </w:r>
      <w:r>
        <w:rPr>
          <w:rFonts w:ascii="Arial" w:hAnsi="Arial"/>
          <w:color w:val="000000"/>
          <w:sz w:val="18"/>
        </w:rPr>
        <w:t xml:space="preserve">бо його/її представника щодо порушення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w:t>
      </w:r>
    </w:p>
    <w:p w:rsidR="004E4888" w:rsidRDefault="00C11DC6">
      <w:pPr>
        <w:spacing w:after="75"/>
        <w:ind w:firstLine="240"/>
        <w:jc w:val="both"/>
      </w:pPr>
      <w:bookmarkStart w:id="71" w:name="73"/>
      <w:bookmarkEnd w:id="70"/>
      <w:r>
        <w:rPr>
          <w:rFonts w:ascii="Arial" w:hAnsi="Arial"/>
          <w:color w:val="000000"/>
          <w:sz w:val="18"/>
        </w:rPr>
        <w:t xml:space="preserve">інформація, яка надійшла від правоохоронних органів, </w:t>
      </w:r>
      <w:proofErr w:type="spellStart"/>
      <w:r>
        <w:rPr>
          <w:rFonts w:ascii="Arial" w:hAnsi="Arial"/>
          <w:color w:val="000000"/>
          <w:sz w:val="18"/>
        </w:rPr>
        <w:t>органів</w:t>
      </w:r>
      <w:proofErr w:type="spellEnd"/>
      <w:r>
        <w:rPr>
          <w:rFonts w:ascii="Arial" w:hAnsi="Arial"/>
          <w:color w:val="000000"/>
          <w:sz w:val="18"/>
        </w:rPr>
        <w:t xml:space="preserve"> державної влади та місцевого самоврядування, депутатів, адвокатів щодо порушення умов Договору </w:t>
      </w:r>
      <w:proofErr w:type="spellStart"/>
      <w:r>
        <w:rPr>
          <w:rFonts w:ascii="Arial" w:hAnsi="Arial"/>
          <w:color w:val="000000"/>
          <w:sz w:val="18"/>
        </w:rPr>
        <w:t>надавачем</w:t>
      </w:r>
      <w:proofErr w:type="spellEnd"/>
      <w:r>
        <w:rPr>
          <w:rFonts w:ascii="Arial" w:hAnsi="Arial"/>
          <w:color w:val="000000"/>
          <w:sz w:val="18"/>
        </w:rPr>
        <w:t xml:space="preserve"> медичних п</w:t>
      </w:r>
      <w:r>
        <w:rPr>
          <w:rFonts w:ascii="Arial" w:hAnsi="Arial"/>
          <w:color w:val="000000"/>
          <w:sz w:val="18"/>
        </w:rPr>
        <w:t>ослуг;</w:t>
      </w:r>
    </w:p>
    <w:p w:rsidR="004E4888" w:rsidRDefault="00C11DC6">
      <w:pPr>
        <w:spacing w:after="75"/>
        <w:ind w:firstLine="240"/>
        <w:jc w:val="both"/>
      </w:pPr>
      <w:bookmarkStart w:id="72" w:name="74"/>
      <w:bookmarkEnd w:id="71"/>
      <w:r>
        <w:rPr>
          <w:rFonts w:ascii="Arial" w:hAnsi="Arial"/>
          <w:color w:val="000000"/>
          <w:sz w:val="18"/>
        </w:rPr>
        <w:t xml:space="preserve">доручення Голови НСЗУ у разі наявності достовірної та обґрунтованої інформації щодо порушення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w:t>
      </w:r>
    </w:p>
    <w:p w:rsidR="004E4888" w:rsidRDefault="00C11DC6">
      <w:pPr>
        <w:spacing w:after="75"/>
        <w:ind w:firstLine="240"/>
        <w:jc w:val="both"/>
      </w:pPr>
      <w:bookmarkStart w:id="73" w:name="75"/>
      <w:bookmarkEnd w:id="72"/>
      <w:r>
        <w:rPr>
          <w:rFonts w:ascii="Arial" w:hAnsi="Arial"/>
          <w:color w:val="000000"/>
          <w:sz w:val="18"/>
        </w:rPr>
        <w:t>подання/лист Уповноваженого Верховної Ради України з прав людини.</w:t>
      </w:r>
    </w:p>
    <w:p w:rsidR="004E4888" w:rsidRDefault="00C11DC6">
      <w:pPr>
        <w:spacing w:after="75"/>
        <w:ind w:firstLine="240"/>
        <w:jc w:val="both"/>
      </w:pPr>
      <w:bookmarkStart w:id="74" w:name="76"/>
      <w:bookmarkEnd w:id="73"/>
      <w:r>
        <w:rPr>
          <w:rFonts w:ascii="Arial" w:hAnsi="Arial"/>
          <w:color w:val="000000"/>
          <w:sz w:val="18"/>
        </w:rPr>
        <w:t>12. У разі наявності підстав для здійснення поза</w:t>
      </w:r>
      <w:r>
        <w:rPr>
          <w:rFonts w:ascii="Arial" w:hAnsi="Arial"/>
          <w:color w:val="000000"/>
          <w:sz w:val="18"/>
        </w:rPr>
        <w:t>планового робочого візиту, зазначених у пункті 11 цього Порядку, керівник відповідного структурного підрозділу апарату НСЗУ або керівник МРД, який розглядав скаргу пацієнта/пацієнтки та/або його/її представника або інформацію, яка надійшла від правоохоронн</w:t>
      </w:r>
      <w:r>
        <w:rPr>
          <w:rFonts w:ascii="Arial" w:hAnsi="Arial"/>
          <w:color w:val="000000"/>
          <w:sz w:val="18"/>
        </w:rPr>
        <w:t xml:space="preserve">их органів, </w:t>
      </w:r>
      <w:proofErr w:type="spellStart"/>
      <w:r>
        <w:rPr>
          <w:rFonts w:ascii="Arial" w:hAnsi="Arial"/>
          <w:color w:val="000000"/>
          <w:sz w:val="18"/>
        </w:rPr>
        <w:t>органів</w:t>
      </w:r>
      <w:proofErr w:type="spellEnd"/>
      <w:r>
        <w:rPr>
          <w:rFonts w:ascii="Arial" w:hAnsi="Arial"/>
          <w:color w:val="000000"/>
          <w:sz w:val="18"/>
        </w:rPr>
        <w:t xml:space="preserve"> державної влади та місцевого самоврядування, депутатів, адвокатів, або подання/лист Уповноваженого Верховної Ради України з прав людини, не пізніше наступного робочого дня після надання відповіді на зазначені скаргу та/або інформацію, т</w:t>
      </w:r>
      <w:r>
        <w:rPr>
          <w:rFonts w:ascii="Arial" w:hAnsi="Arial"/>
          <w:color w:val="000000"/>
          <w:sz w:val="18"/>
        </w:rPr>
        <w:t>а/або подання/лист, готує та подає на розгляд Голови НСЗУ службову записку щодо необхідності здійснення позапланового робочого візиту.</w:t>
      </w:r>
    </w:p>
    <w:p w:rsidR="004E4888" w:rsidRDefault="00C11DC6">
      <w:pPr>
        <w:spacing w:after="75"/>
        <w:ind w:firstLine="240"/>
        <w:jc w:val="both"/>
      </w:pPr>
      <w:bookmarkStart w:id="75" w:name="77"/>
      <w:bookmarkEnd w:id="74"/>
      <w:r>
        <w:rPr>
          <w:rFonts w:ascii="Arial" w:hAnsi="Arial"/>
          <w:color w:val="000000"/>
          <w:sz w:val="18"/>
        </w:rPr>
        <w:t>У службовій записці обов'язково зазначається:</w:t>
      </w:r>
    </w:p>
    <w:p w:rsidR="004E4888" w:rsidRDefault="00C11DC6">
      <w:pPr>
        <w:spacing w:after="75"/>
        <w:ind w:firstLine="240"/>
        <w:jc w:val="both"/>
      </w:pPr>
      <w:bookmarkStart w:id="76" w:name="78"/>
      <w:bookmarkEnd w:id="75"/>
      <w:r>
        <w:rPr>
          <w:rFonts w:ascii="Arial" w:hAnsi="Arial"/>
          <w:color w:val="000000"/>
          <w:sz w:val="18"/>
        </w:rPr>
        <w:t>найменування надавача медичних послуг;</w:t>
      </w:r>
    </w:p>
    <w:p w:rsidR="004E4888" w:rsidRDefault="00C11DC6">
      <w:pPr>
        <w:spacing w:after="75"/>
        <w:ind w:firstLine="240"/>
        <w:jc w:val="both"/>
      </w:pPr>
      <w:bookmarkStart w:id="77" w:name="79"/>
      <w:bookmarkEnd w:id="76"/>
      <w:r>
        <w:rPr>
          <w:rFonts w:ascii="Arial" w:hAnsi="Arial"/>
          <w:color w:val="000000"/>
          <w:sz w:val="18"/>
        </w:rPr>
        <w:t>код згідно з ЄДРПОУ надавача медични</w:t>
      </w:r>
      <w:r>
        <w:rPr>
          <w:rFonts w:ascii="Arial" w:hAnsi="Arial"/>
          <w:color w:val="000000"/>
          <w:sz w:val="18"/>
        </w:rPr>
        <w:t>х послуг;</w:t>
      </w:r>
    </w:p>
    <w:p w:rsidR="004E4888" w:rsidRDefault="00C11DC6">
      <w:pPr>
        <w:spacing w:after="75"/>
        <w:ind w:firstLine="240"/>
        <w:jc w:val="both"/>
      </w:pPr>
      <w:bookmarkStart w:id="78" w:name="80"/>
      <w:bookmarkEnd w:id="77"/>
      <w:r>
        <w:rPr>
          <w:rFonts w:ascii="Arial" w:hAnsi="Arial"/>
          <w:color w:val="000000"/>
          <w:sz w:val="18"/>
        </w:rPr>
        <w:lastRenderedPageBreak/>
        <w:t>місцезнаходження;</w:t>
      </w:r>
    </w:p>
    <w:p w:rsidR="004E4888" w:rsidRDefault="00C11DC6">
      <w:pPr>
        <w:spacing w:after="75"/>
        <w:ind w:firstLine="240"/>
        <w:jc w:val="both"/>
      </w:pPr>
      <w:bookmarkStart w:id="79" w:name="81"/>
      <w:bookmarkEnd w:id="78"/>
      <w:r>
        <w:rPr>
          <w:rFonts w:ascii="Arial" w:hAnsi="Arial"/>
          <w:color w:val="000000"/>
          <w:sz w:val="18"/>
        </w:rPr>
        <w:t>номер договору;</w:t>
      </w:r>
    </w:p>
    <w:p w:rsidR="004E4888" w:rsidRDefault="00C11DC6">
      <w:pPr>
        <w:spacing w:after="75"/>
        <w:ind w:firstLine="240"/>
        <w:jc w:val="both"/>
      </w:pPr>
      <w:bookmarkStart w:id="80" w:name="82"/>
      <w:bookmarkEnd w:id="79"/>
      <w:r>
        <w:rPr>
          <w:rFonts w:ascii="Arial" w:hAnsi="Arial"/>
          <w:color w:val="000000"/>
          <w:sz w:val="18"/>
        </w:rPr>
        <w:t>назви пакетів медичних послуг;</w:t>
      </w:r>
    </w:p>
    <w:p w:rsidR="004E4888" w:rsidRDefault="00C11DC6">
      <w:pPr>
        <w:spacing w:after="75"/>
        <w:ind w:firstLine="240"/>
        <w:jc w:val="both"/>
      </w:pPr>
      <w:bookmarkStart w:id="81" w:name="83"/>
      <w:bookmarkEnd w:id="80"/>
      <w:r>
        <w:rPr>
          <w:rFonts w:ascii="Arial" w:hAnsi="Arial"/>
          <w:color w:val="000000"/>
          <w:sz w:val="18"/>
        </w:rPr>
        <w:t>підстава для здійснення позапланового робочого візиту.</w:t>
      </w:r>
    </w:p>
    <w:p w:rsidR="004E4888" w:rsidRDefault="00C11DC6">
      <w:pPr>
        <w:spacing w:after="75"/>
        <w:ind w:firstLine="240"/>
        <w:jc w:val="both"/>
      </w:pPr>
      <w:bookmarkStart w:id="82" w:name="84"/>
      <w:bookmarkEnd w:id="81"/>
      <w:r>
        <w:rPr>
          <w:rFonts w:ascii="Arial" w:hAnsi="Arial"/>
          <w:color w:val="000000"/>
          <w:sz w:val="18"/>
        </w:rPr>
        <w:t>13. Голова НСЗУ протягом двох робочих днів з дня, наступного за днем надходження службової записки, розглядає її та приймає од</w:t>
      </w:r>
      <w:r>
        <w:rPr>
          <w:rFonts w:ascii="Arial" w:hAnsi="Arial"/>
          <w:color w:val="000000"/>
          <w:sz w:val="18"/>
        </w:rPr>
        <w:t>не з таких рішень:</w:t>
      </w:r>
    </w:p>
    <w:p w:rsidR="004E4888" w:rsidRDefault="00C11DC6">
      <w:pPr>
        <w:spacing w:after="75"/>
        <w:ind w:firstLine="240"/>
        <w:jc w:val="both"/>
      </w:pPr>
      <w:bookmarkStart w:id="83" w:name="85"/>
      <w:bookmarkEnd w:id="82"/>
      <w:r>
        <w:rPr>
          <w:rFonts w:ascii="Arial" w:hAnsi="Arial"/>
          <w:color w:val="000000"/>
          <w:sz w:val="18"/>
        </w:rPr>
        <w:t>надати доручення керівнику МРД, на території якого зареєстрований та надає медичні послуги надавач медичних послуг, здійснити позаплановий робочий візит із зазначенням строків здійснення такого візиту;</w:t>
      </w:r>
    </w:p>
    <w:p w:rsidR="004E4888" w:rsidRDefault="00C11DC6">
      <w:pPr>
        <w:spacing w:after="75"/>
        <w:ind w:firstLine="240"/>
        <w:jc w:val="both"/>
      </w:pPr>
      <w:bookmarkStart w:id="84" w:name="86"/>
      <w:bookmarkEnd w:id="83"/>
      <w:r>
        <w:rPr>
          <w:rFonts w:ascii="Arial" w:hAnsi="Arial"/>
          <w:color w:val="000000"/>
          <w:sz w:val="18"/>
        </w:rPr>
        <w:t>направити до відома інформацію кері</w:t>
      </w:r>
      <w:r>
        <w:rPr>
          <w:rFonts w:ascii="Arial" w:hAnsi="Arial"/>
          <w:color w:val="000000"/>
          <w:sz w:val="18"/>
        </w:rPr>
        <w:t>внику МРД, на території якого зареєстрований та надає медичні послуги надавач медичних послуг, з метою врахування цієї інформації під час планування здійснення робочих візитів у наступному плановому періоді.</w:t>
      </w:r>
    </w:p>
    <w:p w:rsidR="004E4888" w:rsidRDefault="00C11DC6">
      <w:pPr>
        <w:spacing w:after="75"/>
        <w:ind w:firstLine="240"/>
        <w:jc w:val="both"/>
      </w:pPr>
      <w:bookmarkStart w:id="85" w:name="87"/>
      <w:bookmarkEnd w:id="84"/>
      <w:r>
        <w:rPr>
          <w:rFonts w:ascii="Arial" w:hAnsi="Arial"/>
          <w:color w:val="000000"/>
          <w:sz w:val="18"/>
        </w:rPr>
        <w:t xml:space="preserve">У разі наявності достовірної та обґрунтованої </w:t>
      </w:r>
      <w:r>
        <w:rPr>
          <w:rFonts w:ascii="Arial" w:hAnsi="Arial"/>
          <w:color w:val="000000"/>
          <w:sz w:val="18"/>
        </w:rPr>
        <w:t xml:space="preserve">інформації щодо порушення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 Голова НСЗУ надає доручення керівнику МРД, на території якого зареєстрований та надає медичні послуги надавач медичних послуг, здійснити позаплановий робочий візит із зазначенням строків зді</w:t>
      </w:r>
      <w:r>
        <w:rPr>
          <w:rFonts w:ascii="Arial" w:hAnsi="Arial"/>
          <w:color w:val="000000"/>
          <w:sz w:val="18"/>
        </w:rPr>
        <w:t>йснення такого візиту.</w:t>
      </w:r>
    </w:p>
    <w:p w:rsidR="004E4888" w:rsidRDefault="00C11DC6">
      <w:pPr>
        <w:spacing w:after="75"/>
        <w:ind w:firstLine="240"/>
        <w:jc w:val="both"/>
      </w:pPr>
      <w:bookmarkStart w:id="86" w:name="88"/>
      <w:bookmarkEnd w:id="85"/>
      <w:r>
        <w:rPr>
          <w:rFonts w:ascii="Arial" w:hAnsi="Arial"/>
          <w:color w:val="000000"/>
          <w:sz w:val="18"/>
        </w:rPr>
        <w:t>14. Керівник МРД негайно, але не пізніше наступного робочого дня за днем накладення резолюції Голови НСЗУ, відповідно до абзацу другого або четвертого пункту 13 цього Порядку, готує та направляє на розгляд заступника Голови НСЗУ служ</w:t>
      </w:r>
      <w:r>
        <w:rPr>
          <w:rFonts w:ascii="Arial" w:hAnsi="Arial"/>
          <w:color w:val="000000"/>
          <w:sz w:val="18"/>
        </w:rPr>
        <w:t xml:space="preserve">бову записку, в якій обов'язково </w:t>
      </w:r>
      <w:proofErr w:type="spellStart"/>
      <w:r>
        <w:rPr>
          <w:rFonts w:ascii="Arial" w:hAnsi="Arial"/>
          <w:color w:val="000000"/>
          <w:sz w:val="18"/>
        </w:rPr>
        <w:t>заначається</w:t>
      </w:r>
      <w:proofErr w:type="spellEnd"/>
      <w:r>
        <w:rPr>
          <w:rFonts w:ascii="Arial" w:hAnsi="Arial"/>
          <w:color w:val="000000"/>
          <w:sz w:val="18"/>
        </w:rPr>
        <w:t>:</w:t>
      </w:r>
    </w:p>
    <w:p w:rsidR="004E4888" w:rsidRDefault="00C11DC6">
      <w:pPr>
        <w:spacing w:after="75"/>
        <w:ind w:firstLine="240"/>
        <w:jc w:val="both"/>
      </w:pPr>
      <w:bookmarkStart w:id="87" w:name="89"/>
      <w:bookmarkEnd w:id="86"/>
      <w:r>
        <w:rPr>
          <w:rFonts w:ascii="Arial" w:hAnsi="Arial"/>
          <w:color w:val="000000"/>
          <w:sz w:val="18"/>
        </w:rPr>
        <w:t>вид медичних послуг або пакет медичних послуг, належність надання послуги за яким (якими) підлягатиме оцінці в межах позапланового робочого візиту до конкретного надавача медичних послуг;</w:t>
      </w:r>
    </w:p>
    <w:p w:rsidR="004E4888" w:rsidRDefault="00C11DC6">
      <w:pPr>
        <w:spacing w:after="75"/>
        <w:ind w:firstLine="240"/>
        <w:jc w:val="both"/>
      </w:pPr>
      <w:bookmarkStart w:id="88" w:name="90"/>
      <w:bookmarkEnd w:id="87"/>
      <w:r>
        <w:rPr>
          <w:rFonts w:ascii="Arial" w:hAnsi="Arial"/>
          <w:color w:val="000000"/>
          <w:sz w:val="18"/>
        </w:rPr>
        <w:t>положення Договору, як</w:t>
      </w:r>
      <w:r>
        <w:rPr>
          <w:rFonts w:ascii="Arial" w:hAnsi="Arial"/>
          <w:color w:val="000000"/>
          <w:sz w:val="18"/>
        </w:rPr>
        <w:t>і становлять предмет дослідження в межах позапланового робочого візиту за кожним пакетом медичних послуг;</w:t>
      </w:r>
    </w:p>
    <w:p w:rsidR="004E4888" w:rsidRDefault="00C11DC6">
      <w:pPr>
        <w:spacing w:after="75"/>
        <w:ind w:firstLine="240"/>
        <w:jc w:val="both"/>
      </w:pPr>
      <w:bookmarkStart w:id="89" w:name="91"/>
      <w:bookmarkEnd w:id="88"/>
      <w:r>
        <w:rPr>
          <w:rFonts w:ascii="Arial" w:hAnsi="Arial"/>
          <w:color w:val="000000"/>
          <w:sz w:val="18"/>
        </w:rPr>
        <w:t>період дії Договору, який підлягатиме дослідженню в межах позапланового робочого візиту;</w:t>
      </w:r>
    </w:p>
    <w:p w:rsidR="004E4888" w:rsidRDefault="00C11DC6">
      <w:pPr>
        <w:spacing w:after="75"/>
        <w:ind w:firstLine="240"/>
        <w:jc w:val="both"/>
      </w:pPr>
      <w:bookmarkStart w:id="90" w:name="92"/>
      <w:bookmarkEnd w:id="89"/>
      <w:r>
        <w:rPr>
          <w:rFonts w:ascii="Arial" w:hAnsi="Arial"/>
          <w:color w:val="000000"/>
          <w:sz w:val="18"/>
        </w:rPr>
        <w:t>стандартні операційні процедури щодо методології дослідження,</w:t>
      </w:r>
      <w:r>
        <w:rPr>
          <w:rFonts w:ascii="Arial" w:hAnsi="Arial"/>
          <w:color w:val="000000"/>
          <w:sz w:val="18"/>
        </w:rPr>
        <w:t xml:space="preserve"> теоретичних підходів, практичних процедур та інструментів для здійснення позапланового робочого візиту та оцінки дотримання/недотримання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зобов'язань, які становитимуть предмет дослідження.</w:t>
      </w:r>
    </w:p>
    <w:p w:rsidR="004E4888" w:rsidRDefault="00C11DC6">
      <w:pPr>
        <w:spacing w:after="75"/>
        <w:ind w:firstLine="240"/>
        <w:jc w:val="both"/>
      </w:pPr>
      <w:bookmarkStart w:id="91" w:name="93"/>
      <w:bookmarkEnd w:id="90"/>
      <w:r>
        <w:rPr>
          <w:rFonts w:ascii="Arial" w:hAnsi="Arial"/>
          <w:color w:val="000000"/>
          <w:sz w:val="18"/>
        </w:rPr>
        <w:t>15. Заступник Голови НСЗУ протягом одног</w:t>
      </w:r>
      <w:r>
        <w:rPr>
          <w:rFonts w:ascii="Arial" w:hAnsi="Arial"/>
          <w:color w:val="000000"/>
          <w:sz w:val="18"/>
        </w:rPr>
        <w:t>о робочого дня з дня отримання службової записки розглядає її та за результатами розгляду має право погодити або повернути службову записку на доопрацювання з відповідним обґрунтуванням.</w:t>
      </w:r>
    </w:p>
    <w:p w:rsidR="004E4888" w:rsidRDefault="00C11DC6">
      <w:pPr>
        <w:spacing w:after="75"/>
        <w:ind w:firstLine="240"/>
        <w:jc w:val="both"/>
      </w:pPr>
      <w:bookmarkStart w:id="92" w:name="94"/>
      <w:bookmarkEnd w:id="91"/>
      <w:r>
        <w:rPr>
          <w:rFonts w:ascii="Arial" w:hAnsi="Arial"/>
          <w:color w:val="000000"/>
          <w:sz w:val="18"/>
        </w:rPr>
        <w:t>Керівник МРД у разі повернення службової записки на доопрацювання про</w:t>
      </w:r>
      <w:r>
        <w:rPr>
          <w:rFonts w:ascii="Arial" w:hAnsi="Arial"/>
          <w:color w:val="000000"/>
          <w:sz w:val="18"/>
        </w:rPr>
        <w:t>тягом одного робочого дня здійснює доопрацювання службової записки з урахуванням зауважень та/або пропозицій заступника Голови НСЗУ та повторно направляє її на розгляд заступнику Голови НСЗУ.</w:t>
      </w:r>
    </w:p>
    <w:p w:rsidR="004E4888" w:rsidRDefault="00C11DC6">
      <w:pPr>
        <w:spacing w:after="75"/>
        <w:ind w:firstLine="240"/>
        <w:jc w:val="both"/>
      </w:pPr>
      <w:bookmarkStart w:id="93" w:name="95"/>
      <w:bookmarkEnd w:id="92"/>
      <w:r>
        <w:rPr>
          <w:rFonts w:ascii="Arial" w:hAnsi="Arial"/>
          <w:color w:val="000000"/>
          <w:sz w:val="18"/>
        </w:rPr>
        <w:t>16. Керівник МРД не пізніше, ніж за п'ять робочих днів до дня зд</w:t>
      </w:r>
      <w:r>
        <w:rPr>
          <w:rFonts w:ascii="Arial" w:hAnsi="Arial"/>
          <w:color w:val="000000"/>
          <w:sz w:val="18"/>
        </w:rPr>
        <w:t>ійснення планового та два робочих дні до дня здійснення позапланового робочого візиту, повідомляє про це надавача медичних послуг шляхом надсилання на електронну адресу надавача медичних послуг, зазначену у пункті 63</w:t>
      </w:r>
      <w:r>
        <w:rPr>
          <w:rFonts w:ascii="Arial" w:hAnsi="Arial"/>
          <w:color w:val="000000"/>
          <w:vertAlign w:val="superscript"/>
        </w:rPr>
        <w:t>1</w:t>
      </w:r>
      <w:r>
        <w:rPr>
          <w:rFonts w:ascii="Arial" w:hAnsi="Arial"/>
          <w:color w:val="000000"/>
          <w:sz w:val="18"/>
        </w:rPr>
        <w:t xml:space="preserve"> Договору, повідомлення про здійснення </w:t>
      </w:r>
      <w:r>
        <w:rPr>
          <w:rFonts w:ascii="Arial" w:hAnsi="Arial"/>
          <w:color w:val="000000"/>
          <w:sz w:val="18"/>
        </w:rPr>
        <w:t>робочого візиту до надавача медичних послуг за формою, наведеною у додатку 1 до цього Порядку.</w:t>
      </w:r>
    </w:p>
    <w:p w:rsidR="004E4888" w:rsidRDefault="00C11DC6">
      <w:pPr>
        <w:spacing w:after="75"/>
        <w:ind w:firstLine="240"/>
        <w:jc w:val="both"/>
      </w:pPr>
      <w:bookmarkStart w:id="94" w:name="96"/>
      <w:bookmarkEnd w:id="93"/>
      <w:r>
        <w:rPr>
          <w:rFonts w:ascii="Arial" w:hAnsi="Arial"/>
          <w:color w:val="000000"/>
          <w:sz w:val="18"/>
        </w:rPr>
        <w:t xml:space="preserve">У разі наявності достовірної та обґрунтованої інформації щодо порушення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 за дорученням Голови НСЗУ позаплановий робочий ві</w:t>
      </w:r>
      <w:r>
        <w:rPr>
          <w:rFonts w:ascii="Arial" w:hAnsi="Arial"/>
          <w:color w:val="000000"/>
          <w:sz w:val="18"/>
        </w:rPr>
        <w:t>зит здійснюється у строк, визначений у дорученні, без попереднього повідомлення надавача медичних послуг.</w:t>
      </w:r>
    </w:p>
    <w:p w:rsidR="004E4888" w:rsidRDefault="00C11DC6">
      <w:pPr>
        <w:pStyle w:val="3"/>
        <w:spacing w:after="225"/>
        <w:jc w:val="center"/>
      </w:pPr>
      <w:bookmarkStart w:id="95" w:name="97"/>
      <w:bookmarkEnd w:id="94"/>
      <w:r>
        <w:rPr>
          <w:rFonts w:ascii="Arial" w:hAnsi="Arial"/>
          <w:color w:val="000000"/>
          <w:sz w:val="26"/>
        </w:rPr>
        <w:t>III. Здійснення робочого візиту</w:t>
      </w:r>
    </w:p>
    <w:p w:rsidR="004E4888" w:rsidRDefault="00C11DC6">
      <w:pPr>
        <w:spacing w:after="75"/>
        <w:ind w:firstLine="240"/>
        <w:jc w:val="both"/>
      </w:pPr>
      <w:bookmarkStart w:id="96" w:name="98"/>
      <w:bookmarkEnd w:id="95"/>
      <w:r>
        <w:rPr>
          <w:rFonts w:ascii="Arial" w:hAnsi="Arial"/>
          <w:color w:val="000000"/>
          <w:sz w:val="18"/>
        </w:rPr>
        <w:t>17. Робоча група МРД здійснює плановий робочий візит до надавача медичних послуг відповідно до строків, визначених у П</w:t>
      </w:r>
      <w:r>
        <w:rPr>
          <w:rFonts w:ascii="Arial" w:hAnsi="Arial"/>
          <w:color w:val="000000"/>
          <w:sz w:val="18"/>
        </w:rPr>
        <w:t>лані здійснення робочих візитів.</w:t>
      </w:r>
    </w:p>
    <w:p w:rsidR="004E4888" w:rsidRDefault="00C11DC6">
      <w:pPr>
        <w:spacing w:after="75"/>
        <w:ind w:firstLine="240"/>
        <w:jc w:val="both"/>
      </w:pPr>
      <w:bookmarkStart w:id="97" w:name="99"/>
      <w:bookmarkEnd w:id="96"/>
      <w:r>
        <w:rPr>
          <w:rFonts w:ascii="Arial" w:hAnsi="Arial"/>
          <w:color w:val="000000"/>
          <w:sz w:val="18"/>
        </w:rPr>
        <w:t>18. Робоча група МРД здійснює позапланові робочі візити до надавачів медичних послуг відповідно до строків, встановлених у дорученні Голови НСЗУ.</w:t>
      </w:r>
    </w:p>
    <w:p w:rsidR="004E4888" w:rsidRDefault="00C11DC6">
      <w:pPr>
        <w:spacing w:after="75"/>
        <w:ind w:firstLine="240"/>
        <w:jc w:val="both"/>
      </w:pPr>
      <w:bookmarkStart w:id="98" w:name="100"/>
      <w:bookmarkEnd w:id="97"/>
      <w:r>
        <w:rPr>
          <w:rFonts w:ascii="Arial" w:hAnsi="Arial"/>
          <w:color w:val="000000"/>
          <w:sz w:val="18"/>
        </w:rPr>
        <w:t>19. Робоча група МРД при здійсненні робочого візиту до надавача медичних посл</w:t>
      </w:r>
      <w:r>
        <w:rPr>
          <w:rFonts w:ascii="Arial" w:hAnsi="Arial"/>
          <w:color w:val="000000"/>
          <w:sz w:val="18"/>
        </w:rPr>
        <w:t>уг, з урахуванням визначеного предмету та обсягу дослідження, опрацьовує інформацію та/або копії документів, отриманих від надавача медичних послуг.</w:t>
      </w:r>
    </w:p>
    <w:p w:rsidR="004E4888" w:rsidRDefault="00C11DC6">
      <w:pPr>
        <w:pStyle w:val="3"/>
        <w:spacing w:after="225"/>
        <w:jc w:val="center"/>
      </w:pPr>
      <w:bookmarkStart w:id="99" w:name="101"/>
      <w:bookmarkEnd w:id="98"/>
      <w:r>
        <w:rPr>
          <w:rFonts w:ascii="Arial" w:hAnsi="Arial"/>
          <w:color w:val="000000"/>
          <w:sz w:val="26"/>
        </w:rPr>
        <w:lastRenderedPageBreak/>
        <w:t>IV. Оформлення результатів робочого візиту</w:t>
      </w:r>
    </w:p>
    <w:p w:rsidR="004E4888" w:rsidRDefault="00C11DC6">
      <w:pPr>
        <w:spacing w:after="75"/>
        <w:ind w:firstLine="240"/>
        <w:jc w:val="both"/>
      </w:pPr>
      <w:bookmarkStart w:id="100" w:name="102"/>
      <w:bookmarkEnd w:id="99"/>
      <w:r>
        <w:rPr>
          <w:rFonts w:ascii="Arial" w:hAnsi="Arial"/>
          <w:color w:val="000000"/>
          <w:sz w:val="18"/>
        </w:rPr>
        <w:t xml:space="preserve">20. За результатами робочого візиту до надавача медичних послуг </w:t>
      </w:r>
      <w:r>
        <w:rPr>
          <w:rFonts w:ascii="Arial" w:hAnsi="Arial"/>
          <w:color w:val="000000"/>
          <w:sz w:val="18"/>
        </w:rPr>
        <w:t>робоча група МРД протягом двох робочих днів з дня, наступного за днем закінчення робочого візиту, складає Звіт за результатами робочого візиту до надавача медичних послуг з метою забезпечення належного виконання умов договору про медичне обслуговування нас</w:t>
      </w:r>
      <w:r>
        <w:rPr>
          <w:rFonts w:ascii="Arial" w:hAnsi="Arial"/>
          <w:color w:val="000000"/>
          <w:sz w:val="18"/>
        </w:rPr>
        <w:t>елення за програмою медичних гарантій, підвищення якості та доступності медичного обслуговування пацієнтів (далі - Звіт), за формою, наведеною у додатку 2 до цього Порядку.</w:t>
      </w:r>
    </w:p>
    <w:p w:rsidR="004E4888" w:rsidRDefault="00C11DC6">
      <w:pPr>
        <w:spacing w:after="75"/>
        <w:ind w:firstLine="240"/>
        <w:jc w:val="both"/>
      </w:pPr>
      <w:bookmarkStart w:id="101" w:name="103"/>
      <w:bookmarkEnd w:id="100"/>
      <w:r>
        <w:rPr>
          <w:rFonts w:ascii="Arial" w:hAnsi="Arial"/>
          <w:color w:val="000000"/>
          <w:sz w:val="18"/>
        </w:rPr>
        <w:t>21. Протягом трьох робочих днів з дня, наступного за днем складення, Звіт направляє</w:t>
      </w:r>
      <w:r>
        <w:rPr>
          <w:rFonts w:ascii="Arial" w:hAnsi="Arial"/>
          <w:color w:val="000000"/>
          <w:sz w:val="18"/>
        </w:rPr>
        <w:t>ться на електронну пошту надавача медичних послуг, зазначену у пункті 63</w:t>
      </w:r>
      <w:r>
        <w:rPr>
          <w:rFonts w:ascii="Arial" w:hAnsi="Arial"/>
          <w:color w:val="000000"/>
          <w:vertAlign w:val="superscript"/>
        </w:rPr>
        <w:t>1</w:t>
      </w:r>
      <w:r>
        <w:rPr>
          <w:rFonts w:ascii="Arial" w:hAnsi="Arial"/>
          <w:color w:val="000000"/>
          <w:sz w:val="18"/>
        </w:rPr>
        <w:t xml:space="preserve"> Договору, у разі, якщо надавач державної або комунальної форми власності Звіт також надсилається органу, до сфери управління якого належить відповідний надавач медичних послуг.</w:t>
      </w:r>
    </w:p>
    <w:p w:rsidR="004E4888" w:rsidRDefault="00C11DC6">
      <w:pPr>
        <w:spacing w:after="75"/>
        <w:ind w:firstLine="240"/>
        <w:jc w:val="both"/>
      </w:pPr>
      <w:bookmarkStart w:id="102" w:name="104"/>
      <w:bookmarkEnd w:id="101"/>
      <w:r>
        <w:rPr>
          <w:rFonts w:ascii="Arial" w:hAnsi="Arial"/>
          <w:color w:val="000000"/>
          <w:sz w:val="18"/>
        </w:rPr>
        <w:t>У раз</w:t>
      </w:r>
      <w:r>
        <w:rPr>
          <w:rFonts w:ascii="Arial" w:hAnsi="Arial"/>
          <w:color w:val="000000"/>
          <w:sz w:val="18"/>
        </w:rPr>
        <w:t>і виявлення порушень умов Договору, робоча група МРД готує повідомлення про виявлені порушення у порядку та за формою, визначеною внутрішніми актами НСЗУ, та направляє його разом зі Звітом.</w:t>
      </w:r>
    </w:p>
    <w:p w:rsidR="004E4888" w:rsidRDefault="00C11DC6">
      <w:pPr>
        <w:spacing w:after="75"/>
        <w:ind w:firstLine="240"/>
        <w:jc w:val="both"/>
      </w:pPr>
      <w:bookmarkStart w:id="103" w:name="105"/>
      <w:bookmarkEnd w:id="102"/>
      <w:r>
        <w:rPr>
          <w:rFonts w:ascii="Arial" w:hAnsi="Arial"/>
          <w:color w:val="000000"/>
          <w:sz w:val="18"/>
        </w:rPr>
        <w:t xml:space="preserve">22. У разі отримання від надавача медичних послуг пояснень та/або </w:t>
      </w:r>
      <w:r>
        <w:rPr>
          <w:rFonts w:ascii="Arial" w:hAnsi="Arial"/>
          <w:color w:val="000000"/>
          <w:sz w:val="18"/>
        </w:rPr>
        <w:t>заперечень щодо виявлених під час робочого візиту порушень, робоча група протягом п'яти робочих днів з дня їх надходження опрацьовує пояснення та/або заперечення та, за потреби, коригує Звіт.</w:t>
      </w:r>
    </w:p>
    <w:p w:rsidR="004E4888" w:rsidRDefault="00C11DC6">
      <w:pPr>
        <w:spacing w:after="75"/>
        <w:ind w:firstLine="240"/>
        <w:jc w:val="both"/>
      </w:pPr>
      <w:bookmarkStart w:id="104" w:name="106"/>
      <w:bookmarkEnd w:id="103"/>
      <w:r>
        <w:rPr>
          <w:rFonts w:ascii="Arial" w:hAnsi="Arial"/>
          <w:color w:val="000000"/>
          <w:sz w:val="18"/>
        </w:rPr>
        <w:t>23. Керівник МРД протягом п'яти робочих днів з дня, наступного з</w:t>
      </w:r>
      <w:r>
        <w:rPr>
          <w:rFonts w:ascii="Arial" w:hAnsi="Arial"/>
          <w:color w:val="000000"/>
          <w:sz w:val="18"/>
        </w:rPr>
        <w:t xml:space="preserve">а днем коригування Звіту або закінчення строку, визначеного в повідомленні про виявлені порушення, для подання пояснень та/або заперечень, готує та направляє, за погодженням із заступником Голови НСЗУ, на розгляд Голови НСЗУ службову записку з інформацією </w:t>
      </w:r>
      <w:r>
        <w:rPr>
          <w:rFonts w:ascii="Arial" w:hAnsi="Arial"/>
          <w:color w:val="000000"/>
          <w:sz w:val="18"/>
        </w:rPr>
        <w:t xml:space="preserve">щодо виконання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 та, у разі необхідності, з рекомендаціями щодо застосування до надавача медичних послуг заходів реагування, визначених Договором.</w:t>
      </w:r>
    </w:p>
    <w:p w:rsidR="004E4888" w:rsidRDefault="00C11DC6">
      <w:pPr>
        <w:spacing w:after="75"/>
        <w:ind w:firstLine="240"/>
        <w:jc w:val="both"/>
      </w:pPr>
      <w:bookmarkStart w:id="105" w:name="107"/>
      <w:bookmarkEnd w:id="104"/>
      <w:r>
        <w:rPr>
          <w:rFonts w:ascii="Arial" w:hAnsi="Arial"/>
          <w:color w:val="000000"/>
          <w:sz w:val="18"/>
        </w:rPr>
        <w:t>До службової записки обов'язково додається Звіт та, у разі надходження,</w:t>
      </w:r>
      <w:r>
        <w:rPr>
          <w:rFonts w:ascii="Arial" w:hAnsi="Arial"/>
          <w:color w:val="000000"/>
          <w:sz w:val="18"/>
        </w:rPr>
        <w:t xml:space="preserve"> пояснення та/або заперечення надавача медичних послуг.</w:t>
      </w:r>
    </w:p>
    <w:p w:rsidR="004E4888" w:rsidRDefault="00C11DC6">
      <w:pPr>
        <w:spacing w:after="75"/>
        <w:ind w:firstLine="240"/>
        <w:jc w:val="both"/>
      </w:pPr>
      <w:bookmarkStart w:id="106" w:name="108"/>
      <w:bookmarkEnd w:id="105"/>
      <w:r>
        <w:rPr>
          <w:rFonts w:ascii="Arial" w:hAnsi="Arial"/>
          <w:color w:val="000000"/>
          <w:sz w:val="18"/>
        </w:rPr>
        <w:t>24. Голова НСЗУ протягом п'яти робочих днів з дня, наступного за днем надходження на розгляд службової записки, розглядає її та за наслідками розгляду, в разі наявності підстав для застосування до над</w:t>
      </w:r>
      <w:r>
        <w:rPr>
          <w:rFonts w:ascii="Arial" w:hAnsi="Arial"/>
          <w:color w:val="000000"/>
          <w:sz w:val="18"/>
        </w:rPr>
        <w:t>авача медичних послуг заходів реагування, приймає рішення з накладенням відповідної резолюції.</w:t>
      </w:r>
    </w:p>
    <w:p w:rsidR="004E4888" w:rsidRDefault="00C11DC6">
      <w:pPr>
        <w:pStyle w:val="3"/>
        <w:spacing w:after="225"/>
        <w:jc w:val="center"/>
      </w:pPr>
      <w:bookmarkStart w:id="107" w:name="109"/>
      <w:bookmarkEnd w:id="106"/>
      <w:r>
        <w:rPr>
          <w:rFonts w:ascii="Arial" w:hAnsi="Arial"/>
          <w:color w:val="000000"/>
          <w:sz w:val="26"/>
        </w:rPr>
        <w:t xml:space="preserve">V. Ведення Переліку надавачів медичних послуг, до яких здійснено робочі візити з метою забезпечення належного виконання умов договору про медичне обслуговування </w:t>
      </w:r>
      <w:r>
        <w:rPr>
          <w:rFonts w:ascii="Arial" w:hAnsi="Arial"/>
          <w:color w:val="000000"/>
          <w:sz w:val="26"/>
        </w:rPr>
        <w:t>населення за програмою медичних гарантій, підвищення якості та доступності медичного обслуговування пацієнтів</w:t>
      </w:r>
    </w:p>
    <w:p w:rsidR="004E4888" w:rsidRDefault="00C11DC6">
      <w:pPr>
        <w:spacing w:after="75"/>
        <w:ind w:firstLine="240"/>
        <w:jc w:val="both"/>
      </w:pPr>
      <w:bookmarkStart w:id="108" w:name="110"/>
      <w:bookmarkEnd w:id="107"/>
      <w:r>
        <w:rPr>
          <w:rFonts w:ascii="Arial" w:hAnsi="Arial"/>
          <w:color w:val="000000"/>
          <w:sz w:val="18"/>
        </w:rPr>
        <w:t>25. Інформація щодо здійснення робочого візиту та його результатів вноситься до Переліку надавачів медичних послуг, до яких здійснено робочі візит</w:t>
      </w:r>
      <w:r>
        <w:rPr>
          <w:rFonts w:ascii="Arial" w:hAnsi="Arial"/>
          <w:color w:val="000000"/>
          <w:sz w:val="18"/>
        </w:rPr>
        <w:t>и з метою забезпечення належного виконання умов договору про медичне обслуговування населення за програмою медичних гарантій, підвищення якості та доступності медичного обслуговування пацієнтів (далі - Перелік).</w:t>
      </w:r>
    </w:p>
    <w:p w:rsidR="004E4888" w:rsidRDefault="00C11DC6">
      <w:pPr>
        <w:spacing w:after="75"/>
        <w:ind w:firstLine="240"/>
        <w:jc w:val="both"/>
      </w:pPr>
      <w:bookmarkStart w:id="109" w:name="111"/>
      <w:bookmarkEnd w:id="108"/>
      <w:r>
        <w:rPr>
          <w:rFonts w:ascii="Arial" w:hAnsi="Arial"/>
          <w:color w:val="000000"/>
          <w:sz w:val="18"/>
        </w:rPr>
        <w:t>У Переліку обов'язково зазначається:</w:t>
      </w:r>
    </w:p>
    <w:p w:rsidR="004E4888" w:rsidRDefault="00C11DC6">
      <w:pPr>
        <w:spacing w:after="75"/>
        <w:ind w:firstLine="240"/>
        <w:jc w:val="both"/>
      </w:pPr>
      <w:bookmarkStart w:id="110" w:name="112"/>
      <w:bookmarkEnd w:id="109"/>
      <w:r>
        <w:rPr>
          <w:rFonts w:ascii="Arial" w:hAnsi="Arial"/>
          <w:color w:val="000000"/>
          <w:sz w:val="18"/>
        </w:rPr>
        <w:t>відомос</w:t>
      </w:r>
      <w:r>
        <w:rPr>
          <w:rFonts w:ascii="Arial" w:hAnsi="Arial"/>
          <w:color w:val="000000"/>
          <w:sz w:val="18"/>
        </w:rPr>
        <w:t>ті про надавача медичних послуг (найменування та код згідно з ЄДРПОУ);</w:t>
      </w:r>
    </w:p>
    <w:p w:rsidR="004E4888" w:rsidRDefault="00C11DC6">
      <w:pPr>
        <w:spacing w:after="75"/>
        <w:ind w:firstLine="240"/>
        <w:jc w:val="both"/>
      </w:pPr>
      <w:bookmarkStart w:id="111" w:name="113"/>
      <w:bookmarkEnd w:id="110"/>
      <w:r>
        <w:rPr>
          <w:rFonts w:ascii="Arial" w:hAnsi="Arial"/>
          <w:color w:val="000000"/>
          <w:sz w:val="18"/>
        </w:rPr>
        <w:t>місцезнаходження;</w:t>
      </w:r>
    </w:p>
    <w:p w:rsidR="004E4888" w:rsidRDefault="00C11DC6">
      <w:pPr>
        <w:spacing w:after="75"/>
        <w:ind w:firstLine="240"/>
        <w:jc w:val="both"/>
      </w:pPr>
      <w:bookmarkStart w:id="112" w:name="114"/>
      <w:bookmarkEnd w:id="111"/>
      <w:r>
        <w:rPr>
          <w:rFonts w:ascii="Arial" w:hAnsi="Arial"/>
          <w:color w:val="000000"/>
          <w:sz w:val="18"/>
        </w:rPr>
        <w:t>МРД, який здійснив робочий візит;</w:t>
      </w:r>
    </w:p>
    <w:p w:rsidR="004E4888" w:rsidRDefault="00C11DC6">
      <w:pPr>
        <w:spacing w:after="75"/>
        <w:ind w:firstLine="240"/>
        <w:jc w:val="both"/>
      </w:pPr>
      <w:bookmarkStart w:id="113" w:name="115"/>
      <w:bookmarkEnd w:id="112"/>
      <w:r>
        <w:rPr>
          <w:rFonts w:ascii="Arial" w:hAnsi="Arial"/>
          <w:color w:val="000000"/>
          <w:sz w:val="18"/>
        </w:rPr>
        <w:t>номер договору;</w:t>
      </w:r>
    </w:p>
    <w:p w:rsidR="004E4888" w:rsidRDefault="00C11DC6">
      <w:pPr>
        <w:spacing w:after="75"/>
        <w:ind w:firstLine="240"/>
        <w:jc w:val="both"/>
      </w:pPr>
      <w:bookmarkStart w:id="114" w:name="116"/>
      <w:bookmarkEnd w:id="113"/>
      <w:r>
        <w:rPr>
          <w:rFonts w:ascii="Arial" w:hAnsi="Arial"/>
          <w:color w:val="000000"/>
          <w:sz w:val="18"/>
        </w:rPr>
        <w:t>назви пакетів медичних послуг;</w:t>
      </w:r>
    </w:p>
    <w:p w:rsidR="004E4888" w:rsidRDefault="00C11DC6">
      <w:pPr>
        <w:spacing w:after="75"/>
        <w:ind w:firstLine="240"/>
        <w:jc w:val="both"/>
      </w:pPr>
      <w:bookmarkStart w:id="115" w:name="117"/>
      <w:bookmarkEnd w:id="114"/>
      <w:r>
        <w:rPr>
          <w:rFonts w:ascii="Arial" w:hAnsi="Arial"/>
          <w:color w:val="000000"/>
          <w:sz w:val="18"/>
        </w:rPr>
        <w:t>період, який підлягає дослідженню;</w:t>
      </w:r>
    </w:p>
    <w:p w:rsidR="004E4888" w:rsidRDefault="00C11DC6">
      <w:pPr>
        <w:spacing w:after="75"/>
        <w:ind w:firstLine="240"/>
        <w:jc w:val="both"/>
      </w:pPr>
      <w:bookmarkStart w:id="116" w:name="118"/>
      <w:bookmarkEnd w:id="115"/>
      <w:r>
        <w:rPr>
          <w:rFonts w:ascii="Arial" w:hAnsi="Arial"/>
          <w:color w:val="000000"/>
          <w:sz w:val="18"/>
        </w:rPr>
        <w:t>вид робочого візиту (плановий чи позаплановий);</w:t>
      </w:r>
    </w:p>
    <w:p w:rsidR="004E4888" w:rsidRDefault="00C11DC6">
      <w:pPr>
        <w:spacing w:after="75"/>
        <w:ind w:firstLine="240"/>
        <w:jc w:val="both"/>
      </w:pPr>
      <w:bookmarkStart w:id="117" w:name="119"/>
      <w:bookmarkEnd w:id="116"/>
      <w:r>
        <w:rPr>
          <w:rFonts w:ascii="Arial" w:hAnsi="Arial"/>
          <w:color w:val="000000"/>
          <w:sz w:val="18"/>
        </w:rPr>
        <w:t>підстава здійснення робочого візиту (дата затвердження Плану здійснення робочих візитів / дата та номер доручення Голови НСЗУ);</w:t>
      </w:r>
    </w:p>
    <w:p w:rsidR="004E4888" w:rsidRDefault="00C11DC6">
      <w:pPr>
        <w:spacing w:after="75"/>
        <w:ind w:firstLine="240"/>
        <w:jc w:val="both"/>
      </w:pPr>
      <w:bookmarkStart w:id="118" w:name="120"/>
      <w:bookmarkEnd w:id="117"/>
      <w:r>
        <w:rPr>
          <w:rFonts w:ascii="Arial" w:hAnsi="Arial"/>
          <w:color w:val="000000"/>
          <w:sz w:val="18"/>
        </w:rPr>
        <w:t>дата та номер повідомлення НСЗУ щодо здійснення робочого візиту;</w:t>
      </w:r>
    </w:p>
    <w:p w:rsidR="004E4888" w:rsidRDefault="00C11DC6">
      <w:pPr>
        <w:spacing w:after="75"/>
        <w:ind w:firstLine="240"/>
        <w:jc w:val="both"/>
      </w:pPr>
      <w:bookmarkStart w:id="119" w:name="121"/>
      <w:bookmarkEnd w:id="118"/>
      <w:r>
        <w:rPr>
          <w:rFonts w:ascii="Arial" w:hAnsi="Arial"/>
          <w:color w:val="000000"/>
          <w:sz w:val="18"/>
        </w:rPr>
        <w:lastRenderedPageBreak/>
        <w:t>дата здійснення робочого візиту;</w:t>
      </w:r>
    </w:p>
    <w:p w:rsidR="004E4888" w:rsidRDefault="00C11DC6">
      <w:pPr>
        <w:spacing w:after="75"/>
        <w:ind w:firstLine="240"/>
        <w:jc w:val="both"/>
      </w:pPr>
      <w:bookmarkStart w:id="120" w:name="122"/>
      <w:bookmarkEnd w:id="119"/>
      <w:r>
        <w:rPr>
          <w:rFonts w:ascii="Arial" w:hAnsi="Arial"/>
          <w:color w:val="000000"/>
          <w:sz w:val="18"/>
        </w:rPr>
        <w:t>дата та номер Звіту;</w:t>
      </w:r>
    </w:p>
    <w:p w:rsidR="004E4888" w:rsidRDefault="00C11DC6">
      <w:pPr>
        <w:spacing w:after="75"/>
        <w:ind w:firstLine="240"/>
        <w:jc w:val="both"/>
      </w:pPr>
      <w:bookmarkStart w:id="121" w:name="123"/>
      <w:bookmarkEnd w:id="120"/>
      <w:r>
        <w:rPr>
          <w:rFonts w:ascii="Arial" w:hAnsi="Arial"/>
          <w:color w:val="000000"/>
          <w:sz w:val="18"/>
        </w:rPr>
        <w:t>дата та н</w:t>
      </w:r>
      <w:r>
        <w:rPr>
          <w:rFonts w:ascii="Arial" w:hAnsi="Arial"/>
          <w:color w:val="000000"/>
          <w:sz w:val="18"/>
        </w:rPr>
        <w:t>омер листа НСЗУ щодо направлення Звіту та повідомлення про виявлені порушення (у разі виявлення);</w:t>
      </w:r>
    </w:p>
    <w:p w:rsidR="004E4888" w:rsidRDefault="00C11DC6">
      <w:pPr>
        <w:spacing w:after="75"/>
        <w:ind w:firstLine="240"/>
        <w:jc w:val="both"/>
      </w:pPr>
      <w:bookmarkStart w:id="122" w:name="124"/>
      <w:bookmarkEnd w:id="121"/>
      <w:r>
        <w:rPr>
          <w:rFonts w:ascii="Arial" w:hAnsi="Arial"/>
          <w:color w:val="000000"/>
          <w:sz w:val="18"/>
        </w:rPr>
        <w:t>дата та номер вхідного листа надавача медичних послуг з поясненнями та/або запереченнями щодо виявлених під час робочого візиту порушень;</w:t>
      </w:r>
    </w:p>
    <w:p w:rsidR="004E4888" w:rsidRDefault="00C11DC6">
      <w:pPr>
        <w:spacing w:after="75"/>
        <w:ind w:firstLine="240"/>
        <w:jc w:val="both"/>
      </w:pPr>
      <w:bookmarkStart w:id="123" w:name="125"/>
      <w:bookmarkEnd w:id="122"/>
      <w:r>
        <w:rPr>
          <w:rFonts w:ascii="Arial" w:hAnsi="Arial"/>
          <w:color w:val="000000"/>
          <w:sz w:val="18"/>
        </w:rPr>
        <w:t>результат опрацюванн</w:t>
      </w:r>
      <w:r>
        <w:rPr>
          <w:rFonts w:ascii="Arial" w:hAnsi="Arial"/>
          <w:color w:val="000000"/>
          <w:sz w:val="18"/>
        </w:rPr>
        <w:t>я пояснень та/або заперечень надавача медичних послуг;</w:t>
      </w:r>
    </w:p>
    <w:p w:rsidR="004E4888" w:rsidRDefault="00C11DC6">
      <w:pPr>
        <w:spacing w:after="75"/>
        <w:ind w:firstLine="240"/>
        <w:jc w:val="both"/>
      </w:pPr>
      <w:bookmarkStart w:id="124" w:name="126"/>
      <w:bookmarkEnd w:id="123"/>
      <w:r>
        <w:rPr>
          <w:rFonts w:ascii="Arial" w:hAnsi="Arial"/>
          <w:color w:val="000000"/>
          <w:sz w:val="18"/>
        </w:rPr>
        <w:t xml:space="preserve">дата та номер службової записки керівника МРД Голові НСЗУ з інформацією щодо виконання </w:t>
      </w:r>
      <w:proofErr w:type="spellStart"/>
      <w:r>
        <w:rPr>
          <w:rFonts w:ascii="Arial" w:hAnsi="Arial"/>
          <w:color w:val="000000"/>
          <w:sz w:val="18"/>
        </w:rPr>
        <w:t>надавачем</w:t>
      </w:r>
      <w:proofErr w:type="spellEnd"/>
      <w:r>
        <w:rPr>
          <w:rFonts w:ascii="Arial" w:hAnsi="Arial"/>
          <w:color w:val="000000"/>
          <w:sz w:val="18"/>
        </w:rPr>
        <w:t xml:space="preserve"> медичних послуг умов Договору;</w:t>
      </w:r>
    </w:p>
    <w:p w:rsidR="004E4888" w:rsidRDefault="00C11DC6">
      <w:pPr>
        <w:spacing w:after="75"/>
        <w:ind w:firstLine="240"/>
        <w:jc w:val="both"/>
      </w:pPr>
      <w:bookmarkStart w:id="125" w:name="127"/>
      <w:bookmarkEnd w:id="124"/>
      <w:r>
        <w:rPr>
          <w:rFonts w:ascii="Arial" w:hAnsi="Arial"/>
          <w:color w:val="000000"/>
          <w:sz w:val="18"/>
        </w:rPr>
        <w:t>заходи реагування, вжиті до надавача медичних послуг за неналежне виконан</w:t>
      </w:r>
      <w:r>
        <w:rPr>
          <w:rFonts w:ascii="Arial" w:hAnsi="Arial"/>
          <w:color w:val="000000"/>
          <w:sz w:val="18"/>
        </w:rPr>
        <w:t>ня умов Договору.</w:t>
      </w:r>
    </w:p>
    <w:p w:rsidR="004E4888" w:rsidRDefault="00C11DC6">
      <w:pPr>
        <w:spacing w:after="75"/>
        <w:ind w:firstLine="240"/>
        <w:jc w:val="both"/>
      </w:pPr>
      <w:bookmarkStart w:id="126" w:name="128"/>
      <w:bookmarkEnd w:id="125"/>
      <w:r>
        <w:rPr>
          <w:rFonts w:ascii="Arial" w:hAnsi="Arial"/>
          <w:color w:val="000000"/>
          <w:sz w:val="18"/>
        </w:rPr>
        <w:t>Форма Переліку наведена у додатку 3 до цього Порядку.</w:t>
      </w:r>
    </w:p>
    <w:p w:rsidR="004E4888" w:rsidRDefault="00C11DC6">
      <w:pPr>
        <w:spacing w:after="75"/>
        <w:ind w:firstLine="240"/>
        <w:jc w:val="both"/>
      </w:pPr>
      <w:bookmarkStart w:id="127" w:name="129"/>
      <w:bookmarkEnd w:id="126"/>
      <w:r>
        <w:rPr>
          <w:rFonts w:ascii="Arial" w:hAnsi="Arial"/>
          <w:color w:val="000000"/>
          <w:sz w:val="18"/>
        </w:rPr>
        <w:t>26. Керівник МРД, який здійснює робочий візит, визначає відповідальну за внесення інформації, передбаченої пунктом 25 цього Порядку, особу (далі - відповідальна особа).</w:t>
      </w:r>
    </w:p>
    <w:p w:rsidR="004E4888" w:rsidRDefault="00C11DC6">
      <w:pPr>
        <w:spacing w:after="75"/>
        <w:ind w:firstLine="240"/>
        <w:jc w:val="both"/>
      </w:pPr>
      <w:bookmarkStart w:id="128" w:name="130"/>
      <w:bookmarkEnd w:id="127"/>
      <w:r>
        <w:rPr>
          <w:rFonts w:ascii="Arial" w:hAnsi="Arial"/>
          <w:color w:val="000000"/>
          <w:sz w:val="18"/>
        </w:rPr>
        <w:t>27. Адмініструв</w:t>
      </w:r>
      <w:r>
        <w:rPr>
          <w:rFonts w:ascii="Arial" w:hAnsi="Arial"/>
          <w:color w:val="000000"/>
          <w:sz w:val="18"/>
        </w:rPr>
        <w:t>ання Переліку забезпечує структурний підрозділ апарату НСЗУ, відповідальний за здійснення моніторингу.</w:t>
      </w:r>
    </w:p>
    <w:p w:rsidR="004E4888" w:rsidRDefault="00C11DC6">
      <w:pPr>
        <w:spacing w:after="75"/>
        <w:ind w:firstLine="240"/>
        <w:jc w:val="both"/>
      </w:pPr>
      <w:bookmarkStart w:id="129" w:name="131"/>
      <w:bookmarkEnd w:id="128"/>
      <w:r>
        <w:rPr>
          <w:rFonts w:ascii="Arial" w:hAnsi="Arial"/>
          <w:color w:val="000000"/>
          <w:sz w:val="18"/>
        </w:rPr>
        <w:t>28. Відповідальна особа вносить зазначену інформацію до Переліку не пізніше дня, наступного за днем отримання даної інформації.</w:t>
      </w:r>
    </w:p>
    <w:p w:rsidR="004E4888" w:rsidRDefault="00C11DC6">
      <w:pPr>
        <w:pStyle w:val="3"/>
        <w:spacing w:after="225"/>
        <w:jc w:val="center"/>
      </w:pPr>
      <w:bookmarkStart w:id="130" w:name="132"/>
      <w:bookmarkEnd w:id="129"/>
      <w:r>
        <w:rPr>
          <w:rFonts w:ascii="Arial" w:hAnsi="Arial"/>
          <w:color w:val="000000"/>
          <w:sz w:val="26"/>
        </w:rPr>
        <w:t>VI. Заходи щодо забезпече</w:t>
      </w:r>
      <w:r>
        <w:rPr>
          <w:rFonts w:ascii="Arial" w:hAnsi="Arial"/>
          <w:color w:val="000000"/>
          <w:sz w:val="26"/>
        </w:rPr>
        <w:t>ння захисту інформації</w:t>
      </w:r>
    </w:p>
    <w:p w:rsidR="004E4888" w:rsidRDefault="00C11DC6">
      <w:pPr>
        <w:spacing w:after="75"/>
        <w:ind w:firstLine="240"/>
        <w:jc w:val="both"/>
      </w:pPr>
      <w:bookmarkStart w:id="131" w:name="133"/>
      <w:bookmarkEnd w:id="130"/>
      <w:r>
        <w:rPr>
          <w:rFonts w:ascii="Arial" w:hAnsi="Arial"/>
          <w:color w:val="000000"/>
          <w:sz w:val="18"/>
        </w:rPr>
        <w:t>29. Під час підготовки, здійснення та оформлення результатів робочих візитів до надавачів медичних послуг члени робочої групи зобов'язані дотримуватися вимог законодавства про захист персональних даних та внутрішніх актів НСЗУ, забез</w:t>
      </w:r>
      <w:r>
        <w:rPr>
          <w:rFonts w:ascii="Arial" w:hAnsi="Arial"/>
          <w:color w:val="000000"/>
          <w:sz w:val="18"/>
        </w:rPr>
        <w:t>печувати захист персональних даних при їх обробці.</w:t>
      </w:r>
    </w:p>
    <w:p w:rsidR="004E4888" w:rsidRDefault="00C11DC6">
      <w:pPr>
        <w:spacing w:after="75"/>
        <w:ind w:firstLine="240"/>
        <w:jc w:val="both"/>
      </w:pPr>
      <w:bookmarkStart w:id="132" w:name="134"/>
      <w:bookmarkEnd w:id="131"/>
      <w:r>
        <w:rPr>
          <w:rFonts w:ascii="Arial" w:hAnsi="Arial"/>
          <w:color w:val="000000"/>
          <w:sz w:val="18"/>
        </w:rPr>
        <w:t xml:space="preserve">30. Отримання та обробка персональних даних та/або іншої інформації, та/або копій документів, отриманих від надавача медичних послуг, здійснюється з дотриманням </w:t>
      </w:r>
      <w:r>
        <w:rPr>
          <w:rFonts w:ascii="Arial" w:hAnsi="Arial"/>
          <w:color w:val="293A55"/>
          <w:sz w:val="18"/>
        </w:rPr>
        <w:t>Закону України "Про захист персональних дани</w:t>
      </w:r>
      <w:r>
        <w:rPr>
          <w:rFonts w:ascii="Arial" w:hAnsi="Arial"/>
          <w:color w:val="293A55"/>
          <w:sz w:val="18"/>
        </w:rPr>
        <w:t>х"</w:t>
      </w:r>
      <w:r>
        <w:rPr>
          <w:rFonts w:ascii="Arial" w:hAnsi="Arial"/>
          <w:color w:val="000000"/>
          <w:sz w:val="18"/>
        </w:rPr>
        <w:t xml:space="preserve"> та у порядку, визначеному внутрішніми актами НСЗУ.</w:t>
      </w:r>
    </w:p>
    <w:p w:rsidR="004E4888" w:rsidRDefault="00C11DC6">
      <w:pPr>
        <w:spacing w:after="75"/>
        <w:ind w:firstLine="240"/>
        <w:jc w:val="both"/>
      </w:pPr>
      <w:bookmarkStart w:id="133" w:name="135"/>
      <w:bookmarkEnd w:id="132"/>
      <w:r>
        <w:rPr>
          <w:rFonts w:ascii="Arial" w:hAnsi="Arial"/>
          <w:color w:val="000000"/>
          <w:sz w:val="18"/>
        </w:rPr>
        <w:t xml:space="preserve">31. Персональні дані можуть оброблятися лише в обсязі необхідному для досягнення цілей робочого візиту. У разі, якщо ідентифікація пацієнта не є необхідною для встановлення фактів неналежного виконання </w:t>
      </w:r>
      <w:r>
        <w:rPr>
          <w:rFonts w:ascii="Arial" w:hAnsi="Arial"/>
          <w:color w:val="000000"/>
          <w:sz w:val="18"/>
        </w:rPr>
        <w:t>умов Договору, обробка документів та матеріалів, що містять персональні дані здійснюється у знеособленому вигляді.</w:t>
      </w:r>
    </w:p>
    <w:p w:rsidR="004E4888" w:rsidRDefault="00C11DC6">
      <w:pPr>
        <w:spacing w:after="75"/>
        <w:ind w:firstLine="240"/>
        <w:jc w:val="both"/>
      </w:pPr>
      <w:bookmarkStart w:id="134" w:name="136"/>
      <w:bookmarkEnd w:id="133"/>
      <w:r>
        <w:rPr>
          <w:rFonts w:ascii="Arial" w:hAnsi="Arial"/>
          <w:color w:val="000000"/>
          <w:sz w:val="18"/>
        </w:rPr>
        <w:t>32. Члени робочої групи та інші працівники НСЗУ зобов'язані не допускати розголошення у будь-який спосіб будь-яким іншим особам, які жодним ч</w:t>
      </w:r>
      <w:r>
        <w:rPr>
          <w:rFonts w:ascii="Arial" w:hAnsi="Arial"/>
          <w:color w:val="000000"/>
          <w:sz w:val="18"/>
        </w:rPr>
        <w:t>ином не залучені до здійснення відповідного робочого візиту, персональних даних, які їм було довірено або які стали відомі у зв'язку з підготовкою до робочих візитів, їх здійсненням та оформленням їх результатів, крім випадків, передбачених законом. Це зоб</w:t>
      </w:r>
      <w:r>
        <w:rPr>
          <w:rFonts w:ascii="Arial" w:hAnsi="Arial"/>
          <w:color w:val="000000"/>
          <w:sz w:val="18"/>
        </w:rPr>
        <w:t>ов'язання чинне і після завершення робочих візитів до надавачів медичних послуг.</w:t>
      </w:r>
    </w:p>
    <w:p w:rsidR="004E4888" w:rsidRDefault="00C11DC6">
      <w:pPr>
        <w:spacing w:after="75"/>
        <w:ind w:firstLine="240"/>
        <w:jc w:val="both"/>
      </w:pPr>
      <w:bookmarkStart w:id="135" w:name="137"/>
      <w:bookmarkEnd w:id="134"/>
      <w:r>
        <w:rPr>
          <w:rFonts w:ascii="Arial" w:hAnsi="Arial"/>
          <w:color w:val="000000"/>
          <w:sz w:val="18"/>
        </w:rPr>
        <w:t>33. Керівник робочої групи вживає всіх необхідних організаційних та технічних заходів захисту персональних даних, у тому числі щодо виключення несанкціонованого доступу до пер</w:t>
      </w:r>
      <w:r>
        <w:rPr>
          <w:rFonts w:ascii="Arial" w:hAnsi="Arial"/>
          <w:color w:val="000000"/>
          <w:sz w:val="18"/>
        </w:rPr>
        <w:t>сональних даних, які обробляються під час здійснення робочих візитів до надавачів медичних послуг, неконтрольованого ознайомлення з ними, в тому числі особами, які не є членами робочої групи (зокрема, посадовими / службовими особами органів державної влади</w:t>
      </w:r>
      <w:r>
        <w:rPr>
          <w:rFonts w:ascii="Arial" w:hAnsi="Arial"/>
          <w:color w:val="000000"/>
          <w:sz w:val="18"/>
        </w:rPr>
        <w:t xml:space="preserve"> чи органів місцевого самоврядування, представниками громадських організацій тощо).</w:t>
      </w:r>
    </w:p>
    <w:p w:rsidR="004E4888" w:rsidRDefault="00C11DC6">
      <w:pPr>
        <w:spacing w:after="75"/>
        <w:ind w:firstLine="240"/>
        <w:jc w:val="both"/>
      </w:pPr>
      <w:bookmarkStart w:id="136" w:name="138"/>
      <w:bookmarkEnd w:id="135"/>
      <w:r>
        <w:rPr>
          <w:rFonts w:ascii="Arial" w:hAnsi="Arial"/>
          <w:color w:val="000000"/>
          <w:sz w:val="18"/>
        </w:rPr>
        <w:t xml:space="preserve">34. Під час робочих візитів до надавачів медичних послуг членам робочої групи забороняється робити фото та відео документів, що містять персональні дані, на особисті </w:t>
      </w:r>
      <w:r>
        <w:rPr>
          <w:rFonts w:ascii="Arial" w:hAnsi="Arial"/>
          <w:color w:val="000000"/>
          <w:sz w:val="18"/>
        </w:rPr>
        <w:t>пристрої (мобільні телефони, планшети тощо).</w:t>
      </w:r>
    </w:p>
    <w:p w:rsidR="004E4888" w:rsidRDefault="00C11DC6">
      <w:pPr>
        <w:pStyle w:val="3"/>
        <w:spacing w:after="225"/>
        <w:jc w:val="center"/>
      </w:pPr>
      <w:bookmarkStart w:id="137" w:name="139"/>
      <w:bookmarkEnd w:id="136"/>
      <w:r>
        <w:rPr>
          <w:rFonts w:ascii="Arial" w:hAnsi="Arial"/>
          <w:color w:val="000000"/>
          <w:sz w:val="26"/>
        </w:rPr>
        <w:t>VII. Запобігання виникненню конфлікту інтересів</w:t>
      </w:r>
    </w:p>
    <w:p w:rsidR="004E4888" w:rsidRDefault="00C11DC6">
      <w:pPr>
        <w:spacing w:after="75"/>
        <w:ind w:firstLine="240"/>
        <w:jc w:val="both"/>
      </w:pPr>
      <w:bookmarkStart w:id="138" w:name="140"/>
      <w:bookmarkEnd w:id="137"/>
      <w:r>
        <w:rPr>
          <w:rFonts w:ascii="Arial" w:hAnsi="Arial"/>
          <w:color w:val="000000"/>
          <w:sz w:val="18"/>
        </w:rPr>
        <w:t>35. У разі виникнення реального чи потенційного конфлікту інтересів у члена робочої групи при здійсненні робочого візиту, він зобов'язаний не пізніше наступного ро</w:t>
      </w:r>
      <w:r>
        <w:rPr>
          <w:rFonts w:ascii="Arial" w:hAnsi="Arial"/>
          <w:color w:val="000000"/>
          <w:sz w:val="18"/>
        </w:rPr>
        <w:t>бочого дня з моменту, коли дізнався чи повинен був дізнатися про наявність реального чи потенційного конфлікту інтересів, письмово повідомити про це керівника МРД, а також заступника Голови НСЗУ.</w:t>
      </w:r>
    </w:p>
    <w:p w:rsidR="004E4888" w:rsidRDefault="00C11DC6">
      <w:pPr>
        <w:spacing w:after="75"/>
        <w:ind w:firstLine="240"/>
        <w:jc w:val="both"/>
      </w:pPr>
      <w:bookmarkStart w:id="139" w:name="141"/>
      <w:bookmarkEnd w:id="138"/>
      <w:r>
        <w:rPr>
          <w:rFonts w:ascii="Arial" w:hAnsi="Arial"/>
          <w:color w:val="000000"/>
          <w:sz w:val="18"/>
        </w:rPr>
        <w:t xml:space="preserve">36. Конфлікт інтересів, у разі його наявності, підлягає </w:t>
      </w:r>
      <w:r>
        <w:rPr>
          <w:rFonts w:ascii="Arial" w:hAnsi="Arial"/>
          <w:color w:val="000000"/>
          <w:sz w:val="18"/>
        </w:rPr>
        <w:t>врегулюванню відповідно до законодавства про запобігання корупції.</w:t>
      </w:r>
    </w:p>
    <w:p w:rsidR="004E4888" w:rsidRDefault="00C11DC6">
      <w:pPr>
        <w:spacing w:after="75"/>
        <w:ind w:firstLine="240"/>
        <w:jc w:val="both"/>
      </w:pPr>
      <w:bookmarkStart w:id="140" w:name="142"/>
      <w:bookmarkEnd w:id="139"/>
      <w:r>
        <w:rPr>
          <w:rFonts w:ascii="Arial" w:hAnsi="Arial"/>
          <w:color w:val="000000"/>
          <w:sz w:val="18"/>
        </w:rPr>
        <w:lastRenderedPageBreak/>
        <w:t xml:space="preserve"> </w:t>
      </w:r>
    </w:p>
    <w:p w:rsidR="004E4888" w:rsidRDefault="00C11DC6">
      <w:pPr>
        <w:spacing w:after="75"/>
        <w:ind w:firstLine="240"/>
        <w:jc w:val="right"/>
      </w:pPr>
      <w:bookmarkStart w:id="141" w:name="143"/>
      <w:bookmarkEnd w:id="140"/>
      <w:r>
        <w:rPr>
          <w:rFonts w:ascii="Arial" w:hAnsi="Arial"/>
          <w:color w:val="000000"/>
          <w:sz w:val="18"/>
        </w:rPr>
        <w:t>Додаток 1</w:t>
      </w:r>
      <w:r>
        <w:br/>
      </w:r>
      <w:r>
        <w:rPr>
          <w:rFonts w:ascii="Arial" w:hAnsi="Arial"/>
          <w:color w:val="000000"/>
          <w:sz w:val="18"/>
        </w:rPr>
        <w:t>до Порядку дій працівників міжрегіональних територіальних структурних підрозділів Національної служби здоров'я України під час підготовки, здійснення та оформлення результатів р</w:t>
      </w:r>
      <w:r>
        <w:rPr>
          <w:rFonts w:ascii="Arial" w:hAnsi="Arial"/>
          <w:color w:val="000000"/>
          <w:sz w:val="18"/>
        </w:rPr>
        <w:t>обочих візитів до надавачів медичних послуг</w:t>
      </w:r>
    </w:p>
    <w:p w:rsidR="004E4888" w:rsidRDefault="00C11DC6">
      <w:pPr>
        <w:spacing w:after="75"/>
        <w:ind w:firstLine="240"/>
        <w:jc w:val="right"/>
      </w:pPr>
      <w:bookmarkStart w:id="142" w:name="248"/>
      <w:bookmarkEnd w:id="141"/>
      <w:r>
        <w:rPr>
          <w:rFonts w:ascii="Arial" w:hAnsi="Arial"/>
          <w:color w:val="000000"/>
          <w:sz w:val="18"/>
        </w:rPr>
        <w:t xml:space="preserve">Надавач медичних послуг </w:t>
      </w:r>
    </w:p>
    <w:p w:rsidR="004E4888" w:rsidRDefault="00C11DC6">
      <w:pPr>
        <w:pStyle w:val="3"/>
        <w:spacing w:after="225"/>
        <w:jc w:val="center"/>
      </w:pPr>
      <w:bookmarkStart w:id="143" w:name="146"/>
      <w:bookmarkEnd w:id="142"/>
      <w:r>
        <w:rPr>
          <w:rFonts w:ascii="Arial" w:hAnsi="Arial"/>
          <w:color w:val="000000"/>
          <w:sz w:val="26"/>
        </w:rPr>
        <w:t>ПОВІДОМЛЕННЯ</w:t>
      </w:r>
      <w:r>
        <w:br/>
      </w:r>
      <w:r>
        <w:rPr>
          <w:rFonts w:ascii="Arial" w:hAnsi="Arial"/>
          <w:color w:val="000000"/>
          <w:sz w:val="26"/>
        </w:rPr>
        <w:t>про здійснення робочого візиту</w:t>
      </w:r>
    </w:p>
    <w:p w:rsidR="004E4888" w:rsidRDefault="00C11DC6">
      <w:pPr>
        <w:spacing w:after="75"/>
        <w:ind w:firstLine="240"/>
        <w:jc w:val="both"/>
      </w:pPr>
      <w:bookmarkStart w:id="144" w:name="147"/>
      <w:bookmarkEnd w:id="143"/>
      <w:r>
        <w:rPr>
          <w:rFonts w:ascii="Arial" w:hAnsi="Arial"/>
          <w:color w:val="000000"/>
          <w:sz w:val="18"/>
        </w:rPr>
        <w:t xml:space="preserve">Національна служба здоров'я України (НСЗУ), як центральний орган виконавчої влади із спеціальним статусом, який у своїй діяльності керується </w:t>
      </w:r>
      <w:r>
        <w:rPr>
          <w:rFonts w:ascii="Arial" w:hAnsi="Arial"/>
          <w:color w:val="293A55"/>
          <w:sz w:val="18"/>
        </w:rPr>
        <w:t>Ко</w:t>
      </w:r>
      <w:r>
        <w:rPr>
          <w:rFonts w:ascii="Arial" w:hAnsi="Arial"/>
          <w:color w:val="293A55"/>
          <w:sz w:val="18"/>
        </w:rPr>
        <w:t>нституцією</w:t>
      </w:r>
      <w:r>
        <w:rPr>
          <w:rFonts w:ascii="Arial" w:hAnsi="Arial"/>
          <w:color w:val="000000"/>
          <w:sz w:val="18"/>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з метою належного виконання вимог </w:t>
      </w:r>
      <w:r>
        <w:rPr>
          <w:rFonts w:ascii="Arial" w:hAnsi="Arial"/>
          <w:color w:val="293A55"/>
          <w:sz w:val="18"/>
        </w:rPr>
        <w:t>Зако</w:t>
      </w:r>
      <w:r>
        <w:rPr>
          <w:rFonts w:ascii="Arial" w:hAnsi="Arial"/>
          <w:color w:val="293A55"/>
          <w:sz w:val="18"/>
        </w:rPr>
        <w:t>ну України "Про державні фінансові гарантії медичного обслуговування населення"</w:t>
      </w:r>
      <w:r>
        <w:rPr>
          <w:rFonts w:ascii="Arial" w:hAnsi="Arial"/>
          <w:color w:val="000000"/>
          <w:sz w:val="18"/>
        </w:rPr>
        <w:t xml:space="preserve"> (далі - Закон) та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27.12.2017 N 1101</w:t>
      </w:r>
      <w:r>
        <w:rPr>
          <w:rFonts w:ascii="Arial" w:hAnsi="Arial"/>
          <w:color w:val="000000"/>
          <w:sz w:val="18"/>
        </w:rPr>
        <w:t xml:space="preserve"> (далі - Положення), повідомляє.</w:t>
      </w:r>
    </w:p>
    <w:p w:rsidR="004E4888" w:rsidRDefault="00C11DC6">
      <w:pPr>
        <w:spacing w:after="75"/>
        <w:ind w:firstLine="240"/>
        <w:jc w:val="both"/>
      </w:pPr>
      <w:bookmarkStart w:id="145" w:name="148"/>
      <w:bookmarkEnd w:id="144"/>
      <w:r>
        <w:rPr>
          <w:rFonts w:ascii="Arial" w:hAnsi="Arial"/>
          <w:color w:val="000000"/>
          <w:sz w:val="18"/>
        </w:rPr>
        <w:t>П</w:t>
      </w:r>
      <w:r>
        <w:rPr>
          <w:rFonts w:ascii="Arial" w:hAnsi="Arial"/>
          <w:color w:val="000000"/>
          <w:sz w:val="18"/>
        </w:rPr>
        <w:t xml:space="preserve">равові засади виконання умов договорів про медичне обслуговування населення за програмою медичних гарантій визначені, зокрема, Законом, </w:t>
      </w:r>
      <w:r>
        <w:rPr>
          <w:rFonts w:ascii="Arial" w:hAnsi="Arial"/>
          <w:color w:val="293A55"/>
          <w:sz w:val="18"/>
        </w:rPr>
        <w:t>постановою Кабінету Міністрів України від 25 квітня 2018 року N 410 "Про договори про медичне обслуговування населення з</w:t>
      </w:r>
      <w:r>
        <w:rPr>
          <w:rFonts w:ascii="Arial" w:hAnsi="Arial"/>
          <w:color w:val="293A55"/>
          <w:sz w:val="18"/>
        </w:rPr>
        <w:t>а програмою медичних гарантій"</w:t>
      </w:r>
      <w:r>
        <w:rPr>
          <w:rFonts w:ascii="Arial" w:hAnsi="Arial"/>
          <w:color w:val="000000"/>
          <w:sz w:val="18"/>
        </w:rPr>
        <w:t>, якою затверджено Порядок укладення, зміни та припинення договору про медичне обслуговування населення за програмою медичних гарантій та Типову форму договору про медичне обслуговування населення за програмою медичних гаранті</w:t>
      </w:r>
      <w:r>
        <w:rPr>
          <w:rFonts w:ascii="Arial" w:hAnsi="Arial"/>
          <w:color w:val="000000"/>
          <w:sz w:val="18"/>
        </w:rPr>
        <w:t>й.</w:t>
      </w:r>
    </w:p>
    <w:p w:rsidR="004E4888" w:rsidRDefault="00C11DC6">
      <w:pPr>
        <w:spacing w:after="75"/>
        <w:ind w:firstLine="240"/>
        <w:jc w:val="both"/>
      </w:pPr>
      <w:bookmarkStart w:id="146" w:name="149"/>
      <w:bookmarkEnd w:id="145"/>
      <w:r>
        <w:rPr>
          <w:rFonts w:ascii="Arial" w:hAnsi="Arial"/>
          <w:color w:val="000000"/>
          <w:sz w:val="18"/>
        </w:rPr>
        <w:t>Між НСЗУ та _____________________________ (далі - Надавач) було укладено Договір N __________ про медичне обслуговування населення за програмою медичних гарантій (далі - Договір), зокрема за пакетом медичних послуг "______________________________".</w:t>
      </w:r>
    </w:p>
    <w:p w:rsidR="004E4888" w:rsidRDefault="00C11DC6">
      <w:pPr>
        <w:spacing w:after="75"/>
        <w:ind w:firstLine="240"/>
        <w:jc w:val="both"/>
      </w:pPr>
      <w:bookmarkStart w:id="147" w:name="150"/>
      <w:bookmarkEnd w:id="146"/>
      <w:r>
        <w:rPr>
          <w:rFonts w:ascii="Arial" w:hAnsi="Arial"/>
          <w:color w:val="000000"/>
          <w:sz w:val="18"/>
        </w:rPr>
        <w:t>Відп</w:t>
      </w:r>
      <w:r>
        <w:rPr>
          <w:rFonts w:ascii="Arial" w:hAnsi="Arial"/>
          <w:color w:val="000000"/>
          <w:sz w:val="18"/>
        </w:rPr>
        <w:t>овідно до підпункту 4 пункту 21 Договору сторони зобов'язуються постійно співпрацювати з метою забезпечення належного виконання умов цього договору, підвищення якості та доступності медичного обслуговування пацієнтів, зокрема, шляхом проведення спільних ко</w:t>
      </w:r>
      <w:r>
        <w:rPr>
          <w:rFonts w:ascii="Arial" w:hAnsi="Arial"/>
          <w:color w:val="000000"/>
          <w:sz w:val="18"/>
        </w:rPr>
        <w:t>нсультацій, робочих візитів та нарад, анкетування, аналізу ефективності виконання умов цього договору.</w:t>
      </w:r>
    </w:p>
    <w:p w:rsidR="004E4888" w:rsidRDefault="00C11DC6">
      <w:pPr>
        <w:spacing w:after="75"/>
        <w:ind w:firstLine="240"/>
        <w:jc w:val="both"/>
      </w:pPr>
      <w:bookmarkStart w:id="148" w:name="151"/>
      <w:bookmarkEnd w:id="147"/>
      <w:r>
        <w:rPr>
          <w:rFonts w:ascii="Arial" w:hAnsi="Arial"/>
          <w:color w:val="000000"/>
          <w:sz w:val="18"/>
        </w:rPr>
        <w:t>На підставі вищевикладеного, інформуємо, що ____________ року НСЗУ буде здійснено робочий візит до Надавача.</w:t>
      </w:r>
    </w:p>
    <w:p w:rsidR="004E4888" w:rsidRDefault="00C11DC6">
      <w:pPr>
        <w:spacing w:after="75"/>
        <w:ind w:firstLine="240"/>
        <w:jc w:val="both"/>
      </w:pPr>
      <w:bookmarkStart w:id="149" w:name="152"/>
      <w:bookmarkEnd w:id="148"/>
      <w:r>
        <w:rPr>
          <w:rFonts w:ascii="Arial" w:hAnsi="Arial"/>
          <w:color w:val="000000"/>
          <w:sz w:val="18"/>
        </w:rPr>
        <w:t>З метою належного здійснення робочого візиту</w:t>
      </w:r>
      <w:r>
        <w:rPr>
          <w:rFonts w:ascii="Arial" w:hAnsi="Arial"/>
          <w:color w:val="000000"/>
          <w:sz w:val="18"/>
        </w:rPr>
        <w:t xml:space="preserve"> та виконання умов Договору, просимо підготувати наступні документи:</w:t>
      </w:r>
    </w:p>
    <w:tbl>
      <w:tblPr>
        <w:tblW w:w="0" w:type="auto"/>
        <w:tblCellSpacing w:w="0" w:type="auto"/>
        <w:tblBorders>
          <w:top w:val="single" w:sz="8" w:space="0" w:color="E5E2FF"/>
        </w:tblBorders>
        <w:tblLook w:val="04A0" w:firstRow="1" w:lastRow="0" w:firstColumn="1" w:lastColumn="0" w:noHBand="0" w:noVBand="1"/>
      </w:tblPr>
      <w:tblGrid>
        <w:gridCol w:w="4619"/>
        <w:gridCol w:w="4624"/>
      </w:tblGrid>
      <w:tr w:rsidR="004E4888">
        <w:trPr>
          <w:trHeight w:val="30"/>
          <w:tblCellSpacing w:w="0" w:type="auto"/>
        </w:trPr>
        <w:tc>
          <w:tcPr>
            <w:tcW w:w="4845" w:type="dxa"/>
            <w:vAlign w:val="center"/>
          </w:tcPr>
          <w:p w:rsidR="004E4888" w:rsidRDefault="00C11DC6">
            <w:pPr>
              <w:spacing w:after="75"/>
              <w:jc w:val="center"/>
            </w:pPr>
            <w:bookmarkStart w:id="150" w:name="153"/>
            <w:bookmarkEnd w:id="149"/>
            <w:r>
              <w:rPr>
                <w:rFonts w:ascii="Arial" w:hAnsi="Arial"/>
                <w:color w:val="000000"/>
                <w:sz w:val="15"/>
              </w:rPr>
              <w:t>Підписант</w:t>
            </w:r>
          </w:p>
        </w:tc>
        <w:tc>
          <w:tcPr>
            <w:tcW w:w="4845" w:type="dxa"/>
            <w:vAlign w:val="center"/>
          </w:tcPr>
          <w:p w:rsidR="004E4888" w:rsidRDefault="00C11DC6">
            <w:pPr>
              <w:spacing w:after="75"/>
              <w:jc w:val="center"/>
            </w:pPr>
            <w:bookmarkStart w:id="151" w:name="154"/>
            <w:bookmarkEnd w:id="150"/>
            <w:r>
              <w:rPr>
                <w:rFonts w:ascii="Arial" w:hAnsi="Arial"/>
                <w:color w:val="000000"/>
                <w:sz w:val="15"/>
              </w:rPr>
              <w:t>Ім'я ПРІЗВИЩЕ</w:t>
            </w:r>
          </w:p>
        </w:tc>
        <w:bookmarkEnd w:id="151"/>
      </w:tr>
    </w:tbl>
    <w:p w:rsidR="004E4888" w:rsidRDefault="00C11DC6">
      <w:pPr>
        <w:spacing w:after="75"/>
        <w:ind w:firstLine="240"/>
        <w:jc w:val="both"/>
      </w:pPr>
      <w:bookmarkStart w:id="152" w:name="155"/>
      <w:r>
        <w:rPr>
          <w:rFonts w:ascii="Arial" w:hAnsi="Arial"/>
          <w:color w:val="000000"/>
          <w:sz w:val="18"/>
        </w:rPr>
        <w:t xml:space="preserve"> </w:t>
      </w:r>
    </w:p>
    <w:p w:rsidR="004E4888" w:rsidRDefault="00C11DC6">
      <w:pPr>
        <w:spacing w:after="75"/>
        <w:ind w:firstLine="240"/>
        <w:jc w:val="right"/>
      </w:pPr>
      <w:bookmarkStart w:id="153" w:name="156"/>
      <w:bookmarkEnd w:id="152"/>
      <w:r>
        <w:rPr>
          <w:rFonts w:ascii="Arial" w:hAnsi="Arial"/>
          <w:color w:val="000000"/>
          <w:sz w:val="18"/>
        </w:rPr>
        <w:t>Додаток 2</w:t>
      </w:r>
      <w:r>
        <w:br/>
      </w:r>
      <w:r>
        <w:rPr>
          <w:rFonts w:ascii="Arial" w:hAnsi="Arial"/>
          <w:color w:val="000000"/>
          <w:sz w:val="18"/>
        </w:rPr>
        <w:t xml:space="preserve">до Порядку дій працівників міжрегіональних територіальних структурних підрозділів Національної служби здоров'я України під час підготовки, здійснення </w:t>
      </w:r>
      <w:r>
        <w:rPr>
          <w:rFonts w:ascii="Arial" w:hAnsi="Arial"/>
          <w:color w:val="000000"/>
          <w:sz w:val="18"/>
        </w:rPr>
        <w:t>та оформлення результатів робочих візитів до надавачів медичних послуг</w:t>
      </w:r>
    </w:p>
    <w:p w:rsidR="004E4888" w:rsidRDefault="00C11DC6">
      <w:pPr>
        <w:pStyle w:val="3"/>
        <w:spacing w:after="225"/>
        <w:jc w:val="center"/>
      </w:pPr>
      <w:bookmarkStart w:id="154" w:name="157"/>
      <w:bookmarkEnd w:id="153"/>
      <w:r>
        <w:rPr>
          <w:rFonts w:ascii="Arial" w:hAnsi="Arial"/>
          <w:color w:val="000000"/>
          <w:sz w:val="26"/>
        </w:rPr>
        <w:t>ЗВІТ</w:t>
      </w:r>
      <w:r>
        <w:br/>
      </w:r>
      <w:r>
        <w:rPr>
          <w:rFonts w:ascii="Arial" w:hAnsi="Arial"/>
          <w:color w:val="000000"/>
          <w:sz w:val="26"/>
        </w:rPr>
        <w:t>за результатами робочого візиту до</w:t>
      </w:r>
      <w:r>
        <w:br/>
      </w:r>
      <w:r>
        <w:rPr>
          <w:rFonts w:ascii="Arial" w:hAnsi="Arial"/>
          <w:color w:val="000000"/>
          <w:sz w:val="26"/>
        </w:rPr>
        <w:t>_________________________________</w:t>
      </w:r>
      <w:r>
        <w:br/>
      </w:r>
      <w:r>
        <w:rPr>
          <w:rFonts w:ascii="Arial" w:hAnsi="Arial"/>
          <w:color w:val="000000"/>
          <w:sz w:val="15"/>
        </w:rPr>
        <w:t>(найменування надавача медичних послуг)</w:t>
      </w:r>
    </w:p>
    <w:p w:rsidR="004E4888" w:rsidRDefault="00C11DC6">
      <w:pPr>
        <w:spacing w:after="75"/>
        <w:jc w:val="center"/>
      </w:pPr>
      <w:bookmarkStart w:id="155" w:name="159"/>
      <w:bookmarkEnd w:id="154"/>
      <w:r>
        <w:rPr>
          <w:rFonts w:ascii="Arial" w:hAnsi="Arial"/>
          <w:b/>
          <w:color w:val="000000"/>
          <w:sz w:val="27"/>
        </w:rPr>
        <w:t xml:space="preserve">з метою забезпечення належного виконання умов договору N ____________ </w:t>
      </w:r>
      <w:r>
        <w:rPr>
          <w:rFonts w:ascii="Arial" w:hAnsi="Arial"/>
          <w:b/>
          <w:color w:val="000000"/>
          <w:sz w:val="27"/>
        </w:rPr>
        <w:t>про медичне обслуговування населення за програмою медичних гарантій, підвищення якості та доступності медичного обслуговування пацієнтів</w:t>
      </w:r>
    </w:p>
    <w:tbl>
      <w:tblPr>
        <w:tblW w:w="0" w:type="auto"/>
        <w:tblCellSpacing w:w="0" w:type="auto"/>
        <w:tblBorders>
          <w:top w:val="single" w:sz="8" w:space="0" w:color="E5E2FF"/>
        </w:tblBorders>
        <w:tblLook w:val="04A0" w:firstRow="1" w:lastRow="0" w:firstColumn="1" w:lastColumn="0" w:noHBand="0" w:noVBand="1"/>
      </w:tblPr>
      <w:tblGrid>
        <w:gridCol w:w="822"/>
        <w:gridCol w:w="2881"/>
        <w:gridCol w:w="942"/>
        <w:gridCol w:w="909"/>
        <w:gridCol w:w="1837"/>
        <w:gridCol w:w="1852"/>
      </w:tblGrid>
      <w:tr w:rsidR="004E4888">
        <w:trPr>
          <w:trHeight w:val="30"/>
          <w:tblCellSpacing w:w="0" w:type="auto"/>
        </w:trPr>
        <w:tc>
          <w:tcPr>
            <w:tcW w:w="9690" w:type="dxa"/>
            <w:gridSpan w:val="6"/>
            <w:vAlign w:val="center"/>
          </w:tcPr>
          <w:p w:rsidR="004E4888" w:rsidRDefault="00C11DC6">
            <w:pPr>
              <w:spacing w:after="75"/>
            </w:pPr>
            <w:bookmarkStart w:id="156" w:name="160"/>
            <w:bookmarkEnd w:id="155"/>
            <w:r>
              <w:rPr>
                <w:rFonts w:ascii="Arial" w:hAnsi="Arial"/>
                <w:color w:val="000000"/>
                <w:sz w:val="15"/>
              </w:rPr>
              <w:t>Робочою групою __________________________________</w:t>
            </w:r>
            <w:r>
              <w:br/>
            </w:r>
            <w:r>
              <w:rPr>
                <w:rFonts w:ascii="Arial" w:hAnsi="Arial"/>
                <w:color w:val="000000"/>
                <w:sz w:val="15"/>
              </w:rPr>
              <w:lastRenderedPageBreak/>
              <w:t xml:space="preserve">                                                                     </w:t>
            </w:r>
            <w:r>
              <w:rPr>
                <w:rFonts w:ascii="Arial" w:hAnsi="Arial"/>
                <w:color w:val="000000"/>
                <w:sz w:val="15"/>
              </w:rPr>
              <w:t xml:space="preserve">             (назва міжрегіонального департаменту)</w:t>
            </w:r>
            <w:r>
              <w:br/>
            </w:r>
            <w:r>
              <w:rPr>
                <w:rFonts w:ascii="Arial" w:hAnsi="Arial"/>
                <w:color w:val="000000"/>
                <w:sz w:val="15"/>
              </w:rPr>
              <w:t>у складі: __________________________________,</w:t>
            </w:r>
            <w:r>
              <w:br/>
            </w:r>
            <w:r>
              <w:rPr>
                <w:rFonts w:ascii="Arial" w:hAnsi="Arial"/>
                <w:color w:val="000000"/>
                <w:sz w:val="15"/>
              </w:rPr>
              <w:t xml:space="preserve">                                                                       (прізвище, ім'я та посада усіх членів робочої групи)</w:t>
            </w:r>
            <w:r>
              <w:br/>
            </w:r>
            <w:r>
              <w:rPr>
                <w:rFonts w:ascii="Arial" w:hAnsi="Arial"/>
                <w:color w:val="000000"/>
                <w:sz w:val="15"/>
              </w:rPr>
              <w:t>відповідно до підпункту 4 пункту 21</w:t>
            </w:r>
            <w:r>
              <w:rPr>
                <w:rFonts w:ascii="Arial" w:hAnsi="Arial"/>
                <w:color w:val="000000"/>
                <w:sz w:val="15"/>
              </w:rPr>
              <w:t xml:space="preserve"> договору N ____________ про медичне обслуговування населення за програмою медичних гарантій (далі - Договір), укладеного між НСЗУ та 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(найменування надавача медичних послуг)</w:t>
            </w:r>
            <w:r>
              <w:br/>
            </w:r>
            <w:r>
              <w:rPr>
                <w:rFonts w:ascii="Arial" w:hAnsi="Arial"/>
                <w:color w:val="000000"/>
                <w:sz w:val="15"/>
              </w:rPr>
              <w:t>(далі - надавач медичних послуг), на підставі плану здійснення робочих візитів до надавачів медичних послуг з метою забезпечення належного виконання умов договору про медичне обслуговування населення за прогр</w:t>
            </w:r>
            <w:r>
              <w:rPr>
                <w:rFonts w:ascii="Arial" w:hAnsi="Arial"/>
                <w:color w:val="000000"/>
                <w:sz w:val="15"/>
              </w:rPr>
              <w:t>амою медичних гарантій, підвищення якості та доступності медичного обслуговування пацієнтів / доручення Голови НСЗУ ____________ було здійснено</w:t>
            </w:r>
            <w:r>
              <w:br/>
            </w:r>
            <w:r>
              <w:rPr>
                <w:rFonts w:ascii="Arial" w:hAnsi="Arial"/>
                <w:color w:val="000000"/>
                <w:sz w:val="15"/>
              </w:rPr>
              <w:t xml:space="preserve">                                                                                                                </w:t>
            </w:r>
            <w:r>
              <w:rPr>
                <w:rFonts w:ascii="Arial" w:hAnsi="Arial"/>
                <w:color w:val="000000"/>
                <w:sz w:val="15"/>
              </w:rPr>
              <w:t xml:space="preserve">                                 (дата)</w:t>
            </w:r>
            <w:r>
              <w:br/>
            </w:r>
            <w:r>
              <w:rPr>
                <w:rFonts w:ascii="Arial" w:hAnsi="Arial"/>
                <w:color w:val="000000"/>
                <w:sz w:val="15"/>
              </w:rPr>
              <w:t>плановий/позаплановий робочий візит до надавача медичних послуг з метою забезпечення належного виконання умов Договору, підвищення якості та доступності медичного обслуговування пацієнтів (далі - робочий візит).</w:t>
            </w:r>
          </w:p>
          <w:p w:rsidR="004E4888" w:rsidRDefault="00C11DC6">
            <w:pPr>
              <w:spacing w:after="75"/>
              <w:jc w:val="both"/>
            </w:pPr>
            <w:bookmarkStart w:id="157" w:name="161"/>
            <w:bookmarkEnd w:id="156"/>
            <w:r>
              <w:rPr>
                <w:rFonts w:ascii="Arial" w:hAnsi="Arial"/>
                <w:color w:val="000000"/>
                <w:sz w:val="15"/>
              </w:rPr>
              <w:t>Пері</w:t>
            </w:r>
            <w:r>
              <w:rPr>
                <w:rFonts w:ascii="Arial" w:hAnsi="Arial"/>
                <w:color w:val="000000"/>
                <w:sz w:val="15"/>
              </w:rPr>
              <w:t>од дії Договору, який підлягав дослідженню в межах робочого візиту: з ____________ по ____________.</w:t>
            </w:r>
          </w:p>
          <w:p w:rsidR="004E4888" w:rsidRDefault="00C11DC6">
            <w:pPr>
              <w:spacing w:after="75"/>
            </w:pPr>
            <w:bookmarkStart w:id="158" w:name="162"/>
            <w:bookmarkEnd w:id="157"/>
            <w:r>
              <w:rPr>
                <w:rFonts w:ascii="Arial" w:hAnsi="Arial"/>
                <w:color w:val="000000"/>
                <w:sz w:val="15"/>
              </w:rPr>
              <w:t>Предмет дослідження в межах робочого візиту: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4E4888" w:rsidRDefault="00C11DC6">
            <w:pPr>
              <w:spacing w:after="75"/>
            </w:pPr>
            <w:bookmarkStart w:id="159" w:name="163"/>
            <w:bookmarkEnd w:id="158"/>
            <w:r>
              <w:rPr>
                <w:rFonts w:ascii="Arial" w:hAnsi="Arial"/>
                <w:color w:val="000000"/>
                <w:sz w:val="15"/>
              </w:rPr>
              <w:t>Під ч</w:t>
            </w:r>
            <w:r>
              <w:rPr>
                <w:rFonts w:ascii="Arial" w:hAnsi="Arial"/>
                <w:color w:val="000000"/>
                <w:sz w:val="15"/>
              </w:rPr>
              <w:t xml:space="preserve">ас робочого візиту було опрацьовано інформацію та/або копії документів, надані членам робочої групи </w:t>
            </w:r>
            <w:proofErr w:type="spellStart"/>
            <w:r>
              <w:rPr>
                <w:rFonts w:ascii="Arial" w:hAnsi="Arial"/>
                <w:color w:val="000000"/>
                <w:sz w:val="15"/>
              </w:rPr>
              <w:t>надавачем</w:t>
            </w:r>
            <w:proofErr w:type="spellEnd"/>
            <w:r>
              <w:rPr>
                <w:rFonts w:ascii="Arial" w:hAnsi="Arial"/>
                <w:color w:val="000000"/>
                <w:sz w:val="15"/>
              </w:rPr>
              <w:t xml:space="preserve"> медичних послуг, що підтверджують належне/неналежне надання медичних послуг (копії документів додаються), а саме:</w:t>
            </w:r>
            <w:r>
              <w:br/>
            </w:r>
            <w:r>
              <w:rPr>
                <w:rFonts w:ascii="Arial" w:hAnsi="Arial"/>
                <w:color w:val="000000"/>
                <w:sz w:val="15"/>
              </w:rPr>
              <w:t>________________________________</w:t>
            </w:r>
            <w:r>
              <w:rPr>
                <w:rFonts w:ascii="Arial" w:hAnsi="Arial"/>
                <w:color w:val="000000"/>
                <w:sz w:val="15"/>
              </w:rPr>
              <w:t>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4E4888" w:rsidRDefault="004E4888">
            <w:pPr>
              <w:spacing w:after="75"/>
            </w:pPr>
            <w:bookmarkStart w:id="160" w:name="164"/>
            <w:bookmarkEnd w:id="159"/>
          </w:p>
          <w:p w:rsidR="004E4888" w:rsidRDefault="00C11DC6">
            <w:pPr>
              <w:spacing w:after="75"/>
            </w:pPr>
            <w:bookmarkStart w:id="161" w:name="165"/>
            <w:bookmarkEnd w:id="160"/>
            <w:r>
              <w:rPr>
                <w:rFonts w:ascii="Arial" w:hAnsi="Arial"/>
                <w:color w:val="000000"/>
                <w:sz w:val="15"/>
              </w:rPr>
              <w:t>З урахуванням зазначеного, за результатами дослідження в межах робочого візиту встановлено:</w:t>
            </w:r>
          </w:p>
        </w:tc>
        <w:bookmarkEnd w:id="161"/>
      </w:tr>
      <w:tr w:rsidR="004E4888">
        <w:tblPrEx>
          <w:tblBorders>
            <w:left w:val="inset" w:sz="8" w:space="0" w:color="000000"/>
            <w:bottom w:val="inset" w:sz="8" w:space="0" w:color="000000"/>
            <w:right w:val="inset" w:sz="8" w:space="0" w:color="000000"/>
          </w:tblBorders>
        </w:tblPrEx>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2" w:name="166"/>
            <w:r>
              <w:rPr>
                <w:rFonts w:ascii="Arial" w:hAnsi="Arial"/>
                <w:b/>
                <w:color w:val="000000"/>
                <w:sz w:val="15"/>
              </w:rPr>
              <w:lastRenderedPageBreak/>
              <w:t>N з/п</w:t>
            </w:r>
          </w:p>
        </w:tc>
        <w:tc>
          <w:tcPr>
            <w:tcW w:w="300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3" w:name="167"/>
            <w:bookmarkEnd w:id="162"/>
            <w:r>
              <w:rPr>
                <w:rFonts w:ascii="Arial" w:hAnsi="Arial"/>
                <w:b/>
                <w:color w:val="000000"/>
                <w:sz w:val="15"/>
              </w:rPr>
              <w:t>Пункт Договору / умов закупівлі/специфікацій</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4" w:name="168"/>
            <w:bookmarkEnd w:id="163"/>
            <w:r>
              <w:rPr>
                <w:rFonts w:ascii="Arial" w:hAnsi="Arial"/>
                <w:b/>
                <w:color w:val="000000"/>
                <w:sz w:val="15"/>
              </w:rPr>
              <w:t>Пр</w:t>
            </w:r>
            <w:r>
              <w:rPr>
                <w:rFonts w:ascii="Arial" w:hAnsi="Arial"/>
                <w:b/>
                <w:color w:val="000000"/>
                <w:sz w:val="15"/>
              </w:rPr>
              <w:t>едмет дослідження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5" w:name="169"/>
            <w:bookmarkEnd w:id="164"/>
            <w:r>
              <w:rPr>
                <w:rFonts w:ascii="Arial" w:hAnsi="Arial"/>
                <w:b/>
                <w:color w:val="000000"/>
                <w:sz w:val="15"/>
              </w:rPr>
              <w:t>Суть порушення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6" w:name="246"/>
            <w:bookmarkEnd w:id="165"/>
            <w:r>
              <w:rPr>
                <w:rFonts w:ascii="Arial" w:hAnsi="Arial"/>
                <w:b/>
                <w:color w:val="000000"/>
                <w:sz w:val="15"/>
              </w:rPr>
              <w:t>Період виконання/</w:t>
            </w:r>
            <w:r>
              <w:br/>
            </w:r>
            <w:r>
              <w:rPr>
                <w:rFonts w:ascii="Arial" w:hAnsi="Arial"/>
                <w:b/>
                <w:color w:val="000000"/>
                <w:sz w:val="15"/>
              </w:rPr>
              <w:t xml:space="preserve"> невиконання</w:t>
            </w:r>
            <w:r>
              <w:br/>
            </w:r>
            <w:r>
              <w:rPr>
                <w:rFonts w:ascii="Arial" w:hAnsi="Arial"/>
                <w:b/>
                <w:color w:val="000000"/>
                <w:sz w:val="15"/>
              </w:rPr>
              <w:t xml:space="preserve"> умов Договору</w:t>
            </w:r>
          </w:p>
        </w:tc>
        <w:bookmarkEnd w:id="166"/>
      </w:tr>
      <w:tr w:rsidR="004E4888">
        <w:tblPrEx>
          <w:tblBorders>
            <w:left w:val="inset" w:sz="8" w:space="0" w:color="000000"/>
            <w:bottom w:val="inset" w:sz="8" w:space="0" w:color="000000"/>
            <w:right w:val="inset" w:sz="8" w:space="0" w:color="000000"/>
          </w:tblBorders>
        </w:tblPrEx>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67" w:name="171"/>
            <w:r>
              <w:rPr>
                <w:rFonts w:ascii="Arial" w:hAnsi="Arial"/>
                <w:color w:val="000000"/>
                <w:sz w:val="15"/>
              </w:rPr>
              <w:t>1.</w:t>
            </w:r>
          </w:p>
        </w:tc>
        <w:tc>
          <w:tcPr>
            <w:tcW w:w="300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68" w:name="172"/>
            <w:bookmarkEnd w:id="167"/>
            <w:r>
              <w:rPr>
                <w:rFonts w:ascii="Arial" w:hAnsi="Arial"/>
                <w:color w:val="000000"/>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69" w:name="173"/>
            <w:bookmarkEnd w:id="168"/>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0" w:name="174"/>
            <w:bookmarkEnd w:id="169"/>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1" w:name="175"/>
            <w:bookmarkEnd w:id="170"/>
            <w:r>
              <w:rPr>
                <w:rFonts w:ascii="Arial" w:hAnsi="Arial"/>
                <w:color w:val="000000"/>
                <w:sz w:val="15"/>
              </w:rPr>
              <w:t xml:space="preserve"> </w:t>
            </w:r>
          </w:p>
        </w:tc>
        <w:bookmarkEnd w:id="171"/>
      </w:tr>
      <w:tr w:rsidR="004E4888">
        <w:tblPrEx>
          <w:tblBorders>
            <w:left w:val="inset" w:sz="8" w:space="0" w:color="000000"/>
            <w:bottom w:val="inset" w:sz="8" w:space="0" w:color="000000"/>
            <w:right w:val="inset" w:sz="8" w:space="0" w:color="000000"/>
          </w:tblBorders>
        </w:tblPrEx>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72" w:name="176"/>
            <w:r>
              <w:rPr>
                <w:rFonts w:ascii="Arial" w:hAnsi="Arial"/>
                <w:color w:val="000000"/>
                <w:sz w:val="15"/>
              </w:rPr>
              <w:t>2.</w:t>
            </w:r>
          </w:p>
        </w:tc>
        <w:tc>
          <w:tcPr>
            <w:tcW w:w="300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3" w:name="177"/>
            <w:bookmarkEnd w:id="172"/>
            <w:r>
              <w:rPr>
                <w:rFonts w:ascii="Arial" w:hAnsi="Arial"/>
                <w:color w:val="000000"/>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4" w:name="178"/>
            <w:bookmarkEnd w:id="173"/>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5" w:name="179"/>
            <w:bookmarkEnd w:id="174"/>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6" w:name="180"/>
            <w:bookmarkEnd w:id="175"/>
            <w:r>
              <w:rPr>
                <w:rFonts w:ascii="Arial" w:hAnsi="Arial"/>
                <w:color w:val="000000"/>
                <w:sz w:val="15"/>
              </w:rPr>
              <w:t xml:space="preserve"> </w:t>
            </w:r>
          </w:p>
        </w:tc>
        <w:bookmarkEnd w:id="176"/>
      </w:tr>
      <w:tr w:rsidR="004E4888">
        <w:tblPrEx>
          <w:tblBorders>
            <w:left w:val="inset" w:sz="8" w:space="0" w:color="000000"/>
            <w:bottom w:val="inset" w:sz="8" w:space="0" w:color="000000"/>
            <w:right w:val="inset" w:sz="8" w:space="0" w:color="000000"/>
          </w:tblBorders>
        </w:tblPrEx>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77" w:name="181"/>
            <w:r>
              <w:rPr>
                <w:rFonts w:ascii="Arial" w:hAnsi="Arial"/>
                <w:color w:val="000000"/>
                <w:sz w:val="15"/>
              </w:rPr>
              <w:t>3.</w:t>
            </w:r>
          </w:p>
        </w:tc>
        <w:tc>
          <w:tcPr>
            <w:tcW w:w="3003"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8" w:name="182"/>
            <w:bookmarkEnd w:id="177"/>
            <w:r>
              <w:rPr>
                <w:rFonts w:ascii="Arial" w:hAnsi="Arial"/>
                <w:color w:val="000000"/>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79" w:name="183"/>
            <w:bookmarkEnd w:id="178"/>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80" w:name="184"/>
            <w:bookmarkEnd w:id="179"/>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181" w:name="185"/>
            <w:bookmarkEnd w:id="180"/>
            <w:r>
              <w:rPr>
                <w:rFonts w:ascii="Arial" w:hAnsi="Arial"/>
                <w:color w:val="000000"/>
                <w:sz w:val="15"/>
              </w:rPr>
              <w:t xml:space="preserve"> </w:t>
            </w:r>
          </w:p>
        </w:tc>
        <w:bookmarkEnd w:id="181"/>
      </w:tr>
      <w:tr w:rsidR="004E4888">
        <w:trPr>
          <w:trHeight w:val="30"/>
          <w:tblCellSpacing w:w="0" w:type="auto"/>
        </w:trPr>
        <w:tc>
          <w:tcPr>
            <w:tcW w:w="4845" w:type="dxa"/>
            <w:gridSpan w:val="3"/>
            <w:vAlign w:val="center"/>
          </w:tcPr>
          <w:p w:rsidR="004E4888" w:rsidRDefault="00C11DC6">
            <w:pPr>
              <w:spacing w:after="75"/>
              <w:jc w:val="center"/>
            </w:pPr>
            <w:bookmarkStart w:id="182" w:name="186"/>
            <w:r>
              <w:rPr>
                <w:rFonts w:ascii="Arial" w:hAnsi="Arial"/>
                <w:color w:val="000000"/>
                <w:sz w:val="15"/>
              </w:rPr>
              <w:t>Посада</w:t>
            </w:r>
          </w:p>
        </w:tc>
        <w:tc>
          <w:tcPr>
            <w:tcW w:w="4845" w:type="dxa"/>
            <w:gridSpan w:val="3"/>
            <w:vAlign w:val="center"/>
          </w:tcPr>
          <w:p w:rsidR="004E4888" w:rsidRDefault="00C11DC6">
            <w:pPr>
              <w:spacing w:after="75"/>
              <w:jc w:val="center"/>
            </w:pPr>
            <w:bookmarkStart w:id="183" w:name="187"/>
            <w:bookmarkEnd w:id="182"/>
            <w:r>
              <w:rPr>
                <w:rFonts w:ascii="Arial" w:hAnsi="Arial"/>
                <w:color w:val="000000"/>
                <w:sz w:val="15"/>
              </w:rPr>
              <w:t>Ім'я ПРІЗВИЩЕ</w:t>
            </w:r>
          </w:p>
        </w:tc>
        <w:bookmarkEnd w:id="183"/>
      </w:tr>
    </w:tbl>
    <w:p w:rsidR="004E4888" w:rsidRDefault="00C11DC6">
      <w:pPr>
        <w:spacing w:after="75"/>
        <w:ind w:firstLine="240"/>
        <w:jc w:val="both"/>
      </w:pPr>
      <w:bookmarkStart w:id="184" w:name="188"/>
      <w:r>
        <w:rPr>
          <w:rFonts w:ascii="Arial" w:hAnsi="Arial"/>
          <w:color w:val="000000"/>
          <w:sz w:val="18"/>
        </w:rPr>
        <w:t xml:space="preserve"> </w:t>
      </w:r>
    </w:p>
    <w:p w:rsidR="004E4888" w:rsidRDefault="00C11DC6">
      <w:pPr>
        <w:spacing w:after="75"/>
        <w:ind w:firstLine="240"/>
        <w:jc w:val="right"/>
      </w:pPr>
      <w:bookmarkStart w:id="185" w:name="189"/>
      <w:bookmarkEnd w:id="184"/>
      <w:r>
        <w:rPr>
          <w:rFonts w:ascii="Arial" w:hAnsi="Arial"/>
          <w:color w:val="000000"/>
          <w:sz w:val="18"/>
        </w:rPr>
        <w:t>Додаток 3</w:t>
      </w:r>
      <w:r>
        <w:br/>
      </w:r>
      <w:r>
        <w:rPr>
          <w:rFonts w:ascii="Arial" w:hAnsi="Arial"/>
          <w:color w:val="000000"/>
          <w:sz w:val="18"/>
        </w:rPr>
        <w:t xml:space="preserve">до Порядку дій працівників міжрегіональних територіальних структурних підрозділів Національної служби </w:t>
      </w:r>
      <w:r>
        <w:rPr>
          <w:rFonts w:ascii="Arial" w:hAnsi="Arial"/>
          <w:color w:val="000000"/>
          <w:sz w:val="18"/>
        </w:rPr>
        <w:t>здоров'я України під час підготовки, здійснення та оформлення результатів робочих візитів до надавачів медичних послуг</w:t>
      </w:r>
    </w:p>
    <w:p w:rsidR="004E4888" w:rsidRDefault="00C11DC6">
      <w:pPr>
        <w:pStyle w:val="3"/>
        <w:spacing w:after="225"/>
        <w:jc w:val="center"/>
      </w:pPr>
      <w:bookmarkStart w:id="186" w:name="191"/>
      <w:bookmarkEnd w:id="185"/>
      <w:r>
        <w:rPr>
          <w:rFonts w:ascii="Arial" w:hAnsi="Arial"/>
          <w:color w:val="000000"/>
          <w:sz w:val="26"/>
        </w:rPr>
        <w:t>ПЕРЕЛІК</w:t>
      </w:r>
      <w:r>
        <w:br/>
      </w:r>
      <w:r>
        <w:rPr>
          <w:rFonts w:ascii="Arial" w:hAnsi="Arial"/>
          <w:color w:val="000000"/>
          <w:sz w:val="26"/>
        </w:rPr>
        <w:t>надавачів медичних послуг, до яких здійснено робочі візити з метою забезпечення належного виконання умов договору про медичне обс</w:t>
      </w:r>
      <w:r>
        <w:rPr>
          <w:rFonts w:ascii="Arial" w:hAnsi="Arial"/>
          <w:color w:val="000000"/>
          <w:sz w:val="26"/>
        </w:rPr>
        <w:t>луговування населення за програмою медичних гарантій, підвищення якості та доступності медичного обслуговування пацієнтів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0"/>
        <w:gridCol w:w="662"/>
        <w:gridCol w:w="611"/>
        <w:gridCol w:w="474"/>
        <w:gridCol w:w="489"/>
        <w:gridCol w:w="510"/>
        <w:gridCol w:w="613"/>
        <w:gridCol w:w="491"/>
        <w:gridCol w:w="556"/>
        <w:gridCol w:w="546"/>
        <w:gridCol w:w="546"/>
        <w:gridCol w:w="405"/>
        <w:gridCol w:w="611"/>
        <w:gridCol w:w="624"/>
        <w:gridCol w:w="566"/>
        <w:gridCol w:w="548"/>
        <w:gridCol w:w="576"/>
      </w:tblGrid>
      <w:tr w:rsidR="004E4888">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87" w:name="192"/>
            <w:bookmarkEnd w:id="186"/>
            <w:r>
              <w:rPr>
                <w:rFonts w:ascii="Arial" w:hAnsi="Arial"/>
                <w:color w:val="000000"/>
                <w:sz w:val="15"/>
              </w:rPr>
              <w:t>N з/п</w:t>
            </w:r>
          </w:p>
        </w:tc>
        <w:tc>
          <w:tcPr>
            <w:tcW w:w="654"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88" w:name="193"/>
            <w:bookmarkEnd w:id="187"/>
            <w:r>
              <w:rPr>
                <w:rFonts w:ascii="Arial" w:hAnsi="Arial"/>
                <w:color w:val="000000"/>
                <w:sz w:val="15"/>
              </w:rPr>
              <w:t>Найменування</w:t>
            </w:r>
            <w:r>
              <w:br/>
            </w:r>
            <w:r>
              <w:rPr>
                <w:rFonts w:ascii="Arial" w:hAnsi="Arial"/>
                <w:color w:val="000000"/>
                <w:sz w:val="15"/>
              </w:rPr>
              <w:t xml:space="preserve"> надавача, код згідно з ЄДРПОУ</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89" w:name="194"/>
            <w:bookmarkEnd w:id="188"/>
            <w:proofErr w:type="spellStart"/>
            <w:r>
              <w:rPr>
                <w:rFonts w:ascii="Arial" w:hAnsi="Arial"/>
                <w:color w:val="000000"/>
                <w:sz w:val="15"/>
              </w:rPr>
              <w:t>Місце-</w:t>
            </w:r>
            <w:proofErr w:type="spellEnd"/>
            <w:r>
              <w:br/>
            </w:r>
            <w:r>
              <w:rPr>
                <w:rFonts w:ascii="Arial" w:hAnsi="Arial"/>
                <w:color w:val="000000"/>
                <w:sz w:val="15"/>
              </w:rPr>
              <w:t>знаходження</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0" w:name="195"/>
            <w:bookmarkEnd w:id="189"/>
            <w:r>
              <w:rPr>
                <w:rFonts w:ascii="Arial" w:hAnsi="Arial"/>
                <w:color w:val="000000"/>
                <w:sz w:val="15"/>
              </w:rPr>
              <w:t>МРД, який здійснив робочий віз</w:t>
            </w:r>
            <w:r>
              <w:rPr>
                <w:rFonts w:ascii="Arial" w:hAnsi="Arial"/>
                <w:color w:val="000000"/>
                <w:sz w:val="15"/>
              </w:rPr>
              <w:lastRenderedPageBreak/>
              <w:t>ит</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1" w:name="196"/>
            <w:bookmarkEnd w:id="190"/>
            <w:r>
              <w:rPr>
                <w:rFonts w:ascii="Arial" w:hAnsi="Arial"/>
                <w:color w:val="000000"/>
                <w:sz w:val="15"/>
              </w:rPr>
              <w:lastRenderedPageBreak/>
              <w:t>Номер договору</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2" w:name="197"/>
            <w:bookmarkEnd w:id="191"/>
            <w:r>
              <w:rPr>
                <w:rFonts w:ascii="Arial" w:hAnsi="Arial"/>
                <w:color w:val="000000"/>
                <w:sz w:val="15"/>
              </w:rPr>
              <w:t>Пакет медичних по</w:t>
            </w:r>
            <w:r>
              <w:rPr>
                <w:rFonts w:ascii="Arial" w:hAnsi="Arial"/>
                <w:color w:val="000000"/>
                <w:sz w:val="15"/>
              </w:rPr>
              <w:t>слуг</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3" w:name="198"/>
            <w:bookmarkEnd w:id="192"/>
            <w:r>
              <w:rPr>
                <w:rFonts w:ascii="Arial" w:hAnsi="Arial"/>
                <w:color w:val="000000"/>
                <w:sz w:val="15"/>
              </w:rPr>
              <w:t>Період, який підлягає дослідженню</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4" w:name="199"/>
            <w:bookmarkEnd w:id="193"/>
            <w:r>
              <w:rPr>
                <w:rFonts w:ascii="Arial" w:hAnsi="Arial"/>
                <w:color w:val="000000"/>
                <w:sz w:val="15"/>
              </w:rPr>
              <w:t>Вид робочого візиту</w:t>
            </w:r>
          </w:p>
        </w:tc>
        <w:tc>
          <w:tcPr>
            <w:tcW w:w="57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5" w:name="200"/>
            <w:bookmarkEnd w:id="194"/>
            <w:r>
              <w:rPr>
                <w:rFonts w:ascii="Arial" w:hAnsi="Arial"/>
                <w:color w:val="000000"/>
                <w:sz w:val="15"/>
              </w:rPr>
              <w:t xml:space="preserve">Підстава здійснення робочого візиту (вид, </w:t>
            </w:r>
            <w:r>
              <w:rPr>
                <w:rFonts w:ascii="Arial" w:hAnsi="Arial"/>
                <w:color w:val="000000"/>
                <w:sz w:val="15"/>
              </w:rPr>
              <w:lastRenderedPageBreak/>
              <w:t>дата і номер документа)</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6" w:name="201"/>
            <w:bookmarkEnd w:id="195"/>
            <w:r>
              <w:rPr>
                <w:rFonts w:ascii="Arial" w:hAnsi="Arial"/>
                <w:color w:val="000000"/>
                <w:sz w:val="15"/>
              </w:rPr>
              <w:lastRenderedPageBreak/>
              <w:t>Дата та номер листа НСЗУ щодо здій</w:t>
            </w:r>
            <w:r>
              <w:rPr>
                <w:rFonts w:ascii="Arial" w:hAnsi="Arial"/>
                <w:color w:val="000000"/>
                <w:sz w:val="15"/>
              </w:rPr>
              <w:lastRenderedPageBreak/>
              <w:t>снення робочого візиту</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7" w:name="202"/>
            <w:bookmarkEnd w:id="196"/>
            <w:r>
              <w:rPr>
                <w:rFonts w:ascii="Arial" w:hAnsi="Arial"/>
                <w:color w:val="000000"/>
                <w:sz w:val="15"/>
              </w:rPr>
              <w:lastRenderedPageBreak/>
              <w:t>Дата здійснення робочого візиту</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8" w:name="203"/>
            <w:bookmarkEnd w:id="197"/>
            <w:r>
              <w:rPr>
                <w:rFonts w:ascii="Arial" w:hAnsi="Arial"/>
                <w:color w:val="000000"/>
                <w:sz w:val="15"/>
              </w:rPr>
              <w:t>Дата та номер Звіту</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199" w:name="204"/>
            <w:bookmarkEnd w:id="198"/>
            <w:r>
              <w:rPr>
                <w:rFonts w:ascii="Arial" w:hAnsi="Arial"/>
                <w:color w:val="000000"/>
                <w:sz w:val="15"/>
              </w:rPr>
              <w:t>Дата та номер листа НС</w:t>
            </w:r>
            <w:r>
              <w:rPr>
                <w:rFonts w:ascii="Arial" w:hAnsi="Arial"/>
                <w:color w:val="000000"/>
                <w:sz w:val="15"/>
              </w:rPr>
              <w:t xml:space="preserve">ЗУ про направлення </w:t>
            </w:r>
            <w:r>
              <w:rPr>
                <w:rFonts w:ascii="Arial" w:hAnsi="Arial"/>
                <w:color w:val="000000"/>
                <w:sz w:val="15"/>
              </w:rPr>
              <w:lastRenderedPageBreak/>
              <w:t xml:space="preserve">Звіту та </w:t>
            </w:r>
            <w:proofErr w:type="spellStart"/>
            <w:r>
              <w:rPr>
                <w:rFonts w:ascii="Arial" w:hAnsi="Arial"/>
                <w:color w:val="000000"/>
                <w:sz w:val="15"/>
              </w:rPr>
              <w:t>повідомлен-</w:t>
            </w:r>
            <w:proofErr w:type="spellEnd"/>
            <w:r>
              <w:rPr>
                <w:rFonts w:ascii="Arial" w:hAnsi="Arial"/>
                <w:color w:val="000000"/>
                <w:sz w:val="15"/>
              </w:rPr>
              <w:t xml:space="preserve"> </w:t>
            </w:r>
            <w:proofErr w:type="spellStart"/>
            <w:r>
              <w:rPr>
                <w:rFonts w:ascii="Arial" w:hAnsi="Arial"/>
                <w:color w:val="000000"/>
                <w:sz w:val="15"/>
              </w:rPr>
              <w:t>ня</w:t>
            </w:r>
            <w:proofErr w:type="spellEnd"/>
            <w:r>
              <w:rPr>
                <w:rFonts w:ascii="Arial" w:hAnsi="Arial"/>
                <w:color w:val="000000"/>
                <w:sz w:val="15"/>
              </w:rPr>
              <w:t xml:space="preserve"> про виявлені порушення</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200" w:name="205"/>
            <w:bookmarkEnd w:id="199"/>
            <w:r>
              <w:rPr>
                <w:rFonts w:ascii="Arial" w:hAnsi="Arial"/>
                <w:color w:val="000000"/>
                <w:sz w:val="15"/>
              </w:rPr>
              <w:lastRenderedPageBreak/>
              <w:t>Дата та номер вхідного листа надавача з поясн</w:t>
            </w:r>
            <w:r>
              <w:rPr>
                <w:rFonts w:ascii="Arial" w:hAnsi="Arial"/>
                <w:color w:val="000000"/>
                <w:sz w:val="15"/>
              </w:rPr>
              <w:lastRenderedPageBreak/>
              <w:t xml:space="preserve">еннями та/або </w:t>
            </w:r>
            <w:proofErr w:type="spellStart"/>
            <w:r>
              <w:rPr>
                <w:rFonts w:ascii="Arial" w:hAnsi="Arial"/>
                <w:color w:val="000000"/>
                <w:sz w:val="15"/>
              </w:rPr>
              <w:t>заперечення-</w:t>
            </w:r>
            <w:proofErr w:type="spellEnd"/>
            <w:r>
              <w:rPr>
                <w:rFonts w:ascii="Arial" w:hAnsi="Arial"/>
                <w:color w:val="000000"/>
                <w:sz w:val="15"/>
              </w:rPr>
              <w:t xml:space="preserve"> ми</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201" w:name="206"/>
            <w:bookmarkEnd w:id="200"/>
            <w:r>
              <w:rPr>
                <w:rFonts w:ascii="Arial" w:hAnsi="Arial"/>
                <w:color w:val="000000"/>
                <w:sz w:val="15"/>
              </w:rPr>
              <w:lastRenderedPageBreak/>
              <w:t xml:space="preserve">Результат </w:t>
            </w:r>
            <w:proofErr w:type="spellStart"/>
            <w:r>
              <w:rPr>
                <w:rFonts w:ascii="Arial" w:hAnsi="Arial"/>
                <w:color w:val="000000"/>
                <w:sz w:val="15"/>
              </w:rPr>
              <w:t>опрацю-</w:t>
            </w:r>
            <w:proofErr w:type="spellEnd"/>
            <w:r>
              <w:br/>
            </w:r>
            <w:proofErr w:type="spellStart"/>
            <w:r>
              <w:rPr>
                <w:rFonts w:ascii="Arial" w:hAnsi="Arial"/>
                <w:color w:val="000000"/>
                <w:sz w:val="15"/>
              </w:rPr>
              <w:t>вання</w:t>
            </w:r>
            <w:proofErr w:type="spellEnd"/>
            <w:r>
              <w:rPr>
                <w:rFonts w:ascii="Arial" w:hAnsi="Arial"/>
                <w:color w:val="000000"/>
                <w:sz w:val="15"/>
              </w:rPr>
              <w:t xml:space="preserve"> пояснень та/або </w:t>
            </w:r>
            <w:r>
              <w:rPr>
                <w:rFonts w:ascii="Arial" w:hAnsi="Arial"/>
                <w:color w:val="000000"/>
                <w:sz w:val="15"/>
              </w:rPr>
              <w:lastRenderedPageBreak/>
              <w:t>заперечень надавача</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202" w:name="207"/>
            <w:bookmarkEnd w:id="201"/>
            <w:r>
              <w:rPr>
                <w:rFonts w:ascii="Arial" w:hAnsi="Arial"/>
                <w:color w:val="000000"/>
                <w:sz w:val="15"/>
              </w:rPr>
              <w:lastRenderedPageBreak/>
              <w:t xml:space="preserve">Дата та номер СЗ керівника МРД щодо </w:t>
            </w:r>
            <w:r>
              <w:rPr>
                <w:rFonts w:ascii="Arial" w:hAnsi="Arial"/>
                <w:color w:val="000000"/>
                <w:sz w:val="15"/>
              </w:rPr>
              <w:lastRenderedPageBreak/>
              <w:t xml:space="preserve">виконання </w:t>
            </w:r>
            <w:proofErr w:type="spellStart"/>
            <w:r>
              <w:rPr>
                <w:rFonts w:ascii="Arial" w:hAnsi="Arial"/>
                <w:color w:val="000000"/>
                <w:sz w:val="15"/>
              </w:rPr>
              <w:t>надавачем</w:t>
            </w:r>
            <w:proofErr w:type="spellEnd"/>
            <w:r>
              <w:rPr>
                <w:rFonts w:ascii="Arial" w:hAnsi="Arial"/>
                <w:color w:val="000000"/>
                <w:sz w:val="15"/>
              </w:rPr>
              <w:t xml:space="preserve"> умов договору</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jc w:val="center"/>
            </w:pPr>
            <w:bookmarkStart w:id="203" w:name="208"/>
            <w:bookmarkEnd w:id="202"/>
            <w:r>
              <w:rPr>
                <w:rFonts w:ascii="Arial" w:hAnsi="Arial"/>
                <w:color w:val="000000"/>
                <w:sz w:val="15"/>
              </w:rPr>
              <w:lastRenderedPageBreak/>
              <w:t>Заходи реагування, вжиті до надавача, за нена</w:t>
            </w:r>
            <w:r>
              <w:rPr>
                <w:rFonts w:ascii="Arial" w:hAnsi="Arial"/>
                <w:color w:val="000000"/>
                <w:sz w:val="15"/>
              </w:rPr>
              <w:lastRenderedPageBreak/>
              <w:t>лежне виконання умов договору</w:t>
            </w:r>
          </w:p>
        </w:tc>
        <w:bookmarkEnd w:id="203"/>
      </w:tr>
      <w:tr w:rsidR="004E4888">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4" w:name="209"/>
            <w:r>
              <w:rPr>
                <w:rFonts w:ascii="Arial" w:hAnsi="Arial"/>
                <w:color w:val="000000"/>
                <w:sz w:val="15"/>
              </w:rPr>
              <w:lastRenderedPageBreak/>
              <w:t xml:space="preserve"> </w:t>
            </w:r>
          </w:p>
        </w:tc>
        <w:tc>
          <w:tcPr>
            <w:tcW w:w="654"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5" w:name="210"/>
            <w:bookmarkEnd w:id="204"/>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6" w:name="211"/>
            <w:bookmarkEnd w:id="205"/>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7" w:name="212"/>
            <w:bookmarkEnd w:id="206"/>
            <w:r>
              <w:rPr>
                <w:rFonts w:ascii="Arial" w:hAnsi="Arial"/>
                <w:color w:val="000000"/>
                <w:sz w:val="15"/>
              </w:rPr>
              <w:t xml:space="preserve"> </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8" w:name="213"/>
            <w:bookmarkEnd w:id="207"/>
            <w:r>
              <w:rPr>
                <w:rFonts w:ascii="Arial" w:hAnsi="Arial"/>
                <w:color w:val="000000"/>
                <w:sz w:val="15"/>
              </w:rPr>
              <w:t xml:space="preserve"> </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09" w:name="214"/>
            <w:bookmarkEnd w:id="208"/>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0" w:name="215"/>
            <w:bookmarkEnd w:id="209"/>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1" w:name="216"/>
            <w:bookmarkEnd w:id="210"/>
            <w:r>
              <w:rPr>
                <w:rFonts w:ascii="Arial" w:hAnsi="Arial"/>
                <w:color w:val="000000"/>
                <w:sz w:val="15"/>
              </w:rPr>
              <w:t xml:space="preserve"> </w:t>
            </w:r>
          </w:p>
        </w:tc>
        <w:tc>
          <w:tcPr>
            <w:tcW w:w="57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2" w:name="217"/>
            <w:bookmarkEnd w:id="211"/>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3" w:name="218"/>
            <w:bookmarkEnd w:id="212"/>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4" w:name="219"/>
            <w:bookmarkEnd w:id="213"/>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5" w:name="220"/>
            <w:bookmarkEnd w:id="214"/>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6" w:name="221"/>
            <w:bookmarkEnd w:id="215"/>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7" w:name="222"/>
            <w:bookmarkEnd w:id="216"/>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8" w:name="223"/>
            <w:bookmarkEnd w:id="217"/>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19" w:name="224"/>
            <w:bookmarkEnd w:id="218"/>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0" w:name="225"/>
            <w:bookmarkEnd w:id="219"/>
            <w:r>
              <w:rPr>
                <w:rFonts w:ascii="Arial" w:hAnsi="Arial"/>
                <w:color w:val="000000"/>
                <w:sz w:val="15"/>
              </w:rPr>
              <w:t xml:space="preserve"> </w:t>
            </w:r>
          </w:p>
        </w:tc>
        <w:bookmarkEnd w:id="220"/>
      </w:tr>
      <w:tr w:rsidR="004E4888">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1" w:name="226"/>
            <w:r>
              <w:rPr>
                <w:rFonts w:ascii="Arial" w:hAnsi="Arial"/>
                <w:color w:val="000000"/>
                <w:sz w:val="15"/>
              </w:rPr>
              <w:t xml:space="preserve"> </w:t>
            </w:r>
          </w:p>
        </w:tc>
        <w:tc>
          <w:tcPr>
            <w:tcW w:w="654"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2" w:name="227"/>
            <w:bookmarkEnd w:id="221"/>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3" w:name="228"/>
            <w:bookmarkEnd w:id="222"/>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4" w:name="229"/>
            <w:bookmarkEnd w:id="223"/>
            <w:r>
              <w:rPr>
                <w:rFonts w:ascii="Arial" w:hAnsi="Arial"/>
                <w:color w:val="000000"/>
                <w:sz w:val="15"/>
              </w:rPr>
              <w:t xml:space="preserve"> </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5" w:name="230"/>
            <w:bookmarkEnd w:id="224"/>
            <w:r>
              <w:rPr>
                <w:rFonts w:ascii="Arial" w:hAnsi="Arial"/>
                <w:color w:val="000000"/>
                <w:sz w:val="15"/>
              </w:rPr>
              <w:t xml:space="preserve"> </w:t>
            </w:r>
          </w:p>
        </w:tc>
        <w:tc>
          <w:tcPr>
            <w:tcW w:w="560"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6" w:name="231"/>
            <w:bookmarkEnd w:id="225"/>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7" w:name="232"/>
            <w:bookmarkEnd w:id="226"/>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8" w:name="233"/>
            <w:bookmarkEnd w:id="227"/>
            <w:r>
              <w:rPr>
                <w:rFonts w:ascii="Arial" w:hAnsi="Arial"/>
                <w:color w:val="000000"/>
                <w:sz w:val="15"/>
              </w:rPr>
              <w:t xml:space="preserve"> </w:t>
            </w:r>
          </w:p>
        </w:tc>
        <w:tc>
          <w:tcPr>
            <w:tcW w:w="578"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29" w:name="234"/>
            <w:bookmarkEnd w:id="228"/>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0" w:name="235"/>
            <w:bookmarkEnd w:id="229"/>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1" w:name="236"/>
            <w:bookmarkEnd w:id="230"/>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2" w:name="237"/>
            <w:bookmarkEnd w:id="231"/>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3" w:name="238"/>
            <w:bookmarkEnd w:id="232"/>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4" w:name="239"/>
            <w:bookmarkEnd w:id="233"/>
            <w:r>
              <w:rPr>
                <w:rFonts w:ascii="Arial" w:hAnsi="Arial"/>
                <w:color w:val="000000"/>
                <w:sz w:val="15"/>
              </w:rPr>
              <w:t xml:space="preserve"> </w:t>
            </w:r>
          </w:p>
        </w:tc>
        <w:tc>
          <w:tcPr>
            <w:tcW w:w="576"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5" w:name="240"/>
            <w:bookmarkEnd w:id="234"/>
            <w:r>
              <w:rPr>
                <w:rFonts w:ascii="Arial" w:hAnsi="Arial"/>
                <w:color w:val="000000"/>
                <w:sz w:val="15"/>
              </w:rPr>
              <w:t xml:space="preserve"> </w:t>
            </w:r>
          </w:p>
        </w:tc>
        <w:tc>
          <w:tcPr>
            <w:tcW w:w="561"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6" w:name="241"/>
            <w:bookmarkEnd w:id="235"/>
            <w:r>
              <w:rPr>
                <w:rFonts w:ascii="Arial" w:hAnsi="Arial"/>
                <w:color w:val="000000"/>
                <w:sz w:val="15"/>
              </w:rPr>
              <w:t xml:space="preserve"> </w:t>
            </w:r>
          </w:p>
        </w:tc>
        <w:tc>
          <w:tcPr>
            <w:tcW w:w="575" w:type="dxa"/>
            <w:tcBorders>
              <w:top w:val="outset" w:sz="8" w:space="0" w:color="000000"/>
              <w:left w:val="outset" w:sz="8" w:space="0" w:color="000000"/>
              <w:bottom w:val="outset" w:sz="8" w:space="0" w:color="000000"/>
              <w:right w:val="outset" w:sz="8" w:space="0" w:color="000000"/>
            </w:tcBorders>
            <w:vAlign w:val="center"/>
          </w:tcPr>
          <w:p w:rsidR="004E4888" w:rsidRDefault="00C11DC6">
            <w:pPr>
              <w:spacing w:after="75"/>
            </w:pPr>
            <w:bookmarkStart w:id="237" w:name="242"/>
            <w:bookmarkEnd w:id="236"/>
            <w:r>
              <w:rPr>
                <w:rFonts w:ascii="Arial" w:hAnsi="Arial"/>
                <w:color w:val="000000"/>
                <w:sz w:val="15"/>
              </w:rPr>
              <w:t xml:space="preserve"> </w:t>
            </w:r>
          </w:p>
        </w:tc>
        <w:bookmarkEnd w:id="237"/>
      </w:tr>
    </w:tbl>
    <w:p w:rsidR="004E4888" w:rsidRDefault="00C11DC6">
      <w:pPr>
        <w:spacing w:after="75"/>
        <w:jc w:val="center"/>
      </w:pPr>
      <w:bookmarkStart w:id="238" w:name="243"/>
      <w:r>
        <w:rPr>
          <w:rFonts w:ascii="Arial" w:hAnsi="Arial"/>
          <w:color w:val="000000"/>
          <w:sz w:val="18"/>
        </w:rPr>
        <w:t>____________</w:t>
      </w:r>
    </w:p>
    <w:p w:rsidR="004E4888" w:rsidRDefault="004E4888">
      <w:pPr>
        <w:spacing w:after="75"/>
        <w:ind w:firstLine="240"/>
        <w:jc w:val="both"/>
      </w:pPr>
      <w:bookmarkStart w:id="239" w:name="244"/>
      <w:bookmarkEnd w:id="238"/>
    </w:p>
    <w:p w:rsidR="00000000" w:rsidRDefault="00C11DC6">
      <w:bookmarkStart w:id="240" w:name="_GoBack"/>
      <w:bookmarkEnd w:id="239"/>
      <w:bookmarkEnd w:id="240"/>
    </w:p>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88"/>
    <w:rsid w:val="004E4888"/>
    <w:rsid w:val="00C1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uk-UA" w:eastAsia="uk-UA"/>
    </w:rPr>
  </w:style>
  <w:style w:type="paragraph" w:styleId="ae">
    <w:name w:val="Balloon Text"/>
    <w:basedOn w:val="a"/>
    <w:link w:val="af"/>
    <w:uiPriority w:val="99"/>
    <w:semiHidden/>
    <w:unhideWhenUsed/>
    <w:rsid w:val="00C11D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1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uk-UA" w:eastAsia="uk-UA"/>
    </w:rPr>
  </w:style>
  <w:style w:type="paragraph" w:styleId="ae">
    <w:name w:val="Balloon Text"/>
    <w:basedOn w:val="a"/>
    <w:link w:val="af"/>
    <w:uiPriority w:val="99"/>
    <w:semiHidden/>
    <w:unhideWhenUsed/>
    <w:rsid w:val="00C11D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1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2025-09-12T08:00:00Z</dcterms:created>
  <dcterms:modified xsi:type="dcterms:W3CDTF">2025-09-12T08:00:00Z</dcterms:modified>
</cp:coreProperties>
</file>