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AC" w:rsidRDefault="003D4D97">
      <w:pPr>
        <w:spacing w:after="0"/>
        <w:jc w:val="center"/>
      </w:pPr>
      <w:bookmarkStart w:id="0" w:name="1"/>
      <w:r>
        <w:rPr>
          <w:noProof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DAC" w:rsidRPr="003D4D97" w:rsidRDefault="003D4D97">
      <w:pPr>
        <w:spacing w:after="0"/>
        <w:jc w:val="center"/>
      </w:pPr>
      <w:bookmarkStart w:id="1" w:name="2"/>
      <w:bookmarkEnd w:id="0"/>
      <w:r w:rsidRPr="003D4D97">
        <w:rPr>
          <w:rFonts w:ascii="Arial"/>
          <w:b/>
          <w:color w:val="000000"/>
          <w:sz w:val="21"/>
        </w:rPr>
        <w:t>МІНІСТЕРСТВО</w:t>
      </w:r>
      <w:r w:rsidRPr="003D4D97">
        <w:rPr>
          <w:rFonts w:ascii="Arial"/>
          <w:b/>
          <w:color w:val="000000"/>
          <w:sz w:val="21"/>
        </w:rPr>
        <w:t xml:space="preserve"> </w:t>
      </w:r>
      <w:r w:rsidRPr="003D4D97">
        <w:rPr>
          <w:rFonts w:ascii="Arial"/>
          <w:b/>
          <w:color w:val="000000"/>
          <w:sz w:val="21"/>
        </w:rPr>
        <w:t>ОХОРОНИ</w:t>
      </w:r>
      <w:r w:rsidRPr="003D4D97">
        <w:rPr>
          <w:rFonts w:ascii="Arial"/>
          <w:b/>
          <w:color w:val="000000"/>
          <w:sz w:val="21"/>
        </w:rPr>
        <w:t xml:space="preserve"> </w:t>
      </w:r>
      <w:r w:rsidRPr="003D4D97">
        <w:rPr>
          <w:rFonts w:ascii="Arial"/>
          <w:b/>
          <w:color w:val="000000"/>
          <w:sz w:val="21"/>
        </w:rPr>
        <w:t>ЗДОРОВ</w:t>
      </w:r>
      <w:r w:rsidRPr="003D4D97">
        <w:rPr>
          <w:rFonts w:ascii="Arial"/>
          <w:b/>
          <w:color w:val="000000"/>
          <w:sz w:val="21"/>
        </w:rPr>
        <w:t>'</w:t>
      </w:r>
      <w:r w:rsidRPr="003D4D97">
        <w:rPr>
          <w:rFonts w:ascii="Arial"/>
          <w:b/>
          <w:color w:val="000000"/>
          <w:sz w:val="21"/>
        </w:rPr>
        <w:t>Я</w:t>
      </w:r>
      <w:r w:rsidRPr="003D4D97">
        <w:rPr>
          <w:rFonts w:ascii="Arial"/>
          <w:b/>
          <w:color w:val="000000"/>
          <w:sz w:val="21"/>
        </w:rPr>
        <w:t xml:space="preserve"> </w:t>
      </w:r>
      <w:r w:rsidRPr="003D4D97">
        <w:rPr>
          <w:rFonts w:ascii="Arial"/>
          <w:b/>
          <w:color w:val="000000"/>
          <w:sz w:val="21"/>
        </w:rPr>
        <w:t>УКРАЇНИ</w:t>
      </w:r>
    </w:p>
    <w:p w:rsidR="00A76DAC" w:rsidRPr="003D4D97" w:rsidRDefault="003D4D97">
      <w:pPr>
        <w:pStyle w:val="2"/>
        <w:spacing w:after="0"/>
        <w:jc w:val="center"/>
      </w:pPr>
      <w:bookmarkStart w:id="2" w:name="3"/>
      <w:bookmarkEnd w:id="1"/>
      <w:r w:rsidRPr="003D4D97">
        <w:rPr>
          <w:rFonts w:ascii="Arial"/>
          <w:color w:val="000000"/>
          <w:sz w:val="27"/>
        </w:rPr>
        <w:t>НАКАЗ</w:t>
      </w:r>
    </w:p>
    <w:p w:rsidR="00A76DAC" w:rsidRPr="00017AB0" w:rsidRDefault="003D4D97">
      <w:pPr>
        <w:spacing w:after="0"/>
        <w:jc w:val="center"/>
        <w:rPr>
          <w:rFonts w:ascii="Arial"/>
          <w:b/>
          <w:color w:val="000000"/>
          <w:sz w:val="18"/>
          <w:lang w:val="uk-UA"/>
        </w:rPr>
      </w:pPr>
      <w:bookmarkStart w:id="3" w:name="4"/>
      <w:bookmarkEnd w:id="2"/>
      <w:proofErr w:type="spellStart"/>
      <w:r w:rsidRPr="003D4D97">
        <w:rPr>
          <w:rFonts w:ascii="Arial"/>
          <w:b/>
          <w:color w:val="000000"/>
          <w:sz w:val="18"/>
        </w:rPr>
        <w:t>від</w:t>
      </w:r>
      <w:proofErr w:type="spellEnd"/>
      <w:r w:rsidRPr="003D4D97">
        <w:rPr>
          <w:rFonts w:ascii="Arial"/>
          <w:b/>
          <w:color w:val="000000"/>
          <w:sz w:val="18"/>
        </w:rPr>
        <w:t xml:space="preserve"> </w:t>
      </w:r>
      <w:r w:rsidR="007934C6">
        <w:rPr>
          <w:rFonts w:ascii="Arial"/>
          <w:b/>
          <w:color w:val="000000"/>
          <w:sz w:val="18"/>
          <w:lang w:val="uk-UA"/>
        </w:rPr>
        <w:t>0</w:t>
      </w:r>
      <w:r w:rsidR="00F0258B">
        <w:rPr>
          <w:rFonts w:ascii="Arial"/>
          <w:b/>
          <w:color w:val="000000"/>
          <w:sz w:val="18"/>
          <w:lang w:val="uk-UA"/>
        </w:rPr>
        <w:t>7</w:t>
      </w:r>
      <w:r w:rsidR="002C4B6D">
        <w:rPr>
          <w:rFonts w:ascii="Arial"/>
          <w:b/>
          <w:color w:val="000000"/>
          <w:sz w:val="18"/>
          <w:lang w:val="uk-UA"/>
        </w:rPr>
        <w:t xml:space="preserve"> </w:t>
      </w:r>
      <w:r w:rsidR="007934C6">
        <w:rPr>
          <w:rFonts w:ascii="Arial"/>
          <w:b/>
          <w:color w:val="000000"/>
          <w:sz w:val="18"/>
          <w:lang w:val="uk-UA"/>
        </w:rPr>
        <w:t>квітня</w:t>
      </w:r>
      <w:r w:rsidRPr="003D4D97">
        <w:rPr>
          <w:rFonts w:ascii="Arial"/>
          <w:b/>
          <w:color w:val="000000"/>
          <w:sz w:val="18"/>
        </w:rPr>
        <w:t xml:space="preserve"> 202</w:t>
      </w:r>
      <w:r w:rsidR="00185537">
        <w:rPr>
          <w:rFonts w:ascii="Arial"/>
          <w:b/>
          <w:color w:val="000000"/>
          <w:sz w:val="18"/>
          <w:lang w:val="uk-UA"/>
        </w:rPr>
        <w:t>5</w:t>
      </w:r>
      <w:r w:rsidRPr="003D4D97">
        <w:rPr>
          <w:rFonts w:ascii="Arial"/>
          <w:b/>
          <w:color w:val="000000"/>
          <w:sz w:val="18"/>
        </w:rPr>
        <w:t xml:space="preserve"> </w:t>
      </w:r>
      <w:r w:rsidRPr="003D4D97">
        <w:rPr>
          <w:rFonts w:ascii="Arial"/>
          <w:b/>
          <w:color w:val="000000"/>
          <w:sz w:val="18"/>
        </w:rPr>
        <w:t>року</w:t>
      </w:r>
      <w:r w:rsidRPr="003D4D97"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3D4D97">
        <w:rPr>
          <w:rFonts w:ascii="Arial"/>
          <w:b/>
          <w:color w:val="000000"/>
          <w:sz w:val="18"/>
        </w:rPr>
        <w:t xml:space="preserve"> </w:t>
      </w:r>
      <w:r w:rsidR="00F0258B">
        <w:rPr>
          <w:rFonts w:ascii="Arial"/>
          <w:b/>
          <w:color w:val="000000"/>
          <w:sz w:val="18"/>
          <w:lang w:val="uk-UA"/>
        </w:rPr>
        <w:t>607</w:t>
      </w:r>
    </w:p>
    <w:p w:rsidR="005972B2" w:rsidRPr="003D4D97" w:rsidRDefault="005972B2">
      <w:pPr>
        <w:spacing w:after="0"/>
        <w:jc w:val="center"/>
      </w:pPr>
    </w:p>
    <w:p w:rsidR="00F0258B" w:rsidRPr="00F0258B" w:rsidRDefault="00F0258B" w:rsidP="00F60634">
      <w:pPr>
        <w:shd w:val="clear" w:color="auto" w:fill="FFFFFF"/>
        <w:spacing w:after="300" w:line="36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bookmarkStart w:id="4" w:name="12"/>
      <w:bookmarkEnd w:id="3"/>
      <w:r>
        <w:rPr>
          <w:rStyle w:val="af0"/>
          <w:rFonts w:ascii="Arial" w:hAnsi="Arial" w:cs="Arial"/>
          <w:color w:val="000000"/>
          <w:shd w:val="clear" w:color="auto" w:fill="FFFFFF"/>
        </w:rPr>
        <w:t xml:space="preserve">Про </w:t>
      </w:r>
      <w:proofErr w:type="spellStart"/>
      <w:r>
        <w:rPr>
          <w:rStyle w:val="af0"/>
          <w:rFonts w:ascii="Arial" w:hAnsi="Arial" w:cs="Arial"/>
          <w:color w:val="000000"/>
          <w:shd w:val="clear" w:color="auto" w:fill="FFFFFF"/>
        </w:rPr>
        <w:t>затвердження</w:t>
      </w:r>
      <w:proofErr w:type="spellEnd"/>
      <w:r>
        <w:rPr>
          <w:rStyle w:val="af0"/>
          <w:rFonts w:ascii="Arial" w:hAnsi="Arial" w:cs="Arial"/>
          <w:color w:val="000000"/>
          <w:shd w:val="clear" w:color="auto" w:fill="FFFFFF"/>
        </w:rPr>
        <w:t xml:space="preserve"> Стандарту </w:t>
      </w:r>
      <w:proofErr w:type="spellStart"/>
      <w:r>
        <w:rPr>
          <w:rStyle w:val="af0"/>
          <w:rFonts w:ascii="Arial" w:hAnsi="Arial" w:cs="Arial"/>
          <w:color w:val="000000"/>
          <w:shd w:val="clear" w:color="auto" w:fill="FFFFFF"/>
        </w:rPr>
        <w:t>медичної</w:t>
      </w:r>
      <w:proofErr w:type="spellEnd"/>
      <w:r>
        <w:rPr>
          <w:rStyle w:val="af0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af0"/>
          <w:rFonts w:ascii="Arial" w:hAnsi="Arial" w:cs="Arial"/>
          <w:color w:val="000000"/>
          <w:shd w:val="clear" w:color="auto" w:fill="FFFFFF"/>
        </w:rPr>
        <w:t>допомоги</w:t>
      </w:r>
      <w:proofErr w:type="spellEnd"/>
      <w:r>
        <w:rPr>
          <w:rStyle w:val="af0"/>
          <w:rFonts w:ascii="Arial" w:hAnsi="Arial" w:cs="Arial"/>
          <w:color w:val="000000"/>
          <w:shd w:val="clear" w:color="auto" w:fill="FFFFFF"/>
        </w:rPr>
        <w:t xml:space="preserve"> «</w:t>
      </w:r>
      <w:proofErr w:type="gramStart"/>
      <w:r>
        <w:rPr>
          <w:rStyle w:val="af0"/>
          <w:rFonts w:ascii="Arial" w:hAnsi="Arial" w:cs="Arial"/>
          <w:color w:val="000000"/>
          <w:shd w:val="clear" w:color="auto" w:fill="FFFFFF"/>
        </w:rPr>
        <w:t>Тяжкий</w:t>
      </w:r>
      <w:proofErr w:type="gramEnd"/>
      <w:r>
        <w:rPr>
          <w:rStyle w:val="af0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af0"/>
          <w:rFonts w:ascii="Arial" w:hAnsi="Arial" w:cs="Arial"/>
          <w:color w:val="000000"/>
          <w:shd w:val="clear" w:color="auto" w:fill="FFFFFF"/>
        </w:rPr>
        <w:t>комбінований</w:t>
      </w:r>
      <w:proofErr w:type="spellEnd"/>
      <w:r>
        <w:rPr>
          <w:rStyle w:val="af0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af0"/>
          <w:rFonts w:ascii="Arial" w:hAnsi="Arial" w:cs="Arial"/>
          <w:color w:val="000000"/>
          <w:shd w:val="clear" w:color="auto" w:fill="FFFFFF"/>
        </w:rPr>
        <w:t>імунодефіцит</w:t>
      </w:r>
      <w:proofErr w:type="spellEnd"/>
      <w:r>
        <w:rPr>
          <w:rStyle w:val="af0"/>
          <w:rFonts w:ascii="Arial" w:hAnsi="Arial" w:cs="Arial"/>
          <w:color w:val="000000"/>
          <w:shd w:val="clear" w:color="auto" w:fill="FFFFFF"/>
        </w:rPr>
        <w:t>»</w:t>
      </w:r>
    </w:p>
    <w:p w:rsidR="00F0258B" w:rsidRPr="00F0258B" w:rsidRDefault="00F0258B" w:rsidP="00F0258B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Відповідно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до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статті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14</w:t>
      </w:r>
      <w:r w:rsidRPr="00F0258B">
        <w:rPr>
          <w:rFonts w:ascii="Arial" w:eastAsia="Times New Roman" w:hAnsi="Arial" w:cs="Arial"/>
          <w:color w:val="000000"/>
          <w:sz w:val="27"/>
          <w:szCs w:val="27"/>
          <w:vertAlign w:val="superscript"/>
        </w:rPr>
        <w:t>1</w:t>
      </w:r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 Основ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законодавства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України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про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охорону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здоров’я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, абзацу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п’ятнадцятого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п</w:t>
      </w:r>
      <w:proofErr w:type="gramEnd"/>
      <w:r w:rsidRPr="00F0258B">
        <w:rPr>
          <w:rFonts w:ascii="Arial" w:eastAsia="Times New Roman" w:hAnsi="Arial" w:cs="Arial"/>
          <w:color w:val="000000"/>
          <w:sz w:val="27"/>
          <w:szCs w:val="27"/>
        </w:rPr>
        <w:t>ідпункту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10 пункту 4 та пункту 8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Положення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про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Міністерство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охорони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здоров’я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України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затвердженого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постановою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Кабінету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Міністрів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України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від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25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березня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2015 року № 267 (в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редакціі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̈ постанови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Кабінету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Міністрі</w:t>
      </w:r>
      <w:proofErr w:type="gram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в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України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від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24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січня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2020 року № 90),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пунктів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2.4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розділу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ІІ та 3.4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розділу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ІІІ Методики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розробки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та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впровадження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медичних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стандартів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медичної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допомоги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на засадах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доказової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медицини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затвердженої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наказом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Міністерства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охорони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здоров’я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України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від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28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вересня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2012 року № 751,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зареєстрованої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в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Міністерстві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юстиції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України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29</w:t>
      </w:r>
      <w:proofErr w:type="gram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листопада 2012 року за № 2001/22313,</w:t>
      </w:r>
    </w:p>
    <w:p w:rsidR="00F0258B" w:rsidRPr="00F0258B" w:rsidRDefault="00F0258B" w:rsidP="00F0258B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F0258B" w:rsidRPr="00F0258B" w:rsidRDefault="00F0258B" w:rsidP="00F0258B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0258B">
        <w:rPr>
          <w:rFonts w:ascii="Arial" w:eastAsia="Times New Roman" w:hAnsi="Arial" w:cs="Arial"/>
          <w:b/>
          <w:bCs/>
          <w:color w:val="000000"/>
          <w:sz w:val="27"/>
          <w:szCs w:val="27"/>
        </w:rPr>
        <w:t>НАКАЗУЮ:</w:t>
      </w:r>
    </w:p>
    <w:p w:rsidR="00F0258B" w:rsidRPr="00F0258B" w:rsidRDefault="00F0258B" w:rsidP="00F0258B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F0258B" w:rsidRPr="00F0258B" w:rsidRDefault="00F0258B" w:rsidP="00F0258B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0258B">
        <w:rPr>
          <w:rFonts w:ascii="Arial" w:eastAsia="Times New Roman" w:hAnsi="Arial" w:cs="Arial"/>
          <w:color w:val="000000"/>
          <w:sz w:val="27"/>
          <w:szCs w:val="27"/>
        </w:rPr>
        <w:t>1. 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Затвердити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Стандарт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медичної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допомоги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«Тяжкий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комбінований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імунодефіцит</w:t>
      </w:r>
      <w:proofErr w:type="spellEnd"/>
      <w:r w:rsidRPr="00F0258B">
        <w:rPr>
          <w:rFonts w:ascii="Arial" w:eastAsia="Times New Roman" w:hAnsi="Arial" w:cs="Arial"/>
          <w:b/>
          <w:bCs/>
          <w:color w:val="000000"/>
          <w:sz w:val="27"/>
          <w:szCs w:val="27"/>
        </w:rPr>
        <w:t>»</w:t>
      </w:r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що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додається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F0258B" w:rsidRPr="00F0258B" w:rsidRDefault="00F0258B" w:rsidP="00F0258B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2. Департаменту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медичних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послуг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(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Євгенію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Гончару)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забезпечити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> 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оприлюднення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цього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наказу на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офіційному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вебсайті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Міністерства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охорони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здоров’я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України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>.</w:t>
      </w:r>
      <w:bookmarkStart w:id="5" w:name="_GoBack"/>
      <w:bookmarkEnd w:id="5"/>
    </w:p>
    <w:p w:rsidR="00F0258B" w:rsidRPr="00F0258B" w:rsidRDefault="00F0258B" w:rsidP="00F0258B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3. Державному </w:t>
      </w:r>
      <w:proofErr w:type="spellStart"/>
      <w:proofErr w:type="gram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п</w:t>
      </w:r>
      <w:proofErr w:type="gramEnd"/>
      <w:r w:rsidRPr="00F0258B">
        <w:rPr>
          <w:rFonts w:ascii="Arial" w:eastAsia="Times New Roman" w:hAnsi="Arial" w:cs="Arial"/>
          <w:color w:val="000000"/>
          <w:sz w:val="27"/>
          <w:szCs w:val="27"/>
        </w:rPr>
        <w:t>ідприємству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«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Державний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експертний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центр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Міністерства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охорони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здоров'я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України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>» (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Михайлу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Бабенку)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забезпечити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внесення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Стандарту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медичної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допомоги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«Тяжкий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lastRenderedPageBreak/>
        <w:t>комбінований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імунодефіцит</w:t>
      </w:r>
      <w:proofErr w:type="spellEnd"/>
      <w:r w:rsidRPr="00F0258B">
        <w:rPr>
          <w:rFonts w:ascii="Arial" w:eastAsia="Times New Roman" w:hAnsi="Arial" w:cs="Arial"/>
          <w:b/>
          <w:bCs/>
          <w:color w:val="000000"/>
          <w:sz w:val="27"/>
          <w:szCs w:val="27"/>
        </w:rPr>
        <w:t>»</w:t>
      </w:r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затвердженого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пунктом 1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цього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наказу, до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Реєстру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медико-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технологічних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документів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зі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стандартизації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медичної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допомоги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F0258B" w:rsidRPr="00F0258B" w:rsidRDefault="00F0258B" w:rsidP="00F0258B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4.  Контроль за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виконанням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цього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наказу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покласти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на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першого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заступника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Міністра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0258B">
        <w:rPr>
          <w:rFonts w:ascii="Arial" w:eastAsia="Times New Roman" w:hAnsi="Arial" w:cs="Arial"/>
          <w:color w:val="000000"/>
          <w:sz w:val="27"/>
          <w:szCs w:val="27"/>
        </w:rPr>
        <w:t>Сергія</w:t>
      </w:r>
      <w:proofErr w:type="spellEnd"/>
      <w:r w:rsidRPr="00F0258B">
        <w:rPr>
          <w:rFonts w:ascii="Arial" w:eastAsia="Times New Roman" w:hAnsi="Arial" w:cs="Arial"/>
          <w:color w:val="000000"/>
          <w:sz w:val="27"/>
          <w:szCs w:val="27"/>
        </w:rPr>
        <w:t xml:space="preserve"> Дуброва.</w:t>
      </w:r>
    </w:p>
    <w:p w:rsidR="004B68A7" w:rsidRPr="00185537" w:rsidRDefault="00017AB0" w:rsidP="000829B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017AB0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A76DAC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A76DAC" w:rsidRPr="00F65472" w:rsidRDefault="00F65472">
            <w:pPr>
              <w:spacing w:after="0"/>
              <w:jc w:val="center"/>
              <w:rPr>
                <w:lang w:val="en-US"/>
              </w:rPr>
            </w:pPr>
            <w:bookmarkStart w:id="6" w:name="13"/>
            <w:bookmarkEnd w:id="4"/>
            <w:r>
              <w:rPr>
                <w:rFonts w:ascii="Arial"/>
                <w:b/>
                <w:color w:val="000000"/>
                <w:sz w:val="15"/>
                <w:lang w:val="uk-UA"/>
              </w:rPr>
              <w:t>Міністр</w:t>
            </w:r>
          </w:p>
        </w:tc>
        <w:tc>
          <w:tcPr>
            <w:tcW w:w="4845" w:type="dxa"/>
            <w:vAlign w:val="center"/>
          </w:tcPr>
          <w:p w:rsidR="00A76DAC" w:rsidRPr="00F65472" w:rsidRDefault="00F65472">
            <w:pPr>
              <w:spacing w:after="0"/>
              <w:jc w:val="center"/>
              <w:rPr>
                <w:lang w:val="uk-UA"/>
              </w:rPr>
            </w:pPr>
            <w:bookmarkStart w:id="7" w:name="14"/>
            <w:bookmarkEnd w:id="6"/>
            <w:r>
              <w:rPr>
                <w:rFonts w:ascii="Arial"/>
                <w:b/>
                <w:color w:val="000000"/>
                <w:sz w:val="15"/>
                <w:lang w:val="uk-UA"/>
              </w:rPr>
              <w:t>Віктор</w:t>
            </w:r>
            <w:r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  <w:lang w:val="uk-UA"/>
              </w:rPr>
              <w:t>ЛЯШКО</w:t>
            </w:r>
          </w:p>
        </w:tc>
        <w:bookmarkEnd w:id="7"/>
      </w:tr>
    </w:tbl>
    <w:p w:rsidR="00A76DAC" w:rsidRPr="00F65472" w:rsidRDefault="00A76DAC" w:rsidP="00F65472">
      <w:pPr>
        <w:rPr>
          <w:lang w:val="uk-UA"/>
        </w:rPr>
      </w:pPr>
    </w:p>
    <w:sectPr w:rsidR="00A76DAC" w:rsidRPr="00F654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AC"/>
    <w:rsid w:val="00017AB0"/>
    <w:rsid w:val="000829BC"/>
    <w:rsid w:val="00185537"/>
    <w:rsid w:val="00254FAA"/>
    <w:rsid w:val="002C4B6D"/>
    <w:rsid w:val="003D4D97"/>
    <w:rsid w:val="004B68A7"/>
    <w:rsid w:val="005972B2"/>
    <w:rsid w:val="006A3CA8"/>
    <w:rsid w:val="007934C6"/>
    <w:rsid w:val="008F5853"/>
    <w:rsid w:val="00902B5C"/>
    <w:rsid w:val="00A76DAC"/>
    <w:rsid w:val="00C307A0"/>
    <w:rsid w:val="00D6181B"/>
    <w:rsid w:val="00E618A1"/>
    <w:rsid w:val="00E70721"/>
    <w:rsid w:val="00F0258B"/>
    <w:rsid w:val="00F60634"/>
    <w:rsid w:val="00F65472"/>
    <w:rsid w:val="00F7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D4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4D97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5972B2"/>
    <w:rPr>
      <w:b/>
      <w:bCs/>
    </w:rPr>
  </w:style>
  <w:style w:type="paragraph" w:customStyle="1" w:styleId="ql-align-justify">
    <w:name w:val="ql-align-justify"/>
    <w:basedOn w:val="a"/>
    <w:rsid w:val="0059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59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D4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4D97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5972B2"/>
    <w:rPr>
      <w:b/>
      <w:bCs/>
    </w:rPr>
  </w:style>
  <w:style w:type="paragraph" w:customStyle="1" w:styleId="ql-align-justify">
    <w:name w:val="ql-align-justify"/>
    <w:basedOn w:val="a"/>
    <w:rsid w:val="0059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59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subscribe18</cp:lastModifiedBy>
  <cp:revision>3</cp:revision>
  <dcterms:created xsi:type="dcterms:W3CDTF">2025-04-09T14:18:00Z</dcterms:created>
  <dcterms:modified xsi:type="dcterms:W3CDTF">2025-04-09T14:19:00Z</dcterms:modified>
</cp:coreProperties>
</file>