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5E" w:rsidRDefault="00832F9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A5E" w:rsidRDefault="00832F95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D4A5E" w:rsidRDefault="00832F95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ефективність</w:t>
      </w:r>
    </w:p>
    <w:p w:rsidR="005D4A5E" w:rsidRDefault="00832F95">
      <w:pPr>
        <w:spacing w:after="0"/>
        <w:jc w:val="center"/>
      </w:pPr>
      <w:bookmarkStart w:id="3" w:name="511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2710-IX,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3460-IX,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3764-IX,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3915-IX,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4059-IX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D4A5E">
        <w:trPr>
          <w:tblCellSpacing w:w="0" w:type="auto"/>
        </w:trPr>
        <w:tc>
          <w:tcPr>
            <w:tcW w:w="9690" w:type="dxa"/>
            <w:vAlign w:val="center"/>
          </w:tcPr>
          <w:p w:rsidR="005D4A5E" w:rsidRDefault="00832F95">
            <w:pPr>
              <w:spacing w:after="0"/>
            </w:pPr>
            <w:bookmarkStart w:id="4" w:name="609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десятим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11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3764-IX)</w:t>
            </w:r>
          </w:p>
        </w:tc>
        <w:bookmarkEnd w:id="4"/>
      </w:tr>
    </w:tbl>
    <w:p w:rsidR="005D4A5E" w:rsidRDefault="00832F95">
      <w:r>
        <w:br/>
      </w:r>
    </w:p>
    <w:p w:rsidR="005D4A5E" w:rsidRDefault="00832F95">
      <w:pPr>
        <w:spacing w:after="0"/>
        <w:ind w:firstLine="240"/>
      </w:pPr>
      <w:bookmarkStart w:id="5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Pr="00832F95" w:rsidRDefault="00832F95">
      <w:pPr>
        <w:pStyle w:val="3"/>
        <w:spacing w:after="0"/>
        <w:jc w:val="center"/>
        <w:rPr>
          <w:lang w:val="ru-RU"/>
        </w:rPr>
      </w:pPr>
      <w:bookmarkStart w:id="6" w:name="5"/>
      <w:bookmarkEnd w:id="5"/>
      <w:r w:rsidRPr="00832F95">
        <w:rPr>
          <w:rFonts w:ascii="Arial"/>
          <w:color w:val="000000"/>
          <w:sz w:val="27"/>
          <w:lang w:val="ru-RU"/>
        </w:rPr>
        <w:t>Стаття</w:t>
      </w:r>
      <w:r w:rsidRPr="00832F95">
        <w:rPr>
          <w:rFonts w:ascii="Arial"/>
          <w:color w:val="000000"/>
          <w:sz w:val="27"/>
          <w:lang w:val="ru-RU"/>
        </w:rPr>
        <w:t xml:space="preserve"> 1. </w:t>
      </w:r>
      <w:r w:rsidRPr="00832F95">
        <w:rPr>
          <w:rFonts w:ascii="Arial"/>
          <w:color w:val="000000"/>
          <w:sz w:val="27"/>
          <w:lang w:val="ru-RU"/>
        </w:rPr>
        <w:t>Визначення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термінів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" w:name="6"/>
      <w:bookmarkEnd w:id="6"/>
      <w:r w:rsidRPr="00832F95">
        <w:rPr>
          <w:rFonts w:ascii="Arial"/>
          <w:color w:val="000000"/>
          <w:sz w:val="18"/>
          <w:lang w:val="ru-RU"/>
        </w:rPr>
        <w:t xml:space="preserve">1.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наведені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нижче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терміни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вживаються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значенні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" w:name="7"/>
      <w:bookmarkEnd w:id="7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вимога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екодизайну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будь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яка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енергію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далі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енергоспоживча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продукція</w:t>
      </w:r>
      <w:r w:rsidRPr="00832F95">
        <w:rPr>
          <w:rFonts w:ascii="Arial"/>
          <w:color w:val="000000"/>
          <w:sz w:val="18"/>
          <w:lang w:val="ru-RU"/>
        </w:rPr>
        <w:t xml:space="preserve">),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проектування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</w:t>
      </w:r>
      <w:r w:rsidRPr="00832F95">
        <w:rPr>
          <w:rFonts w:ascii="Arial"/>
          <w:color w:val="000000"/>
          <w:sz w:val="18"/>
          <w:lang w:val="ru-RU"/>
        </w:rPr>
        <w:t>акої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спрямована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поліпшення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екологічних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характеристик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надання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елемент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функцію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енергоспоживчої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протягом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життєвого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циклу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впливати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навколишнє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природне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середовище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Default="00832F95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високоефективна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когенераційна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</w:t>
      </w:r>
      <w:r>
        <w:rPr>
          <w:rFonts w:ascii="Arial"/>
          <w:color w:val="000000"/>
          <w:sz w:val="18"/>
        </w:rPr>
        <w:t>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мікрокогенераційна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" w:name="9"/>
      <w:bookmarkEnd w:id="9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високоефективна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когенерація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комбіноване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виробництво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високоефективною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когенера</w:t>
      </w:r>
      <w:r w:rsidRPr="00832F95">
        <w:rPr>
          <w:rFonts w:ascii="Arial"/>
          <w:color w:val="000000"/>
          <w:sz w:val="18"/>
          <w:lang w:val="ru-RU"/>
        </w:rPr>
        <w:t>ційною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установкою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" w:name="10"/>
      <w:bookmarkEnd w:id="10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екодизайн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інтеграція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екологічних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аспектів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енергоспоживчої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поліпшення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екологічних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характеристик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протягом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життєвого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циклу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" w:name="11"/>
      <w:bookmarkEnd w:id="11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економія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обсяг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скорочення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</w:t>
      </w:r>
      <w:r w:rsidRPr="00832F95">
        <w:rPr>
          <w:rFonts w:ascii="Arial"/>
          <w:color w:val="000000"/>
          <w:sz w:val="18"/>
          <w:lang w:val="ru-RU"/>
        </w:rPr>
        <w:t>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визначається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шляхом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зіставлення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обсягів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виміряних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>/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розрахованих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після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впровадження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нормалізації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зовнішніх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внутрішніх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умов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впливають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енергоспоживання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" w:name="12"/>
      <w:bookmarkEnd w:id="12"/>
      <w:r w:rsidRPr="00832F95">
        <w:rPr>
          <w:rFonts w:ascii="Arial"/>
          <w:color w:val="000000"/>
          <w:sz w:val="18"/>
          <w:lang w:val="ru-RU"/>
        </w:rPr>
        <w:t xml:space="preserve">6) </w:t>
      </w:r>
      <w:r w:rsidRPr="00832F95">
        <w:rPr>
          <w:rFonts w:ascii="Arial"/>
          <w:color w:val="000000"/>
          <w:sz w:val="18"/>
          <w:lang w:val="ru-RU"/>
        </w:rPr>
        <w:t>енергетич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кількісне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співвідношення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роботою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послугами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товарами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енергією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виході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витраченою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енергією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вході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4" w:name="13"/>
      <w:bookmarkEnd w:id="13"/>
      <w:r w:rsidRPr="00832F95">
        <w:rPr>
          <w:rFonts w:ascii="Arial"/>
          <w:color w:val="000000"/>
          <w:sz w:val="18"/>
          <w:lang w:val="ru-RU"/>
        </w:rPr>
        <w:t xml:space="preserve">7) </w:t>
      </w:r>
      <w:r w:rsidRPr="00832F95">
        <w:rPr>
          <w:rFonts w:ascii="Arial"/>
          <w:color w:val="000000"/>
          <w:sz w:val="18"/>
          <w:lang w:val="ru-RU"/>
        </w:rPr>
        <w:t>енергетичне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маркування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подання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рівень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енергоспоживчою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продукцією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</w:t>
      </w:r>
      <w:r w:rsidRPr="00832F95">
        <w:rPr>
          <w:rFonts w:ascii="Arial"/>
          <w:color w:val="000000"/>
          <w:sz w:val="18"/>
          <w:lang w:val="ru-RU"/>
        </w:rPr>
        <w:t>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ресурсів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додаткової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шляхом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прикріплення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нанесення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етикетки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" w:name="14"/>
      <w:bookmarkEnd w:id="14"/>
      <w:r w:rsidRPr="00832F95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832F95">
        <w:rPr>
          <w:rFonts w:ascii="Arial"/>
          <w:color w:val="000000"/>
          <w:sz w:val="18"/>
          <w:lang w:val="ru-RU"/>
        </w:rPr>
        <w:t>енергетичний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аудит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систематизований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аналіз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межах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характером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обсягом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робіт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</w:t>
      </w:r>
      <w:r w:rsidRPr="00832F95">
        <w:rPr>
          <w:rFonts w:ascii="Arial"/>
          <w:color w:val="000000"/>
          <w:sz w:val="18"/>
          <w:lang w:val="ru-RU"/>
        </w:rPr>
        <w:t>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аудиту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кількісного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вираження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підготовки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звіту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можливості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рівня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" w:name="15"/>
      <w:bookmarkEnd w:id="15"/>
      <w:r w:rsidRPr="00832F95">
        <w:rPr>
          <w:rFonts w:ascii="Arial"/>
          <w:color w:val="000000"/>
          <w:sz w:val="18"/>
          <w:lang w:val="ru-RU"/>
        </w:rPr>
        <w:t xml:space="preserve">9) </w:t>
      </w:r>
      <w:r w:rsidRPr="00832F95">
        <w:rPr>
          <w:rFonts w:ascii="Arial"/>
          <w:color w:val="000000"/>
          <w:sz w:val="18"/>
          <w:lang w:val="ru-RU"/>
        </w:rPr>
        <w:t>енергетичний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аудитор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фізична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особа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отримала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кваліфікаційний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сертифікат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право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аудиту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" w:name="16"/>
      <w:bookmarkEnd w:id="16"/>
      <w:r w:rsidRPr="00832F95">
        <w:rPr>
          <w:rFonts w:ascii="Arial"/>
          <w:color w:val="000000"/>
          <w:sz w:val="18"/>
          <w:lang w:val="ru-RU"/>
        </w:rPr>
        <w:t xml:space="preserve">10) </w:t>
      </w:r>
      <w:r w:rsidRPr="00832F95">
        <w:rPr>
          <w:rFonts w:ascii="Arial"/>
          <w:color w:val="000000"/>
          <w:sz w:val="18"/>
          <w:lang w:val="ru-RU"/>
        </w:rPr>
        <w:t>енергія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усі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палива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використовуються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економіці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природний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вугілля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нафта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нафтопродукти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скраплений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відновлювані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джерела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теплова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електрична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будь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</w:t>
      </w:r>
      <w:r w:rsidRPr="00832F95">
        <w:rPr>
          <w:rFonts w:ascii="Arial"/>
          <w:color w:val="000000"/>
          <w:sz w:val="18"/>
          <w:lang w:val="ru-RU"/>
        </w:rPr>
        <w:t>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нормативних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статистику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галузі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8" w:name="17"/>
      <w:bookmarkEnd w:id="17"/>
      <w:r w:rsidRPr="00832F95">
        <w:rPr>
          <w:rFonts w:ascii="Arial"/>
          <w:color w:val="000000"/>
          <w:sz w:val="18"/>
          <w:lang w:val="ru-RU"/>
        </w:rPr>
        <w:t xml:space="preserve">11) </w:t>
      </w:r>
      <w:r w:rsidRPr="00832F95">
        <w:rPr>
          <w:rFonts w:ascii="Arial"/>
          <w:color w:val="000000"/>
          <w:sz w:val="18"/>
          <w:lang w:val="ru-RU"/>
        </w:rPr>
        <w:t>енергоефективні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дії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технічного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організаційного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економічного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інформаційного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характеру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сукупність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результатом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зниження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питомих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витрат</w:t>
      </w:r>
      <w:r w:rsidRPr="00832F95">
        <w:rPr>
          <w:rFonts w:ascii="Arial"/>
          <w:color w:val="000000"/>
          <w:sz w:val="18"/>
          <w:lang w:val="ru-RU"/>
        </w:rPr>
        <w:t xml:space="preserve">), </w:t>
      </w:r>
      <w:r w:rsidRPr="00832F95">
        <w:rPr>
          <w:rFonts w:ascii="Arial"/>
          <w:color w:val="000000"/>
          <w:sz w:val="18"/>
          <w:lang w:val="ru-RU"/>
        </w:rPr>
        <w:t>яке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виміряти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розрахувати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9" w:name="18"/>
      <w:bookmarkEnd w:id="18"/>
      <w:r w:rsidRPr="00832F95">
        <w:rPr>
          <w:rFonts w:ascii="Arial"/>
          <w:color w:val="000000"/>
          <w:sz w:val="18"/>
          <w:lang w:val="ru-RU"/>
        </w:rPr>
        <w:t xml:space="preserve">12) </w:t>
      </w:r>
      <w:r w:rsidRPr="00832F95">
        <w:rPr>
          <w:rFonts w:ascii="Arial"/>
          <w:color w:val="000000"/>
          <w:sz w:val="18"/>
          <w:lang w:val="ru-RU"/>
        </w:rPr>
        <w:t>ефективне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централізоване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теплопостачання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система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централізованого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теплопостачання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використовує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мінімум</w:t>
      </w:r>
      <w:r w:rsidRPr="00832F95">
        <w:rPr>
          <w:rFonts w:ascii="Arial"/>
          <w:color w:val="000000"/>
          <w:sz w:val="18"/>
          <w:lang w:val="ru-RU"/>
        </w:rPr>
        <w:t xml:space="preserve"> 50 </w:t>
      </w:r>
      <w:r w:rsidRPr="00832F95">
        <w:rPr>
          <w:rFonts w:ascii="Arial"/>
          <w:color w:val="000000"/>
          <w:sz w:val="18"/>
          <w:lang w:val="ru-RU"/>
        </w:rPr>
        <w:t>відсотків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відновлюваної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50 </w:t>
      </w:r>
      <w:r w:rsidRPr="00832F95">
        <w:rPr>
          <w:rFonts w:ascii="Arial"/>
          <w:color w:val="000000"/>
          <w:sz w:val="18"/>
          <w:lang w:val="ru-RU"/>
        </w:rPr>
        <w:t>відсотків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скидної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теплово</w:t>
      </w:r>
      <w:r w:rsidRPr="00832F95">
        <w:rPr>
          <w:rFonts w:ascii="Arial"/>
          <w:color w:val="000000"/>
          <w:sz w:val="18"/>
          <w:lang w:val="ru-RU"/>
        </w:rPr>
        <w:t>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75 </w:t>
      </w:r>
      <w:r w:rsidRPr="00832F95">
        <w:rPr>
          <w:rFonts w:ascii="Arial"/>
          <w:color w:val="000000"/>
          <w:sz w:val="18"/>
          <w:lang w:val="ru-RU"/>
        </w:rPr>
        <w:t>відсотків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виробленої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процесі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когенерації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50 </w:t>
      </w:r>
      <w:r w:rsidRPr="00832F95">
        <w:rPr>
          <w:rFonts w:ascii="Arial"/>
          <w:color w:val="000000"/>
          <w:sz w:val="18"/>
          <w:lang w:val="ru-RU"/>
        </w:rPr>
        <w:t>відсотків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сукупності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тепла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0" w:name="19"/>
      <w:bookmarkEnd w:id="19"/>
      <w:r w:rsidRPr="00832F95">
        <w:rPr>
          <w:rFonts w:ascii="Arial"/>
          <w:color w:val="000000"/>
          <w:sz w:val="18"/>
          <w:lang w:val="ru-RU"/>
        </w:rPr>
        <w:t xml:space="preserve">13) </w:t>
      </w:r>
      <w:r w:rsidRPr="00832F95">
        <w:rPr>
          <w:rFonts w:ascii="Arial"/>
          <w:color w:val="000000"/>
          <w:sz w:val="18"/>
          <w:lang w:val="ru-RU"/>
        </w:rPr>
        <w:t>зобов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язальні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сторони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постачальники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електропостачальники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постачальники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природного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>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беруть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участь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схемі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зобов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вони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повинні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забезпечити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визначеної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показника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щорічного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скорочення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1" w:name="20"/>
      <w:bookmarkEnd w:id="20"/>
      <w:r w:rsidRPr="00832F95">
        <w:rPr>
          <w:rFonts w:ascii="Arial"/>
          <w:color w:val="000000"/>
          <w:sz w:val="18"/>
          <w:lang w:val="ru-RU"/>
        </w:rPr>
        <w:t xml:space="preserve">14) </w:t>
      </w:r>
      <w:r w:rsidRPr="00832F95">
        <w:rPr>
          <w:rFonts w:ascii="Arial"/>
          <w:color w:val="000000"/>
          <w:sz w:val="18"/>
          <w:lang w:val="ru-RU"/>
        </w:rPr>
        <w:t>інтелектуальна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обліку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автоматизована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</w:t>
      </w:r>
      <w:r w:rsidRPr="00832F95">
        <w:rPr>
          <w:rFonts w:ascii="Arial"/>
          <w:color w:val="000000"/>
          <w:sz w:val="18"/>
          <w:lang w:val="ru-RU"/>
        </w:rPr>
        <w:t>ема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інформаційно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єднує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інтелектуальні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лічильники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приймання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обробку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передавання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вимірюваної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каналами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цілей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проведення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комерційних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розрахунків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моніторингу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контролю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2" w:name="21"/>
      <w:bookmarkEnd w:id="21"/>
      <w:r w:rsidRPr="00832F95">
        <w:rPr>
          <w:rFonts w:ascii="Arial"/>
          <w:color w:val="000000"/>
          <w:sz w:val="18"/>
          <w:lang w:val="ru-RU"/>
        </w:rPr>
        <w:t xml:space="preserve">15) </w:t>
      </w:r>
      <w:r w:rsidRPr="00832F95">
        <w:rPr>
          <w:rFonts w:ascii="Arial"/>
          <w:color w:val="000000"/>
          <w:sz w:val="18"/>
          <w:lang w:val="ru-RU"/>
        </w:rPr>
        <w:t>інтелектуальний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лічильник</w:t>
      </w:r>
      <w:r w:rsidRPr="00832F95">
        <w:rPr>
          <w:rFonts w:ascii="Arial"/>
          <w:color w:val="000000"/>
          <w:sz w:val="18"/>
          <w:lang w:val="ru-RU"/>
        </w:rPr>
        <w:t xml:space="preserve"> -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багатофункціональний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лічильник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вимірювання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обмін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вимірюваною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інформацією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інтелектуальною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обліку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допомогою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каналу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язку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3" w:name="22"/>
      <w:bookmarkEnd w:id="22"/>
      <w:r w:rsidRPr="00832F95">
        <w:rPr>
          <w:rFonts w:ascii="Arial"/>
          <w:color w:val="000000"/>
          <w:sz w:val="18"/>
          <w:lang w:val="ru-RU"/>
        </w:rPr>
        <w:t xml:space="preserve">16) </w:t>
      </w:r>
      <w:r w:rsidRPr="00832F95">
        <w:rPr>
          <w:rFonts w:ascii="Arial"/>
          <w:color w:val="000000"/>
          <w:sz w:val="18"/>
          <w:lang w:val="ru-RU"/>
        </w:rPr>
        <w:t>кінцеве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обсяг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постачається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секторах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промисловості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транспорту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надання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послуг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сільського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господарства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житловому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секторі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крім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постачається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процесів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перетворення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трансформації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власного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сектору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4" w:name="23"/>
      <w:bookmarkEnd w:id="23"/>
      <w:r w:rsidRPr="00832F95">
        <w:rPr>
          <w:rFonts w:ascii="Arial"/>
          <w:color w:val="000000"/>
          <w:sz w:val="18"/>
          <w:lang w:val="ru-RU"/>
        </w:rPr>
        <w:t xml:space="preserve">17) </w:t>
      </w:r>
      <w:r w:rsidRPr="00832F95">
        <w:rPr>
          <w:rFonts w:ascii="Arial"/>
          <w:color w:val="000000"/>
          <w:sz w:val="18"/>
          <w:lang w:val="ru-RU"/>
        </w:rPr>
        <w:t>мала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когенераційна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установка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когенераційна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установка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максимальною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потужністю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50 </w:t>
      </w:r>
      <w:r w:rsidRPr="00832F95">
        <w:rPr>
          <w:rFonts w:ascii="Arial"/>
          <w:color w:val="000000"/>
          <w:sz w:val="18"/>
          <w:lang w:val="ru-RU"/>
        </w:rPr>
        <w:t>кВт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МВт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5" w:name="24"/>
      <w:bookmarkEnd w:id="24"/>
      <w:r w:rsidRPr="00832F95">
        <w:rPr>
          <w:rFonts w:ascii="Arial"/>
          <w:color w:val="000000"/>
          <w:sz w:val="18"/>
          <w:lang w:val="ru-RU"/>
        </w:rPr>
        <w:t xml:space="preserve">18) </w:t>
      </w:r>
      <w:r w:rsidRPr="00832F95">
        <w:rPr>
          <w:rFonts w:ascii="Arial"/>
          <w:color w:val="000000"/>
          <w:sz w:val="18"/>
          <w:lang w:val="ru-RU"/>
        </w:rPr>
        <w:t>мікрокогенераційна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установка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когенераційна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установка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максимальною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потужністю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50 </w:t>
      </w:r>
      <w:r w:rsidRPr="00832F95">
        <w:rPr>
          <w:rFonts w:ascii="Arial"/>
          <w:color w:val="000000"/>
          <w:sz w:val="18"/>
          <w:lang w:val="ru-RU"/>
        </w:rPr>
        <w:t>кВт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6" w:name="542"/>
      <w:bookmarkEnd w:id="25"/>
      <w:r w:rsidRPr="00832F95">
        <w:rPr>
          <w:rFonts w:ascii="Arial"/>
          <w:color w:val="000000"/>
          <w:sz w:val="18"/>
          <w:lang w:val="ru-RU"/>
        </w:rPr>
        <w:t>18</w:t>
      </w:r>
      <w:r w:rsidRPr="00832F95">
        <w:rPr>
          <w:rFonts w:ascii="Arial"/>
          <w:color w:val="000000"/>
          <w:vertAlign w:val="superscript"/>
          <w:lang w:val="ru-RU"/>
        </w:rPr>
        <w:t>1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місцевий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документ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стратегічного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затверджується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</w:t>
      </w:r>
      <w:r w:rsidRPr="00832F95">
        <w:rPr>
          <w:rFonts w:ascii="Arial"/>
          <w:color w:val="000000"/>
          <w:sz w:val="18"/>
          <w:lang w:val="ru-RU"/>
        </w:rPr>
        <w:t>рганом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рівні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довгострокові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сталого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межах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містить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обґрунтовані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спрямовані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урахуванням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цілей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скорочення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викидів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парникових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відновлюваних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джерел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цілей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27" w:name="543"/>
      <w:bookmarkEnd w:id="26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доповнено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пунктом</w:t>
      </w:r>
      <w:r w:rsidRPr="00832F95">
        <w:rPr>
          <w:rFonts w:ascii="Arial"/>
          <w:color w:val="000000"/>
          <w:sz w:val="18"/>
          <w:lang w:val="ru-RU"/>
        </w:rPr>
        <w:t xml:space="preserve"> 18</w:t>
      </w:r>
      <w:r w:rsidRPr="00832F95">
        <w:rPr>
          <w:rFonts w:ascii="Arial"/>
          <w:color w:val="000000"/>
          <w:vertAlign w:val="superscript"/>
          <w:lang w:val="ru-RU"/>
        </w:rPr>
        <w:t>1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28" w:name="544"/>
      <w:bookmarkEnd w:id="27"/>
      <w:r w:rsidRPr="00832F95">
        <w:rPr>
          <w:rFonts w:ascii="Arial"/>
          <w:color w:val="000000"/>
          <w:sz w:val="18"/>
          <w:lang w:val="ru-RU"/>
        </w:rPr>
        <w:t xml:space="preserve">19) 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19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виключено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29" w:name="545"/>
      <w:bookmarkEnd w:id="28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0" w:name="26"/>
      <w:bookmarkEnd w:id="29"/>
      <w:r w:rsidRPr="00832F95">
        <w:rPr>
          <w:rFonts w:ascii="Arial"/>
          <w:color w:val="000000"/>
          <w:sz w:val="18"/>
          <w:lang w:val="ru-RU"/>
        </w:rPr>
        <w:t xml:space="preserve">20) </w:t>
      </w:r>
      <w:r w:rsidRPr="00832F95">
        <w:rPr>
          <w:rFonts w:ascii="Arial"/>
          <w:color w:val="000000"/>
          <w:sz w:val="18"/>
          <w:lang w:val="ru-RU"/>
        </w:rPr>
        <w:t>первинне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валовий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сукупний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обсяг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країні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крім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</w:t>
      </w:r>
      <w:r w:rsidRPr="00832F95">
        <w:rPr>
          <w:rFonts w:ascii="Arial"/>
          <w:color w:val="000000"/>
          <w:sz w:val="18"/>
          <w:lang w:val="ru-RU"/>
        </w:rPr>
        <w:t>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використовується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задоволення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неенергетичних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потреб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1" w:name="546"/>
      <w:bookmarkEnd w:id="30"/>
      <w:r w:rsidRPr="00832F95">
        <w:rPr>
          <w:rFonts w:ascii="Arial"/>
          <w:color w:val="000000"/>
          <w:sz w:val="18"/>
          <w:lang w:val="ru-RU"/>
        </w:rPr>
        <w:t xml:space="preserve">21) </w:t>
      </w:r>
      <w:r w:rsidRPr="00832F95">
        <w:rPr>
          <w:rFonts w:ascii="Arial"/>
          <w:color w:val="000000"/>
          <w:sz w:val="18"/>
          <w:lang w:val="ru-RU"/>
        </w:rPr>
        <w:t>первинна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енергія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енергія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відновлюваних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невідновлюваних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джерел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пройшла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перетворення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трансформації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32" w:name="547"/>
      <w:bookmarkEnd w:id="31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21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</w:t>
      </w:r>
      <w:r w:rsidRPr="00832F95">
        <w:rPr>
          <w:rFonts w:ascii="Arial"/>
          <w:color w:val="000000"/>
          <w:sz w:val="18"/>
          <w:lang w:val="ru-RU"/>
        </w:rPr>
        <w:t xml:space="preserve">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3" w:name="28"/>
      <w:bookmarkEnd w:id="32"/>
      <w:r w:rsidRPr="00832F95">
        <w:rPr>
          <w:rFonts w:ascii="Arial"/>
          <w:color w:val="000000"/>
          <w:sz w:val="18"/>
          <w:lang w:val="ru-RU"/>
        </w:rPr>
        <w:t xml:space="preserve">22) </w:t>
      </w:r>
      <w:r w:rsidRPr="00832F95">
        <w:rPr>
          <w:rFonts w:ascii="Arial"/>
          <w:color w:val="000000"/>
          <w:sz w:val="18"/>
          <w:lang w:val="ru-RU"/>
        </w:rPr>
        <w:t>план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сталого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клімату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документ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стратегічного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розроблятися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замовлення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довгострокові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сталого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територіально</w:t>
      </w:r>
      <w:r w:rsidRPr="00832F95">
        <w:rPr>
          <w:rFonts w:ascii="Arial"/>
          <w:color w:val="000000"/>
          <w:sz w:val="18"/>
          <w:lang w:val="ru-RU"/>
        </w:rPr>
        <w:t>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громади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території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обґрунтовані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спрямовані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4" w:name="29"/>
      <w:bookmarkEnd w:id="33"/>
      <w:r w:rsidRPr="00832F95">
        <w:rPr>
          <w:rFonts w:ascii="Arial"/>
          <w:color w:val="000000"/>
          <w:sz w:val="18"/>
          <w:lang w:val="ru-RU"/>
        </w:rPr>
        <w:t xml:space="preserve">23) </w:t>
      </w:r>
      <w:r w:rsidRPr="00832F95">
        <w:rPr>
          <w:rFonts w:ascii="Arial"/>
          <w:color w:val="000000"/>
          <w:sz w:val="18"/>
          <w:lang w:val="ru-RU"/>
        </w:rPr>
        <w:t>продукція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енергію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енергоспоживча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продукція</w:t>
      </w:r>
      <w:r w:rsidRPr="00832F95">
        <w:rPr>
          <w:rFonts w:ascii="Arial"/>
          <w:color w:val="000000"/>
          <w:sz w:val="18"/>
          <w:lang w:val="ru-RU"/>
        </w:rPr>
        <w:t xml:space="preserve">), - </w:t>
      </w:r>
      <w:r w:rsidRPr="00832F95">
        <w:rPr>
          <w:rFonts w:ascii="Arial"/>
          <w:color w:val="000000"/>
          <w:sz w:val="18"/>
          <w:lang w:val="ru-RU"/>
        </w:rPr>
        <w:t>будь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продукти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товари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впливають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введені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обіг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>/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експлуатацію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елементи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можуть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введені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обіг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>/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експлуатацію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окремі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екологічні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характеристики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яки</w:t>
      </w:r>
      <w:r w:rsidRPr="00832F95">
        <w:rPr>
          <w:rFonts w:ascii="Arial"/>
          <w:color w:val="000000"/>
          <w:sz w:val="18"/>
          <w:lang w:val="ru-RU"/>
        </w:rPr>
        <w:t>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можуть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незалежно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оцінені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5" w:name="30"/>
      <w:bookmarkEnd w:id="34"/>
      <w:r w:rsidRPr="00832F95">
        <w:rPr>
          <w:rFonts w:ascii="Arial"/>
          <w:color w:val="000000"/>
          <w:sz w:val="18"/>
          <w:lang w:val="ru-RU"/>
        </w:rPr>
        <w:lastRenderedPageBreak/>
        <w:t xml:space="preserve">24) </w:t>
      </w:r>
      <w:r w:rsidRPr="00832F95">
        <w:rPr>
          <w:rFonts w:ascii="Arial"/>
          <w:color w:val="000000"/>
          <w:sz w:val="18"/>
          <w:lang w:val="ru-RU"/>
        </w:rPr>
        <w:t>ринок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енергосервісу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система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відносин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замовниками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виконавцями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придбання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енергосервісу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6" w:name="732"/>
      <w:bookmarkEnd w:id="35"/>
      <w:r w:rsidRPr="00832F95">
        <w:rPr>
          <w:rFonts w:ascii="Arial"/>
          <w:color w:val="000000"/>
          <w:sz w:val="18"/>
          <w:lang w:val="ru-RU"/>
        </w:rPr>
        <w:t xml:space="preserve">25) </w:t>
      </w:r>
      <w:r w:rsidRPr="00832F95">
        <w:rPr>
          <w:rFonts w:ascii="Arial"/>
          <w:color w:val="000000"/>
          <w:sz w:val="18"/>
          <w:lang w:val="ru-RU"/>
        </w:rPr>
        <w:t>розумні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мережі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електричні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мережі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використовують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технології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керування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електроенергетичними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</w:t>
      </w:r>
      <w:r w:rsidRPr="00832F95">
        <w:rPr>
          <w:rFonts w:ascii="Arial"/>
          <w:color w:val="000000"/>
          <w:sz w:val="18"/>
          <w:lang w:val="ru-RU"/>
        </w:rPr>
        <w:t>ормаційного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обміну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язаного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відповідні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елементи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призначені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зчитування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керування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процесами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зокрема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даними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комутаційне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обладнання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єднання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спосіб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поведінки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всіх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приєднаних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</w:t>
      </w:r>
      <w:r w:rsidRPr="00832F95">
        <w:rPr>
          <w:rFonts w:ascii="Arial"/>
          <w:color w:val="000000"/>
          <w:sz w:val="18"/>
          <w:lang w:val="ru-RU"/>
        </w:rPr>
        <w:t>оживачів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учасників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надійної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безпечної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сталої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роботи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низькими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втратами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високим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рівнем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безпеки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постачання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37" w:name="733"/>
      <w:bookmarkEnd w:id="36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25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</w:t>
      </w:r>
      <w:r w:rsidRPr="00832F95">
        <w:rPr>
          <w:rFonts w:ascii="Arial"/>
          <w:color w:val="000000"/>
          <w:sz w:val="18"/>
          <w:lang w:val="ru-RU"/>
        </w:rPr>
        <w:t>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21.08.2024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8" w:name="32"/>
      <w:bookmarkEnd w:id="37"/>
      <w:r w:rsidRPr="00832F95">
        <w:rPr>
          <w:rFonts w:ascii="Arial"/>
          <w:color w:val="000000"/>
          <w:sz w:val="18"/>
          <w:lang w:val="ru-RU"/>
        </w:rPr>
        <w:t xml:space="preserve">26) </w:t>
      </w:r>
      <w:r w:rsidRPr="00832F95">
        <w:rPr>
          <w:rFonts w:ascii="Arial"/>
          <w:color w:val="000000"/>
          <w:sz w:val="18"/>
          <w:lang w:val="ru-RU"/>
        </w:rPr>
        <w:t>система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менеджменту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система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управління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енергетичні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завдання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плани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процеси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цілей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завдань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39" w:name="33"/>
      <w:bookmarkEnd w:id="38"/>
      <w:r w:rsidRPr="00832F95">
        <w:rPr>
          <w:rFonts w:ascii="Arial"/>
          <w:color w:val="000000"/>
          <w:sz w:val="18"/>
          <w:lang w:val="ru-RU"/>
        </w:rPr>
        <w:t xml:space="preserve">27) </w:t>
      </w:r>
      <w:r w:rsidRPr="00832F95">
        <w:rPr>
          <w:rFonts w:ascii="Arial"/>
          <w:color w:val="000000"/>
          <w:sz w:val="18"/>
          <w:lang w:val="ru-RU"/>
        </w:rPr>
        <w:t>скидна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теплов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енергія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теплова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отримана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побічний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основної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діяльності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40" w:name="34"/>
      <w:bookmarkEnd w:id="39"/>
      <w:r w:rsidRPr="00832F95">
        <w:rPr>
          <w:rFonts w:ascii="Arial"/>
          <w:color w:val="000000"/>
          <w:sz w:val="18"/>
          <w:lang w:val="ru-RU"/>
        </w:rPr>
        <w:t xml:space="preserve">28) </w:t>
      </w:r>
      <w:r w:rsidRPr="00832F95">
        <w:rPr>
          <w:rFonts w:ascii="Arial"/>
          <w:color w:val="000000"/>
          <w:sz w:val="18"/>
          <w:lang w:val="ru-RU"/>
        </w:rPr>
        <w:t>споживач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фізична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особа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фізична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особа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підприємець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юридична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особа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використовує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власних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потреб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перепродажу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сиро</w:t>
      </w:r>
      <w:r w:rsidRPr="00832F95">
        <w:rPr>
          <w:rFonts w:ascii="Arial"/>
          <w:color w:val="000000"/>
          <w:sz w:val="18"/>
          <w:lang w:val="ru-RU"/>
        </w:rPr>
        <w:t>вини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палива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41" w:name="734"/>
      <w:bookmarkEnd w:id="40"/>
      <w:r w:rsidRPr="00832F95">
        <w:rPr>
          <w:rFonts w:ascii="Arial"/>
          <w:color w:val="000000"/>
          <w:sz w:val="18"/>
          <w:lang w:val="ru-RU"/>
        </w:rPr>
        <w:t xml:space="preserve">29) </w:t>
      </w:r>
      <w:r w:rsidRPr="00832F95">
        <w:rPr>
          <w:rFonts w:ascii="Arial"/>
          <w:color w:val="000000"/>
          <w:sz w:val="18"/>
          <w:lang w:val="ru-RU"/>
        </w:rPr>
        <w:t>енергетичний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менеджмент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мікромережі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система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функціонування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керування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навантаженнями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розподіленою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генерацією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мікромережі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42" w:name="735"/>
      <w:bookmarkEnd w:id="41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доповнено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пунктом</w:t>
      </w:r>
      <w:r w:rsidRPr="00832F95">
        <w:rPr>
          <w:rFonts w:ascii="Arial"/>
          <w:color w:val="000000"/>
          <w:sz w:val="18"/>
          <w:lang w:val="ru-RU"/>
        </w:rPr>
        <w:t xml:space="preserve"> 29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21.08.2024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39</w:t>
      </w:r>
      <w:r w:rsidRPr="00832F95">
        <w:rPr>
          <w:rFonts w:ascii="Arial"/>
          <w:color w:val="000000"/>
          <w:sz w:val="18"/>
          <w:lang w:val="ru-RU"/>
        </w:rPr>
        <w:t>15-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43" w:name="35"/>
      <w:bookmarkEnd w:id="42"/>
      <w:r w:rsidRPr="00832F95">
        <w:rPr>
          <w:rFonts w:ascii="Arial"/>
          <w:color w:val="000000"/>
          <w:sz w:val="18"/>
          <w:lang w:val="ru-RU"/>
        </w:rPr>
        <w:t xml:space="preserve">2.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терміни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вживаються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значеннях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наведених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Господарському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кодексі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законах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запровадження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інвестиційних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можливостей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гарантування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прав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інтересів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підприємницької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діяльності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</w:t>
      </w:r>
      <w:r w:rsidRPr="00832F95">
        <w:rPr>
          <w:rFonts w:ascii="Arial"/>
          <w:color w:val="000000"/>
          <w:sz w:val="18"/>
          <w:lang w:val="ru-RU"/>
        </w:rPr>
        <w:t>роведення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масштабної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енергомодернізації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природного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газу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теплопостачання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публічні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закупівлі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комісію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комунальних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послуг</w:t>
      </w:r>
      <w:r w:rsidRPr="00832F95">
        <w:rPr>
          <w:rFonts w:ascii="Arial"/>
          <w:color w:val="000000"/>
          <w:sz w:val="18"/>
          <w:lang w:val="ru-RU"/>
        </w:rPr>
        <w:t xml:space="preserve">", </w:t>
      </w:r>
      <w:r w:rsidRPr="00832F95">
        <w:rPr>
          <w:rFonts w:ascii="Arial"/>
          <w:color w:val="000000"/>
          <w:sz w:val="18"/>
          <w:lang w:val="ru-RU"/>
        </w:rPr>
        <w:t>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будівель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комбіноване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виробництво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когенерацію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скидного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енергопотенціалу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стандартизацію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допомогу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господарювання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ринковий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нагляд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контроль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нехарчової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продукції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регламенти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відповідності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акредитацію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відповідності</w:t>
      </w:r>
      <w:r w:rsidRPr="00832F95">
        <w:rPr>
          <w:rFonts w:ascii="Arial"/>
          <w:color w:val="000000"/>
          <w:sz w:val="18"/>
          <w:lang w:val="ru-RU"/>
        </w:rPr>
        <w:t>".</w:t>
      </w:r>
    </w:p>
    <w:p w:rsidR="005D4A5E" w:rsidRPr="00832F95" w:rsidRDefault="00832F95">
      <w:pPr>
        <w:pStyle w:val="3"/>
        <w:spacing w:after="0"/>
        <w:jc w:val="center"/>
        <w:rPr>
          <w:lang w:val="ru-RU"/>
        </w:rPr>
      </w:pPr>
      <w:bookmarkStart w:id="44" w:name="36"/>
      <w:bookmarkEnd w:id="43"/>
      <w:r w:rsidRPr="00832F95">
        <w:rPr>
          <w:rFonts w:ascii="Arial"/>
          <w:color w:val="000000"/>
          <w:sz w:val="27"/>
          <w:lang w:val="ru-RU"/>
        </w:rPr>
        <w:t>Стаття</w:t>
      </w:r>
      <w:r w:rsidRPr="00832F95">
        <w:rPr>
          <w:rFonts w:ascii="Arial"/>
          <w:color w:val="000000"/>
          <w:sz w:val="27"/>
          <w:lang w:val="ru-RU"/>
        </w:rPr>
        <w:t xml:space="preserve"> 2. </w:t>
      </w:r>
      <w:r w:rsidRPr="00832F95">
        <w:rPr>
          <w:rFonts w:ascii="Arial"/>
          <w:color w:val="000000"/>
          <w:sz w:val="27"/>
          <w:lang w:val="ru-RU"/>
        </w:rPr>
        <w:t>Предмет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та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сфера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дії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Закону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45" w:name="37"/>
      <w:bookmarkEnd w:id="44"/>
      <w:r w:rsidRPr="00832F95">
        <w:rPr>
          <w:rFonts w:ascii="Arial"/>
          <w:color w:val="000000"/>
          <w:sz w:val="18"/>
          <w:lang w:val="ru-RU"/>
        </w:rPr>
        <w:t xml:space="preserve">1. </w:t>
      </w:r>
      <w:r w:rsidRPr="00832F95">
        <w:rPr>
          <w:rFonts w:ascii="Arial"/>
          <w:color w:val="000000"/>
          <w:sz w:val="18"/>
          <w:lang w:val="ru-RU"/>
        </w:rPr>
        <w:t>Цей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відносини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виникають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спрямований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посилення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безпеки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скорочення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бідності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сталий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розвиток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збереження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первинної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скорочення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викидів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парникових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газів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46" w:name="548"/>
      <w:bookmarkEnd w:id="4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2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47" w:name="740"/>
      <w:bookmarkEnd w:id="46"/>
      <w:r w:rsidRPr="00832F95">
        <w:rPr>
          <w:rFonts w:ascii="Arial"/>
          <w:color w:val="000000"/>
          <w:sz w:val="18"/>
          <w:lang w:val="ru-RU"/>
        </w:rPr>
        <w:t>Відносини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прийняття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набрання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чинності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оскарження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адміністративному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порядку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припинення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адміністративних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адміністр</w:t>
      </w:r>
      <w:r w:rsidRPr="00832F95">
        <w:rPr>
          <w:rFonts w:ascii="Arial"/>
          <w:color w:val="000000"/>
          <w:sz w:val="18"/>
          <w:lang w:val="ru-RU"/>
        </w:rPr>
        <w:t>ативну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процедуру</w:t>
      </w:r>
      <w:r w:rsidRPr="00832F95">
        <w:rPr>
          <w:rFonts w:ascii="Arial"/>
          <w:color w:val="000000"/>
          <w:sz w:val="18"/>
          <w:lang w:val="ru-RU"/>
        </w:rPr>
        <w:t xml:space="preserve">"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урахуванням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особливостей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48" w:name="741"/>
      <w:bookmarkEnd w:id="47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2 </w:t>
      </w:r>
      <w:r w:rsidRPr="00832F95">
        <w:rPr>
          <w:rFonts w:ascii="Arial"/>
          <w:color w:val="000000"/>
          <w:sz w:val="18"/>
          <w:lang w:val="ru-RU"/>
        </w:rPr>
        <w:t>доповнено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абзацом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10.10.2024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49" w:name="38"/>
      <w:bookmarkEnd w:id="48"/>
      <w:r w:rsidRPr="00832F95">
        <w:rPr>
          <w:rFonts w:ascii="Arial"/>
          <w:color w:val="000000"/>
          <w:sz w:val="18"/>
          <w:lang w:val="ru-RU"/>
        </w:rPr>
        <w:t xml:space="preserve">2. </w:t>
      </w:r>
      <w:r w:rsidRPr="00832F95">
        <w:rPr>
          <w:rFonts w:ascii="Arial"/>
          <w:color w:val="000000"/>
          <w:sz w:val="18"/>
          <w:lang w:val="ru-RU"/>
        </w:rPr>
        <w:t>Сфера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охоплює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</w:t>
      </w:r>
      <w:r w:rsidRPr="00832F95">
        <w:rPr>
          <w:rFonts w:ascii="Arial"/>
          <w:color w:val="000000"/>
          <w:sz w:val="18"/>
          <w:lang w:val="ru-RU"/>
        </w:rPr>
        <w:t>нюються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виробництва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транспортування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передачі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розподілу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постачання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0" w:name="39"/>
      <w:bookmarkEnd w:id="49"/>
      <w:r w:rsidRPr="00832F95">
        <w:rPr>
          <w:rFonts w:ascii="Arial"/>
          <w:color w:val="000000"/>
          <w:sz w:val="18"/>
          <w:lang w:val="ru-RU"/>
        </w:rPr>
        <w:t xml:space="preserve">3.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зобов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Договором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заснування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Співтовариства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Угодою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асоціацію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Україною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однієї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сторони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</w:t>
      </w:r>
      <w:r w:rsidRPr="00832F95">
        <w:rPr>
          <w:rFonts w:ascii="Arial"/>
          <w:color w:val="000000"/>
          <w:sz w:val="18"/>
          <w:lang w:val="ru-RU"/>
        </w:rPr>
        <w:t>опейським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Союзом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Європейським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співтовариством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атомної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їхніми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державами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членами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сторони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цей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спрямований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імплементацію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acquis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communautaire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Європейського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Союзу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саме</w:t>
      </w:r>
      <w:r w:rsidRPr="00832F95">
        <w:rPr>
          <w:rFonts w:ascii="Arial"/>
          <w:color w:val="000000"/>
          <w:sz w:val="18"/>
          <w:lang w:val="ru-RU"/>
        </w:rPr>
        <w:t xml:space="preserve">: </w:t>
      </w:r>
      <w:r w:rsidRPr="00832F95">
        <w:rPr>
          <w:rFonts w:ascii="Arial"/>
          <w:color w:val="000000"/>
          <w:sz w:val="18"/>
          <w:lang w:val="ru-RU"/>
        </w:rPr>
        <w:t>Директиви</w:t>
      </w:r>
      <w:r w:rsidRPr="00832F95">
        <w:rPr>
          <w:rFonts w:ascii="Arial"/>
          <w:color w:val="000000"/>
          <w:sz w:val="18"/>
          <w:lang w:val="ru-RU"/>
        </w:rPr>
        <w:t xml:space="preserve"> 2012/27/</w:t>
      </w:r>
      <w:r w:rsidRPr="00832F95">
        <w:rPr>
          <w:rFonts w:ascii="Arial"/>
          <w:color w:val="000000"/>
          <w:sz w:val="18"/>
          <w:lang w:val="ru-RU"/>
        </w:rPr>
        <w:t>ЄС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</w:t>
      </w:r>
      <w:r w:rsidRPr="00832F95">
        <w:rPr>
          <w:rFonts w:ascii="Arial"/>
          <w:color w:val="000000"/>
          <w:sz w:val="18"/>
          <w:lang w:val="ru-RU"/>
        </w:rPr>
        <w:t>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Директиви</w:t>
      </w:r>
      <w:r w:rsidRPr="00832F95">
        <w:rPr>
          <w:rFonts w:ascii="Arial"/>
          <w:color w:val="000000"/>
          <w:sz w:val="18"/>
          <w:lang w:val="ru-RU"/>
        </w:rPr>
        <w:t xml:space="preserve"> 2009/125/</w:t>
      </w:r>
      <w:r w:rsidRPr="00832F95">
        <w:rPr>
          <w:rFonts w:ascii="Arial"/>
          <w:color w:val="000000"/>
          <w:sz w:val="18"/>
          <w:lang w:val="ru-RU"/>
        </w:rPr>
        <w:t>ЄС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рамки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встановлення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екодизайну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енергоспоживанням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продуктів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Регламенту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ЄС</w:t>
      </w:r>
      <w:r w:rsidRPr="00832F95">
        <w:rPr>
          <w:rFonts w:ascii="Arial"/>
          <w:color w:val="000000"/>
          <w:sz w:val="18"/>
          <w:lang w:val="ru-RU"/>
        </w:rPr>
        <w:t xml:space="preserve">) 2017/1369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встановлення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рамок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маркування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1" w:name="40"/>
      <w:bookmarkEnd w:id="50"/>
      <w:r w:rsidRPr="00832F95">
        <w:rPr>
          <w:rFonts w:ascii="Arial"/>
          <w:color w:val="000000"/>
          <w:sz w:val="18"/>
          <w:lang w:val="ru-RU"/>
        </w:rPr>
        <w:t>Правову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основу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відносин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виника</w:t>
      </w:r>
      <w:r w:rsidRPr="00832F95">
        <w:rPr>
          <w:rFonts w:ascii="Arial"/>
          <w:color w:val="000000"/>
          <w:sz w:val="18"/>
          <w:lang w:val="ru-RU"/>
        </w:rPr>
        <w:t>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становлять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Конституція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цей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закони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природного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газу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теплопостачання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публічні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закупівлі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комісію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</w:t>
      </w:r>
      <w:r w:rsidRPr="00832F95">
        <w:rPr>
          <w:rFonts w:ascii="Arial"/>
          <w:color w:val="000000"/>
          <w:sz w:val="18"/>
          <w:lang w:val="ru-RU"/>
        </w:rPr>
        <w:t>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комунальних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послуг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будівель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запровадження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інвестиційних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можливостей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гарантування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прав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інтересів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підприємницької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діяльності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проведення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мас</w:t>
      </w:r>
      <w:r w:rsidRPr="00832F95">
        <w:rPr>
          <w:rFonts w:ascii="Arial"/>
          <w:color w:val="000000"/>
          <w:sz w:val="18"/>
          <w:lang w:val="ru-RU"/>
        </w:rPr>
        <w:t>штабної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енергомодернізації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Фонд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комбіноване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виробництво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lastRenderedPageBreak/>
        <w:t>теплової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когенерацію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скидного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енергопотенціалу</w:t>
      </w:r>
      <w:r w:rsidRPr="00832F95">
        <w:rPr>
          <w:rFonts w:ascii="Arial"/>
          <w:color w:val="000000"/>
          <w:sz w:val="18"/>
          <w:lang w:val="ru-RU"/>
        </w:rPr>
        <w:t>",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комерційний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облік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водопостачання</w:t>
      </w:r>
      <w:r w:rsidRPr="00832F95">
        <w:rPr>
          <w:rFonts w:ascii="Arial"/>
          <w:color w:val="000000"/>
          <w:sz w:val="18"/>
          <w:lang w:val="ru-RU"/>
        </w:rPr>
        <w:t xml:space="preserve">", </w:t>
      </w:r>
      <w:r w:rsidRPr="00832F95">
        <w:rPr>
          <w:rFonts w:ascii="Arial"/>
          <w:color w:val="000000"/>
          <w:sz w:val="18"/>
          <w:lang w:val="ru-RU"/>
        </w:rPr>
        <w:t>міжнародні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догово</w:t>
      </w:r>
      <w:r w:rsidRPr="00832F95">
        <w:rPr>
          <w:rFonts w:ascii="Arial"/>
          <w:color w:val="000000"/>
          <w:sz w:val="18"/>
          <w:lang w:val="ru-RU"/>
        </w:rPr>
        <w:t>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згода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язковість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надана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Верховною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 w:rsidRPr="00832F95">
        <w:rPr>
          <w:rFonts w:ascii="Arial"/>
          <w:color w:val="000000"/>
          <w:sz w:val="18"/>
          <w:lang w:val="ru-RU"/>
        </w:rPr>
        <w:t>Суб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застосуванні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норм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беруть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уваги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правозастосовну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практику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</w:t>
      </w:r>
      <w:r w:rsidRPr="00832F95">
        <w:rPr>
          <w:rFonts w:ascii="Arial"/>
          <w:color w:val="000000"/>
          <w:sz w:val="18"/>
          <w:lang w:val="ru-RU"/>
        </w:rPr>
        <w:t>иства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Європейського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Союзу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зокрема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рішення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Суду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Європейського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Союзу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Європейського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Суду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Загального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Суду</w:t>
      </w:r>
      <w:r w:rsidRPr="00832F95">
        <w:rPr>
          <w:rFonts w:ascii="Arial"/>
          <w:color w:val="000000"/>
          <w:sz w:val="18"/>
          <w:lang w:val="ru-RU"/>
        </w:rPr>
        <w:t xml:space="preserve">), </w:t>
      </w:r>
      <w:r w:rsidRPr="00832F95">
        <w:rPr>
          <w:rFonts w:ascii="Arial"/>
          <w:color w:val="000000"/>
          <w:sz w:val="18"/>
          <w:lang w:val="ru-RU"/>
        </w:rPr>
        <w:t>роз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яснення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Європейської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Комісії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Секретаріату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Співтовариства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застосування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положень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законодавства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Європейського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Союзу</w:t>
      </w:r>
      <w:r w:rsidRPr="00832F95">
        <w:rPr>
          <w:rFonts w:ascii="Arial"/>
          <w:color w:val="000000"/>
          <w:sz w:val="18"/>
          <w:lang w:val="ru-RU"/>
        </w:rPr>
        <w:t>,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зазначених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абзаці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цієї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pStyle w:val="3"/>
        <w:spacing w:after="0"/>
        <w:jc w:val="center"/>
        <w:rPr>
          <w:lang w:val="ru-RU"/>
        </w:rPr>
      </w:pPr>
      <w:bookmarkStart w:id="52" w:name="41"/>
      <w:bookmarkEnd w:id="51"/>
      <w:r w:rsidRPr="00832F95">
        <w:rPr>
          <w:rFonts w:ascii="Arial"/>
          <w:color w:val="000000"/>
          <w:sz w:val="27"/>
          <w:lang w:val="ru-RU"/>
        </w:rPr>
        <w:t>Стаття</w:t>
      </w:r>
      <w:r w:rsidRPr="00832F95">
        <w:rPr>
          <w:rFonts w:ascii="Arial"/>
          <w:color w:val="000000"/>
          <w:sz w:val="27"/>
          <w:lang w:val="ru-RU"/>
        </w:rPr>
        <w:t xml:space="preserve"> 3. </w:t>
      </w:r>
      <w:r w:rsidRPr="00832F95">
        <w:rPr>
          <w:rFonts w:ascii="Arial"/>
          <w:color w:val="000000"/>
          <w:sz w:val="27"/>
          <w:lang w:val="ru-RU"/>
        </w:rPr>
        <w:t>Державна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політика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у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сфері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забезпечення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енергетичної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ефективності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3" w:name="42"/>
      <w:bookmarkEnd w:id="52"/>
      <w:r w:rsidRPr="00832F95">
        <w:rPr>
          <w:rFonts w:ascii="Arial"/>
          <w:color w:val="000000"/>
          <w:sz w:val="18"/>
          <w:lang w:val="ru-RU"/>
        </w:rPr>
        <w:t xml:space="preserve">1. </w:t>
      </w:r>
      <w:r w:rsidRPr="00832F95">
        <w:rPr>
          <w:rFonts w:ascii="Arial"/>
          <w:color w:val="000000"/>
          <w:sz w:val="18"/>
          <w:lang w:val="ru-RU"/>
        </w:rPr>
        <w:t>Державна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невід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ємною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економіки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сталог</w:t>
      </w:r>
      <w:r w:rsidRPr="00832F95">
        <w:rPr>
          <w:rFonts w:ascii="Arial"/>
          <w:color w:val="000000"/>
          <w:sz w:val="18"/>
          <w:lang w:val="ru-RU"/>
        </w:rPr>
        <w:t>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охорони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навколишнього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природного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середовища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4" w:name="43"/>
      <w:bookmarkEnd w:id="53"/>
      <w:r w:rsidRPr="00832F95">
        <w:rPr>
          <w:rFonts w:ascii="Arial"/>
          <w:color w:val="000000"/>
          <w:sz w:val="18"/>
          <w:lang w:val="ru-RU"/>
        </w:rPr>
        <w:t xml:space="preserve">2. </w:t>
      </w:r>
      <w:r w:rsidRPr="00832F95">
        <w:rPr>
          <w:rFonts w:ascii="Arial"/>
          <w:color w:val="000000"/>
          <w:sz w:val="18"/>
          <w:lang w:val="ru-RU"/>
        </w:rPr>
        <w:t>Основними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5" w:name="549"/>
      <w:bookmarkEnd w:id="54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надання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переваги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заходам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зменшують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попит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розробленні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нормативно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</w:t>
      </w:r>
      <w:r w:rsidRPr="00832F95">
        <w:rPr>
          <w:rFonts w:ascii="Arial"/>
          <w:color w:val="000000"/>
          <w:sz w:val="18"/>
          <w:lang w:val="ru-RU"/>
        </w:rPr>
        <w:t>равових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стратегічних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документів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прийнятті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рішень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фінансування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єднаної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газової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інфраструктури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теплопостачання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</w:t>
      </w:r>
      <w:r w:rsidRPr="00832F95">
        <w:rPr>
          <w:rFonts w:ascii="Arial"/>
          <w:color w:val="000000"/>
          <w:sz w:val="18"/>
          <w:lang w:val="ru-RU"/>
        </w:rPr>
        <w:t>ільш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доцільними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дотримання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принципу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Енергоефективність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насамперед</w:t>
      </w:r>
      <w:r w:rsidRPr="00832F95">
        <w:rPr>
          <w:rFonts w:ascii="Arial"/>
          <w:color w:val="000000"/>
          <w:sz w:val="18"/>
          <w:lang w:val="ru-RU"/>
        </w:rPr>
        <w:t>");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56" w:name="550"/>
      <w:bookmarkEnd w:id="5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другої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3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7" w:name="45"/>
      <w:bookmarkEnd w:id="56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усунення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регуляторних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бар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єрів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8" w:name="46"/>
      <w:bookmarkEnd w:id="57"/>
      <w:r w:rsidRPr="00832F95">
        <w:rPr>
          <w:rFonts w:ascii="Arial"/>
          <w:color w:val="000000"/>
          <w:sz w:val="18"/>
          <w:lang w:val="ru-RU"/>
        </w:rPr>
        <w:t>3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зміцнення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співробітництва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виробниками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постачальниками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виконавцями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енергосервісу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органами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цілей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показників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</w:t>
      </w:r>
      <w:r w:rsidRPr="00832F95">
        <w:rPr>
          <w:rFonts w:ascii="Arial"/>
          <w:color w:val="000000"/>
          <w:sz w:val="18"/>
          <w:lang w:val="ru-RU"/>
        </w:rPr>
        <w:t>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59" w:name="47"/>
      <w:bookmarkEnd w:id="58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популяризація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високоефективних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технологій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систем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менеджменту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систем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0" w:name="48"/>
      <w:bookmarkEnd w:id="59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стимулювання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управління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попитом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відновлюваних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джерел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1" w:name="49"/>
      <w:bookmarkEnd w:id="60"/>
      <w:r w:rsidRPr="00832F95">
        <w:rPr>
          <w:rFonts w:ascii="Arial"/>
          <w:color w:val="000000"/>
          <w:sz w:val="18"/>
          <w:lang w:val="ru-RU"/>
        </w:rPr>
        <w:t xml:space="preserve">6) </w:t>
      </w:r>
      <w:r w:rsidRPr="00832F95">
        <w:rPr>
          <w:rFonts w:ascii="Arial"/>
          <w:color w:val="000000"/>
          <w:sz w:val="18"/>
          <w:lang w:val="ru-RU"/>
        </w:rPr>
        <w:t>сприяння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енергосервісу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2" w:name="50"/>
      <w:bookmarkEnd w:id="61"/>
      <w:r w:rsidRPr="00832F95">
        <w:rPr>
          <w:rFonts w:ascii="Arial"/>
          <w:color w:val="000000"/>
          <w:sz w:val="18"/>
          <w:lang w:val="ru-RU"/>
        </w:rPr>
        <w:t xml:space="preserve">7) </w:t>
      </w:r>
      <w:r w:rsidRPr="00832F95">
        <w:rPr>
          <w:rFonts w:ascii="Arial"/>
          <w:color w:val="000000"/>
          <w:sz w:val="18"/>
          <w:lang w:val="ru-RU"/>
        </w:rPr>
        <w:t>сприяння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централізованого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теплопостачання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високоефективної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когенерації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сприяння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доступу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енергосистеми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високоефективної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когенерації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3" w:name="51"/>
      <w:bookmarkEnd w:id="62"/>
      <w:r w:rsidRPr="00832F95">
        <w:rPr>
          <w:rFonts w:ascii="Arial"/>
          <w:color w:val="000000"/>
          <w:sz w:val="18"/>
          <w:lang w:val="ru-RU"/>
        </w:rPr>
        <w:t xml:space="preserve">8) </w:t>
      </w:r>
      <w:r w:rsidRPr="00832F95">
        <w:rPr>
          <w:rFonts w:ascii="Arial"/>
          <w:color w:val="000000"/>
          <w:sz w:val="18"/>
          <w:lang w:val="ru-RU"/>
        </w:rPr>
        <w:t>сприяння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проведенню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систематичних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комплексних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досліджень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наукових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основ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створення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новітніх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процесів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технологій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4" w:name="551"/>
      <w:bookmarkEnd w:id="63"/>
      <w:r w:rsidRPr="00832F95">
        <w:rPr>
          <w:rFonts w:ascii="Arial"/>
          <w:color w:val="000000"/>
          <w:sz w:val="18"/>
          <w:lang w:val="ru-RU"/>
        </w:rPr>
        <w:t xml:space="preserve">3.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цього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</w:t>
      </w:r>
      <w:r w:rsidRPr="00832F95">
        <w:rPr>
          <w:rFonts w:ascii="Arial"/>
          <w:color w:val="000000"/>
          <w:sz w:val="18"/>
          <w:lang w:val="ru-RU"/>
        </w:rPr>
        <w:t>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дотримання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принципу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Енергоефективність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насамперед</w:t>
      </w:r>
      <w:r w:rsidRPr="00832F95">
        <w:rPr>
          <w:rFonts w:ascii="Arial"/>
          <w:color w:val="000000"/>
          <w:sz w:val="18"/>
          <w:lang w:val="ru-RU"/>
        </w:rPr>
        <w:t xml:space="preserve">"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разі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прийняття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рішень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стратегічного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фінансування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інвестицій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 w:rsidRPr="00832F95">
        <w:rPr>
          <w:rFonts w:ascii="Arial"/>
          <w:color w:val="000000"/>
          <w:sz w:val="18"/>
          <w:lang w:val="ru-RU"/>
        </w:rPr>
        <w:t>Принцип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Енергоефективність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насамперед</w:t>
      </w:r>
      <w:r w:rsidRPr="00832F95">
        <w:rPr>
          <w:rFonts w:ascii="Arial"/>
          <w:color w:val="000000"/>
          <w:sz w:val="18"/>
          <w:lang w:val="ru-RU"/>
        </w:rPr>
        <w:t xml:space="preserve">" </w:t>
      </w:r>
      <w:r w:rsidRPr="00832F95">
        <w:rPr>
          <w:rFonts w:ascii="Arial"/>
          <w:color w:val="000000"/>
          <w:sz w:val="18"/>
          <w:lang w:val="ru-RU"/>
        </w:rPr>
        <w:t>передбачає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застосування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аналізу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витра</w:t>
      </w:r>
      <w:r w:rsidRPr="00832F95">
        <w:rPr>
          <w:rFonts w:ascii="Arial"/>
          <w:color w:val="000000"/>
          <w:sz w:val="18"/>
          <w:lang w:val="ru-RU"/>
        </w:rPr>
        <w:t>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вигід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враховує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загальну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інтегрованої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безпеку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постачання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сприяє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найефективнішим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рішенням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кліматичної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нейтральності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всьому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ланцюзі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створення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вартості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виробництва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</w:t>
      </w:r>
      <w:r w:rsidRPr="00832F95">
        <w:rPr>
          <w:rFonts w:ascii="Arial"/>
          <w:color w:val="000000"/>
          <w:sz w:val="18"/>
          <w:lang w:val="ru-RU"/>
        </w:rPr>
        <w:t>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кінцевого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принципу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Енергоефективність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насамперед</w:t>
      </w:r>
      <w:r w:rsidRPr="00832F95">
        <w:rPr>
          <w:rFonts w:ascii="Arial"/>
          <w:color w:val="000000"/>
          <w:sz w:val="18"/>
          <w:lang w:val="ru-RU"/>
        </w:rPr>
        <w:t xml:space="preserve">", </w:t>
      </w:r>
      <w:r w:rsidRPr="00832F95">
        <w:rPr>
          <w:rFonts w:ascii="Arial"/>
          <w:color w:val="000000"/>
          <w:sz w:val="18"/>
          <w:lang w:val="ru-RU"/>
        </w:rPr>
        <w:t>включають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але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обмежуються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ними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спрямовані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попиту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вони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більш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ефективними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ніж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інве</w:t>
      </w:r>
      <w:r w:rsidRPr="00832F95">
        <w:rPr>
          <w:rFonts w:ascii="Arial"/>
          <w:color w:val="000000"/>
          <w:sz w:val="18"/>
          <w:lang w:val="ru-RU"/>
        </w:rPr>
        <w:t>стиції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інфраструктуру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енергопостачання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цілей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65" w:name="552"/>
      <w:bookmarkEnd w:id="64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статтю</w:t>
      </w:r>
      <w:r w:rsidRPr="00832F95">
        <w:rPr>
          <w:rFonts w:ascii="Arial"/>
          <w:color w:val="000000"/>
          <w:sz w:val="18"/>
          <w:lang w:val="ru-RU"/>
        </w:rPr>
        <w:t xml:space="preserve"> 3 </w:t>
      </w:r>
      <w:r w:rsidRPr="00832F95">
        <w:rPr>
          <w:rFonts w:ascii="Arial"/>
          <w:color w:val="000000"/>
          <w:sz w:val="18"/>
          <w:lang w:val="ru-RU"/>
        </w:rPr>
        <w:t>доповнено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третьою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pStyle w:val="3"/>
        <w:spacing w:after="0"/>
        <w:jc w:val="center"/>
        <w:rPr>
          <w:lang w:val="ru-RU"/>
        </w:rPr>
      </w:pPr>
      <w:bookmarkStart w:id="66" w:name="52"/>
      <w:bookmarkEnd w:id="65"/>
      <w:r w:rsidRPr="00832F95">
        <w:rPr>
          <w:rFonts w:ascii="Arial"/>
          <w:color w:val="000000"/>
          <w:sz w:val="27"/>
          <w:lang w:val="ru-RU"/>
        </w:rPr>
        <w:t>Стаття</w:t>
      </w:r>
      <w:r w:rsidRPr="00832F95">
        <w:rPr>
          <w:rFonts w:ascii="Arial"/>
          <w:color w:val="000000"/>
          <w:sz w:val="27"/>
          <w:lang w:val="ru-RU"/>
        </w:rPr>
        <w:t xml:space="preserve"> 4. </w:t>
      </w:r>
      <w:r w:rsidRPr="00832F95">
        <w:rPr>
          <w:rFonts w:ascii="Arial"/>
          <w:color w:val="000000"/>
          <w:sz w:val="27"/>
          <w:lang w:val="ru-RU"/>
        </w:rPr>
        <w:t>Управління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у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сфері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забезпечення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енергетичної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ефективнос</w:t>
      </w:r>
      <w:r w:rsidRPr="00832F95">
        <w:rPr>
          <w:rFonts w:ascii="Arial"/>
          <w:color w:val="000000"/>
          <w:sz w:val="27"/>
          <w:lang w:val="ru-RU"/>
        </w:rPr>
        <w:t>ті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7" w:name="53"/>
      <w:bookmarkEnd w:id="66"/>
      <w:r w:rsidRPr="00832F95">
        <w:rPr>
          <w:rFonts w:ascii="Arial"/>
          <w:color w:val="000000"/>
          <w:sz w:val="18"/>
          <w:lang w:val="ru-RU"/>
        </w:rPr>
        <w:t xml:space="preserve">1. </w:t>
      </w:r>
      <w:r w:rsidRPr="00832F95">
        <w:rPr>
          <w:rFonts w:ascii="Arial"/>
          <w:color w:val="000000"/>
          <w:sz w:val="18"/>
          <w:lang w:val="ru-RU"/>
        </w:rPr>
        <w:t>Управління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межах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8" w:name="54"/>
      <w:bookmarkEnd w:id="67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Кабінет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9" w:name="55"/>
      <w:bookmarkEnd w:id="68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</w:t>
      </w:r>
      <w:r w:rsidRPr="00832F95">
        <w:rPr>
          <w:rFonts w:ascii="Arial"/>
          <w:color w:val="000000"/>
          <w:sz w:val="18"/>
          <w:lang w:val="ru-RU"/>
        </w:rPr>
        <w:t>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70" w:name="553"/>
      <w:bookmarkEnd w:id="69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2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1" w:name="554"/>
      <w:bookmarkEnd w:id="70"/>
      <w:r w:rsidRPr="00832F95">
        <w:rPr>
          <w:rFonts w:ascii="Arial"/>
          <w:color w:val="000000"/>
          <w:sz w:val="18"/>
          <w:lang w:val="ru-RU"/>
        </w:rPr>
        <w:lastRenderedPageBreak/>
        <w:t xml:space="preserve">3)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електроенергетичному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ядерно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вугільно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торфодобувному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нафтогазовому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нафтогазопереробному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комплексі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72" w:name="555"/>
      <w:bookmarkEnd w:id="71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3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3" w:name="57"/>
      <w:bookmarkEnd w:id="72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</w:t>
      </w:r>
      <w:r w:rsidRPr="00832F95">
        <w:rPr>
          <w:rFonts w:ascii="Arial"/>
          <w:color w:val="000000"/>
          <w:sz w:val="18"/>
          <w:lang w:val="ru-RU"/>
        </w:rPr>
        <w:t>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економічного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соціального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торгівлі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промислову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державних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публічних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закупівель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4" w:name="58"/>
      <w:bookmarkEnd w:id="73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Національна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комісія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комунальних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послуг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5" w:name="59"/>
      <w:bookmarkEnd w:id="74"/>
      <w:r w:rsidRPr="00832F95">
        <w:rPr>
          <w:rFonts w:ascii="Arial"/>
          <w:color w:val="000000"/>
          <w:sz w:val="18"/>
          <w:lang w:val="ru-RU"/>
        </w:rPr>
        <w:t xml:space="preserve">6)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76" w:name="556"/>
      <w:bookmarkEnd w:id="7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6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7" w:name="60"/>
      <w:bookmarkEnd w:id="76"/>
      <w:r w:rsidRPr="00832F95">
        <w:rPr>
          <w:rFonts w:ascii="Arial"/>
          <w:color w:val="000000"/>
          <w:sz w:val="18"/>
          <w:lang w:val="ru-RU"/>
        </w:rPr>
        <w:t xml:space="preserve">7)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8" w:name="61"/>
      <w:bookmarkEnd w:id="77"/>
      <w:r w:rsidRPr="00832F95">
        <w:rPr>
          <w:rFonts w:ascii="Arial"/>
          <w:color w:val="000000"/>
          <w:sz w:val="18"/>
          <w:lang w:val="ru-RU"/>
        </w:rPr>
        <w:t xml:space="preserve">8)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79" w:name="62"/>
      <w:bookmarkEnd w:id="78"/>
      <w:r w:rsidRPr="00832F95">
        <w:rPr>
          <w:rFonts w:ascii="Arial"/>
          <w:color w:val="000000"/>
          <w:sz w:val="18"/>
          <w:lang w:val="ru-RU"/>
        </w:rPr>
        <w:t xml:space="preserve">2. </w:t>
      </w:r>
      <w:r w:rsidRPr="00832F95">
        <w:rPr>
          <w:rFonts w:ascii="Arial"/>
          <w:color w:val="000000"/>
          <w:sz w:val="18"/>
          <w:lang w:val="ru-RU"/>
        </w:rPr>
        <w:t>Кабінет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через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0" w:name="63"/>
      <w:bookmarkEnd w:id="79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</w:t>
      </w:r>
      <w:r w:rsidRPr="00832F95">
        <w:rPr>
          <w:rFonts w:ascii="Arial"/>
          <w:color w:val="000000"/>
          <w:sz w:val="18"/>
          <w:lang w:val="ru-RU"/>
        </w:rPr>
        <w:t>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1" w:name="64"/>
      <w:bookmarkEnd w:id="80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організовує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затверджує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2" w:name="65"/>
      <w:bookmarkEnd w:id="81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створення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інфраструктури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матеріально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технічної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бази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</w:t>
      </w:r>
      <w:r w:rsidRPr="00832F95">
        <w:rPr>
          <w:rFonts w:ascii="Arial"/>
          <w:color w:val="000000"/>
          <w:sz w:val="18"/>
          <w:lang w:val="ru-RU"/>
        </w:rPr>
        <w:t>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умов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необхідних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3" w:name="66"/>
      <w:bookmarkEnd w:id="82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видає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межах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нормативно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правові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4" w:name="67"/>
      <w:bookmarkEnd w:id="83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5" w:name="68"/>
      <w:bookmarkEnd w:id="84"/>
      <w:r w:rsidRPr="00832F95">
        <w:rPr>
          <w:rFonts w:ascii="Arial"/>
          <w:color w:val="000000"/>
          <w:sz w:val="18"/>
          <w:lang w:val="ru-RU"/>
        </w:rPr>
        <w:t xml:space="preserve">3.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</w:t>
      </w:r>
      <w:r w:rsidRPr="00832F95">
        <w:rPr>
          <w:rFonts w:ascii="Arial"/>
          <w:color w:val="000000"/>
          <w:sz w:val="18"/>
          <w:lang w:val="ru-RU"/>
        </w:rPr>
        <w:t>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86" w:name="557"/>
      <w:bookmarkEnd w:id="8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абзац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третьої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>,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7" w:name="69"/>
      <w:bookmarkEnd w:id="86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взаємодію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інши</w:t>
      </w:r>
      <w:r w:rsidRPr="00832F95">
        <w:rPr>
          <w:rFonts w:ascii="Arial"/>
          <w:color w:val="000000"/>
          <w:sz w:val="18"/>
          <w:lang w:val="ru-RU"/>
        </w:rPr>
        <w:t>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88" w:name="560"/>
      <w:bookmarkEnd w:id="87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третьої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89" w:name="70"/>
      <w:bookmarkEnd w:id="88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нормативно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правове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90" w:name="561"/>
      <w:bookmarkEnd w:id="89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2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третьої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91" w:name="71"/>
      <w:bookmarkEnd w:id="90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інформаційно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консультативне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рівня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</w:t>
      </w:r>
      <w:r w:rsidRPr="00832F95">
        <w:rPr>
          <w:rFonts w:ascii="Arial"/>
          <w:color w:val="000000"/>
          <w:sz w:val="18"/>
          <w:lang w:val="ru-RU"/>
        </w:rPr>
        <w:t>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92" w:name="562"/>
      <w:bookmarkEnd w:id="91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3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третьої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93" w:name="558"/>
      <w:bookmarkEnd w:id="92"/>
      <w:r w:rsidRPr="00832F95">
        <w:rPr>
          <w:rFonts w:ascii="Arial"/>
          <w:color w:val="000000"/>
          <w:sz w:val="18"/>
          <w:lang w:val="ru-RU"/>
        </w:rPr>
        <w:t>3</w:t>
      </w:r>
      <w:r w:rsidRPr="00832F95">
        <w:rPr>
          <w:rFonts w:ascii="Arial"/>
          <w:color w:val="000000"/>
          <w:vertAlign w:val="superscript"/>
          <w:lang w:val="ru-RU"/>
        </w:rPr>
        <w:t>1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розробляє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94" w:name="559"/>
      <w:bookmarkEnd w:id="93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доповнено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пунктом</w:t>
      </w:r>
      <w:r w:rsidRPr="00832F95">
        <w:rPr>
          <w:rFonts w:ascii="Arial"/>
          <w:color w:val="000000"/>
          <w:sz w:val="18"/>
          <w:lang w:val="ru-RU"/>
        </w:rPr>
        <w:t xml:space="preserve"> 3</w:t>
      </w:r>
      <w:r w:rsidRPr="00832F95">
        <w:rPr>
          <w:rFonts w:ascii="Arial"/>
          <w:color w:val="000000"/>
          <w:vertAlign w:val="superscript"/>
          <w:lang w:val="ru-RU"/>
        </w:rPr>
        <w:t>1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95" w:name="72"/>
      <w:bookmarkEnd w:id="94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подає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пропозиції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пріоритетних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напрямів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діяльності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затвердження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спрямування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видатків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бюджету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реалізацію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96" w:name="563"/>
      <w:bookmarkEnd w:id="9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третьої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97" w:name="73"/>
      <w:bookmarkEnd w:id="96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стимулювання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централізованого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теплопостачання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98" w:name="74"/>
      <w:bookmarkEnd w:id="97"/>
      <w:r w:rsidRPr="00832F95">
        <w:rPr>
          <w:rFonts w:ascii="Arial"/>
          <w:color w:val="000000"/>
          <w:sz w:val="18"/>
          <w:lang w:val="ru-RU"/>
        </w:rPr>
        <w:t xml:space="preserve">6)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99" w:name="564"/>
      <w:bookmarkEnd w:id="98"/>
      <w:r w:rsidRPr="00832F95">
        <w:rPr>
          <w:rFonts w:ascii="Arial"/>
          <w:color w:val="000000"/>
          <w:sz w:val="18"/>
          <w:lang w:val="ru-RU"/>
        </w:rPr>
        <w:t xml:space="preserve">4.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електроенергетичному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ядерно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вугільно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торфодобув</w:t>
      </w:r>
      <w:r w:rsidRPr="00832F95">
        <w:rPr>
          <w:rFonts w:ascii="Arial"/>
          <w:color w:val="000000"/>
          <w:sz w:val="18"/>
          <w:lang w:val="ru-RU"/>
        </w:rPr>
        <w:t>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нафтогазовому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нафтогазопереробному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комплексі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0" w:name="565"/>
      <w:bookmarkEnd w:id="99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взаємодію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електроенергетичному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ядерно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вугільно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</w:t>
      </w:r>
      <w:r w:rsidRPr="00832F95">
        <w:rPr>
          <w:rFonts w:ascii="Arial"/>
          <w:color w:val="000000"/>
          <w:sz w:val="18"/>
          <w:lang w:val="ru-RU"/>
        </w:rPr>
        <w:t>орфодобувному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нафтогазовому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нафтогазопереробному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комплексі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1" w:name="566"/>
      <w:bookmarkEnd w:id="100"/>
      <w:r w:rsidRPr="00832F95">
        <w:rPr>
          <w:rFonts w:ascii="Arial"/>
          <w:color w:val="000000"/>
          <w:sz w:val="18"/>
          <w:lang w:val="ru-RU"/>
        </w:rPr>
        <w:lastRenderedPageBreak/>
        <w:t xml:space="preserve">2) </w:t>
      </w:r>
      <w:r w:rsidRPr="00832F95">
        <w:rPr>
          <w:rFonts w:ascii="Arial"/>
          <w:color w:val="000000"/>
          <w:sz w:val="18"/>
          <w:lang w:val="ru-RU"/>
        </w:rPr>
        <w:t>нормативно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правове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електроенергетичному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ядерно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вугільно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торфодобувному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нафтогазовому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нафтогазоп</w:t>
      </w:r>
      <w:r w:rsidRPr="00832F95">
        <w:rPr>
          <w:rFonts w:ascii="Arial"/>
          <w:color w:val="000000"/>
          <w:sz w:val="18"/>
          <w:lang w:val="ru-RU"/>
        </w:rPr>
        <w:t>ереробному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комплексі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2" w:name="567"/>
      <w:bookmarkEnd w:id="101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інформаційно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консультативне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рівня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електроенергетичному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ядерно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вугільно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промисловому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торфодобувному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нафтогазовому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нафтогазопереробному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комплексі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3" w:name="568"/>
      <w:bookmarkEnd w:id="102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ін</w:t>
      </w:r>
      <w:r w:rsidRPr="00832F95">
        <w:rPr>
          <w:rFonts w:ascii="Arial"/>
          <w:color w:val="000000"/>
          <w:sz w:val="18"/>
          <w:lang w:val="ru-RU"/>
        </w:rPr>
        <w:t>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04" w:name="569"/>
      <w:bookmarkEnd w:id="103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четверта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5" w:name="81"/>
      <w:bookmarkEnd w:id="104"/>
      <w:r w:rsidRPr="00832F95">
        <w:rPr>
          <w:rFonts w:ascii="Arial"/>
          <w:color w:val="000000"/>
          <w:sz w:val="18"/>
          <w:lang w:val="ru-RU"/>
        </w:rPr>
        <w:t xml:space="preserve">5.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економічного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соціального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торгів</w:t>
      </w:r>
      <w:r w:rsidRPr="00832F95">
        <w:rPr>
          <w:rFonts w:ascii="Arial"/>
          <w:color w:val="000000"/>
          <w:sz w:val="18"/>
          <w:lang w:val="ru-RU"/>
        </w:rPr>
        <w:t>лі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промислову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державних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публічних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закупівель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6" w:name="82"/>
      <w:bookmarkEnd w:id="105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надає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яснення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застосування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критеріїв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публічних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закупівель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7" w:name="83"/>
      <w:bookmarkEnd w:id="106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вносить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</w:t>
      </w:r>
      <w:r w:rsidRPr="00832F95">
        <w:rPr>
          <w:rFonts w:ascii="Arial"/>
          <w:color w:val="000000"/>
          <w:sz w:val="18"/>
          <w:lang w:val="ru-RU"/>
        </w:rPr>
        <w:t>ропозиції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вдосконалення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ринкового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нагляду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екодизайну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маркування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8" w:name="84"/>
      <w:bookmarkEnd w:id="107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проводить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діяльності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ринкового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нагляду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екодизайну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маркування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встановленому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порядку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рекомендації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результатами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проведення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09" w:name="85"/>
      <w:bookmarkEnd w:id="108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призначає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екодизайну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маркування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0" w:name="86"/>
      <w:bookmarkEnd w:id="109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організовує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проведення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</w:t>
      </w:r>
      <w:r w:rsidRPr="00832F95">
        <w:rPr>
          <w:rFonts w:ascii="Arial"/>
          <w:color w:val="000000"/>
          <w:sz w:val="18"/>
          <w:lang w:val="ru-RU"/>
        </w:rPr>
        <w:t>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претендують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призначення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призначених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незалежних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організацій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1" w:name="87"/>
      <w:bookmarkEnd w:id="110"/>
      <w:r w:rsidRPr="00832F95">
        <w:rPr>
          <w:rFonts w:ascii="Arial"/>
          <w:color w:val="000000"/>
          <w:sz w:val="18"/>
          <w:lang w:val="ru-RU"/>
        </w:rPr>
        <w:t xml:space="preserve">6) </w:t>
      </w:r>
      <w:r w:rsidRPr="00832F95">
        <w:rPr>
          <w:rFonts w:ascii="Arial"/>
          <w:color w:val="000000"/>
          <w:sz w:val="18"/>
          <w:lang w:val="ru-RU"/>
        </w:rPr>
        <w:t>проводить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залученням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призначених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незалежних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організацій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</w:t>
      </w:r>
      <w:r w:rsidRPr="00832F95">
        <w:rPr>
          <w:rFonts w:ascii="Arial"/>
          <w:color w:val="000000"/>
          <w:sz w:val="18"/>
          <w:lang w:val="ru-RU"/>
        </w:rPr>
        <w:t>ідності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призначених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незалежних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організацій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обов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язків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встановлених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законодавством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регламентами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2" w:name="88"/>
      <w:bookmarkEnd w:id="111"/>
      <w:r w:rsidRPr="00832F95">
        <w:rPr>
          <w:rFonts w:ascii="Arial"/>
          <w:color w:val="000000"/>
          <w:sz w:val="18"/>
          <w:lang w:val="ru-RU"/>
        </w:rPr>
        <w:t xml:space="preserve">6. </w:t>
      </w:r>
      <w:r w:rsidRPr="00832F95">
        <w:rPr>
          <w:rFonts w:ascii="Arial"/>
          <w:color w:val="000000"/>
          <w:sz w:val="18"/>
          <w:lang w:val="ru-RU"/>
        </w:rPr>
        <w:t>Національна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комісія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комунальних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послуг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межах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3" w:name="89"/>
      <w:bookmarkEnd w:id="112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стимулювання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участі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споживачів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споживачів</w:t>
      </w:r>
      <w:r w:rsidRPr="00832F95">
        <w:rPr>
          <w:rFonts w:ascii="Arial"/>
          <w:color w:val="000000"/>
          <w:sz w:val="18"/>
          <w:lang w:val="ru-RU"/>
        </w:rPr>
        <w:t xml:space="preserve">),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можливість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керувати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14" w:name="518"/>
      <w:bookmarkEnd w:id="113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шостої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</w:t>
      </w:r>
      <w:r w:rsidRPr="00832F95">
        <w:rPr>
          <w:rFonts w:ascii="Arial"/>
          <w:color w:val="000000"/>
          <w:sz w:val="18"/>
          <w:lang w:val="ru-RU"/>
        </w:rPr>
        <w:t>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30.06.2023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5" w:name="90"/>
      <w:bookmarkEnd w:id="114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спрощення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доступу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стимулювання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участі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споживачів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споживачів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які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можливість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керувати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навантаженням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ринках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балансування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резерву</w:t>
      </w:r>
      <w:r w:rsidRPr="00832F95">
        <w:rPr>
          <w:rFonts w:ascii="Arial"/>
          <w:color w:val="000000"/>
          <w:sz w:val="18"/>
          <w:lang w:val="ru-RU"/>
        </w:rPr>
        <w:t>вання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допоміжних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послуг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урахуванням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технологічних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обмежень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16" w:name="519"/>
      <w:bookmarkEnd w:id="11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2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шостої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30.06.2023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7" w:name="91"/>
      <w:bookmarkEnd w:id="116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врахування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прийнятті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рішень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встановлення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тарифів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упровадження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запропонованих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обґрунтованих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операторами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передачі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операторами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розподілу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8" w:name="92"/>
      <w:bookmarkEnd w:id="117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стимулювання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впровадження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розумних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мереж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шляхом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встановлення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заохочення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оператора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передачі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оператора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розподілу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19" w:name="93"/>
      <w:bookmarkEnd w:id="118"/>
      <w:r w:rsidRPr="00832F95">
        <w:rPr>
          <w:rFonts w:ascii="Arial"/>
          <w:color w:val="000000"/>
          <w:sz w:val="18"/>
          <w:lang w:val="ru-RU"/>
        </w:rPr>
        <w:t xml:space="preserve">7.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20" w:name="570"/>
      <w:bookmarkEnd w:id="119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абзац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сьомої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>,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</w:t>
      </w:r>
      <w:r w:rsidRPr="00832F95">
        <w:rPr>
          <w:rFonts w:ascii="Arial"/>
          <w:color w:val="000000"/>
          <w:sz w:val="18"/>
          <w:lang w:val="ru-RU"/>
        </w:rPr>
        <w:t xml:space="preserve">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1" w:name="571"/>
      <w:bookmarkEnd w:id="120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бере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участь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розробленні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22" w:name="572"/>
      <w:bookmarkEnd w:id="121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сьомої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3" w:name="95"/>
      <w:bookmarkEnd w:id="122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спільно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заінтересованими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</w:t>
      </w:r>
      <w:r w:rsidRPr="00832F95">
        <w:rPr>
          <w:rFonts w:ascii="Arial"/>
          <w:color w:val="000000"/>
          <w:sz w:val="18"/>
          <w:lang w:val="ru-RU"/>
        </w:rPr>
        <w:t>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розробляє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звіт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планів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4" w:name="96"/>
      <w:bookmarkEnd w:id="123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сприяє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впровадженню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менеджменту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аудиту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5" w:name="97"/>
      <w:bookmarkEnd w:id="124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розробляє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регламенти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сферах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діяльності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технічні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регламенти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відповідності</w:t>
      </w:r>
      <w:r w:rsidRPr="00832F95">
        <w:rPr>
          <w:rFonts w:ascii="Arial"/>
          <w:color w:val="000000"/>
          <w:sz w:val="18"/>
          <w:lang w:val="ru-RU"/>
        </w:rPr>
        <w:t>";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6" w:name="573"/>
      <w:bookmarkEnd w:id="125"/>
      <w:r w:rsidRPr="00832F95">
        <w:rPr>
          <w:rFonts w:ascii="Arial"/>
          <w:color w:val="000000"/>
          <w:sz w:val="18"/>
          <w:lang w:val="ru-RU"/>
        </w:rPr>
        <w:lastRenderedPageBreak/>
        <w:t>4</w:t>
      </w:r>
      <w:r w:rsidRPr="00832F95">
        <w:rPr>
          <w:rFonts w:ascii="Arial"/>
          <w:color w:val="000000"/>
          <w:vertAlign w:val="superscript"/>
          <w:lang w:val="ru-RU"/>
        </w:rPr>
        <w:t>1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взаємодію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</w:t>
      </w:r>
      <w:r w:rsidRPr="00832F95">
        <w:rPr>
          <w:rFonts w:ascii="Arial"/>
          <w:color w:val="000000"/>
          <w:sz w:val="18"/>
          <w:lang w:val="ru-RU"/>
        </w:rPr>
        <w:t>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питань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методичну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допомогу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27" w:name="574"/>
      <w:bookmarkEnd w:id="126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сьому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доповнено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пунктом</w:t>
      </w:r>
      <w:r w:rsidRPr="00832F95">
        <w:rPr>
          <w:rFonts w:ascii="Arial"/>
          <w:color w:val="000000"/>
          <w:sz w:val="18"/>
          <w:lang w:val="ru-RU"/>
        </w:rPr>
        <w:t xml:space="preserve"> 4</w:t>
      </w:r>
      <w:r w:rsidRPr="00832F95">
        <w:rPr>
          <w:rFonts w:ascii="Arial"/>
          <w:color w:val="000000"/>
          <w:vertAlign w:val="superscript"/>
          <w:lang w:val="ru-RU"/>
        </w:rPr>
        <w:t>1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8" w:name="98"/>
      <w:bookmarkEnd w:id="127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29" w:name="99"/>
      <w:bookmarkEnd w:id="128"/>
      <w:r w:rsidRPr="00832F95">
        <w:rPr>
          <w:rFonts w:ascii="Arial"/>
          <w:color w:val="000000"/>
          <w:sz w:val="18"/>
          <w:lang w:val="ru-RU"/>
        </w:rPr>
        <w:t xml:space="preserve">8.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</w:t>
      </w:r>
      <w:r w:rsidRPr="00832F95">
        <w:rPr>
          <w:rFonts w:ascii="Arial"/>
          <w:color w:val="000000"/>
          <w:sz w:val="18"/>
          <w:lang w:val="ru-RU"/>
        </w:rPr>
        <w:t>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0" w:name="100"/>
      <w:bookmarkEnd w:id="129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підготовку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пропозицій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галузі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створюють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організаційно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економічні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механізми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підтримки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1" w:name="101"/>
      <w:bookmarkEnd w:id="130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беруть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участь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розробленні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виконанні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здійсненні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підготовці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звіту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планів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2" w:name="102"/>
      <w:bookmarkEnd w:id="131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3" w:name="103"/>
      <w:bookmarkEnd w:id="132"/>
      <w:r w:rsidRPr="00832F95">
        <w:rPr>
          <w:rFonts w:ascii="Arial"/>
          <w:color w:val="000000"/>
          <w:sz w:val="18"/>
          <w:lang w:val="ru-RU"/>
        </w:rPr>
        <w:t xml:space="preserve">9. </w:t>
      </w:r>
      <w:r w:rsidRPr="00832F95">
        <w:rPr>
          <w:rFonts w:ascii="Arial"/>
          <w:color w:val="000000"/>
          <w:sz w:val="18"/>
          <w:lang w:val="ru-RU"/>
        </w:rPr>
        <w:t>Місцеві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адміністрації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4" w:name="575"/>
      <w:bookmarkEnd w:id="133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розробляють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проекти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середньострокових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35" w:name="576"/>
      <w:bookmarkEnd w:id="134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</w:t>
      </w:r>
      <w:r w:rsidRPr="00832F95">
        <w:rPr>
          <w:rFonts w:ascii="Arial"/>
          <w:color w:val="000000"/>
          <w:sz w:val="18"/>
          <w:lang w:val="ru-RU"/>
        </w:rPr>
        <w:t>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6" w:name="105"/>
      <w:bookmarkEnd w:id="135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розробляють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вносять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пропозиції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проектів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7" w:name="106"/>
      <w:bookmarkEnd w:id="136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надають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радам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пропозиції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середньострокових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38" w:name="577"/>
      <w:bookmarkEnd w:id="137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3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39" w:name="107"/>
      <w:bookmarkEnd w:id="138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40" w:name="108"/>
      <w:bookmarkEnd w:id="139"/>
      <w:r w:rsidRPr="00832F95">
        <w:rPr>
          <w:rFonts w:ascii="Arial"/>
          <w:color w:val="000000"/>
          <w:sz w:val="18"/>
          <w:lang w:val="ru-RU"/>
        </w:rPr>
        <w:t xml:space="preserve">10.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41" w:name="109"/>
      <w:bookmarkEnd w:id="140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розроб</w:t>
      </w:r>
      <w:r w:rsidRPr="00832F95">
        <w:rPr>
          <w:rFonts w:ascii="Arial"/>
          <w:color w:val="000000"/>
          <w:sz w:val="18"/>
          <w:lang w:val="ru-RU"/>
        </w:rPr>
        <w:t>ляють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затверджують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середньострокові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42" w:name="578"/>
      <w:bookmarkEnd w:id="141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1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десятої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43" w:name="579"/>
      <w:bookmarkEnd w:id="142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2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десятої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виключе</w:t>
      </w:r>
      <w:r w:rsidRPr="00832F95">
        <w:rPr>
          <w:rFonts w:ascii="Arial"/>
          <w:color w:val="000000"/>
          <w:sz w:val="18"/>
          <w:lang w:val="ru-RU"/>
        </w:rPr>
        <w:t>но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44" w:name="580"/>
      <w:bookmarkEnd w:id="143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45" w:name="111"/>
      <w:bookmarkEnd w:id="144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приймають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рішення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впровадження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менеджменту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громади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46" w:name="581"/>
      <w:bookmarkEnd w:id="14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3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десятої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47" w:name="112"/>
      <w:bookmarkEnd w:id="146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мають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право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створювати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фонди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фінансової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підтримки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середньострокових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контроль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використанням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коштів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фондів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48" w:name="582"/>
      <w:bookmarkEnd w:id="147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десятої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4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49" w:name="113"/>
      <w:bookmarkEnd w:id="148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реалізують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населених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пунктах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контроль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ум</w:t>
      </w:r>
      <w:r w:rsidRPr="00832F95">
        <w:rPr>
          <w:rFonts w:ascii="Arial"/>
          <w:color w:val="000000"/>
          <w:sz w:val="18"/>
          <w:lang w:val="ru-RU"/>
        </w:rPr>
        <w:t>ови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фінансуються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бюджетів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0" w:name="114"/>
      <w:bookmarkEnd w:id="149"/>
      <w:r w:rsidRPr="00832F95">
        <w:rPr>
          <w:rFonts w:ascii="Arial"/>
          <w:color w:val="000000"/>
          <w:sz w:val="18"/>
          <w:lang w:val="ru-RU"/>
        </w:rPr>
        <w:t xml:space="preserve">6)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результатів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упровадження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1" w:name="115"/>
      <w:bookmarkEnd w:id="150"/>
      <w:r w:rsidRPr="00832F95">
        <w:rPr>
          <w:rFonts w:ascii="Arial"/>
          <w:color w:val="000000"/>
          <w:sz w:val="18"/>
          <w:lang w:val="ru-RU"/>
        </w:rPr>
        <w:t xml:space="preserve">7) </w:t>
      </w:r>
      <w:r w:rsidRPr="00832F95">
        <w:rPr>
          <w:rFonts w:ascii="Arial"/>
          <w:color w:val="000000"/>
          <w:sz w:val="18"/>
          <w:lang w:val="ru-RU"/>
        </w:rPr>
        <w:t>здійснюють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повноваження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pStyle w:val="3"/>
        <w:spacing w:after="0"/>
        <w:jc w:val="center"/>
        <w:rPr>
          <w:lang w:val="ru-RU"/>
        </w:rPr>
      </w:pPr>
      <w:bookmarkStart w:id="152" w:name="116"/>
      <w:bookmarkEnd w:id="151"/>
      <w:r w:rsidRPr="00832F95">
        <w:rPr>
          <w:rFonts w:ascii="Arial"/>
          <w:color w:val="000000"/>
          <w:sz w:val="27"/>
          <w:lang w:val="ru-RU"/>
        </w:rPr>
        <w:t>Стаття</w:t>
      </w:r>
      <w:r w:rsidRPr="00832F95">
        <w:rPr>
          <w:rFonts w:ascii="Arial"/>
          <w:color w:val="000000"/>
          <w:sz w:val="27"/>
          <w:lang w:val="ru-RU"/>
        </w:rPr>
        <w:t xml:space="preserve"> 5. </w:t>
      </w:r>
      <w:r w:rsidRPr="00832F95">
        <w:rPr>
          <w:rFonts w:ascii="Arial"/>
          <w:color w:val="000000"/>
          <w:sz w:val="27"/>
          <w:lang w:val="ru-RU"/>
        </w:rPr>
        <w:t>Планування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у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сфері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енергоефективності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3" w:name="583"/>
      <w:bookmarkEnd w:id="152"/>
      <w:r w:rsidRPr="00832F95">
        <w:rPr>
          <w:rFonts w:ascii="Arial"/>
          <w:color w:val="000000"/>
          <w:sz w:val="18"/>
          <w:lang w:val="ru-RU"/>
        </w:rPr>
        <w:t xml:space="preserve">1. </w:t>
      </w:r>
      <w:r w:rsidRPr="00832F95">
        <w:rPr>
          <w:rFonts w:ascii="Arial"/>
          <w:color w:val="000000"/>
          <w:sz w:val="18"/>
          <w:lang w:val="ru-RU"/>
        </w:rPr>
        <w:t>Державна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спрямована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встановлюється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клімату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54" w:name="586"/>
      <w:bookmarkEnd w:id="153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</w:t>
      </w:r>
      <w:r w:rsidRPr="00832F95">
        <w:rPr>
          <w:rFonts w:ascii="Arial"/>
          <w:color w:val="000000"/>
          <w:sz w:val="18"/>
          <w:lang w:val="ru-RU"/>
        </w:rPr>
        <w:t>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5" w:name="118"/>
      <w:bookmarkEnd w:id="154"/>
      <w:r w:rsidRPr="00832F95">
        <w:rPr>
          <w:rFonts w:ascii="Arial"/>
          <w:color w:val="000000"/>
          <w:sz w:val="18"/>
          <w:lang w:val="ru-RU"/>
        </w:rPr>
        <w:t xml:space="preserve">2. </w:t>
      </w:r>
      <w:r w:rsidRPr="00832F95">
        <w:rPr>
          <w:rFonts w:ascii="Arial"/>
          <w:color w:val="000000"/>
          <w:sz w:val="18"/>
          <w:lang w:val="ru-RU"/>
        </w:rPr>
        <w:t>Національна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розраховується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абсолютних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значеннях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первинного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кінцевого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розрахунку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lastRenderedPageBreak/>
        <w:t>враховуються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законодавства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Європейського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Союзу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рішень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Співтовариства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положень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інших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стратегічних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документів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показники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стимулювання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56" w:name="592"/>
      <w:bookmarkEnd w:id="15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друга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7" w:name="119"/>
      <w:bookmarkEnd w:id="156"/>
      <w:r w:rsidRPr="00832F95">
        <w:rPr>
          <w:rFonts w:ascii="Arial"/>
          <w:color w:val="000000"/>
          <w:sz w:val="18"/>
          <w:lang w:val="ru-RU"/>
        </w:rPr>
        <w:t xml:space="preserve">3.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розрахунку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</w:t>
      </w:r>
      <w:r w:rsidRPr="00832F95">
        <w:rPr>
          <w:rFonts w:ascii="Arial"/>
          <w:color w:val="000000"/>
          <w:sz w:val="18"/>
          <w:lang w:val="ru-RU"/>
        </w:rPr>
        <w:t>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враховуються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визначені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раніше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впроваджені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також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чинники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впливають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первинне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зокрема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8" w:name="120"/>
      <w:bookmarkEnd w:id="157"/>
      <w:r w:rsidRPr="00832F95">
        <w:rPr>
          <w:rFonts w:ascii="Arial"/>
          <w:color w:val="000000"/>
          <w:sz w:val="18"/>
          <w:lang w:val="ru-RU"/>
        </w:rPr>
        <w:t>економічно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обґрунтований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потенціал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59" w:name="121"/>
      <w:bookmarkEnd w:id="158"/>
      <w:r w:rsidRPr="00832F95">
        <w:rPr>
          <w:rFonts w:ascii="Arial"/>
          <w:color w:val="000000"/>
          <w:sz w:val="18"/>
          <w:lang w:val="ru-RU"/>
        </w:rPr>
        <w:t>тенденції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прогнози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валового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внутрі</w:t>
      </w:r>
      <w:r w:rsidRPr="00832F95">
        <w:rPr>
          <w:rFonts w:ascii="Arial"/>
          <w:color w:val="000000"/>
          <w:sz w:val="18"/>
          <w:lang w:val="ru-RU"/>
        </w:rPr>
        <w:t>шнього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продукту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0" w:name="122"/>
      <w:bookmarkEnd w:id="159"/>
      <w:r w:rsidRPr="00832F95">
        <w:rPr>
          <w:rFonts w:ascii="Arial"/>
          <w:color w:val="000000"/>
          <w:sz w:val="18"/>
          <w:lang w:val="ru-RU"/>
        </w:rPr>
        <w:t>зміни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експорту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імпорту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1" w:name="123"/>
      <w:bookmarkEnd w:id="160"/>
      <w:r w:rsidRPr="00832F95">
        <w:rPr>
          <w:rFonts w:ascii="Arial"/>
          <w:color w:val="000000"/>
          <w:sz w:val="18"/>
          <w:lang w:val="ru-RU"/>
        </w:rPr>
        <w:t>стан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розвиток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відновлюваної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атомної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інших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енергетики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технологій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поглинання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зберігання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вуглецю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2" w:name="124"/>
      <w:bookmarkEnd w:id="161"/>
      <w:r w:rsidRPr="00832F95">
        <w:rPr>
          <w:rFonts w:ascii="Arial"/>
          <w:color w:val="000000"/>
          <w:sz w:val="18"/>
          <w:lang w:val="ru-RU"/>
        </w:rPr>
        <w:t>інші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чинники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3" w:name="584"/>
      <w:bookmarkEnd w:id="162"/>
      <w:r w:rsidRPr="00832F95">
        <w:rPr>
          <w:rFonts w:ascii="Arial"/>
          <w:color w:val="000000"/>
          <w:sz w:val="18"/>
          <w:lang w:val="ru-RU"/>
        </w:rPr>
        <w:t xml:space="preserve">4.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</w:t>
      </w:r>
      <w:r w:rsidRPr="00832F95">
        <w:rPr>
          <w:rFonts w:ascii="Arial"/>
          <w:color w:val="000000"/>
          <w:sz w:val="18"/>
          <w:lang w:val="ru-RU"/>
        </w:rPr>
        <w:t>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розробляє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далі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Національний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</w:t>
      </w:r>
      <w:r w:rsidRPr="00832F95">
        <w:rPr>
          <w:rFonts w:ascii="Arial"/>
          <w:color w:val="000000"/>
          <w:sz w:val="18"/>
          <w:lang w:val="ru-RU"/>
        </w:rPr>
        <w:t xml:space="preserve">), </w:t>
      </w:r>
      <w:r w:rsidRPr="00832F95">
        <w:rPr>
          <w:rFonts w:ascii="Arial"/>
          <w:color w:val="000000"/>
          <w:sz w:val="18"/>
          <w:lang w:val="ru-RU"/>
        </w:rPr>
        <w:t>який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затверджується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4" w:name="585"/>
      <w:bookmarkEnd w:id="163"/>
      <w:r w:rsidRPr="00832F95">
        <w:rPr>
          <w:rFonts w:ascii="Arial"/>
          <w:color w:val="000000"/>
          <w:sz w:val="18"/>
          <w:lang w:val="ru-RU"/>
        </w:rPr>
        <w:t>Каб</w:t>
      </w:r>
      <w:r w:rsidRPr="00832F95">
        <w:rPr>
          <w:rFonts w:ascii="Arial"/>
          <w:color w:val="000000"/>
          <w:sz w:val="18"/>
          <w:lang w:val="ru-RU"/>
        </w:rPr>
        <w:t>інет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кожні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приймає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рішення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перегляд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65" w:name="587"/>
      <w:bookmarkEnd w:id="164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четверта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6" w:name="127"/>
      <w:bookmarkEnd w:id="165"/>
      <w:r w:rsidRPr="00832F95">
        <w:rPr>
          <w:rFonts w:ascii="Arial"/>
          <w:color w:val="000000"/>
          <w:sz w:val="18"/>
          <w:lang w:val="ru-RU"/>
        </w:rPr>
        <w:t xml:space="preserve">5. </w:t>
      </w:r>
      <w:r w:rsidRPr="00832F95">
        <w:rPr>
          <w:rFonts w:ascii="Arial"/>
          <w:color w:val="000000"/>
          <w:sz w:val="18"/>
          <w:lang w:val="ru-RU"/>
        </w:rPr>
        <w:t>Національний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містить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7" w:name="128"/>
      <w:bookmarkEnd w:id="166"/>
      <w:r w:rsidRPr="00832F95">
        <w:rPr>
          <w:rFonts w:ascii="Arial"/>
          <w:color w:val="000000"/>
          <w:sz w:val="18"/>
          <w:lang w:val="ru-RU"/>
        </w:rPr>
        <w:t xml:space="preserve">1) </w:t>
      </w:r>
      <w:r w:rsidRPr="00832F95">
        <w:rPr>
          <w:rFonts w:ascii="Arial"/>
          <w:color w:val="000000"/>
          <w:sz w:val="18"/>
          <w:lang w:val="ru-RU"/>
        </w:rPr>
        <w:t>перелік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спрямованих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зокрема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виробництві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транспортуванні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передачі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розподілі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строки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реалізації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8" w:name="129"/>
      <w:bookmarkEnd w:id="167"/>
      <w:r w:rsidRPr="00832F95">
        <w:rPr>
          <w:rFonts w:ascii="Arial"/>
          <w:color w:val="000000"/>
          <w:sz w:val="18"/>
          <w:lang w:val="ru-RU"/>
        </w:rPr>
        <w:t xml:space="preserve">2) </w:t>
      </w:r>
      <w:r w:rsidRPr="00832F95">
        <w:rPr>
          <w:rFonts w:ascii="Arial"/>
          <w:color w:val="000000"/>
          <w:sz w:val="18"/>
          <w:lang w:val="ru-RU"/>
        </w:rPr>
        <w:t>джерела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обсяги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фінансування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69" w:name="130"/>
      <w:bookmarkEnd w:id="168"/>
      <w:r w:rsidRPr="00832F95">
        <w:rPr>
          <w:rFonts w:ascii="Arial"/>
          <w:color w:val="000000"/>
          <w:sz w:val="18"/>
          <w:lang w:val="ru-RU"/>
        </w:rPr>
        <w:t xml:space="preserve">3) </w:t>
      </w:r>
      <w:r w:rsidRPr="00832F95">
        <w:rPr>
          <w:rFonts w:ascii="Arial"/>
          <w:color w:val="000000"/>
          <w:sz w:val="18"/>
          <w:lang w:val="ru-RU"/>
        </w:rPr>
        <w:t>розрахунковий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обсяг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здійсненні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спрямова</w:t>
      </w:r>
      <w:r w:rsidRPr="00832F95">
        <w:rPr>
          <w:rFonts w:ascii="Arial"/>
          <w:color w:val="000000"/>
          <w:sz w:val="18"/>
          <w:lang w:val="ru-RU"/>
        </w:rPr>
        <w:t>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0" w:name="131"/>
      <w:bookmarkEnd w:id="169"/>
      <w:r w:rsidRPr="00832F95">
        <w:rPr>
          <w:rFonts w:ascii="Arial"/>
          <w:color w:val="000000"/>
          <w:sz w:val="18"/>
          <w:lang w:val="ru-RU"/>
        </w:rPr>
        <w:t xml:space="preserve">4) </w:t>
      </w:r>
      <w:r w:rsidRPr="00832F95">
        <w:rPr>
          <w:rFonts w:ascii="Arial"/>
          <w:color w:val="000000"/>
          <w:sz w:val="18"/>
          <w:lang w:val="ru-RU"/>
        </w:rPr>
        <w:t>опис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методичних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розрахунку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досягнутого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обсягу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економії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впровадженні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спрямованих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1" w:name="132"/>
      <w:bookmarkEnd w:id="170"/>
      <w:r w:rsidRPr="00832F95">
        <w:rPr>
          <w:rFonts w:ascii="Arial"/>
          <w:color w:val="000000"/>
          <w:sz w:val="18"/>
          <w:lang w:val="ru-RU"/>
        </w:rPr>
        <w:t xml:space="preserve">5) </w:t>
      </w:r>
      <w:r w:rsidRPr="00832F95">
        <w:rPr>
          <w:rFonts w:ascii="Arial"/>
          <w:color w:val="000000"/>
          <w:sz w:val="18"/>
          <w:lang w:val="ru-RU"/>
        </w:rPr>
        <w:t>іншу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</w:t>
      </w:r>
      <w:r w:rsidRPr="00832F95">
        <w:rPr>
          <w:rFonts w:ascii="Arial"/>
          <w:color w:val="000000"/>
          <w:sz w:val="18"/>
          <w:lang w:val="ru-RU"/>
        </w:rPr>
        <w:t>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актів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законодавства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Європейського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Союзу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рішень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Співтовариства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2" w:name="133"/>
      <w:bookmarkEnd w:id="171"/>
      <w:r w:rsidRPr="00832F95">
        <w:rPr>
          <w:rFonts w:ascii="Arial"/>
          <w:color w:val="000000"/>
          <w:sz w:val="18"/>
          <w:lang w:val="ru-RU"/>
        </w:rPr>
        <w:t xml:space="preserve">6. </w:t>
      </w:r>
      <w:r w:rsidRPr="00832F95">
        <w:rPr>
          <w:rFonts w:ascii="Arial"/>
          <w:color w:val="000000"/>
          <w:sz w:val="18"/>
          <w:lang w:val="ru-RU"/>
        </w:rPr>
        <w:t>Протягом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трьох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місяців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затвердження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перегляду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</w:t>
      </w:r>
      <w:r w:rsidRPr="00832F95">
        <w:rPr>
          <w:rFonts w:ascii="Arial"/>
          <w:color w:val="000000"/>
          <w:sz w:val="18"/>
          <w:lang w:val="ru-RU"/>
        </w:rPr>
        <w:t>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його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Секретаріату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Співтовариства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73" w:name="593"/>
      <w:bookmarkEnd w:id="172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шоста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4" w:name="134"/>
      <w:bookmarkEnd w:id="173"/>
      <w:r w:rsidRPr="00832F95">
        <w:rPr>
          <w:rFonts w:ascii="Arial"/>
          <w:color w:val="000000"/>
          <w:sz w:val="18"/>
          <w:lang w:val="ru-RU"/>
        </w:rPr>
        <w:t xml:space="preserve">7.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</w:t>
      </w:r>
      <w:r w:rsidRPr="00832F95">
        <w:rPr>
          <w:rFonts w:ascii="Arial"/>
          <w:color w:val="000000"/>
          <w:sz w:val="18"/>
          <w:lang w:val="ru-RU"/>
        </w:rPr>
        <w:t>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здійснює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систематичний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щороку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10 </w:t>
      </w:r>
      <w:r w:rsidRPr="00832F95">
        <w:rPr>
          <w:rFonts w:ascii="Arial"/>
          <w:color w:val="000000"/>
          <w:sz w:val="18"/>
          <w:lang w:val="ru-RU"/>
        </w:rPr>
        <w:t>числа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місяця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настає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звітним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періодом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центральному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</w:t>
      </w:r>
      <w:r w:rsidRPr="00832F95">
        <w:rPr>
          <w:rFonts w:ascii="Arial"/>
          <w:color w:val="000000"/>
          <w:sz w:val="18"/>
          <w:lang w:val="ru-RU"/>
        </w:rPr>
        <w:t>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зведену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хід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оприлюднює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своєму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офіційному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веб</w:t>
      </w:r>
      <w:r w:rsidRPr="00832F95">
        <w:rPr>
          <w:rFonts w:ascii="Arial"/>
          <w:color w:val="000000"/>
          <w:sz w:val="18"/>
          <w:lang w:val="ru-RU"/>
        </w:rPr>
        <w:t>-</w:t>
      </w:r>
      <w:r w:rsidRPr="00832F95">
        <w:rPr>
          <w:rFonts w:ascii="Arial"/>
          <w:color w:val="000000"/>
          <w:sz w:val="18"/>
          <w:lang w:val="ru-RU"/>
        </w:rPr>
        <w:t>сайті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75" w:name="588"/>
      <w:bookmarkEnd w:id="174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абзац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сьомої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>,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6" w:name="135"/>
      <w:bookmarkEnd w:id="175"/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подає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щороку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30 </w:t>
      </w:r>
      <w:r w:rsidRPr="00832F95">
        <w:rPr>
          <w:rFonts w:ascii="Arial"/>
          <w:color w:val="000000"/>
          <w:sz w:val="18"/>
          <w:lang w:val="ru-RU"/>
        </w:rPr>
        <w:t>червня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зведену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поточний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прогрес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щодо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</w:t>
      </w:r>
      <w:r w:rsidRPr="00832F95">
        <w:rPr>
          <w:rFonts w:ascii="Arial"/>
          <w:color w:val="000000"/>
          <w:sz w:val="18"/>
          <w:lang w:val="ru-RU"/>
        </w:rPr>
        <w:t>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Секретаріату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Співтовариства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77" w:name="594"/>
      <w:bookmarkEnd w:id="176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абзац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другий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сьомої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>,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8" w:name="136"/>
      <w:bookmarkEnd w:id="177"/>
      <w:r w:rsidRPr="00832F95">
        <w:rPr>
          <w:rFonts w:ascii="Arial"/>
          <w:color w:val="000000"/>
          <w:sz w:val="18"/>
          <w:lang w:val="ru-RU"/>
        </w:rPr>
        <w:t xml:space="preserve">8. </w:t>
      </w:r>
      <w:r w:rsidRPr="00832F95">
        <w:rPr>
          <w:rFonts w:ascii="Arial"/>
          <w:color w:val="000000"/>
          <w:sz w:val="18"/>
          <w:lang w:val="ru-RU"/>
        </w:rPr>
        <w:t>Порядок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збору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первинної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моніторингу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числі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через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електронну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наявності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), </w:t>
      </w:r>
      <w:r w:rsidRPr="00832F95">
        <w:rPr>
          <w:rFonts w:ascii="Arial"/>
          <w:color w:val="000000"/>
          <w:sz w:val="18"/>
          <w:lang w:val="ru-RU"/>
        </w:rPr>
        <w:t>визначається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79" w:name="137"/>
      <w:bookmarkEnd w:id="178"/>
      <w:r w:rsidRPr="00832F95">
        <w:rPr>
          <w:rFonts w:ascii="Arial"/>
          <w:color w:val="000000"/>
          <w:sz w:val="18"/>
          <w:lang w:val="ru-RU"/>
        </w:rPr>
        <w:t xml:space="preserve">9.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отримує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органів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юридичних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осіб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необхідну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</w:t>
      </w:r>
      <w:r w:rsidRPr="00832F95">
        <w:rPr>
          <w:rFonts w:ascii="Arial"/>
          <w:color w:val="000000"/>
          <w:sz w:val="18"/>
          <w:lang w:val="ru-RU"/>
        </w:rPr>
        <w:t>оїх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80" w:name="596"/>
      <w:bookmarkEnd w:id="179"/>
      <w:r w:rsidRPr="00832F95">
        <w:rPr>
          <w:rFonts w:ascii="Arial"/>
          <w:color w:val="000000"/>
          <w:sz w:val="18"/>
          <w:lang w:val="ru-RU"/>
        </w:rPr>
        <w:lastRenderedPageBreak/>
        <w:t>(</w:t>
      </w:r>
      <w:r w:rsidRPr="00832F95">
        <w:rPr>
          <w:rFonts w:ascii="Arial"/>
          <w:color w:val="000000"/>
          <w:sz w:val="18"/>
          <w:lang w:val="ru-RU"/>
        </w:rPr>
        <w:t>абзац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перший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>,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81" w:name="589"/>
      <w:bookmarkEnd w:id="180"/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органи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юридичні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особи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відповідаю</w:t>
      </w:r>
      <w:r w:rsidRPr="00832F95">
        <w:rPr>
          <w:rFonts w:ascii="Arial"/>
          <w:color w:val="000000"/>
          <w:sz w:val="18"/>
          <w:lang w:val="ru-RU"/>
        </w:rPr>
        <w:t>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надають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запит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інформацію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необхідну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ним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своїх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повноважень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вимог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цього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82" w:name="595"/>
      <w:bookmarkEnd w:id="181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абзац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другий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83" w:name="139"/>
      <w:bookmarkEnd w:id="182"/>
      <w:r w:rsidRPr="00832F95">
        <w:rPr>
          <w:rFonts w:ascii="Arial"/>
          <w:color w:val="000000"/>
          <w:sz w:val="18"/>
          <w:lang w:val="ru-RU"/>
        </w:rPr>
        <w:t>Юридичні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особи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беруть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участь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надають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результати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заходів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</w:t>
      </w:r>
      <w:r w:rsidRPr="00832F95">
        <w:rPr>
          <w:rFonts w:ascii="Arial"/>
          <w:color w:val="000000"/>
          <w:sz w:val="18"/>
          <w:lang w:val="ru-RU"/>
        </w:rPr>
        <w:t>ентральному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розміщують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її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моніторингу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за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наявності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системи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порядку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збору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первинної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інформації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мо</w:t>
      </w:r>
      <w:r w:rsidRPr="00832F95">
        <w:rPr>
          <w:rFonts w:ascii="Arial"/>
          <w:color w:val="000000"/>
          <w:sz w:val="18"/>
          <w:lang w:val="ru-RU"/>
        </w:rPr>
        <w:t>ніторингу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оцінки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Національного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плану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84" w:name="597"/>
      <w:bookmarkEnd w:id="183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абзац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третій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дев</w:t>
      </w:r>
      <w:r w:rsidRPr="00832F95">
        <w:rPr>
          <w:rFonts w:ascii="Arial"/>
          <w:color w:val="000000"/>
          <w:sz w:val="18"/>
          <w:lang w:val="ru-RU"/>
        </w:rPr>
        <w:t>'</w:t>
      </w:r>
      <w:r w:rsidRPr="00832F95">
        <w:rPr>
          <w:rFonts w:ascii="Arial"/>
          <w:color w:val="000000"/>
          <w:sz w:val="18"/>
          <w:lang w:val="ru-RU"/>
        </w:rPr>
        <w:t>ятої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>,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85" w:name="140"/>
      <w:bookmarkEnd w:id="184"/>
      <w:r w:rsidRPr="00832F95">
        <w:rPr>
          <w:rFonts w:ascii="Arial"/>
          <w:color w:val="000000"/>
          <w:sz w:val="18"/>
          <w:lang w:val="ru-RU"/>
        </w:rPr>
        <w:t xml:space="preserve">10.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метою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сприяння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підвищенню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будівель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досягнення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націона</w:t>
      </w:r>
      <w:r w:rsidRPr="00832F95">
        <w:rPr>
          <w:rFonts w:ascii="Arial"/>
          <w:color w:val="000000"/>
          <w:sz w:val="18"/>
          <w:lang w:val="ru-RU"/>
        </w:rPr>
        <w:t>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цілі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енергоефективності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частині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скорочення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питомого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споживання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будівлях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центральний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орган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виконавчої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влади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забезпечує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формування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реалізацію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державної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політики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сфері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ефективності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розробляє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довгостроков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Стратегію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термомодернізації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будівель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положень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"</w:t>
      </w:r>
      <w:r w:rsidRPr="00832F95">
        <w:rPr>
          <w:rFonts w:ascii="Arial"/>
          <w:color w:val="000000"/>
          <w:sz w:val="18"/>
          <w:lang w:val="ru-RU"/>
        </w:rPr>
        <w:t>Про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ефективність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будівель</w:t>
      </w:r>
      <w:r w:rsidRPr="00832F95">
        <w:rPr>
          <w:rFonts w:ascii="Arial"/>
          <w:color w:val="000000"/>
          <w:sz w:val="18"/>
          <w:lang w:val="ru-RU"/>
        </w:rPr>
        <w:t xml:space="preserve">", </w:t>
      </w:r>
      <w:r w:rsidRPr="00832F95">
        <w:rPr>
          <w:rFonts w:ascii="Arial"/>
          <w:color w:val="000000"/>
          <w:sz w:val="18"/>
          <w:lang w:val="ru-RU"/>
        </w:rPr>
        <w:t>яка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затверджується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Кабінетом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Міністрів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186" w:name="591"/>
      <w:bookmarkEnd w:id="18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частина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десята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5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змінами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внесеними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згідно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із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pStyle w:val="3"/>
        <w:spacing w:after="0"/>
        <w:jc w:val="center"/>
        <w:rPr>
          <w:lang w:val="ru-RU"/>
        </w:rPr>
      </w:pPr>
      <w:bookmarkStart w:id="187" w:name="141"/>
      <w:bookmarkEnd w:id="186"/>
      <w:r w:rsidRPr="00832F95">
        <w:rPr>
          <w:rFonts w:ascii="Arial"/>
          <w:color w:val="000000"/>
          <w:sz w:val="27"/>
          <w:lang w:val="ru-RU"/>
        </w:rPr>
        <w:t>Стаття</w:t>
      </w:r>
      <w:r w:rsidRPr="00832F95">
        <w:rPr>
          <w:rFonts w:ascii="Arial"/>
          <w:color w:val="000000"/>
          <w:sz w:val="27"/>
          <w:lang w:val="ru-RU"/>
        </w:rPr>
        <w:t xml:space="preserve"> 6. </w:t>
      </w:r>
      <w:r w:rsidRPr="00832F95">
        <w:rPr>
          <w:rFonts w:ascii="Arial"/>
          <w:color w:val="000000"/>
          <w:sz w:val="27"/>
          <w:lang w:val="ru-RU"/>
        </w:rPr>
        <w:t>Енергетичне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планування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на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місцевому</w:t>
      </w:r>
      <w:r w:rsidRPr="00832F95">
        <w:rPr>
          <w:rFonts w:ascii="Arial"/>
          <w:color w:val="000000"/>
          <w:sz w:val="27"/>
          <w:lang w:val="ru-RU"/>
        </w:rPr>
        <w:t xml:space="preserve"> </w:t>
      </w:r>
      <w:r w:rsidRPr="00832F95">
        <w:rPr>
          <w:rFonts w:ascii="Arial"/>
          <w:color w:val="000000"/>
          <w:sz w:val="27"/>
          <w:lang w:val="ru-RU"/>
        </w:rPr>
        <w:t>рівні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88" w:name="598"/>
      <w:bookmarkEnd w:id="187"/>
      <w:r w:rsidRPr="00832F95">
        <w:rPr>
          <w:rFonts w:ascii="Arial"/>
          <w:color w:val="000000"/>
          <w:sz w:val="18"/>
          <w:lang w:val="ru-RU"/>
        </w:rPr>
        <w:t xml:space="preserve">1. </w:t>
      </w:r>
      <w:r w:rsidRPr="00832F95">
        <w:rPr>
          <w:rFonts w:ascii="Arial"/>
          <w:color w:val="000000"/>
          <w:sz w:val="18"/>
          <w:lang w:val="ru-RU"/>
        </w:rPr>
        <w:t>Місцеві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поділяються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на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такі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види</w:t>
      </w:r>
      <w:r w:rsidRPr="00832F95">
        <w:rPr>
          <w:rFonts w:ascii="Arial"/>
          <w:color w:val="000000"/>
          <w:sz w:val="18"/>
          <w:lang w:val="ru-RU"/>
        </w:rPr>
        <w:t>: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189" w:name="599"/>
      <w:bookmarkEnd w:id="188"/>
      <w:r w:rsidRPr="00832F95">
        <w:rPr>
          <w:rFonts w:ascii="Arial"/>
          <w:color w:val="000000"/>
          <w:sz w:val="18"/>
          <w:lang w:val="ru-RU"/>
        </w:rPr>
        <w:t>муніципальні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плани</w:t>
      </w:r>
      <w:r w:rsidRPr="00832F95">
        <w:rPr>
          <w:rFonts w:ascii="Arial"/>
          <w:color w:val="000000"/>
          <w:sz w:val="18"/>
          <w:lang w:val="ru-RU"/>
        </w:rPr>
        <w:t xml:space="preserve"> - </w:t>
      </w:r>
      <w:r w:rsidRPr="00832F95">
        <w:rPr>
          <w:rFonts w:ascii="Arial"/>
          <w:color w:val="000000"/>
          <w:sz w:val="18"/>
          <w:lang w:val="ru-RU"/>
        </w:rPr>
        <w:t>розробляються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затверджуються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для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кожної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територіальної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громади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сільською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селищною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місь</w:t>
      </w:r>
      <w:r w:rsidRPr="00832F95">
        <w:rPr>
          <w:rFonts w:ascii="Arial"/>
          <w:color w:val="000000"/>
          <w:sz w:val="18"/>
          <w:lang w:val="ru-RU"/>
        </w:rPr>
        <w:t>кою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радою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Київською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Севастопольською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міською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радою</w:t>
      </w:r>
      <w:r w:rsidRPr="00832F95">
        <w:rPr>
          <w:rFonts w:ascii="Arial"/>
          <w:color w:val="000000"/>
          <w:sz w:val="18"/>
          <w:lang w:val="ru-RU"/>
        </w:rPr>
        <w:t>;</w:t>
      </w:r>
    </w:p>
    <w:p w:rsidR="005D4A5E" w:rsidRDefault="00832F95">
      <w:pPr>
        <w:spacing w:after="0"/>
        <w:ind w:firstLine="240"/>
      </w:pPr>
      <w:bookmarkStart w:id="190" w:name="600"/>
      <w:bookmarkEnd w:id="189"/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191" w:name="603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192" w:name="601"/>
      <w:bookmarkEnd w:id="1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193" w:name="602"/>
      <w:bookmarkEnd w:id="192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</w:t>
      </w:r>
      <w:r>
        <w:rPr>
          <w:rFonts w:ascii="Arial"/>
          <w:color w:val="000000"/>
          <w:sz w:val="18"/>
        </w:rPr>
        <w:t>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194" w:name="604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195" w:name="144"/>
      <w:bookmarkEnd w:id="1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вуглекислого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196" w:name="605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197" w:name="145"/>
      <w:bookmarkEnd w:id="1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Заощаджені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револьверних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реінвестування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300"/>
        <w:ind w:firstLine="240"/>
      </w:pPr>
      <w:bookmarkStart w:id="198" w:name="608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набирає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</w:t>
      </w:r>
    </w:p>
    <w:p w:rsidR="005D4A5E" w:rsidRDefault="00832F95">
      <w:pPr>
        <w:pStyle w:val="3"/>
        <w:spacing w:after="0"/>
        <w:jc w:val="center"/>
      </w:pPr>
      <w:bookmarkStart w:id="199" w:name="146"/>
      <w:bookmarkEnd w:id="198"/>
      <w:r>
        <w:rPr>
          <w:rFonts w:ascii="Arial"/>
          <w:color w:val="293A55"/>
          <w:sz w:val="27"/>
        </w:rPr>
        <w:lastRenderedPageBreak/>
        <w:t>Стаття</w:t>
      </w:r>
      <w:r>
        <w:rPr>
          <w:rFonts w:ascii="Arial"/>
          <w:color w:val="293A55"/>
          <w:sz w:val="27"/>
        </w:rPr>
        <w:t xml:space="preserve"> 7. </w:t>
      </w:r>
      <w:r>
        <w:rPr>
          <w:rFonts w:ascii="Arial"/>
          <w:color w:val="293A55"/>
          <w:sz w:val="27"/>
        </w:rPr>
        <w:t>Придбання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енергоспоживчої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продукції</w:t>
      </w:r>
      <w:r>
        <w:rPr>
          <w:rFonts w:ascii="Arial"/>
          <w:color w:val="293A55"/>
          <w:sz w:val="27"/>
        </w:rPr>
        <w:t xml:space="preserve"> (</w:t>
      </w:r>
      <w:r>
        <w:rPr>
          <w:rFonts w:ascii="Arial"/>
          <w:color w:val="293A55"/>
          <w:sz w:val="27"/>
        </w:rPr>
        <w:t>товарів</w:t>
      </w:r>
      <w:r>
        <w:rPr>
          <w:rFonts w:ascii="Arial"/>
          <w:color w:val="293A55"/>
          <w:sz w:val="27"/>
        </w:rPr>
        <w:t xml:space="preserve">) </w:t>
      </w:r>
      <w:r>
        <w:rPr>
          <w:rFonts w:ascii="Arial"/>
          <w:color w:val="293A55"/>
          <w:sz w:val="27"/>
        </w:rPr>
        <w:t>та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послуг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пов</w:t>
      </w:r>
      <w:r>
        <w:rPr>
          <w:rFonts w:ascii="Arial"/>
          <w:color w:val="293A55"/>
          <w:sz w:val="27"/>
        </w:rPr>
        <w:t>'</w:t>
      </w:r>
      <w:r>
        <w:rPr>
          <w:rFonts w:ascii="Arial"/>
          <w:color w:val="293A55"/>
          <w:sz w:val="27"/>
        </w:rPr>
        <w:t>язаних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із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споживанням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енергії</w:t>
      </w:r>
      <w:r>
        <w:rPr>
          <w:rFonts w:ascii="Arial"/>
          <w:color w:val="293A55"/>
          <w:sz w:val="27"/>
        </w:rPr>
        <w:t xml:space="preserve">, </w:t>
      </w:r>
      <w:r>
        <w:rPr>
          <w:rFonts w:ascii="Arial"/>
          <w:color w:val="293A55"/>
          <w:sz w:val="27"/>
        </w:rPr>
        <w:t>а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також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придбання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чи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найм</w:t>
      </w:r>
      <w:r>
        <w:rPr>
          <w:rFonts w:ascii="Arial"/>
          <w:color w:val="293A55"/>
          <w:sz w:val="27"/>
        </w:rPr>
        <w:t xml:space="preserve"> (</w:t>
      </w:r>
      <w:r>
        <w:rPr>
          <w:rFonts w:ascii="Arial"/>
          <w:color w:val="293A55"/>
          <w:sz w:val="27"/>
        </w:rPr>
        <w:t>оренда</w:t>
      </w:r>
      <w:r>
        <w:rPr>
          <w:rFonts w:ascii="Arial"/>
          <w:color w:val="293A55"/>
          <w:sz w:val="27"/>
        </w:rPr>
        <w:t xml:space="preserve">) </w:t>
      </w:r>
      <w:r>
        <w:rPr>
          <w:rFonts w:ascii="Arial"/>
          <w:color w:val="293A55"/>
          <w:sz w:val="27"/>
        </w:rPr>
        <w:t>будівель</w:t>
      </w:r>
    </w:p>
    <w:p w:rsidR="005D4A5E" w:rsidRDefault="00832F95">
      <w:pPr>
        <w:spacing w:after="0"/>
        <w:ind w:firstLine="240"/>
      </w:pPr>
      <w:bookmarkStart w:id="200" w:name="147"/>
      <w:bookmarkEnd w:id="199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дорівнює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</w:t>
      </w:r>
      <w:r>
        <w:rPr>
          <w:rFonts w:ascii="Arial"/>
          <w:color w:val="293A55"/>
          <w:sz w:val="18"/>
        </w:rPr>
        <w:t>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пунктом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закупівлі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клас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</w:t>
      </w:r>
      <w:r>
        <w:rPr>
          <w:rFonts w:ascii="Arial"/>
          <w:color w:val="293A55"/>
          <w:sz w:val="18"/>
        </w:rPr>
        <w:t>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індикативним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повинн</w:t>
      </w:r>
      <w:r>
        <w:rPr>
          <w:rFonts w:ascii="Arial"/>
          <w:color w:val="293A55"/>
          <w:sz w:val="18"/>
        </w:rPr>
        <w:t>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I.</w:t>
      </w:r>
    </w:p>
    <w:p w:rsidR="005D4A5E" w:rsidRDefault="00832F95">
      <w:pPr>
        <w:spacing w:after="0"/>
        <w:ind w:firstLine="240"/>
      </w:pPr>
      <w:bookmarkStart w:id="201" w:name="148"/>
      <w:bookmarkEnd w:id="200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еко</w:t>
      </w:r>
      <w:r>
        <w:rPr>
          <w:rFonts w:ascii="Arial"/>
          <w:color w:val="293A55"/>
          <w:sz w:val="18"/>
        </w:rPr>
        <w:t>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дорівнює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суму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пунктом</w:t>
      </w:r>
      <w:r>
        <w:rPr>
          <w:rFonts w:ascii="Arial"/>
          <w:color w:val="293A55"/>
          <w:sz w:val="18"/>
        </w:rPr>
        <w:t xml:space="preserve"> 1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закупівлі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клас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</w:t>
      </w:r>
      <w:r>
        <w:rPr>
          <w:rFonts w:ascii="Arial"/>
          <w:color w:val="293A55"/>
          <w:sz w:val="18"/>
        </w:rPr>
        <w:t>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індикативним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</w:t>
      </w:r>
      <w:r>
        <w:rPr>
          <w:rFonts w:ascii="Arial"/>
          <w:color w:val="293A55"/>
          <w:sz w:val="18"/>
        </w:rPr>
        <w:t>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I. </w:t>
      </w:r>
      <w:r>
        <w:rPr>
          <w:rFonts w:ascii="Arial"/>
          <w:color w:val="293A55"/>
          <w:sz w:val="18"/>
        </w:rPr>
        <w:t>Це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положення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здійснює</w:t>
      </w:r>
      <w:r>
        <w:rPr>
          <w:rFonts w:ascii="Arial"/>
          <w:color w:val="293A55"/>
          <w:sz w:val="18"/>
        </w:rPr>
        <w:t>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закупівлі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202" w:name="149"/>
      <w:bookmarkEnd w:id="201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індикативним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I,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тендерній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203" w:name="150"/>
      <w:bookmarkEnd w:id="202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Учасники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документально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індикативним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I,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зазначаються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тендерній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документації</w:t>
      </w:r>
      <w:r>
        <w:rPr>
          <w:rFonts w:ascii="Arial"/>
          <w:color w:val="293A55"/>
          <w:sz w:val="18"/>
        </w:rPr>
        <w:t xml:space="preserve">. </w:t>
      </w:r>
      <w:r>
        <w:rPr>
          <w:rFonts w:ascii="Arial"/>
          <w:color w:val="293A55"/>
          <w:sz w:val="18"/>
        </w:rPr>
        <w:t>Енергоспоживча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якій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було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згідно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міжнародними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європейськими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презумпцію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</w:t>
      </w:r>
      <w:r>
        <w:rPr>
          <w:rFonts w:ascii="Arial"/>
          <w:color w:val="293A55"/>
          <w:sz w:val="18"/>
        </w:rPr>
        <w:t>одизайну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мірою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критерії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позначення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задовільняють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204" w:name="151"/>
      <w:bookmarkEnd w:id="203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При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вартість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перевищує</w:t>
      </w:r>
      <w:r>
        <w:rPr>
          <w:rFonts w:ascii="Arial"/>
          <w:color w:val="293A55"/>
          <w:sz w:val="18"/>
        </w:rPr>
        <w:t xml:space="preserve"> 50 </w:t>
      </w:r>
      <w:r>
        <w:rPr>
          <w:rFonts w:ascii="Arial"/>
          <w:color w:val="293A55"/>
          <w:sz w:val="18"/>
        </w:rPr>
        <w:t>тисяч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гривень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замовники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враховують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третьою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3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закупівлі</w:t>
      </w:r>
      <w:r>
        <w:rPr>
          <w:rFonts w:ascii="Arial"/>
          <w:color w:val="293A55"/>
          <w:sz w:val="18"/>
        </w:rPr>
        <w:t xml:space="preserve">",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індикативним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</w:t>
      </w:r>
      <w:r>
        <w:rPr>
          <w:rFonts w:ascii="Arial"/>
          <w:color w:val="293A55"/>
          <w:sz w:val="18"/>
        </w:rPr>
        <w:t>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I.</w:t>
      </w:r>
    </w:p>
    <w:p w:rsidR="005D4A5E" w:rsidRDefault="00832F95">
      <w:pPr>
        <w:spacing w:after="0"/>
        <w:ind w:firstLine="240"/>
      </w:pPr>
      <w:bookmarkStart w:id="205" w:name="152"/>
      <w:bookmarkEnd w:id="204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Дія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поширюється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випадки</w:t>
      </w:r>
      <w:r>
        <w:rPr>
          <w:rFonts w:ascii="Arial"/>
          <w:color w:val="293A55"/>
          <w:sz w:val="18"/>
        </w:rPr>
        <w:t>:</w:t>
      </w:r>
    </w:p>
    <w:p w:rsidR="005D4A5E" w:rsidRDefault="00832F95">
      <w:pPr>
        <w:spacing w:after="0"/>
        <w:ind w:firstLine="240"/>
      </w:pPr>
      <w:bookmarkStart w:id="206" w:name="153"/>
      <w:bookmarkEnd w:id="205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коли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закупівлі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оборонні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</w:t>
      </w:r>
      <w:r>
        <w:rPr>
          <w:rFonts w:ascii="Arial"/>
          <w:color w:val="293A55"/>
          <w:sz w:val="18"/>
        </w:rPr>
        <w:t>півлі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207" w:name="154"/>
      <w:bookmarkEnd w:id="20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економічну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недоцільність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придбан</w:t>
      </w:r>
      <w:r>
        <w:rPr>
          <w:rFonts w:ascii="Arial"/>
          <w:color w:val="293A55"/>
          <w:sz w:val="18"/>
        </w:rPr>
        <w:t>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обмеження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конкуренції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дискримінації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учасників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208" w:name="155"/>
      <w:bookmarkEnd w:id="207"/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економічної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недоцільності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енергоспоживчої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клас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повинен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класу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урахуванням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товарів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індикативним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показникам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екодизайну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повинна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екологічного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маркування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типу</w:t>
      </w:r>
      <w:r>
        <w:rPr>
          <w:rFonts w:ascii="Arial"/>
          <w:color w:val="293A55"/>
          <w:sz w:val="18"/>
        </w:rPr>
        <w:t xml:space="preserve"> I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послуг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продукція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товари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</w:t>
      </w:r>
      <w:r>
        <w:rPr>
          <w:rFonts w:ascii="Arial"/>
          <w:color w:val="293A55"/>
          <w:sz w:val="18"/>
        </w:rPr>
        <w:t>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враховує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зокрема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оцінку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вартості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життєвого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циклу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продукції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lastRenderedPageBreak/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публічних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закупівель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209" w:name="156"/>
      <w:bookmarkEnd w:id="208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разі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</w:t>
      </w:r>
      <w:r>
        <w:rPr>
          <w:rFonts w:ascii="Arial"/>
          <w:color w:val="293A55"/>
          <w:sz w:val="18"/>
        </w:rPr>
        <w:t>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оренди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можуть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виключно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будівлі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енергетична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яких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рівні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нижчому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</w:t>
      </w:r>
      <w:r>
        <w:rPr>
          <w:rFonts w:ascii="Arial"/>
          <w:color w:val="293A55"/>
          <w:sz w:val="18"/>
        </w:rPr>
        <w:t>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210" w:name="157"/>
      <w:bookmarkEnd w:id="209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Дія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сьомої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цієї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поширюється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випадки</w:t>
      </w:r>
      <w:r>
        <w:rPr>
          <w:rFonts w:ascii="Arial"/>
          <w:color w:val="293A55"/>
          <w:sz w:val="18"/>
        </w:rPr>
        <w:t>:</w:t>
      </w:r>
    </w:p>
    <w:p w:rsidR="005D4A5E" w:rsidRDefault="00832F95">
      <w:pPr>
        <w:spacing w:after="0"/>
        <w:ind w:firstLine="240"/>
      </w:pPr>
      <w:bookmarkStart w:id="211" w:name="158"/>
      <w:bookmarkEnd w:id="210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реконструкції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знесення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212" w:name="159"/>
      <w:bookmarkEnd w:id="211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подальшого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продажу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власних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потреб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213" w:name="160"/>
      <w:bookmarkEnd w:id="212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оренди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єктами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культурної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спадщини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214" w:name="161"/>
      <w:bookmarkEnd w:id="213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наявності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документального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підстав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вказують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економічну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недоцільність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застосування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момент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оренди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215" w:name="162"/>
      <w:bookmarkEnd w:id="214"/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економічної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технічної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недоцільності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придбання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укладення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найму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оренди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мінімальним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здійснюється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>абезпечує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16" w:name="610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17" w:name="611"/>
      <w:bookmarkEnd w:id="21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18" w:name="613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19" w:name="612"/>
      <w:bookmarkEnd w:id="21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20" w:name="614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pStyle w:val="3"/>
        <w:spacing w:after="0"/>
        <w:jc w:val="center"/>
      </w:pPr>
      <w:bookmarkStart w:id="221" w:name="165"/>
      <w:bookmarkEnd w:id="2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екодизайну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5D4A5E" w:rsidRDefault="00832F95">
      <w:pPr>
        <w:spacing w:after="0"/>
        <w:ind w:firstLine="240"/>
      </w:pPr>
      <w:bookmarkStart w:id="222" w:name="166"/>
      <w:bookmarkEnd w:id="2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223" w:name="167"/>
      <w:bookmarkEnd w:id="222"/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</w:t>
      </w:r>
      <w:r>
        <w:rPr>
          <w:rFonts w:ascii="Arial"/>
          <w:color w:val="000000"/>
          <w:sz w:val="18"/>
        </w:rPr>
        <w:t>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24" w:name="168"/>
      <w:bookmarkEnd w:id="223"/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25" w:name="169"/>
      <w:bookmarkEnd w:id="2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</w:t>
      </w:r>
      <w:r>
        <w:rPr>
          <w:rFonts w:ascii="Arial"/>
          <w:color w:val="000000"/>
          <w:sz w:val="18"/>
        </w:rPr>
        <w:t>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26" w:name="170"/>
      <w:bookmarkEnd w:id="2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  <w:jc w:val="right"/>
      </w:pPr>
      <w:bookmarkStart w:id="227" w:name="615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28" w:name="171"/>
      <w:bookmarkEnd w:id="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29" w:name="172"/>
      <w:bookmarkEnd w:id="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30" w:name="173"/>
      <w:bookmarkEnd w:id="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31" w:name="174"/>
      <w:bookmarkEnd w:id="230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32" w:name="616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</w:t>
      </w:r>
      <w:r>
        <w:rPr>
          <w:rFonts w:ascii="Arial"/>
          <w:color w:val="000000"/>
          <w:sz w:val="18"/>
        </w:rPr>
        <w:t>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33" w:name="175"/>
      <w:bookmarkEnd w:id="2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5D4A5E" w:rsidRDefault="00832F95">
      <w:pPr>
        <w:spacing w:after="0"/>
        <w:ind w:firstLine="240"/>
      </w:pPr>
      <w:bookmarkStart w:id="234" w:name="176"/>
      <w:bookmarkEnd w:id="2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</w:t>
      </w:r>
      <w:r>
        <w:rPr>
          <w:rFonts w:ascii="Arial"/>
          <w:color w:val="000000"/>
          <w:sz w:val="18"/>
        </w:rPr>
        <w:t>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235" w:name="177"/>
      <w:bookmarkEnd w:id="2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5D4A5E" w:rsidRDefault="00832F95">
      <w:pPr>
        <w:spacing w:after="0"/>
        <w:ind w:firstLine="240"/>
      </w:pPr>
      <w:bookmarkStart w:id="236" w:name="178"/>
      <w:bookmarkEnd w:id="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37" w:name="179"/>
      <w:bookmarkEnd w:id="2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38" w:name="617"/>
      <w:bookmarkEnd w:id="2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</w:t>
      </w:r>
      <w:r>
        <w:rPr>
          <w:rFonts w:ascii="Arial"/>
          <w:color w:val="000000"/>
          <w:sz w:val="18"/>
        </w:rPr>
        <w:t>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39" w:name="618"/>
      <w:bookmarkEnd w:id="23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логотипа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</w:t>
      </w:r>
      <w:r>
        <w:rPr>
          <w:rFonts w:ascii="Arial"/>
          <w:color w:val="000000"/>
          <w:sz w:val="18"/>
        </w:rPr>
        <w:t>юзу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5D4A5E" w:rsidRDefault="00832F95">
      <w:pPr>
        <w:spacing w:after="0"/>
        <w:ind w:firstLine="240"/>
      </w:pPr>
      <w:bookmarkStart w:id="240" w:name="619"/>
      <w:bookmarkEnd w:id="2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логотипа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QR-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41" w:name="620"/>
      <w:bookmarkEnd w:id="240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".</w:t>
      </w:r>
    </w:p>
    <w:p w:rsidR="005D4A5E" w:rsidRDefault="00832F95">
      <w:pPr>
        <w:spacing w:after="0"/>
        <w:ind w:firstLine="240"/>
        <w:jc w:val="right"/>
      </w:pPr>
      <w:bookmarkStart w:id="242" w:name="621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pStyle w:val="3"/>
        <w:spacing w:after="0"/>
        <w:jc w:val="center"/>
      </w:pPr>
      <w:bookmarkStart w:id="243" w:name="181"/>
      <w:bookmarkEnd w:id="2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</w:t>
      </w:r>
      <w:r>
        <w:rPr>
          <w:rFonts w:ascii="Arial"/>
          <w:color w:val="000000"/>
          <w:sz w:val="27"/>
        </w:rPr>
        <w:t>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5D4A5E" w:rsidRDefault="00832F95">
      <w:pPr>
        <w:spacing w:after="0"/>
        <w:ind w:firstLine="240"/>
      </w:pPr>
      <w:bookmarkStart w:id="244" w:name="182"/>
      <w:bookmarkEnd w:id="2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45" w:name="183"/>
      <w:bookmarkEnd w:id="244"/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абсолютних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46" w:name="622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47" w:name="184"/>
      <w:bookmarkEnd w:id="246"/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0,8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усередненого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48" w:name="185"/>
      <w:bookmarkEnd w:id="247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49" w:name="186"/>
      <w:bookmarkEnd w:id="2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</w:t>
      </w:r>
      <w:r>
        <w:rPr>
          <w:rFonts w:ascii="Arial"/>
          <w:color w:val="000000"/>
          <w:sz w:val="18"/>
        </w:rPr>
        <w:t>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50" w:name="628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51" w:name="187"/>
      <w:bookmarkEnd w:id="25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52" w:name="188"/>
      <w:bookmarkEnd w:id="25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253" w:name="189"/>
      <w:bookmarkEnd w:id="2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54" w:name="190"/>
      <w:bookmarkEnd w:id="2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55" w:name="191"/>
      <w:bookmarkEnd w:id="2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екодизайну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56" w:name="192"/>
      <w:bookmarkEnd w:id="2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57" w:name="193"/>
      <w:bookmarkEnd w:id="2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58" w:name="623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59" w:name="194"/>
      <w:bookmarkEnd w:id="2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260" w:name="195"/>
      <w:bookmarkEnd w:id="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61" w:name="196"/>
      <w:bookmarkEnd w:id="2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62" w:name="197"/>
      <w:bookmarkEnd w:id="2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</w:t>
      </w:r>
      <w:r>
        <w:rPr>
          <w:rFonts w:ascii="Arial"/>
          <w:color w:val="000000"/>
          <w:sz w:val="18"/>
        </w:rPr>
        <w:t>тивності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63" w:name="198"/>
      <w:bookmarkEnd w:id="2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64" w:name="199"/>
      <w:bookmarkEnd w:id="2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65" w:name="200"/>
      <w:bookmarkEnd w:id="2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66" w:name="624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67" w:name="201"/>
      <w:bookmarkEnd w:id="2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268" w:name="202"/>
      <w:bookmarkEnd w:id="2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впроваджен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>);</w:t>
      </w:r>
    </w:p>
    <w:p w:rsidR="005D4A5E" w:rsidRDefault="00832F95">
      <w:pPr>
        <w:spacing w:after="0"/>
        <w:ind w:firstLine="240"/>
      </w:pPr>
      <w:bookmarkStart w:id="269" w:name="203"/>
      <w:bookmarkEnd w:id="2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70" w:name="204"/>
      <w:bookmarkEnd w:id="2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71" w:name="629"/>
      <w:bookmarkEnd w:id="27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72" w:name="630"/>
      <w:bookmarkEnd w:id="2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73" w:name="206"/>
      <w:bookmarkEnd w:id="27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74" w:name="207"/>
      <w:bookmarkEnd w:id="27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75" w:name="625"/>
      <w:bookmarkEnd w:id="27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76" w:name="208"/>
      <w:bookmarkEnd w:id="275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суттєвості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77" w:name="209"/>
      <w:bookmarkEnd w:id="27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оцінені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78" w:name="210"/>
      <w:bookmarkEnd w:id="27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5D4A5E" w:rsidRDefault="00832F95">
      <w:pPr>
        <w:spacing w:after="0"/>
        <w:ind w:firstLine="240"/>
        <w:jc w:val="right"/>
      </w:pPr>
      <w:bookmarkStart w:id="279" w:name="626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80" w:name="211"/>
      <w:bookmarkEnd w:id="27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81" w:name="627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pStyle w:val="3"/>
        <w:spacing w:after="0"/>
        <w:jc w:val="center"/>
      </w:pPr>
      <w:bookmarkStart w:id="282" w:name="212"/>
      <w:bookmarkEnd w:id="2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Енергетичний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аудит</w:t>
      </w:r>
    </w:p>
    <w:p w:rsidR="005D4A5E" w:rsidRDefault="00832F95">
      <w:pPr>
        <w:spacing w:after="0"/>
        <w:ind w:firstLine="240"/>
      </w:pPr>
      <w:bookmarkStart w:id="283" w:name="213"/>
      <w:bookmarkEnd w:id="2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284" w:name="631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85" w:name="214"/>
      <w:bookmarkEnd w:id="28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86" w:name="215"/>
      <w:bookmarkEnd w:id="285"/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87" w:name="216"/>
      <w:bookmarkEnd w:id="2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88" w:name="217"/>
      <w:bookmarkEnd w:id="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Істотними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289" w:name="632"/>
      <w:bookmarkEnd w:id="2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290" w:name="633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291" w:name="219"/>
      <w:bookmarkEnd w:id="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92" w:name="220"/>
      <w:bookmarkEnd w:id="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93" w:name="221"/>
      <w:bookmarkEnd w:id="2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94" w:name="222"/>
      <w:bookmarkEnd w:id="2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95" w:name="223"/>
      <w:bookmarkEnd w:id="2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96" w:name="224"/>
      <w:bookmarkEnd w:id="2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97" w:name="225"/>
      <w:bookmarkEnd w:id="2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298" w:name="226"/>
      <w:bookmarkEnd w:id="2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енергоаудитора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299" w:name="227"/>
      <w:bookmarkEnd w:id="29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300" w:name="228"/>
      <w:bookmarkEnd w:id="299"/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гармонізовані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301" w:name="634"/>
      <w:bookmarkEnd w:id="300"/>
      <w:r>
        <w:rPr>
          <w:rFonts w:ascii="Arial"/>
          <w:color w:val="000000"/>
          <w:sz w:val="18"/>
        </w:rPr>
        <w:t>розмежування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302" w:name="635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03" w:name="230"/>
      <w:bookmarkEnd w:id="302"/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04" w:name="231"/>
      <w:bookmarkEnd w:id="3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05" w:name="232"/>
      <w:bookmarkEnd w:id="3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06" w:name="645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07" w:name="233"/>
      <w:bookmarkEnd w:id="306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08" w:name="234"/>
      <w:bookmarkEnd w:id="307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09" w:name="235"/>
      <w:bookmarkEnd w:id="30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10" w:name="646"/>
      <w:bookmarkEnd w:id="3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11" w:name="236"/>
      <w:bookmarkEnd w:id="3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12" w:name="647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13" w:name="237"/>
      <w:bookmarkEnd w:id="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Енергоаудитор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пройдено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14" w:name="636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15" w:name="238"/>
      <w:bookmarkEnd w:id="314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16" w:name="637"/>
      <w:bookmarkEnd w:id="31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17" w:name="638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18" w:name="240"/>
      <w:bookmarkEnd w:id="31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19" w:name="241"/>
      <w:bookmarkEnd w:id="318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20" w:name="639"/>
      <w:bookmarkEnd w:id="3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21" w:name="640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</w:t>
      </w:r>
      <w:r>
        <w:rPr>
          <w:rFonts w:ascii="Arial"/>
          <w:color w:val="000000"/>
          <w:sz w:val="18"/>
        </w:rPr>
        <w:t>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22" w:name="736"/>
      <w:bookmarkEnd w:id="32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23" w:name="737"/>
      <w:bookmarkEnd w:id="32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24" w:name="739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5D4A5E" w:rsidRDefault="00832F95">
      <w:pPr>
        <w:spacing w:after="0"/>
        <w:ind w:firstLine="240"/>
      </w:pPr>
      <w:bookmarkStart w:id="325" w:name="245"/>
      <w:bookmarkEnd w:id="32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26" w:name="643"/>
      <w:bookmarkEnd w:id="32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".</w:t>
      </w:r>
    </w:p>
    <w:p w:rsidR="005D4A5E" w:rsidRDefault="00832F95">
      <w:pPr>
        <w:spacing w:after="0"/>
        <w:ind w:firstLine="240"/>
        <w:jc w:val="right"/>
      </w:pPr>
      <w:bookmarkStart w:id="327" w:name="513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2392-IX,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pStyle w:val="3"/>
        <w:spacing w:after="0"/>
        <w:jc w:val="center"/>
      </w:pPr>
      <w:bookmarkStart w:id="328" w:name="246"/>
      <w:bookmarkEnd w:id="327"/>
      <w:r>
        <w:rPr>
          <w:rFonts w:ascii="Arial"/>
          <w:color w:val="293A55"/>
          <w:sz w:val="27"/>
        </w:rPr>
        <w:t>Стаття</w:t>
      </w:r>
      <w:r>
        <w:rPr>
          <w:rFonts w:ascii="Arial"/>
          <w:color w:val="293A55"/>
          <w:sz w:val="27"/>
        </w:rPr>
        <w:t xml:space="preserve"> 11. </w:t>
      </w:r>
      <w:r>
        <w:rPr>
          <w:rFonts w:ascii="Arial"/>
          <w:color w:val="293A55"/>
          <w:sz w:val="27"/>
        </w:rPr>
        <w:t>Енергетичні</w:t>
      </w:r>
      <w:r>
        <w:rPr>
          <w:rFonts w:ascii="Arial"/>
          <w:color w:val="293A55"/>
          <w:sz w:val="27"/>
        </w:rPr>
        <w:t xml:space="preserve"> </w:t>
      </w:r>
      <w:r>
        <w:rPr>
          <w:rFonts w:ascii="Arial"/>
          <w:color w:val="293A55"/>
          <w:sz w:val="27"/>
        </w:rPr>
        <w:t>аудитори</w:t>
      </w:r>
    </w:p>
    <w:p w:rsidR="005D4A5E" w:rsidRDefault="00832F95">
      <w:pPr>
        <w:spacing w:after="0"/>
        <w:ind w:firstLine="240"/>
      </w:pPr>
      <w:bookmarkStart w:id="329" w:name="247"/>
      <w:bookmarkEnd w:id="328"/>
      <w:r>
        <w:rPr>
          <w:rFonts w:ascii="Arial"/>
          <w:color w:val="293A55"/>
          <w:sz w:val="18"/>
        </w:rPr>
        <w:t xml:space="preserve">1.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процеси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транспорт</w:t>
      </w:r>
      <w:r>
        <w:rPr>
          <w:rFonts w:ascii="Arial"/>
          <w:color w:val="293A55"/>
          <w:sz w:val="18"/>
        </w:rPr>
        <w:t xml:space="preserve">), </w:t>
      </w:r>
      <w:r>
        <w:rPr>
          <w:rFonts w:ascii="Arial"/>
          <w:color w:val="293A55"/>
          <w:sz w:val="18"/>
        </w:rPr>
        <w:t>проводитьс</w:t>
      </w:r>
      <w:r>
        <w:rPr>
          <w:rFonts w:ascii="Arial"/>
          <w:color w:val="293A55"/>
          <w:sz w:val="18"/>
        </w:rPr>
        <w:t>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акредитованими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встановленому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порядку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30" w:name="648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31" w:name="248"/>
      <w:bookmarkEnd w:id="330"/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</w:t>
      </w:r>
      <w:r>
        <w:rPr>
          <w:rFonts w:ascii="Arial"/>
          <w:color w:val="293A55"/>
          <w:sz w:val="18"/>
        </w:rPr>
        <w:t>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передбачають</w:t>
      </w:r>
      <w:r>
        <w:rPr>
          <w:rFonts w:ascii="Arial"/>
          <w:color w:val="293A55"/>
          <w:sz w:val="18"/>
        </w:rPr>
        <w:t>:</w:t>
      </w:r>
    </w:p>
    <w:p w:rsidR="005D4A5E" w:rsidRDefault="00832F95">
      <w:pPr>
        <w:spacing w:after="0"/>
        <w:ind w:firstLine="240"/>
      </w:pPr>
      <w:bookmarkStart w:id="332" w:name="249"/>
      <w:bookmarkEnd w:id="331"/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іспиту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33" w:name="649"/>
      <w:bookmarkEnd w:id="332"/>
      <w:r>
        <w:rPr>
          <w:rFonts w:ascii="Arial"/>
          <w:color w:val="293A55"/>
          <w:sz w:val="18"/>
        </w:rPr>
        <w:t>розмежування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процесів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транспорту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334" w:name="650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35" w:name="251"/>
      <w:bookmarkEnd w:id="334"/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повторного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36" w:name="252"/>
      <w:bookmarkEnd w:id="335"/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процедуру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припинення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аудитора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337" w:name="742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5D4A5E" w:rsidRDefault="00832F95">
      <w:pPr>
        <w:spacing w:after="0"/>
        <w:ind w:firstLine="240"/>
      </w:pPr>
      <w:bookmarkStart w:id="338" w:name="253"/>
      <w:bookmarkEnd w:id="337"/>
      <w:r>
        <w:rPr>
          <w:rFonts w:ascii="Arial"/>
          <w:color w:val="293A55"/>
          <w:sz w:val="18"/>
        </w:rPr>
        <w:t>інші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>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339" w:name="254"/>
      <w:bookmarkEnd w:id="338"/>
      <w:r>
        <w:rPr>
          <w:rFonts w:ascii="Arial"/>
          <w:color w:val="293A55"/>
          <w:sz w:val="18"/>
        </w:rPr>
        <w:lastRenderedPageBreak/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результатами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340" w:name="255"/>
      <w:bookmarkEnd w:id="339"/>
      <w:r>
        <w:rPr>
          <w:rFonts w:ascii="Arial"/>
          <w:color w:val="293A55"/>
          <w:sz w:val="18"/>
        </w:rPr>
        <w:t>Строк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становить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341" w:name="256"/>
      <w:bookmarkEnd w:id="340"/>
      <w:r>
        <w:rPr>
          <w:rFonts w:ascii="Arial"/>
          <w:color w:val="293A55"/>
          <w:sz w:val="18"/>
        </w:rPr>
        <w:t xml:space="preserve">2. </w:t>
      </w:r>
      <w:r>
        <w:rPr>
          <w:rFonts w:ascii="Arial"/>
          <w:color w:val="293A55"/>
          <w:sz w:val="18"/>
        </w:rPr>
        <w:t>Д</w:t>
      </w:r>
      <w:r>
        <w:rPr>
          <w:rFonts w:ascii="Arial"/>
          <w:color w:val="293A55"/>
          <w:sz w:val="18"/>
        </w:rPr>
        <w:t>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допускаються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одночасно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>:</w:t>
      </w:r>
    </w:p>
    <w:p w:rsidR="005D4A5E" w:rsidRDefault="00832F95">
      <w:pPr>
        <w:spacing w:after="0"/>
        <w:ind w:firstLine="240"/>
      </w:pPr>
      <w:bookmarkStart w:id="342" w:name="257"/>
      <w:bookmarkEnd w:id="34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здобули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нижче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другого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магістерського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рівня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вищої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освіти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43" w:name="258"/>
      <w:bookmarkEnd w:id="34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пройшли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підготовку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навчання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напрямом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процеси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транспорт</w:t>
      </w:r>
      <w:r>
        <w:rPr>
          <w:rFonts w:ascii="Arial"/>
          <w:color w:val="293A55"/>
          <w:sz w:val="18"/>
        </w:rPr>
        <w:t>)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344" w:name="651"/>
      <w:bookmarkEnd w:id="3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45" w:name="652"/>
      <w:bookmarkEnd w:id="344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менше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трьох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років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енергетики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енергозбереження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346" w:name="653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47" w:name="654"/>
      <w:bookmarkEnd w:id="346"/>
      <w:r>
        <w:rPr>
          <w:rFonts w:ascii="Arial"/>
          <w:color w:val="293A55"/>
          <w:sz w:val="18"/>
        </w:rPr>
        <w:t xml:space="preserve">4)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 - </w:t>
      </w:r>
      <w:r>
        <w:rPr>
          <w:rFonts w:ascii="Arial"/>
          <w:color w:val="293A55"/>
          <w:sz w:val="18"/>
        </w:rPr>
        <w:t>вимогам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визначеним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>".</w:t>
      </w:r>
    </w:p>
    <w:p w:rsidR="005D4A5E" w:rsidRDefault="00832F95">
      <w:pPr>
        <w:spacing w:after="0"/>
        <w:ind w:firstLine="240"/>
        <w:jc w:val="right"/>
      </w:pPr>
      <w:bookmarkStart w:id="348" w:name="655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49" w:name="656"/>
      <w:bookmarkEnd w:id="348"/>
      <w:r>
        <w:rPr>
          <w:rFonts w:ascii="Arial"/>
          <w:color w:val="293A55"/>
          <w:sz w:val="18"/>
        </w:rPr>
        <w:t xml:space="preserve">3. </w:t>
      </w:r>
      <w:r>
        <w:rPr>
          <w:rFonts w:ascii="Arial"/>
          <w:color w:val="293A55"/>
          <w:sz w:val="18"/>
        </w:rPr>
        <w:t>Частину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статті</w:t>
      </w:r>
      <w:r>
        <w:rPr>
          <w:rFonts w:ascii="Arial"/>
          <w:color w:val="293A55"/>
          <w:sz w:val="18"/>
        </w:rPr>
        <w:t xml:space="preserve"> 11 </w:t>
      </w:r>
      <w:r>
        <w:rPr>
          <w:rFonts w:ascii="Arial"/>
          <w:color w:val="293A55"/>
          <w:sz w:val="18"/>
        </w:rPr>
        <w:t>виключено</w:t>
      </w:r>
    </w:p>
    <w:p w:rsidR="005D4A5E" w:rsidRDefault="00832F95">
      <w:pPr>
        <w:spacing w:after="0"/>
        <w:ind w:firstLine="240"/>
        <w:jc w:val="right"/>
      </w:pPr>
      <w:bookmarkStart w:id="350" w:name="657"/>
      <w:bookmarkEnd w:id="3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51" w:name="261"/>
      <w:bookmarkEnd w:id="350"/>
      <w:r>
        <w:rPr>
          <w:rFonts w:ascii="Arial"/>
          <w:color w:val="293A55"/>
          <w:sz w:val="18"/>
        </w:rPr>
        <w:t xml:space="preserve">4. </w:t>
      </w:r>
      <w:r>
        <w:rPr>
          <w:rFonts w:ascii="Arial"/>
          <w:color w:val="293A55"/>
          <w:sz w:val="18"/>
        </w:rPr>
        <w:t>Енергетичні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право</w:t>
      </w:r>
      <w:r>
        <w:rPr>
          <w:rFonts w:ascii="Arial"/>
          <w:color w:val="293A55"/>
          <w:sz w:val="18"/>
        </w:rPr>
        <w:t>:</w:t>
      </w:r>
    </w:p>
    <w:p w:rsidR="005D4A5E" w:rsidRDefault="00832F95">
      <w:pPr>
        <w:spacing w:after="0"/>
        <w:ind w:firstLine="240"/>
      </w:pPr>
      <w:bookmarkStart w:id="352" w:name="262"/>
      <w:bookmarkEnd w:id="35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самостійно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обирати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методи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</w:t>
      </w:r>
      <w:r>
        <w:rPr>
          <w:rFonts w:ascii="Arial"/>
          <w:color w:val="293A55"/>
          <w:sz w:val="18"/>
        </w:rPr>
        <w:t>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національних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гармонізованих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міжнародними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регіональними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стандартами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53" w:name="263"/>
      <w:bookmarkEnd w:id="35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отримувати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замовника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необхідні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документи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для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54" w:name="264"/>
      <w:bookmarkEnd w:id="353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страхуват</w:t>
      </w:r>
      <w:r>
        <w:rPr>
          <w:rFonts w:ascii="Arial"/>
          <w:color w:val="293A55"/>
          <w:sz w:val="18"/>
        </w:rPr>
        <w:t>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професійну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відповідальність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355" w:name="265"/>
      <w:bookmarkEnd w:id="354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Енергетичні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язані</w:t>
      </w:r>
      <w:r>
        <w:rPr>
          <w:rFonts w:ascii="Arial"/>
          <w:color w:val="293A55"/>
          <w:sz w:val="18"/>
        </w:rPr>
        <w:t>:</w:t>
      </w:r>
    </w:p>
    <w:p w:rsidR="005D4A5E" w:rsidRDefault="00832F95">
      <w:pPr>
        <w:spacing w:after="0"/>
        <w:ind w:firstLine="240"/>
      </w:pPr>
      <w:bookmarkStart w:id="356" w:name="266"/>
      <w:bookmarkEnd w:id="355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цього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інших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нормативно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правових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актів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стандартів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технічних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регламентів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норм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прав</w:t>
      </w:r>
      <w:r>
        <w:rPr>
          <w:rFonts w:ascii="Arial"/>
          <w:color w:val="293A55"/>
          <w:sz w:val="18"/>
        </w:rPr>
        <w:t>ил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принципів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незалежності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57" w:name="267"/>
      <w:bookmarkEnd w:id="356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зберігати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таємниці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отриману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розголошувати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відомості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становлять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предмет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комерційної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таємниці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використовувати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або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інтересах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третіх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дотримуватися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вимог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законодавства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захист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персональних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58" w:name="268"/>
      <w:bookmarkEnd w:id="357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відповідати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перед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замовником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порушення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відповідно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договору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закону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359" w:name="269"/>
      <w:bookmarkEnd w:id="358"/>
      <w:r>
        <w:rPr>
          <w:rFonts w:ascii="Arial"/>
          <w:color w:val="293A55"/>
          <w:sz w:val="18"/>
        </w:rPr>
        <w:t xml:space="preserve">6. </w:t>
      </w:r>
      <w:r>
        <w:rPr>
          <w:rFonts w:ascii="Arial"/>
          <w:color w:val="293A55"/>
          <w:sz w:val="18"/>
        </w:rPr>
        <w:t>Центральний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веде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оприлюднює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своєму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офіційному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веб</w:t>
      </w:r>
      <w:r>
        <w:rPr>
          <w:rFonts w:ascii="Arial"/>
          <w:color w:val="293A55"/>
          <w:sz w:val="18"/>
        </w:rPr>
        <w:t>-</w:t>
      </w:r>
      <w:r>
        <w:rPr>
          <w:rFonts w:ascii="Arial"/>
          <w:color w:val="293A55"/>
          <w:sz w:val="18"/>
        </w:rPr>
        <w:t>сайті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60" w:name="658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61" w:name="270"/>
      <w:bookmarkEnd w:id="360"/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безоплатним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362" w:name="271"/>
      <w:bookmarkEnd w:id="361"/>
      <w:r>
        <w:rPr>
          <w:rFonts w:ascii="Arial"/>
          <w:color w:val="293A55"/>
          <w:sz w:val="18"/>
        </w:rPr>
        <w:t xml:space="preserve">7.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оприлюднення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затверджується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</w:t>
      </w:r>
      <w:r>
        <w:rPr>
          <w:rFonts w:ascii="Arial"/>
          <w:color w:val="293A55"/>
          <w:sz w:val="18"/>
        </w:rPr>
        <w:t>ечує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63" w:name="662"/>
      <w:bookmarkEnd w:id="3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64" w:name="663"/>
      <w:bookmarkEnd w:id="363"/>
      <w:r>
        <w:rPr>
          <w:rFonts w:ascii="Arial"/>
          <w:color w:val="293A55"/>
          <w:sz w:val="18"/>
        </w:rPr>
        <w:t xml:space="preserve">8. </w:t>
      </w:r>
      <w:r>
        <w:rPr>
          <w:rFonts w:ascii="Arial"/>
          <w:color w:val="293A55"/>
          <w:sz w:val="18"/>
        </w:rPr>
        <w:t>Інформація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підлягають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внесенню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надається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електронній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формі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організаціями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провели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</w:t>
      </w:r>
      <w:r>
        <w:rPr>
          <w:rFonts w:ascii="Arial"/>
          <w:color w:val="293A55"/>
          <w:sz w:val="18"/>
        </w:rPr>
        <w:t>кації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прийняття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видачу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сертифіката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65" w:name="664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66" w:name="273"/>
      <w:bookmarkEnd w:id="365"/>
      <w:r>
        <w:rPr>
          <w:rFonts w:ascii="Arial"/>
          <w:color w:val="293A55"/>
          <w:sz w:val="18"/>
        </w:rPr>
        <w:t xml:space="preserve">9. </w:t>
      </w:r>
      <w:r>
        <w:rPr>
          <w:rFonts w:ascii="Arial"/>
          <w:color w:val="293A55"/>
          <w:sz w:val="18"/>
        </w:rPr>
        <w:t>Центральний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</w:t>
      </w:r>
      <w:r>
        <w:rPr>
          <w:rFonts w:ascii="Arial"/>
          <w:color w:val="293A55"/>
          <w:sz w:val="18"/>
        </w:rPr>
        <w:t>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вносить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подану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протягом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десяти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робочих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її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надходження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67" w:name="659"/>
      <w:bookmarkEnd w:id="3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68" w:name="274"/>
      <w:bookmarkEnd w:id="367"/>
      <w:r>
        <w:rPr>
          <w:rFonts w:ascii="Arial"/>
          <w:color w:val="293A55"/>
          <w:sz w:val="18"/>
        </w:rPr>
        <w:lastRenderedPageBreak/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обміну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інформацією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між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центральним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кваліфікаційними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організаці</w:t>
      </w:r>
      <w:r>
        <w:rPr>
          <w:rFonts w:ascii="Arial"/>
          <w:color w:val="293A55"/>
          <w:sz w:val="18"/>
        </w:rPr>
        <w:t>ями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визначається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Кабінетом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Міністрів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69" w:name="660"/>
      <w:bookmarkEnd w:id="3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70" w:name="275"/>
      <w:bookmarkEnd w:id="369"/>
      <w:r>
        <w:rPr>
          <w:rFonts w:ascii="Arial"/>
          <w:color w:val="293A55"/>
          <w:sz w:val="18"/>
        </w:rPr>
        <w:t xml:space="preserve">10. </w:t>
      </w:r>
      <w:r>
        <w:rPr>
          <w:rFonts w:ascii="Arial"/>
          <w:color w:val="293A55"/>
          <w:sz w:val="18"/>
        </w:rPr>
        <w:t>Центральний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виконавчої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влади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що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реалізує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політику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сфері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забезпечення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ефективності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забезпечує</w:t>
      </w:r>
      <w:r>
        <w:rPr>
          <w:rFonts w:ascii="Arial"/>
          <w:color w:val="293A55"/>
          <w:sz w:val="18"/>
        </w:rPr>
        <w:t>:</w:t>
      </w:r>
    </w:p>
    <w:p w:rsidR="005D4A5E" w:rsidRDefault="00832F95">
      <w:pPr>
        <w:spacing w:after="0"/>
        <w:ind w:firstLine="240"/>
        <w:jc w:val="right"/>
      </w:pPr>
      <w:bookmarkStart w:id="371" w:name="661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72" w:name="276"/>
      <w:bookmarkEnd w:id="371"/>
      <w:r>
        <w:rPr>
          <w:rFonts w:ascii="Arial"/>
          <w:color w:val="293A55"/>
          <w:sz w:val="18"/>
        </w:rPr>
        <w:t xml:space="preserve">1) </w:t>
      </w:r>
      <w:r>
        <w:rPr>
          <w:rFonts w:ascii="Arial"/>
          <w:color w:val="293A55"/>
          <w:sz w:val="18"/>
        </w:rPr>
        <w:t>оприлюднення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доступ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споживачів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інформації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порядок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особливості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</w:t>
      </w:r>
      <w:r>
        <w:rPr>
          <w:rFonts w:ascii="Arial"/>
          <w:color w:val="293A55"/>
          <w:sz w:val="18"/>
        </w:rPr>
        <w:t>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73" w:name="277"/>
      <w:bookmarkEnd w:id="372"/>
      <w:r>
        <w:rPr>
          <w:rFonts w:ascii="Arial"/>
          <w:color w:val="293A55"/>
          <w:sz w:val="18"/>
        </w:rPr>
        <w:t xml:space="preserve">2) </w:t>
      </w:r>
      <w:r>
        <w:rPr>
          <w:rFonts w:ascii="Arial"/>
          <w:color w:val="293A55"/>
          <w:sz w:val="18"/>
        </w:rPr>
        <w:t>доступність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популяризацію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переваг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аудитів</w:t>
      </w:r>
      <w:r>
        <w:rPr>
          <w:rFonts w:ascii="Arial"/>
          <w:color w:val="293A55"/>
          <w:sz w:val="18"/>
        </w:rPr>
        <w:t>;</w:t>
      </w:r>
    </w:p>
    <w:p w:rsidR="005D4A5E" w:rsidRDefault="00832F95">
      <w:pPr>
        <w:spacing w:after="0"/>
        <w:ind w:firstLine="240"/>
      </w:pPr>
      <w:bookmarkStart w:id="374" w:name="278"/>
      <w:bookmarkEnd w:id="373"/>
      <w:r>
        <w:rPr>
          <w:rFonts w:ascii="Arial"/>
          <w:color w:val="293A55"/>
          <w:sz w:val="18"/>
        </w:rPr>
        <w:t xml:space="preserve">3) </w:t>
      </w:r>
      <w:r>
        <w:rPr>
          <w:rFonts w:ascii="Arial"/>
          <w:color w:val="293A55"/>
          <w:sz w:val="18"/>
        </w:rPr>
        <w:t>проведення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незалежного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моніторингу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витягів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аудитів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незалежної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верифікації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звітів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аудитів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375" w:name="665"/>
      <w:bookmarkEnd w:id="374"/>
      <w:r>
        <w:rPr>
          <w:rFonts w:ascii="Arial"/>
          <w:color w:val="293A55"/>
          <w:sz w:val="18"/>
        </w:rPr>
        <w:t xml:space="preserve">11. </w:t>
      </w:r>
      <w:r>
        <w:rPr>
          <w:rFonts w:ascii="Arial"/>
          <w:color w:val="293A55"/>
          <w:sz w:val="18"/>
        </w:rPr>
        <w:t>Вимоги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щодо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бази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даних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аудиторів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процедур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підтвердження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кваліфікації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сертифікації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осіб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які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мають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намір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провадити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діяльність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із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здійснення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аудиту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, </w:t>
      </w:r>
      <w:r>
        <w:rPr>
          <w:rFonts w:ascii="Arial"/>
          <w:color w:val="293A55"/>
          <w:sz w:val="18"/>
        </w:rPr>
        <w:t>права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енергоаудитор</w:t>
      </w:r>
      <w:r>
        <w:rPr>
          <w:rFonts w:ascii="Arial"/>
          <w:color w:val="293A55"/>
          <w:sz w:val="18"/>
        </w:rPr>
        <w:t>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встановлюються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Законом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України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ефективність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будівель</w:t>
      </w:r>
      <w:r>
        <w:rPr>
          <w:rFonts w:ascii="Arial"/>
          <w:color w:val="293A55"/>
          <w:sz w:val="18"/>
        </w:rPr>
        <w:t>".</w:t>
      </w:r>
    </w:p>
    <w:p w:rsidR="005D4A5E" w:rsidRDefault="00832F95">
      <w:pPr>
        <w:spacing w:after="0"/>
        <w:ind w:firstLine="240"/>
        <w:jc w:val="right"/>
      </w:pPr>
      <w:bookmarkStart w:id="376" w:name="666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pStyle w:val="3"/>
        <w:spacing w:after="0"/>
        <w:jc w:val="center"/>
      </w:pPr>
      <w:bookmarkStart w:id="377" w:name="279"/>
      <w:bookmarkEnd w:id="3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менеджменту</w:t>
      </w:r>
    </w:p>
    <w:p w:rsidR="005D4A5E" w:rsidRDefault="00832F95">
      <w:pPr>
        <w:spacing w:after="0"/>
        <w:ind w:firstLine="240"/>
      </w:pPr>
      <w:bookmarkStart w:id="378" w:name="280"/>
      <w:bookmarkEnd w:id="3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379" w:name="281"/>
      <w:bookmarkEnd w:id="3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380" w:name="667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81" w:name="282"/>
      <w:bookmarkEnd w:id="3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</w:t>
      </w:r>
      <w:r>
        <w:rPr>
          <w:rFonts w:ascii="Arial"/>
          <w:color w:val="000000"/>
          <w:sz w:val="18"/>
        </w:rPr>
        <w:t>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382" w:name="283"/>
      <w:bookmarkEnd w:id="3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383" w:name="284"/>
      <w:bookmarkEnd w:id="3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84" w:name="285"/>
      <w:bookmarkEnd w:id="383"/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гармо</w:t>
      </w:r>
      <w:r>
        <w:rPr>
          <w:rFonts w:ascii="Arial"/>
          <w:color w:val="000000"/>
          <w:sz w:val="18"/>
        </w:rPr>
        <w:t>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85" w:name="286"/>
      <w:bookmarkEnd w:id="384"/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86" w:name="287"/>
      <w:bookmarkEnd w:id="385"/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87" w:name="288"/>
      <w:bookmarkEnd w:id="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88" w:name="289"/>
      <w:bookmarkEnd w:id="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89" w:name="290"/>
      <w:bookmarkEnd w:id="38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>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90" w:name="668"/>
      <w:bookmarkEnd w:id="38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91" w:name="669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92" w:name="670"/>
      <w:bookmarkEnd w:id="39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93" w:name="671"/>
      <w:bookmarkEnd w:id="3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94" w:name="292"/>
      <w:bookmarkEnd w:id="39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).</w:t>
      </w:r>
    </w:p>
    <w:p w:rsidR="005D4A5E" w:rsidRDefault="00832F95">
      <w:pPr>
        <w:spacing w:after="0"/>
        <w:ind w:firstLine="240"/>
      </w:pPr>
      <w:bookmarkStart w:id="395" w:name="293"/>
      <w:bookmarkEnd w:id="394"/>
      <w:r>
        <w:rPr>
          <w:rFonts w:ascii="Arial"/>
          <w:color w:val="000000"/>
          <w:sz w:val="18"/>
        </w:rPr>
        <w:t>Примірний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396" w:name="672"/>
      <w:bookmarkEnd w:id="395"/>
      <w:r>
        <w:rPr>
          <w:rFonts w:ascii="Arial"/>
          <w:color w:val="000000"/>
          <w:sz w:val="18"/>
        </w:rPr>
        <w:t>Економія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теплового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97" w:name="674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398" w:name="673"/>
      <w:bookmarkEnd w:id="397"/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399" w:name="675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00" w:name="296"/>
      <w:bookmarkEnd w:id="399"/>
      <w:r>
        <w:rPr>
          <w:rFonts w:ascii="Arial"/>
          <w:color w:val="293A55"/>
          <w:sz w:val="18"/>
        </w:rPr>
        <w:t xml:space="preserve">5. </w:t>
      </w:r>
      <w:r>
        <w:rPr>
          <w:rFonts w:ascii="Arial"/>
          <w:color w:val="293A55"/>
          <w:sz w:val="18"/>
        </w:rPr>
        <w:t>Обов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язковою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умовою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отримання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державної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підтримки</w:t>
      </w:r>
      <w:r>
        <w:rPr>
          <w:rFonts w:ascii="Arial"/>
          <w:color w:val="293A55"/>
          <w:sz w:val="18"/>
        </w:rPr>
        <w:t xml:space="preserve"> (</w:t>
      </w:r>
      <w:r>
        <w:rPr>
          <w:rFonts w:ascii="Arial"/>
          <w:color w:val="293A55"/>
          <w:sz w:val="18"/>
        </w:rPr>
        <w:t>допомоги</w:t>
      </w:r>
      <w:r>
        <w:rPr>
          <w:rFonts w:ascii="Arial"/>
          <w:color w:val="293A55"/>
          <w:sz w:val="18"/>
        </w:rPr>
        <w:t xml:space="preserve">) </w:t>
      </w:r>
      <w:r>
        <w:rPr>
          <w:rFonts w:ascii="Arial"/>
          <w:color w:val="293A55"/>
          <w:sz w:val="18"/>
        </w:rPr>
        <w:t>на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вп</w:t>
      </w:r>
      <w:r>
        <w:rPr>
          <w:rFonts w:ascii="Arial"/>
          <w:color w:val="293A55"/>
          <w:sz w:val="18"/>
        </w:rPr>
        <w:t>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енергоефективних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заходів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місцевого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самоврядування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є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наявність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рішення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про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запровадження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системи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енергетичного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менеджменту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в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таких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органах</w:t>
      </w:r>
      <w:r>
        <w:rPr>
          <w:rFonts w:ascii="Arial"/>
          <w:color w:val="293A55"/>
          <w:sz w:val="18"/>
        </w:rPr>
        <w:t>.</w:t>
      </w:r>
    </w:p>
    <w:p w:rsidR="005D4A5E" w:rsidRDefault="00832F95">
      <w:pPr>
        <w:spacing w:after="0"/>
        <w:ind w:firstLine="240"/>
      </w:pPr>
      <w:bookmarkStart w:id="401" w:name="297"/>
      <w:bookmarkEnd w:id="4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02" w:name="298"/>
      <w:bookmarkEnd w:id="401"/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03" w:name="676"/>
      <w:bookmarkEnd w:id="4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04" w:name="677"/>
      <w:bookmarkEnd w:id="403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05" w:name="681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06" w:name="678"/>
      <w:bookmarkEnd w:id="40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07" w:name="679"/>
      <w:bookmarkEnd w:id="406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5D4A5E" w:rsidRDefault="00832F95">
      <w:pPr>
        <w:spacing w:after="0"/>
        <w:ind w:firstLine="240"/>
      </w:pPr>
      <w:bookmarkStart w:id="408" w:name="680"/>
      <w:bookmarkEnd w:id="40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09" w:name="682"/>
      <w:bookmarkEnd w:id="4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pStyle w:val="3"/>
        <w:spacing w:after="0"/>
        <w:jc w:val="center"/>
      </w:pPr>
      <w:bookmarkStart w:id="410" w:name="305"/>
      <w:bookmarkEnd w:id="4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енергоефективності</w:t>
      </w:r>
    </w:p>
    <w:p w:rsidR="005D4A5E" w:rsidRDefault="00832F95">
      <w:pPr>
        <w:spacing w:after="0"/>
        <w:ind w:firstLine="240"/>
      </w:pPr>
      <w:bookmarkStart w:id="411" w:name="306"/>
      <w:bookmarkEnd w:id="4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12" w:name="307"/>
      <w:bookmarkEnd w:id="411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13" w:name="308"/>
      <w:bookmarkEnd w:id="4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414" w:name="309"/>
      <w:bookmarkEnd w:id="4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15" w:name="310"/>
      <w:bookmarkEnd w:id="4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416" w:name="683"/>
      <w:bookmarkEnd w:id="4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17" w:name="311"/>
      <w:bookmarkEnd w:id="4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418" w:name="684"/>
      <w:bookmarkEnd w:id="4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19" w:name="312"/>
      <w:bookmarkEnd w:id="4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20" w:name="685"/>
      <w:bookmarkEnd w:id="4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421" w:name="686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22" w:name="314"/>
      <w:bookmarkEnd w:id="4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бенчмаркінгу</w:t>
      </w:r>
      <w:r>
        <w:rPr>
          <w:rFonts w:ascii="Arial"/>
          <w:color w:val="000000"/>
          <w:sz w:val="18"/>
        </w:rPr>
        <w:t>).</w:t>
      </w:r>
    </w:p>
    <w:p w:rsidR="005D4A5E" w:rsidRDefault="00832F95">
      <w:pPr>
        <w:spacing w:after="0"/>
        <w:ind w:firstLine="240"/>
      </w:pPr>
      <w:bookmarkStart w:id="423" w:name="687"/>
      <w:bookmarkEnd w:id="4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24" w:name="688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25" w:name="316"/>
      <w:bookmarkEnd w:id="4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26" w:name="317"/>
      <w:bookmarkEnd w:id="425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олодільців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27" w:name="318"/>
      <w:bookmarkEnd w:id="426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".</w:t>
      </w:r>
    </w:p>
    <w:p w:rsidR="005D4A5E" w:rsidRDefault="00832F95">
      <w:pPr>
        <w:spacing w:after="0"/>
        <w:ind w:firstLine="240"/>
      </w:pPr>
      <w:bookmarkStart w:id="428" w:name="319"/>
      <w:bookmarkEnd w:id="42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29" w:name="689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30" w:name="320"/>
      <w:bookmarkEnd w:id="42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31" w:name="321"/>
      <w:bookmarkEnd w:id="43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432" w:name="322"/>
      <w:bookmarkEnd w:id="4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33" w:name="323"/>
      <w:bookmarkEnd w:id="4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34" w:name="324"/>
      <w:bookmarkEnd w:id="4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35" w:name="325"/>
      <w:bookmarkEnd w:id="43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36" w:name="326"/>
      <w:bookmarkEnd w:id="4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37" w:name="327"/>
      <w:bookmarkEnd w:id="4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38" w:name="328"/>
      <w:bookmarkEnd w:id="43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39" w:name="329"/>
      <w:bookmarkEnd w:id="4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40" w:name="330"/>
      <w:bookmarkEnd w:id="4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pStyle w:val="3"/>
        <w:spacing w:after="0"/>
        <w:jc w:val="center"/>
      </w:pPr>
      <w:bookmarkStart w:id="441" w:name="331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Інтеле</w:t>
      </w:r>
      <w:r>
        <w:rPr>
          <w:rFonts w:ascii="Arial"/>
          <w:color w:val="000000"/>
          <w:sz w:val="27"/>
        </w:rPr>
        <w:t>ктуальні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</w:p>
    <w:p w:rsidR="005D4A5E" w:rsidRDefault="00832F95">
      <w:pPr>
        <w:spacing w:after="0"/>
        <w:ind w:firstLine="240"/>
      </w:pPr>
      <w:bookmarkStart w:id="442" w:name="332"/>
      <w:bookmarkEnd w:id="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періодами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43" w:name="690"/>
      <w:bookmarkEnd w:id="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вугільно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торфодобувн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нафтогазопереробному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44" w:name="521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45" w:name="334"/>
      <w:bookmarkEnd w:id="4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лічильників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46" w:name="522"/>
      <w:bookmarkEnd w:id="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</w:t>
      </w:r>
      <w:r>
        <w:rPr>
          <w:rFonts w:ascii="Arial"/>
          <w:color w:val="000000"/>
          <w:sz w:val="18"/>
        </w:rPr>
        <w:t>IX)</w:t>
      </w:r>
    </w:p>
    <w:p w:rsidR="005D4A5E" w:rsidRDefault="00832F95">
      <w:pPr>
        <w:spacing w:after="0"/>
        <w:ind w:firstLine="240"/>
      </w:pPr>
      <w:bookmarkStart w:id="447" w:name="335"/>
      <w:bookmarkEnd w:id="4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448" w:name="336"/>
      <w:bookmarkEnd w:id="4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449" w:name="337"/>
      <w:bookmarkEnd w:id="4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</w:t>
      </w:r>
      <w:r>
        <w:rPr>
          <w:rFonts w:ascii="Arial"/>
          <w:color w:val="000000"/>
          <w:sz w:val="18"/>
        </w:rPr>
        <w:t>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50" w:name="338"/>
      <w:bookmarkEnd w:id="4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pStyle w:val="3"/>
        <w:spacing w:after="0"/>
        <w:jc w:val="center"/>
      </w:pPr>
      <w:bookmarkStart w:id="451" w:name="339"/>
      <w:bookmarkEnd w:id="4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електричної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5D4A5E" w:rsidRDefault="00832F95">
      <w:pPr>
        <w:spacing w:after="0"/>
        <w:ind w:firstLine="240"/>
      </w:pPr>
      <w:bookmarkStart w:id="452" w:name="523"/>
      <w:bookmarkEnd w:id="4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альтернат</w:t>
      </w:r>
      <w:r>
        <w:rPr>
          <w:rFonts w:ascii="Arial"/>
          <w:color w:val="000000"/>
          <w:sz w:val="18"/>
        </w:rPr>
        <w:t>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53" w:name="524"/>
      <w:bookmarkEnd w:id="45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5D4A5E" w:rsidRDefault="00832F95">
      <w:pPr>
        <w:spacing w:after="0"/>
        <w:ind w:firstLine="240"/>
      </w:pPr>
      <w:bookmarkStart w:id="454" w:name="525"/>
      <w:bookmarkEnd w:id="4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</w:t>
      </w:r>
      <w:r>
        <w:rPr>
          <w:rFonts w:ascii="Arial"/>
          <w:color w:val="000000"/>
          <w:sz w:val="18"/>
        </w:rPr>
        <w:t>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</w:t>
      </w:r>
      <w:r>
        <w:rPr>
          <w:rFonts w:ascii="Arial"/>
          <w:color w:val="000000"/>
          <w:sz w:val="18"/>
        </w:rPr>
        <w:t>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55" w:name="530"/>
      <w:bookmarkEnd w:id="4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56" w:name="342"/>
      <w:bookmarkEnd w:id="455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</w:t>
      </w:r>
      <w:r>
        <w:rPr>
          <w:rFonts w:ascii="Arial"/>
          <w:color w:val="000000"/>
          <w:sz w:val="18"/>
        </w:rPr>
        <w:t>інку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57" w:name="693"/>
      <w:bookmarkEnd w:id="4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58" w:name="526"/>
      <w:bookmarkEnd w:id="457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комплексах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59" w:name="531"/>
      <w:bookmarkEnd w:id="4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5D4A5E" w:rsidRDefault="00832F95">
      <w:pPr>
        <w:spacing w:after="0"/>
        <w:ind w:firstLine="240"/>
      </w:pPr>
      <w:bookmarkStart w:id="460" w:name="344"/>
      <w:bookmarkEnd w:id="459"/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61" w:name="345"/>
      <w:bookmarkEnd w:id="4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62" w:name="346"/>
      <w:bookmarkEnd w:id="461"/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63" w:name="347"/>
      <w:bookmarkEnd w:id="4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</w:t>
      </w:r>
      <w:r>
        <w:rPr>
          <w:rFonts w:ascii="Arial"/>
          <w:color w:val="000000"/>
          <w:sz w:val="18"/>
        </w:rPr>
        <w:t>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464" w:name="532"/>
      <w:bookmarkEnd w:id="4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465" w:name="537"/>
      <w:bookmarkEnd w:id="4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5D4A5E" w:rsidRDefault="00832F95">
      <w:pPr>
        <w:spacing w:after="0"/>
        <w:ind w:firstLine="240"/>
      </w:pPr>
      <w:bookmarkStart w:id="466" w:name="533"/>
      <w:bookmarkEnd w:id="46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спрощення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467" w:name="538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5D4A5E" w:rsidRDefault="00832F95">
      <w:pPr>
        <w:spacing w:after="0"/>
        <w:ind w:firstLine="240"/>
      </w:pPr>
      <w:bookmarkStart w:id="468" w:name="350"/>
      <w:bookmarkEnd w:id="4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69" w:name="351"/>
      <w:bookmarkEnd w:id="4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470" w:name="534"/>
      <w:bookmarkEnd w:id="469"/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71" w:name="539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5D4A5E" w:rsidRDefault="00832F95">
      <w:pPr>
        <w:spacing w:after="0"/>
        <w:ind w:firstLine="240"/>
      </w:pPr>
      <w:bookmarkStart w:id="472" w:name="353"/>
      <w:bookmarkEnd w:id="471"/>
      <w:r>
        <w:rPr>
          <w:rFonts w:ascii="Arial"/>
          <w:color w:val="000000"/>
          <w:sz w:val="18"/>
        </w:rPr>
        <w:t>Концепція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</w:t>
      </w:r>
      <w:r>
        <w:rPr>
          <w:rFonts w:ascii="Arial"/>
          <w:color w:val="000000"/>
          <w:sz w:val="18"/>
        </w:rPr>
        <w:t>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473" w:name="354"/>
      <w:bookmarkEnd w:id="4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електроенергетиці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474" w:name="355"/>
      <w:bookmarkEnd w:id="4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сьогодні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475" w:name="356"/>
      <w:bookmarkEnd w:id="4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76" w:name="357"/>
      <w:bookmarkEnd w:id="4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77" w:name="358"/>
      <w:bookmarkEnd w:id="4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478" w:name="359"/>
      <w:bookmarkEnd w:id="4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дорожню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479" w:name="360"/>
      <w:bookmarkEnd w:id="478"/>
      <w:r>
        <w:rPr>
          <w:rFonts w:ascii="Arial"/>
          <w:color w:val="000000"/>
          <w:sz w:val="18"/>
        </w:rPr>
        <w:t xml:space="preserve">6.1. </w:t>
      </w:r>
      <w:r>
        <w:rPr>
          <w:rFonts w:ascii="Arial"/>
          <w:color w:val="000000"/>
          <w:sz w:val="18"/>
        </w:rPr>
        <w:t>геоінформаційні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80" w:name="361"/>
      <w:bookmarkEnd w:id="479"/>
      <w:r>
        <w:rPr>
          <w:rFonts w:ascii="Arial"/>
          <w:color w:val="000000"/>
          <w:sz w:val="18"/>
        </w:rPr>
        <w:t xml:space="preserve">6.2.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електромережами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81" w:name="362"/>
      <w:bookmarkEnd w:id="480"/>
      <w:r>
        <w:rPr>
          <w:rFonts w:ascii="Arial"/>
          <w:color w:val="000000"/>
          <w:sz w:val="18"/>
        </w:rPr>
        <w:t xml:space="preserve">6.3.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електроенергії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82" w:name="535"/>
      <w:bookmarkEnd w:id="481"/>
      <w:r>
        <w:rPr>
          <w:rFonts w:ascii="Arial"/>
          <w:color w:val="000000"/>
          <w:sz w:val="18"/>
        </w:rPr>
        <w:t xml:space="preserve">6.4. </w:t>
      </w:r>
      <w:r>
        <w:rPr>
          <w:rFonts w:ascii="Arial"/>
          <w:color w:val="000000"/>
          <w:sz w:val="18"/>
        </w:rPr>
        <w:t>інтеграція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483" w:name="540"/>
      <w:bookmarkEnd w:id="4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5D4A5E" w:rsidRDefault="00832F95">
      <w:pPr>
        <w:spacing w:after="0"/>
        <w:ind w:firstLine="240"/>
      </w:pPr>
      <w:bookmarkStart w:id="484" w:name="536"/>
      <w:bookmarkEnd w:id="483"/>
      <w:r>
        <w:rPr>
          <w:rFonts w:ascii="Arial"/>
          <w:color w:val="000000"/>
          <w:sz w:val="18"/>
        </w:rPr>
        <w:t xml:space="preserve">6.5. </w:t>
      </w:r>
      <w:r>
        <w:rPr>
          <w:rFonts w:ascii="Arial"/>
          <w:color w:val="000000"/>
          <w:sz w:val="18"/>
        </w:rPr>
        <w:t>інтеграція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85" w:name="541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5D4A5E" w:rsidRDefault="00832F95">
      <w:pPr>
        <w:spacing w:after="0"/>
        <w:ind w:firstLine="240"/>
      </w:pPr>
      <w:bookmarkStart w:id="486" w:name="365"/>
      <w:bookmarkEnd w:id="485"/>
      <w:r>
        <w:rPr>
          <w:rFonts w:ascii="Arial"/>
          <w:color w:val="000000"/>
          <w:sz w:val="18"/>
        </w:rPr>
        <w:t xml:space="preserve">6.6. </w:t>
      </w:r>
      <w:r>
        <w:rPr>
          <w:rFonts w:ascii="Arial"/>
          <w:color w:val="000000"/>
          <w:sz w:val="18"/>
        </w:rPr>
        <w:t>інфраструктура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електромобілів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87" w:name="366"/>
      <w:bookmarkEnd w:id="486"/>
      <w:r>
        <w:rPr>
          <w:rFonts w:ascii="Arial"/>
          <w:color w:val="000000"/>
          <w:sz w:val="18"/>
        </w:rPr>
        <w:t xml:space="preserve">6.7.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88" w:name="367"/>
      <w:bookmarkEnd w:id="487"/>
      <w:r>
        <w:rPr>
          <w:rFonts w:ascii="Arial"/>
          <w:color w:val="000000"/>
          <w:sz w:val="18"/>
        </w:rPr>
        <w:t xml:space="preserve">6.8. </w:t>
      </w:r>
      <w:r>
        <w:rPr>
          <w:rFonts w:ascii="Arial"/>
          <w:color w:val="000000"/>
          <w:sz w:val="18"/>
        </w:rPr>
        <w:t>кібербезпека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89" w:name="368"/>
      <w:bookmarkEnd w:id="4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490" w:name="369"/>
      <w:bookmarkEnd w:id="48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91" w:name="370"/>
      <w:bookmarkEnd w:id="4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розумних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електромере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pStyle w:val="3"/>
        <w:spacing w:after="0"/>
        <w:jc w:val="center"/>
      </w:pPr>
      <w:bookmarkStart w:id="492" w:name="371"/>
      <w:bookmarkEnd w:id="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теплопостачання</w:t>
      </w:r>
    </w:p>
    <w:p w:rsidR="005D4A5E" w:rsidRDefault="00832F95">
      <w:pPr>
        <w:spacing w:after="0"/>
        <w:ind w:firstLine="240"/>
      </w:pPr>
      <w:bookmarkStart w:id="493" w:name="372"/>
      <w:bookmarkEnd w:id="4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Схема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сценарі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494" w:name="694"/>
      <w:bookmarkEnd w:id="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495" w:name="373"/>
      <w:bookmarkEnd w:id="4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496" w:name="374"/>
      <w:bookmarkEnd w:id="4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97" w:name="375"/>
      <w:bookmarkEnd w:id="4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98" w:name="376"/>
      <w:bookmarkEnd w:id="4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499" w:name="377"/>
      <w:bookmarkEnd w:id="4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</w:t>
      </w:r>
      <w:r>
        <w:rPr>
          <w:rFonts w:ascii="Arial"/>
          <w:color w:val="000000"/>
          <w:sz w:val="18"/>
        </w:rPr>
        <w:t>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0" w:name="378"/>
      <w:bookmarkEnd w:id="49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1" w:name="379"/>
      <w:bookmarkEnd w:id="50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2" w:name="380"/>
      <w:bookmarkEnd w:id="5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</w:t>
      </w:r>
      <w:r>
        <w:rPr>
          <w:rFonts w:ascii="Arial"/>
          <w:color w:val="000000"/>
          <w:sz w:val="18"/>
        </w:rPr>
        <w:t>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3" w:name="381"/>
      <w:bookmarkEnd w:id="502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4" w:name="382"/>
      <w:bookmarkEnd w:id="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5" w:name="383"/>
      <w:bookmarkEnd w:id="50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6" w:name="384"/>
      <w:bookmarkEnd w:id="5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високоефективної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низькопотенціальних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07" w:name="385"/>
      <w:bookmarkEnd w:id="50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високоефективною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когенераційною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когенерацію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енергопотенціа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>".</w:t>
      </w:r>
    </w:p>
    <w:p w:rsidR="005D4A5E" w:rsidRDefault="00832F95">
      <w:pPr>
        <w:pStyle w:val="3"/>
        <w:spacing w:after="0"/>
        <w:jc w:val="center"/>
      </w:pPr>
      <w:bookmarkStart w:id="508" w:name="386"/>
      <w:bookmarkEnd w:id="5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Енергосервіс</w:t>
      </w:r>
    </w:p>
    <w:p w:rsidR="005D4A5E" w:rsidRDefault="00832F95">
      <w:pPr>
        <w:spacing w:after="0"/>
        <w:ind w:firstLine="240"/>
      </w:pPr>
      <w:bookmarkStart w:id="509" w:name="387"/>
      <w:bookmarkEnd w:id="5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енергоспоживаюче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</w:t>
      </w:r>
      <w:r>
        <w:rPr>
          <w:rFonts w:ascii="Arial"/>
          <w:color w:val="000000"/>
          <w:sz w:val="18"/>
        </w:rPr>
        <w:t>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510" w:name="695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11" w:name="388"/>
      <w:bookmarkEnd w:id="5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512" w:name="696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13" w:name="389"/>
      <w:bookmarkEnd w:id="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  <w:jc w:val="right"/>
      </w:pPr>
      <w:bookmarkStart w:id="514" w:name="697"/>
      <w:bookmarkEnd w:id="51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15" w:name="390"/>
      <w:bookmarkEnd w:id="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16" w:name="391"/>
      <w:bookmarkEnd w:id="515"/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17" w:name="392"/>
      <w:bookmarkEnd w:id="516"/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18" w:name="393"/>
      <w:bookmarkEnd w:id="517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гранти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19" w:name="394"/>
      <w:bookmarkEnd w:id="518"/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20" w:name="395"/>
      <w:bookmarkEnd w:id="5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</w:t>
      </w:r>
      <w:r>
        <w:rPr>
          <w:rFonts w:ascii="Arial"/>
          <w:color w:val="000000"/>
          <w:sz w:val="18"/>
        </w:rPr>
        <w:t>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521" w:name="698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22" w:name="396"/>
      <w:bookmarkEnd w:id="5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23" w:name="397"/>
      <w:bookmarkEnd w:id="5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24" w:name="398"/>
      <w:bookmarkEnd w:id="5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</w:t>
      </w:r>
      <w:r>
        <w:rPr>
          <w:rFonts w:ascii="Arial"/>
          <w:color w:val="000000"/>
          <w:sz w:val="18"/>
        </w:rPr>
        <w:t>ргосервісу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25" w:name="399"/>
      <w:bookmarkEnd w:id="5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Електропостачальникам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</w:t>
      </w:r>
      <w:r>
        <w:rPr>
          <w:rFonts w:ascii="Arial"/>
          <w:color w:val="000000"/>
          <w:sz w:val="18"/>
        </w:rPr>
        <w:t>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pStyle w:val="3"/>
        <w:spacing w:after="0"/>
        <w:jc w:val="center"/>
      </w:pPr>
      <w:bookmarkStart w:id="526" w:name="400"/>
      <w:bookmarkEnd w:id="5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Популяризація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5D4A5E" w:rsidRDefault="00832F95">
      <w:pPr>
        <w:spacing w:after="0"/>
        <w:ind w:firstLine="240"/>
      </w:pPr>
      <w:bookmarkStart w:id="527" w:name="401"/>
      <w:bookmarkEnd w:id="5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28" w:name="402"/>
      <w:bookmarkEnd w:id="5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здешевлення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29" w:name="403"/>
      <w:bookmarkEnd w:id="5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30" w:name="404"/>
      <w:bookmarkEnd w:id="5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31" w:name="405"/>
      <w:bookmarkEnd w:id="5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стимулюванн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32" w:name="406"/>
      <w:bookmarkEnd w:id="5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33" w:name="407"/>
      <w:bookmarkEnd w:id="5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  <w:jc w:val="right"/>
      </w:pPr>
      <w:bookmarkStart w:id="534" w:name="699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35" w:name="408"/>
      <w:bookmarkEnd w:id="5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36" w:name="409"/>
      <w:bookmarkEnd w:id="5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37" w:name="410"/>
      <w:bookmarkEnd w:id="5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38" w:name="411"/>
      <w:bookmarkEnd w:id="5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39" w:name="412"/>
      <w:bookmarkEnd w:id="5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540" w:name="701"/>
      <w:bookmarkEnd w:id="53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41" w:name="702"/>
      <w:bookmarkEnd w:id="540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5D4A5E" w:rsidRDefault="00832F95">
      <w:pPr>
        <w:spacing w:after="0"/>
        <w:ind w:firstLine="240"/>
        <w:jc w:val="right"/>
      </w:pPr>
      <w:bookmarkStart w:id="542" w:name="703"/>
      <w:bookmarkEnd w:id="5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43" w:name="414"/>
      <w:bookmarkEnd w:id="54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544" w:name="700"/>
      <w:bookmarkEnd w:id="5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45" w:name="415"/>
      <w:bookmarkEnd w:id="54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маловитратних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pStyle w:val="3"/>
        <w:spacing w:after="0"/>
        <w:jc w:val="center"/>
      </w:pPr>
      <w:bookmarkStart w:id="546" w:name="416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стимулювання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енергоефективності</w:t>
      </w:r>
    </w:p>
    <w:p w:rsidR="005D4A5E" w:rsidRDefault="00832F95">
      <w:pPr>
        <w:spacing w:after="0"/>
        <w:ind w:firstLine="240"/>
      </w:pPr>
      <w:bookmarkStart w:id="547" w:name="704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48" w:name="705"/>
      <w:bookmarkEnd w:id="547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49" w:name="706"/>
      <w:bookmarkEnd w:id="548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декарбонізації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50" w:name="707"/>
      <w:bookmarkEnd w:id="549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51" w:name="708"/>
      <w:bookmarkEnd w:id="5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52" w:name="709"/>
      <w:bookmarkEnd w:id="5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553" w:name="710"/>
      <w:bookmarkEnd w:id="5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pStyle w:val="3"/>
        <w:spacing w:after="0"/>
        <w:jc w:val="center"/>
      </w:pPr>
      <w:bookmarkStart w:id="554" w:name="420"/>
      <w:bookmarkEnd w:id="5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</w:t>
      </w:r>
      <w:r>
        <w:rPr>
          <w:rFonts w:ascii="Arial"/>
          <w:color w:val="000000"/>
          <w:sz w:val="27"/>
        </w:rPr>
        <w:t>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</w:p>
    <w:p w:rsidR="005D4A5E" w:rsidRDefault="00832F95">
      <w:pPr>
        <w:spacing w:after="0"/>
        <w:ind w:firstLine="240"/>
      </w:pPr>
      <w:bookmarkStart w:id="555" w:name="421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56" w:name="422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57" w:name="423"/>
      <w:bookmarkEnd w:id="55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58" w:name="424"/>
      <w:bookmarkEnd w:id="5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59" w:name="425"/>
      <w:bookmarkEnd w:id="55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>, -</w:t>
      </w:r>
    </w:p>
    <w:p w:rsidR="005D4A5E" w:rsidRDefault="00832F95">
      <w:pPr>
        <w:spacing w:after="0"/>
        <w:ind w:firstLine="240"/>
      </w:pPr>
      <w:bookmarkStart w:id="560" w:name="426"/>
      <w:bookmarkEnd w:id="559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61" w:name="427"/>
      <w:bookmarkEnd w:id="56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</w:t>
      </w:r>
      <w:r>
        <w:rPr>
          <w:rFonts w:ascii="Arial"/>
          <w:color w:val="000000"/>
          <w:sz w:val="18"/>
        </w:rPr>
        <w:t xml:space="preserve"> -</w:t>
      </w:r>
    </w:p>
    <w:p w:rsidR="005D4A5E" w:rsidRDefault="00832F95">
      <w:pPr>
        <w:spacing w:after="0"/>
        <w:ind w:firstLine="240"/>
      </w:pPr>
      <w:bookmarkStart w:id="562" w:name="428"/>
      <w:bookmarkEnd w:id="561"/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63" w:name="429"/>
      <w:bookmarkEnd w:id="56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електропостачаль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теплопостачальними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теплотранспортуючими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pStyle w:val="3"/>
        <w:spacing w:after="0"/>
        <w:jc w:val="center"/>
      </w:pPr>
      <w:bookmarkStart w:id="564" w:name="430"/>
      <w:bookmarkEnd w:id="5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D4A5E" w:rsidRDefault="00832F95">
      <w:pPr>
        <w:spacing w:after="0"/>
        <w:ind w:firstLine="240"/>
      </w:pPr>
      <w:bookmarkStart w:id="565" w:name="431"/>
      <w:bookmarkEnd w:id="5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66" w:name="432"/>
      <w:bookmarkEnd w:id="565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567" w:name="711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568" w:name="433"/>
      <w:bookmarkEnd w:id="567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69" w:name="434"/>
      <w:bookmarkEnd w:id="568"/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70" w:name="712"/>
      <w:bookmarkEnd w:id="569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  <w:jc w:val="right"/>
      </w:pPr>
      <w:bookmarkStart w:id="571" w:name="713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5D4A5E" w:rsidRDefault="00832F95">
      <w:pPr>
        <w:spacing w:after="0"/>
        <w:ind w:firstLine="240"/>
      </w:pPr>
      <w:bookmarkStart w:id="572" w:name="435"/>
      <w:bookmarkEnd w:id="57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573" w:name="436"/>
      <w:bookmarkEnd w:id="5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5D4A5E" w:rsidRDefault="00832F95">
      <w:pPr>
        <w:spacing w:after="0"/>
        <w:ind w:firstLine="240"/>
      </w:pPr>
      <w:bookmarkStart w:id="574" w:name="437"/>
      <w:bookmarkEnd w:id="57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75" w:name="438"/>
      <w:bookmarkEnd w:id="5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76" w:name="439"/>
      <w:bookmarkEnd w:id="575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реконструюються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77" w:name="440"/>
      <w:bookmarkEnd w:id="57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78" w:name="441"/>
      <w:bookmarkEnd w:id="577"/>
      <w:r>
        <w:rPr>
          <w:rFonts w:ascii="Arial"/>
          <w:color w:val="000000"/>
          <w:sz w:val="18"/>
        </w:rPr>
        <w:t xml:space="preserve">"58)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менеджменту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79" w:name="442"/>
      <w:bookmarkEnd w:id="5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комбіноване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когенерацію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скидного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енергопотенціалу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278;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27 - 28,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312)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80" w:name="443"/>
      <w:bookmarkEnd w:id="5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373;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571)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5 - 7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81" w:name="444"/>
      <w:bookmarkEnd w:id="58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</w:t>
      </w:r>
      <w:r>
        <w:rPr>
          <w:rFonts w:ascii="Arial"/>
          <w:color w:val="000000"/>
          <w:sz w:val="18"/>
        </w:rPr>
        <w:t>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енергомодернізації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D4A5E" w:rsidRDefault="00832F95">
      <w:pPr>
        <w:spacing w:after="0"/>
        <w:ind w:firstLine="240"/>
      </w:pPr>
      <w:bookmarkStart w:id="582" w:name="445"/>
      <w:bookmarkEnd w:id="58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3:</w:t>
      </w:r>
    </w:p>
    <w:p w:rsidR="005D4A5E" w:rsidRDefault="00832F95">
      <w:pPr>
        <w:spacing w:after="0"/>
        <w:ind w:firstLine="240"/>
      </w:pPr>
      <w:bookmarkStart w:id="583" w:name="446"/>
      <w:bookmarkEnd w:id="5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40";</w:t>
      </w:r>
    </w:p>
    <w:p w:rsidR="005D4A5E" w:rsidRDefault="00832F95">
      <w:pPr>
        <w:spacing w:after="0"/>
        <w:ind w:firstLine="240"/>
      </w:pPr>
      <w:bookmarkStart w:id="584" w:name="447"/>
      <w:bookmarkEnd w:id="58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85" w:name="448"/>
      <w:bookmarkEnd w:id="584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86" w:name="449"/>
      <w:bookmarkEnd w:id="5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</w:t>
      </w:r>
      <w:r>
        <w:rPr>
          <w:rFonts w:ascii="Arial"/>
          <w:color w:val="000000"/>
          <w:sz w:val="18"/>
        </w:rPr>
        <w:t>ива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87" w:name="450"/>
      <w:bookmarkEnd w:id="586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11";</w:t>
      </w:r>
    </w:p>
    <w:p w:rsidR="005D4A5E" w:rsidRDefault="00832F95">
      <w:pPr>
        <w:spacing w:after="0"/>
        <w:ind w:firstLine="240"/>
      </w:pPr>
      <w:bookmarkStart w:id="588" w:name="451"/>
      <w:bookmarkEnd w:id="587"/>
      <w:r>
        <w:rPr>
          <w:rFonts w:ascii="Arial"/>
          <w:color w:val="293A55"/>
          <w:sz w:val="18"/>
        </w:rPr>
        <w:t>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першому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ре</w:t>
      </w:r>
      <w:r>
        <w:rPr>
          <w:rFonts w:ascii="Arial"/>
          <w:color w:val="293A55"/>
          <w:sz w:val="18"/>
        </w:rPr>
        <w:t>ченні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частини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п</w:t>
      </w:r>
      <w:r>
        <w:rPr>
          <w:rFonts w:ascii="Arial"/>
          <w:color w:val="293A55"/>
          <w:sz w:val="18"/>
        </w:rPr>
        <w:t>'</w:t>
      </w:r>
      <w:r>
        <w:rPr>
          <w:rFonts w:ascii="Arial"/>
          <w:color w:val="293A55"/>
          <w:sz w:val="18"/>
        </w:rPr>
        <w:t>ятої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слова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абзацом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четвертим</w:t>
      </w:r>
      <w:r>
        <w:rPr>
          <w:rFonts w:ascii="Arial"/>
          <w:color w:val="293A55"/>
          <w:sz w:val="18"/>
        </w:rPr>
        <w:t xml:space="preserve">" </w:t>
      </w:r>
      <w:r>
        <w:rPr>
          <w:rFonts w:ascii="Arial"/>
          <w:color w:val="293A55"/>
          <w:sz w:val="18"/>
        </w:rPr>
        <w:t>замінити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словом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і</w:t>
      </w:r>
      <w:r>
        <w:rPr>
          <w:rFonts w:ascii="Arial"/>
          <w:color w:val="293A55"/>
          <w:sz w:val="18"/>
        </w:rPr>
        <w:t xml:space="preserve"> </w:t>
      </w:r>
      <w:r>
        <w:rPr>
          <w:rFonts w:ascii="Arial"/>
          <w:color w:val="293A55"/>
          <w:sz w:val="18"/>
        </w:rPr>
        <w:t>цифрою</w:t>
      </w:r>
      <w:r>
        <w:rPr>
          <w:rFonts w:ascii="Arial"/>
          <w:color w:val="293A55"/>
          <w:sz w:val="18"/>
        </w:rPr>
        <w:t xml:space="preserve"> "</w:t>
      </w:r>
      <w:r>
        <w:rPr>
          <w:rFonts w:ascii="Arial"/>
          <w:color w:val="293A55"/>
          <w:sz w:val="18"/>
        </w:rPr>
        <w:t>пунктом</w:t>
      </w:r>
      <w:r>
        <w:rPr>
          <w:rFonts w:ascii="Arial"/>
          <w:color w:val="293A55"/>
          <w:sz w:val="18"/>
        </w:rPr>
        <w:t xml:space="preserve"> 3";</w:t>
      </w:r>
    </w:p>
    <w:p w:rsidR="005D4A5E" w:rsidRDefault="00832F95">
      <w:pPr>
        <w:spacing w:after="0"/>
        <w:ind w:firstLine="240"/>
      </w:pPr>
      <w:bookmarkStart w:id="589" w:name="452"/>
      <w:bookmarkEnd w:id="58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41";</w:t>
      </w:r>
    </w:p>
    <w:p w:rsidR="005D4A5E" w:rsidRDefault="00832F95">
      <w:pPr>
        <w:spacing w:after="0"/>
        <w:ind w:firstLine="240"/>
      </w:pPr>
      <w:bookmarkStart w:id="590" w:name="453"/>
      <w:bookmarkEnd w:id="58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jc w:val="center"/>
      </w:pPr>
      <w:bookmarkStart w:id="591" w:name="454"/>
      <w:bookmarkEnd w:id="59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відміни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тендера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визнання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тендера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таким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відбувся</w:t>
      </w:r>
    </w:p>
    <w:p w:rsidR="005D4A5E" w:rsidRDefault="00832F95">
      <w:pPr>
        <w:spacing w:after="0"/>
        <w:ind w:firstLine="240"/>
      </w:pPr>
      <w:bookmarkStart w:id="592" w:name="455"/>
      <w:bookmarkEnd w:id="5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5D4A5E" w:rsidRDefault="00832F95">
      <w:pPr>
        <w:spacing w:after="0"/>
        <w:ind w:firstLine="240"/>
      </w:pPr>
      <w:bookmarkStart w:id="593" w:name="456"/>
      <w:bookmarkEnd w:id="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</w:t>
      </w:r>
      <w:r>
        <w:rPr>
          <w:rFonts w:ascii="Arial"/>
          <w:color w:val="000000"/>
          <w:sz w:val="18"/>
        </w:rPr>
        <w:t>іняє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енергосервісного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94" w:name="457"/>
      <w:bookmarkEnd w:id="59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595" w:name="458"/>
      <w:bookmarkEnd w:id="5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D4A5E" w:rsidRDefault="00832F95">
      <w:pPr>
        <w:spacing w:after="0"/>
        <w:ind w:firstLine="240"/>
      </w:pPr>
      <w:bookmarkStart w:id="596" w:name="459"/>
      <w:bookmarkEnd w:id="5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597" w:name="460"/>
      <w:bookmarkEnd w:id="59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98" w:name="461"/>
      <w:bookmarkEnd w:id="597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599" w:name="462"/>
      <w:bookmarkEnd w:id="598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00" w:name="463"/>
      <w:bookmarkEnd w:id="599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01" w:name="464"/>
      <w:bookmarkEnd w:id="600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02" w:name="465"/>
      <w:bookmarkEnd w:id="601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03" w:name="466"/>
      <w:bookmarkEnd w:id="602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04" w:name="467"/>
      <w:bookmarkEnd w:id="603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05" w:name="468"/>
      <w:bookmarkEnd w:id="604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D4A5E" w:rsidRDefault="00832F95">
      <w:pPr>
        <w:spacing w:after="0"/>
        <w:ind w:firstLine="240"/>
      </w:pPr>
      <w:bookmarkStart w:id="606" w:name="469"/>
      <w:bookmarkEnd w:id="605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07" w:name="470"/>
      <w:bookmarkEnd w:id="606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608" w:name="471"/>
      <w:bookmarkEnd w:id="60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609" w:name="472"/>
      <w:bookmarkEnd w:id="608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610" w:name="473"/>
      <w:bookmarkEnd w:id="609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11" w:name="474"/>
      <w:bookmarkEnd w:id="610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5D4A5E" w:rsidRDefault="00832F95">
      <w:pPr>
        <w:spacing w:after="0"/>
        <w:ind w:firstLine="240"/>
      </w:pPr>
      <w:bookmarkStart w:id="612" w:name="475"/>
      <w:bookmarkEnd w:id="611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13" w:name="476"/>
      <w:bookmarkEnd w:id="612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14" w:name="477"/>
      <w:bookmarkEnd w:id="613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15" w:name="478"/>
      <w:bookmarkEnd w:id="614"/>
      <w:r>
        <w:rPr>
          <w:rFonts w:ascii="Arial"/>
          <w:color w:val="000000"/>
          <w:sz w:val="18"/>
        </w:rPr>
        <w:t>періо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16" w:name="479"/>
      <w:bookmarkEnd w:id="615"/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);</w:t>
      </w:r>
    </w:p>
    <w:p w:rsidR="005D4A5E" w:rsidRDefault="00832F95">
      <w:pPr>
        <w:spacing w:after="0"/>
        <w:ind w:firstLine="240"/>
      </w:pPr>
      <w:bookmarkStart w:id="617" w:name="480"/>
      <w:bookmarkEnd w:id="616"/>
      <w:r>
        <w:rPr>
          <w:rFonts w:ascii="Arial"/>
          <w:color w:val="000000"/>
          <w:sz w:val="18"/>
        </w:rPr>
        <w:t>енергоефективні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18" w:name="481"/>
      <w:bookmarkEnd w:id="617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5D4A5E" w:rsidRDefault="00832F95">
      <w:pPr>
        <w:spacing w:after="0"/>
        <w:ind w:firstLine="240"/>
      </w:pPr>
      <w:bookmarkStart w:id="619" w:name="482"/>
      <w:bookmarkEnd w:id="618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20" w:name="483"/>
      <w:bookmarkEnd w:id="61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21" w:name="484"/>
      <w:bookmarkEnd w:id="620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22" w:name="485"/>
      <w:bookmarkEnd w:id="621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623" w:name="486"/>
      <w:bookmarkEnd w:id="6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5D4A5E" w:rsidRDefault="00832F95">
      <w:pPr>
        <w:spacing w:after="0"/>
        <w:ind w:firstLine="240"/>
      </w:pPr>
      <w:bookmarkStart w:id="624" w:name="487"/>
      <w:bookmarkEnd w:id="623"/>
      <w:r>
        <w:rPr>
          <w:rFonts w:ascii="Arial"/>
          <w:color w:val="000000"/>
          <w:sz w:val="18"/>
        </w:rPr>
        <w:lastRenderedPageBreak/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625" w:name="488"/>
      <w:bookmarkEnd w:id="62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5D4A5E" w:rsidRDefault="00832F95">
      <w:pPr>
        <w:spacing w:after="0"/>
        <w:ind w:firstLine="240"/>
      </w:pPr>
      <w:bookmarkStart w:id="626" w:name="489"/>
      <w:bookmarkEnd w:id="62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627" w:name="490"/>
      <w:bookmarkEnd w:id="6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</w:t>
      </w:r>
      <w:r>
        <w:rPr>
          <w:rFonts w:ascii="Arial"/>
          <w:color w:val="000000"/>
          <w:sz w:val="18"/>
        </w:rPr>
        <w:t>тивність</w:t>
      </w:r>
      <w:r>
        <w:rPr>
          <w:rFonts w:ascii="Arial"/>
          <w:color w:val="000000"/>
          <w:sz w:val="18"/>
        </w:rPr>
        <w:t>";</w:t>
      </w:r>
    </w:p>
    <w:p w:rsidR="005D4A5E" w:rsidRDefault="00832F95">
      <w:pPr>
        <w:spacing w:after="0"/>
        <w:ind w:firstLine="240"/>
      </w:pPr>
      <w:bookmarkStart w:id="628" w:name="491"/>
      <w:bookmarkEnd w:id="62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27 - 28,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".</w:t>
      </w:r>
    </w:p>
    <w:p w:rsidR="005D4A5E" w:rsidRDefault="00832F95">
      <w:pPr>
        <w:spacing w:after="0"/>
        <w:ind w:firstLine="240"/>
      </w:pPr>
      <w:bookmarkStart w:id="629" w:name="492"/>
      <w:bookmarkEnd w:id="6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630" w:name="714"/>
      <w:bookmarkEnd w:id="6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5D4A5E" w:rsidRDefault="00832F95">
      <w:pPr>
        <w:spacing w:after="0"/>
        <w:ind w:firstLine="240"/>
      </w:pPr>
      <w:bookmarkStart w:id="631" w:name="715"/>
      <w:bookmarkEnd w:id="630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32" w:name="716"/>
      <w:bookmarkEnd w:id="631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33" w:name="717"/>
      <w:bookmarkEnd w:id="632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водовідведення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34" w:name="718"/>
      <w:bookmarkEnd w:id="63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35" w:name="719"/>
      <w:bookmarkEnd w:id="63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</w:pPr>
      <w:bookmarkStart w:id="636" w:name="720"/>
      <w:bookmarkEnd w:id="63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0"/>
        <w:ind w:firstLine="240"/>
        <w:jc w:val="right"/>
      </w:pPr>
      <w:bookmarkStart w:id="637" w:name="723"/>
      <w:bookmarkEnd w:id="6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2392-IX,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638" w:name="725"/>
      <w:bookmarkEnd w:id="6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5D4A5E" w:rsidRDefault="00832F95">
      <w:pPr>
        <w:spacing w:after="0"/>
        <w:ind w:firstLine="240"/>
        <w:jc w:val="right"/>
      </w:pPr>
      <w:bookmarkStart w:id="639" w:name="726"/>
      <w:bookmarkEnd w:id="6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5D4A5E" w:rsidRDefault="00832F95">
      <w:pPr>
        <w:spacing w:after="0"/>
        <w:ind w:firstLine="240"/>
      </w:pPr>
      <w:bookmarkStart w:id="640" w:name="501"/>
      <w:bookmarkEnd w:id="6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5D4A5E" w:rsidRDefault="00832F95">
      <w:pPr>
        <w:spacing w:after="300"/>
        <w:ind w:firstLine="240"/>
      </w:pPr>
      <w:bookmarkStart w:id="641" w:name="516"/>
      <w:bookmarkEnd w:id="6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3460-IX;</w:t>
      </w:r>
      <w:r>
        <w:br/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4059-IX)</w:t>
      </w:r>
    </w:p>
    <w:p w:rsidR="005D4A5E" w:rsidRDefault="00832F95">
      <w:pPr>
        <w:spacing w:after="0"/>
        <w:ind w:firstLine="240"/>
      </w:pPr>
      <w:bookmarkStart w:id="642" w:name="502"/>
      <w:bookmarkEnd w:id="6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643" w:name="503"/>
      <w:bookmarkEnd w:id="6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5D4A5E" w:rsidRDefault="00832F95">
      <w:pPr>
        <w:spacing w:after="0"/>
        <w:ind w:firstLine="240"/>
      </w:pPr>
      <w:bookmarkStart w:id="644" w:name="727"/>
      <w:bookmarkEnd w:id="6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45" w:name="728"/>
      <w:bookmarkEnd w:id="644"/>
      <w:r w:rsidRPr="00832F95">
        <w:rPr>
          <w:rFonts w:ascii="Arial"/>
          <w:color w:val="000000"/>
          <w:sz w:val="18"/>
          <w:lang w:val="ru-RU"/>
        </w:rPr>
        <w:t>Органам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місцевого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самоврядування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територіальних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громад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території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включені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Переліку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територій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н</w:t>
      </w:r>
      <w:r w:rsidRPr="00832F95">
        <w:rPr>
          <w:rFonts w:ascii="Arial"/>
          <w:color w:val="000000"/>
          <w:sz w:val="18"/>
          <w:lang w:val="ru-RU"/>
        </w:rPr>
        <w:t>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яких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ведуться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велися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бойові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тимчасово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окупованих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Російською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Федерацією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що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визначається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законодавства</w:t>
      </w:r>
      <w:r w:rsidRPr="00832F95">
        <w:rPr>
          <w:rFonts w:ascii="Arial"/>
          <w:color w:val="000000"/>
          <w:sz w:val="18"/>
          <w:lang w:val="ru-RU"/>
        </w:rPr>
        <w:t xml:space="preserve">, </w:t>
      </w:r>
      <w:r w:rsidRPr="00832F95">
        <w:rPr>
          <w:rFonts w:ascii="Arial"/>
          <w:color w:val="000000"/>
          <w:sz w:val="18"/>
          <w:lang w:val="ru-RU"/>
        </w:rPr>
        <w:t>протягом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двох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років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завершення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бойових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 (</w:t>
      </w:r>
      <w:r w:rsidRPr="00832F95">
        <w:rPr>
          <w:rFonts w:ascii="Arial"/>
          <w:color w:val="000000"/>
          <w:sz w:val="18"/>
          <w:lang w:val="ru-RU"/>
        </w:rPr>
        <w:t>припинення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можливості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бойових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дій</w:t>
      </w:r>
      <w:r w:rsidRPr="00832F95">
        <w:rPr>
          <w:rFonts w:ascii="Arial"/>
          <w:color w:val="000000"/>
          <w:sz w:val="18"/>
          <w:lang w:val="ru-RU"/>
        </w:rPr>
        <w:t xml:space="preserve">) </w:t>
      </w:r>
      <w:r w:rsidRPr="00832F95">
        <w:rPr>
          <w:rFonts w:ascii="Arial"/>
          <w:color w:val="000000"/>
          <w:sz w:val="18"/>
          <w:lang w:val="ru-RU"/>
        </w:rPr>
        <w:t>або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тимчасової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окупації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відповідних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терито</w:t>
      </w:r>
      <w:r w:rsidRPr="00832F95">
        <w:rPr>
          <w:rFonts w:ascii="Arial"/>
          <w:color w:val="000000"/>
          <w:sz w:val="18"/>
          <w:lang w:val="ru-RU"/>
        </w:rPr>
        <w:t>рій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забезпечити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розроблення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та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затвердження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місцевих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енергетичних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планів</w:t>
      </w:r>
      <w:r w:rsidRPr="00832F95">
        <w:rPr>
          <w:rFonts w:ascii="Arial"/>
          <w:color w:val="000000"/>
          <w:sz w:val="18"/>
          <w:lang w:val="ru-RU"/>
        </w:rPr>
        <w:t>.</w:t>
      </w:r>
    </w:p>
    <w:p w:rsidR="005D4A5E" w:rsidRPr="00832F95" w:rsidRDefault="00832F95">
      <w:pPr>
        <w:spacing w:after="0"/>
        <w:ind w:firstLine="240"/>
        <w:jc w:val="right"/>
        <w:rPr>
          <w:lang w:val="ru-RU"/>
        </w:rPr>
      </w:pPr>
      <w:bookmarkStart w:id="646" w:name="729"/>
      <w:bookmarkEnd w:id="645"/>
      <w:r w:rsidRPr="00832F95">
        <w:rPr>
          <w:rFonts w:ascii="Arial"/>
          <w:color w:val="000000"/>
          <w:sz w:val="18"/>
          <w:lang w:val="ru-RU"/>
        </w:rPr>
        <w:t>(</w:t>
      </w:r>
      <w:r w:rsidRPr="00832F95">
        <w:rPr>
          <w:rFonts w:ascii="Arial"/>
          <w:color w:val="000000"/>
          <w:sz w:val="18"/>
          <w:lang w:val="ru-RU"/>
        </w:rPr>
        <w:t>пункт</w:t>
      </w:r>
      <w:r w:rsidRPr="00832F95">
        <w:rPr>
          <w:rFonts w:ascii="Arial"/>
          <w:color w:val="000000"/>
          <w:sz w:val="18"/>
          <w:lang w:val="ru-RU"/>
        </w:rPr>
        <w:t xml:space="preserve"> 6 </w:t>
      </w:r>
      <w:r w:rsidRPr="00832F95">
        <w:rPr>
          <w:rFonts w:ascii="Arial"/>
          <w:color w:val="000000"/>
          <w:sz w:val="18"/>
          <w:lang w:val="ru-RU"/>
        </w:rPr>
        <w:t>статті</w:t>
      </w:r>
      <w:r w:rsidRPr="00832F95">
        <w:rPr>
          <w:rFonts w:ascii="Arial"/>
          <w:color w:val="000000"/>
          <w:sz w:val="18"/>
          <w:lang w:val="ru-RU"/>
        </w:rPr>
        <w:t xml:space="preserve"> 21 </w:t>
      </w:r>
      <w:r w:rsidRPr="00832F95">
        <w:rPr>
          <w:rFonts w:ascii="Arial"/>
          <w:color w:val="000000"/>
          <w:sz w:val="18"/>
          <w:lang w:val="ru-RU"/>
        </w:rPr>
        <w:t>у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редакції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Закону</w:t>
      </w:r>
      <w:r w:rsidRPr="00832F95">
        <w:rPr>
          <w:lang w:val="ru-RU"/>
        </w:rPr>
        <w:br/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України</w:t>
      </w:r>
      <w:r w:rsidRPr="00832F95">
        <w:rPr>
          <w:rFonts w:ascii="Arial"/>
          <w:color w:val="000000"/>
          <w:sz w:val="18"/>
          <w:lang w:val="ru-RU"/>
        </w:rPr>
        <w:t xml:space="preserve"> </w:t>
      </w:r>
      <w:r w:rsidRPr="00832F95">
        <w:rPr>
          <w:rFonts w:ascii="Arial"/>
          <w:color w:val="000000"/>
          <w:sz w:val="18"/>
          <w:lang w:val="ru-RU"/>
        </w:rPr>
        <w:t>від</w:t>
      </w:r>
      <w:r w:rsidRPr="00832F95">
        <w:rPr>
          <w:rFonts w:ascii="Arial"/>
          <w:color w:val="000000"/>
          <w:sz w:val="18"/>
          <w:lang w:val="ru-RU"/>
        </w:rPr>
        <w:t xml:space="preserve"> 04.06.2024 </w:t>
      </w:r>
      <w:r w:rsidRPr="00832F95">
        <w:rPr>
          <w:rFonts w:ascii="Arial"/>
          <w:color w:val="000000"/>
          <w:sz w:val="18"/>
          <w:lang w:val="ru-RU"/>
        </w:rPr>
        <w:t>р</w:t>
      </w:r>
      <w:r w:rsidRPr="00832F9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32F95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832F95">
        <w:rPr>
          <w:rFonts w:ascii="Arial"/>
          <w:color w:val="000000"/>
          <w:sz w:val="18"/>
          <w:lang w:val="ru-RU"/>
        </w:rPr>
        <w:t>)</w:t>
      </w:r>
    </w:p>
    <w:p w:rsidR="005D4A5E" w:rsidRPr="00832F95" w:rsidRDefault="00832F95">
      <w:pPr>
        <w:spacing w:after="0"/>
        <w:ind w:firstLine="240"/>
        <w:rPr>
          <w:lang w:val="ru-RU"/>
        </w:rPr>
      </w:pPr>
      <w:bookmarkStart w:id="647" w:name="505"/>
      <w:bookmarkEnd w:id="646"/>
      <w:r w:rsidRPr="00832F9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5D4A5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D4A5E" w:rsidRDefault="00832F95">
            <w:pPr>
              <w:spacing w:after="0"/>
              <w:jc w:val="center"/>
            </w:pPr>
            <w:bookmarkStart w:id="648" w:name="506"/>
            <w:bookmarkEnd w:id="64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D4A5E" w:rsidRDefault="00832F95">
            <w:pPr>
              <w:spacing w:after="0"/>
              <w:jc w:val="center"/>
            </w:pPr>
            <w:bookmarkStart w:id="649" w:name="507"/>
            <w:bookmarkEnd w:id="64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649"/>
      </w:tr>
      <w:tr w:rsidR="005D4A5E" w:rsidRPr="00832F9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D4A5E" w:rsidRPr="00832F95" w:rsidRDefault="00832F95">
            <w:pPr>
              <w:spacing w:after="0"/>
              <w:jc w:val="center"/>
              <w:rPr>
                <w:lang w:val="ru-RU"/>
              </w:rPr>
            </w:pPr>
            <w:bookmarkStart w:id="650" w:name="508"/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32F95">
              <w:rPr>
                <w:lang w:val="ru-RU"/>
              </w:rPr>
              <w:br/>
            </w:r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 xml:space="preserve">21 </w:t>
            </w:r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>жовтня</w:t>
            </w:r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 xml:space="preserve"> 2021 </w:t>
            </w:r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32F9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832F95">
              <w:rPr>
                <w:rFonts w:ascii="Arial"/>
                <w:b/>
                <w:color w:val="000000"/>
                <w:sz w:val="15"/>
                <w:lang w:val="ru-RU"/>
              </w:rPr>
              <w:t xml:space="preserve"> 1818-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5D4A5E" w:rsidRPr="00832F95" w:rsidRDefault="00832F95">
            <w:pPr>
              <w:spacing w:after="0"/>
              <w:jc w:val="center"/>
              <w:rPr>
                <w:lang w:val="ru-RU"/>
              </w:rPr>
            </w:pPr>
            <w:bookmarkStart w:id="651" w:name="509"/>
            <w:bookmarkEnd w:id="650"/>
            <w:r w:rsidRPr="00832F9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651"/>
      </w:tr>
    </w:tbl>
    <w:p w:rsidR="005D4A5E" w:rsidRPr="00832F95" w:rsidRDefault="005D4A5E" w:rsidP="00832F95">
      <w:pPr>
        <w:rPr>
          <w:lang w:val="ru-RU"/>
        </w:rPr>
      </w:pPr>
      <w:bookmarkStart w:id="652" w:name="_GoBack"/>
      <w:bookmarkEnd w:id="652"/>
    </w:p>
    <w:sectPr w:rsidR="005D4A5E" w:rsidRPr="00832F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D4A5E"/>
    <w:rsid w:val="005D4A5E"/>
    <w:rsid w:val="0083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BD95F-9E68-4B93-BE9C-16151909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17676</Words>
  <Characters>100756</Characters>
  <Application>Microsoft Office Word</Application>
  <DocSecurity>0</DocSecurity>
  <Lines>839</Lines>
  <Paragraphs>236</Paragraphs>
  <ScaleCrop>false</ScaleCrop>
  <Company/>
  <LinksUpToDate>false</LinksUpToDate>
  <CharactersWithSpaces>118196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2025-01-02T10:31:00Z</dcterms:created>
  <dcterms:modified xsi:type="dcterms:W3CDTF">2025-01-02T10:31:00Z</dcterms:modified>
</cp:coreProperties>
</file>