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A4" w:rsidRDefault="009A1AF6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4A4" w:rsidRDefault="009A1AF6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2544A4" w:rsidRDefault="009A1AF6">
      <w:pPr>
        <w:pStyle w:val="2"/>
        <w:spacing w:after="225"/>
        <w:jc w:val="center"/>
      </w:pPr>
      <w:bookmarkStart w:id="2" w:name="52415"/>
      <w:bookmarkEnd w:id="1"/>
      <w:r>
        <w:rPr>
          <w:rFonts w:ascii="Arial" w:hAnsi="Arial"/>
          <w:color w:val="000000"/>
          <w:sz w:val="34"/>
        </w:rPr>
        <w:t xml:space="preserve"> ПОСТАНОВА </w:t>
      </w:r>
    </w:p>
    <w:p w:rsidR="002544A4" w:rsidRDefault="009A1AF6">
      <w:pPr>
        <w:spacing w:after="75"/>
        <w:jc w:val="center"/>
      </w:pPr>
      <w:bookmarkStart w:id="3" w:name="3"/>
      <w:bookmarkEnd w:id="2"/>
      <w:r>
        <w:rPr>
          <w:rFonts w:ascii="Arial" w:hAnsi="Arial"/>
          <w:b/>
          <w:color w:val="000000"/>
          <w:sz w:val="18"/>
        </w:rPr>
        <w:t>від 26 лютого 1993 р. N 146</w:t>
      </w:r>
    </w:p>
    <w:p w:rsidR="002544A4" w:rsidRDefault="009A1AF6">
      <w:pPr>
        <w:spacing w:after="75"/>
        <w:jc w:val="center"/>
      </w:pPr>
      <w:bookmarkStart w:id="4" w:name="4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2544A4" w:rsidRDefault="009A1AF6">
      <w:pPr>
        <w:pStyle w:val="2"/>
        <w:spacing w:after="225"/>
        <w:jc w:val="center"/>
      </w:pPr>
      <w:bookmarkStart w:id="5" w:name="644656"/>
      <w:bookmarkEnd w:id="4"/>
      <w:r>
        <w:rPr>
          <w:rFonts w:ascii="Arial" w:hAnsi="Arial"/>
          <w:color w:val="293A55"/>
          <w:sz w:val="34"/>
        </w:rPr>
        <w:t>Про перелік видів доходів, які враховуються при визначенні розміру аліментів на одного з подружжя, дітей, батьків, інших осіб</w:t>
      </w:r>
    </w:p>
    <w:p w:rsidR="002544A4" w:rsidRDefault="009A1AF6">
      <w:pPr>
        <w:spacing w:after="75"/>
        <w:ind w:firstLine="240"/>
        <w:jc w:val="right"/>
      </w:pPr>
      <w:bookmarkStart w:id="6" w:name="644657"/>
      <w:bookmarkEnd w:id="5"/>
      <w:r>
        <w:rPr>
          <w:rFonts w:ascii="Arial" w:hAnsi="Arial"/>
          <w:color w:val="293A55"/>
          <w:sz w:val="18"/>
        </w:rPr>
        <w:t>(назва в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01.07.2002 р. N 869)</w:t>
      </w:r>
    </w:p>
    <w:p w:rsidR="002544A4" w:rsidRDefault="009A1AF6">
      <w:pPr>
        <w:spacing w:after="75"/>
        <w:jc w:val="center"/>
      </w:pPr>
      <w:bookmarkStart w:id="7" w:name="114546"/>
      <w:bookmarkEnd w:id="6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поста</w:t>
      </w:r>
      <w:r>
        <w:rPr>
          <w:rFonts w:ascii="Arial" w:hAnsi="Arial"/>
          <w:color w:val="293A55"/>
          <w:sz w:val="18"/>
        </w:rPr>
        <w:t>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27 вересня 1995 року N 769,</w:t>
      </w:r>
      <w:r>
        <w:br/>
      </w:r>
      <w:r>
        <w:rPr>
          <w:rFonts w:ascii="Arial" w:hAnsi="Arial"/>
          <w:color w:val="293A55"/>
          <w:sz w:val="18"/>
        </w:rPr>
        <w:t xml:space="preserve"> від 24 січня 2000 року N 135,</w:t>
      </w:r>
      <w:r>
        <w:br/>
      </w:r>
      <w:r>
        <w:rPr>
          <w:rFonts w:ascii="Arial" w:hAnsi="Arial"/>
          <w:color w:val="293A55"/>
          <w:sz w:val="18"/>
        </w:rPr>
        <w:t xml:space="preserve"> від 1 липня 2002 року N 869,</w:t>
      </w:r>
      <w:r>
        <w:br/>
      </w:r>
      <w:r>
        <w:rPr>
          <w:rFonts w:ascii="Arial" w:hAnsi="Arial"/>
          <w:color w:val="293A55"/>
          <w:sz w:val="18"/>
        </w:rPr>
        <w:t xml:space="preserve"> від 1 серпня 2006 року N 1074,</w:t>
      </w:r>
      <w:r>
        <w:br/>
      </w:r>
      <w:r>
        <w:rPr>
          <w:rFonts w:ascii="Arial" w:hAnsi="Arial"/>
          <w:color w:val="293A55"/>
          <w:sz w:val="18"/>
        </w:rPr>
        <w:t xml:space="preserve"> від 11 червня 2008 року N 537,</w:t>
      </w:r>
      <w:r>
        <w:br/>
      </w:r>
      <w:r>
        <w:rPr>
          <w:rFonts w:ascii="Arial" w:hAnsi="Arial"/>
          <w:color w:val="293A55"/>
          <w:sz w:val="18"/>
        </w:rPr>
        <w:t>від 2 грудня 2009 року N 1290,</w:t>
      </w:r>
      <w:r>
        <w:br/>
      </w:r>
      <w:r>
        <w:rPr>
          <w:rFonts w:ascii="Arial" w:hAnsi="Arial"/>
          <w:color w:val="293A55"/>
          <w:sz w:val="18"/>
        </w:rPr>
        <w:t xml:space="preserve"> від 13 липня 2011 року N 744,</w:t>
      </w:r>
      <w:r>
        <w:br/>
      </w:r>
      <w:r>
        <w:rPr>
          <w:rFonts w:ascii="Arial" w:hAnsi="Arial"/>
          <w:color w:val="293A55"/>
          <w:sz w:val="18"/>
        </w:rPr>
        <w:t>від</w:t>
      </w:r>
      <w:r>
        <w:rPr>
          <w:rFonts w:ascii="Arial" w:hAnsi="Arial"/>
          <w:color w:val="293A55"/>
          <w:sz w:val="18"/>
        </w:rPr>
        <w:t xml:space="preserve"> 26 листопада 2014 року N 651,</w:t>
      </w:r>
      <w:r>
        <w:br/>
      </w:r>
      <w:r>
        <w:rPr>
          <w:rFonts w:ascii="Arial" w:hAnsi="Arial"/>
          <w:color w:val="293A55"/>
          <w:sz w:val="18"/>
        </w:rPr>
        <w:t>від 23 березня 2016 року N 226,</w:t>
      </w:r>
      <w:r>
        <w:br/>
      </w:r>
      <w:r>
        <w:rPr>
          <w:rFonts w:ascii="Arial" w:hAnsi="Arial"/>
          <w:color w:val="293A55"/>
          <w:sz w:val="18"/>
        </w:rPr>
        <w:t>від 27 липня 2016 року N 489,</w:t>
      </w:r>
      <w:r>
        <w:br/>
      </w:r>
      <w:r>
        <w:rPr>
          <w:rFonts w:ascii="Arial" w:hAnsi="Arial"/>
          <w:color w:val="293A55"/>
          <w:sz w:val="18"/>
        </w:rPr>
        <w:t>від 22 травня 2019 року N 431,</w:t>
      </w:r>
      <w:r>
        <w:br/>
      </w:r>
      <w:r>
        <w:rPr>
          <w:rFonts w:ascii="Arial" w:hAnsi="Arial"/>
          <w:color w:val="293A55"/>
          <w:sz w:val="18"/>
        </w:rPr>
        <w:t>від 21 липня 2021 року N 747,</w:t>
      </w:r>
      <w:r>
        <w:br/>
      </w:r>
      <w:r>
        <w:rPr>
          <w:rFonts w:ascii="Arial" w:hAnsi="Arial"/>
          <w:color w:val="293A55"/>
          <w:sz w:val="18"/>
        </w:rPr>
        <w:t>від 16 лютого 2022 року N 122,</w:t>
      </w:r>
      <w:r>
        <w:br/>
      </w:r>
      <w:r>
        <w:rPr>
          <w:rFonts w:ascii="Arial" w:hAnsi="Arial"/>
          <w:color w:val="293A55"/>
          <w:sz w:val="18"/>
        </w:rPr>
        <w:t>від 11 листопада 2022 року N 1263,</w:t>
      </w:r>
      <w:r>
        <w:br/>
      </w:r>
      <w:r>
        <w:rPr>
          <w:rFonts w:ascii="Arial" w:hAnsi="Arial"/>
          <w:color w:val="293A55"/>
          <w:sz w:val="18"/>
        </w:rPr>
        <w:t>від 25 березня 2025 року N 371</w:t>
      </w:r>
    </w:p>
    <w:p w:rsidR="002544A4" w:rsidRDefault="009A1AF6">
      <w:pPr>
        <w:spacing w:after="75"/>
        <w:ind w:firstLine="240"/>
        <w:jc w:val="both"/>
      </w:pPr>
      <w:bookmarkStart w:id="8" w:name="8"/>
      <w:bookmarkEnd w:id="7"/>
      <w:r>
        <w:rPr>
          <w:rFonts w:ascii="Arial" w:hAnsi="Arial"/>
          <w:color w:val="000000"/>
          <w:sz w:val="18"/>
        </w:rPr>
        <w:t>Кабін</w:t>
      </w:r>
      <w:r>
        <w:rPr>
          <w:rFonts w:ascii="Arial" w:hAnsi="Arial"/>
          <w:color w:val="000000"/>
          <w:sz w:val="18"/>
        </w:rPr>
        <w:t xml:space="preserve">ет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2544A4" w:rsidRDefault="009A1AF6">
      <w:pPr>
        <w:spacing w:after="75"/>
        <w:ind w:firstLine="240"/>
        <w:jc w:val="both"/>
      </w:pPr>
      <w:bookmarkStart w:id="9" w:name="9"/>
      <w:bookmarkEnd w:id="8"/>
      <w:r>
        <w:rPr>
          <w:rFonts w:ascii="Arial" w:hAnsi="Arial"/>
          <w:color w:val="293A55"/>
          <w:sz w:val="18"/>
        </w:rPr>
        <w:t>1. Затвердити перелік видів доходів, які враховуються при визначенні розміру аліментів на одного з подружжя, дітей, батьків, інших осіб (додається).</w:t>
      </w:r>
    </w:p>
    <w:p w:rsidR="002544A4" w:rsidRDefault="009A1AF6">
      <w:pPr>
        <w:spacing w:after="75"/>
        <w:ind w:firstLine="240"/>
        <w:jc w:val="right"/>
      </w:pPr>
      <w:bookmarkStart w:id="10" w:name="644658"/>
      <w:bookmarkEnd w:id="9"/>
      <w:r>
        <w:rPr>
          <w:rFonts w:ascii="Arial" w:hAnsi="Arial"/>
          <w:color w:val="293A55"/>
          <w:sz w:val="18"/>
        </w:rPr>
        <w:t>(пункт 1 в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01.07.2002 </w:t>
      </w:r>
      <w:r>
        <w:rPr>
          <w:rFonts w:ascii="Arial" w:hAnsi="Arial"/>
          <w:color w:val="293A55"/>
          <w:sz w:val="18"/>
        </w:rPr>
        <w:t>р. N 869)</w:t>
      </w:r>
    </w:p>
    <w:p w:rsidR="002544A4" w:rsidRDefault="009A1AF6">
      <w:pPr>
        <w:spacing w:after="75"/>
        <w:ind w:firstLine="240"/>
        <w:jc w:val="both"/>
      </w:pPr>
      <w:bookmarkStart w:id="11" w:name="644841"/>
      <w:bookmarkEnd w:id="10"/>
      <w:r>
        <w:rPr>
          <w:rFonts w:ascii="Arial" w:hAnsi="Arial"/>
          <w:color w:val="293A55"/>
          <w:sz w:val="18"/>
        </w:rPr>
        <w:t>2. Установити, що з платника аліментів, який виїжджає за кордон для постійного проживання в держави, з якими Україна не уклала договорів про надання правової допомоги, стягнення аліментів провадиться до виїзду за весь період до досягнення дитиною</w:t>
      </w:r>
      <w:r>
        <w:rPr>
          <w:rFonts w:ascii="Arial" w:hAnsi="Arial"/>
          <w:color w:val="293A55"/>
          <w:sz w:val="18"/>
        </w:rPr>
        <w:t xml:space="preserve"> повноліття виходячи із розміру його заробітку (доходу) за останній місяць роботи на момент від'їзду, а в разі, коли платник аліментів не працює або є фізичною особою - підприємцем і перебуває на спрощеній системі оподаткування, - виходячи із розміру серед</w:t>
      </w:r>
      <w:r>
        <w:rPr>
          <w:rFonts w:ascii="Arial" w:hAnsi="Arial"/>
          <w:color w:val="293A55"/>
          <w:sz w:val="18"/>
        </w:rPr>
        <w:t>ньої заробітної плати працівника для місцевості, де мешкає платник аліментів до від'їзду за кордон.</w:t>
      </w:r>
    </w:p>
    <w:p w:rsidR="002544A4" w:rsidRDefault="009A1AF6">
      <w:pPr>
        <w:spacing w:after="75"/>
        <w:ind w:firstLine="240"/>
        <w:jc w:val="right"/>
      </w:pPr>
      <w:bookmarkStart w:id="12" w:name="12"/>
      <w:bookmarkEnd w:id="11"/>
      <w:r>
        <w:rPr>
          <w:rFonts w:ascii="Arial" w:hAnsi="Arial"/>
          <w:color w:val="293A55"/>
          <w:sz w:val="18"/>
        </w:rPr>
        <w:t>(пункт 2 із змінами, внесеними 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27.09.95 р. N 769,</w:t>
      </w:r>
      <w:r>
        <w:br/>
      </w:r>
      <w:r>
        <w:rPr>
          <w:rFonts w:ascii="Arial" w:hAnsi="Arial"/>
          <w:color w:val="293A55"/>
          <w:sz w:val="18"/>
        </w:rPr>
        <w:lastRenderedPageBreak/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16.02.2022 р. N 122)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6"/>
        <w:gridCol w:w="4617"/>
      </w:tblGrid>
      <w:tr w:rsidR="002544A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544A4" w:rsidRDefault="009A1AF6">
            <w:pPr>
              <w:spacing w:after="75"/>
            </w:pPr>
            <w:bookmarkStart w:id="13" w:name="13"/>
            <w:bookmarkEnd w:id="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544A4" w:rsidRDefault="009A1AF6">
            <w:pPr>
              <w:spacing w:after="75"/>
            </w:pPr>
            <w:bookmarkStart w:id="14" w:name="14"/>
            <w:bookmarkEnd w:id="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4"/>
      </w:tr>
      <w:tr w:rsidR="002544A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544A4" w:rsidRDefault="009A1AF6">
            <w:pPr>
              <w:spacing w:after="75"/>
              <w:jc w:val="center"/>
            </w:pPr>
            <w:bookmarkStart w:id="15" w:name="16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</w:p>
        </w:tc>
        <w:tc>
          <w:tcPr>
            <w:tcW w:w="4845" w:type="dxa"/>
            <w:vAlign w:val="center"/>
          </w:tcPr>
          <w:p w:rsidR="002544A4" w:rsidRDefault="009A1AF6">
            <w:pPr>
              <w:spacing w:after="75"/>
              <w:jc w:val="center"/>
            </w:pPr>
            <w:bookmarkStart w:id="16" w:name="18"/>
            <w:bookmarkEnd w:id="15"/>
            <w:r>
              <w:rPr>
                <w:rFonts w:ascii="Arial" w:hAnsi="Arial"/>
                <w:b/>
                <w:color w:val="000000"/>
                <w:sz w:val="15"/>
              </w:rPr>
              <w:t>Л. КУЧМА</w:t>
            </w:r>
          </w:p>
        </w:tc>
        <w:bookmarkEnd w:id="16"/>
      </w:tr>
      <w:tr w:rsidR="002544A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544A4" w:rsidRDefault="009A1AF6">
            <w:pPr>
              <w:spacing w:after="75"/>
              <w:jc w:val="center"/>
            </w:pPr>
            <w:bookmarkStart w:id="17" w:name="20"/>
            <w:r>
              <w:rPr>
                <w:rFonts w:ascii="Arial" w:hAnsi="Arial"/>
                <w:b/>
                <w:color w:val="000000"/>
                <w:sz w:val="15"/>
              </w:rPr>
              <w:t>Перший заступник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 Міністра Кабінету Міністрів України</w:t>
            </w:r>
          </w:p>
        </w:tc>
        <w:tc>
          <w:tcPr>
            <w:tcW w:w="4845" w:type="dxa"/>
            <w:vAlign w:val="center"/>
          </w:tcPr>
          <w:p w:rsidR="002544A4" w:rsidRDefault="009A1AF6">
            <w:pPr>
              <w:spacing w:after="75"/>
              <w:jc w:val="center"/>
            </w:pPr>
            <w:bookmarkStart w:id="18" w:name="22"/>
            <w:bookmarkEnd w:id="17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В. НЕСМІХ</w:t>
            </w:r>
          </w:p>
        </w:tc>
        <w:bookmarkEnd w:id="18"/>
      </w:tr>
    </w:tbl>
    <w:p w:rsidR="002544A4" w:rsidRDefault="009A1AF6">
      <w:pPr>
        <w:spacing w:after="75"/>
        <w:ind w:firstLine="240"/>
        <w:jc w:val="both"/>
      </w:pPr>
      <w:bookmarkStart w:id="19" w:name="23"/>
      <w:r>
        <w:rPr>
          <w:rFonts w:ascii="Arial" w:hAnsi="Arial"/>
          <w:color w:val="000000"/>
          <w:sz w:val="18"/>
        </w:rPr>
        <w:t xml:space="preserve">Інд. 39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30"/>
        <w:gridCol w:w="4137"/>
        <w:gridCol w:w="4176"/>
      </w:tblGrid>
      <w:tr w:rsidR="002544A4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2544A4" w:rsidRDefault="009A1AF6">
            <w:pPr>
              <w:spacing w:after="75"/>
            </w:pPr>
            <w:bookmarkStart w:id="20" w:name="24"/>
            <w:bookmarkEnd w:id="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2544A4" w:rsidRDefault="009A1AF6">
            <w:pPr>
              <w:spacing w:after="75"/>
            </w:pPr>
            <w:bookmarkStart w:id="21" w:name="25"/>
            <w:bookmarkEnd w:id="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2544A4" w:rsidRDefault="009A1AF6">
            <w:pPr>
              <w:spacing w:after="75"/>
            </w:pPr>
            <w:bookmarkStart w:id="22" w:name="26"/>
            <w:bookmarkEnd w:id="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2"/>
      </w:tr>
      <w:tr w:rsidR="002544A4">
        <w:trPr>
          <w:trHeight w:val="30"/>
          <w:tblCellSpacing w:w="0" w:type="auto"/>
        </w:trPr>
        <w:tc>
          <w:tcPr>
            <w:tcW w:w="970" w:type="dxa"/>
            <w:vAlign w:val="center"/>
          </w:tcPr>
          <w:p w:rsidR="002544A4" w:rsidRDefault="009A1AF6">
            <w:pPr>
              <w:spacing w:after="75"/>
            </w:pPr>
            <w:bookmarkStart w:id="23" w:name="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2544A4" w:rsidRDefault="009A1AF6">
            <w:pPr>
              <w:spacing w:after="75"/>
            </w:pPr>
            <w:bookmarkStart w:id="24" w:name="29"/>
            <w:bookmarkEnd w:id="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2544A4" w:rsidRDefault="009A1AF6">
            <w:pPr>
              <w:spacing w:after="75"/>
            </w:pPr>
            <w:bookmarkStart w:id="25" w:name="31"/>
            <w:bookmarkEnd w:id="24"/>
            <w:r>
              <w:rPr>
                <w:rFonts w:ascii="Arial" w:hAnsi="Arial"/>
                <w:color w:val="000000"/>
                <w:sz w:val="15"/>
              </w:rPr>
              <w:t>Додаток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до постанови Кабінету Міністрів України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від 26 лютого 1993 р. N 146</w:t>
            </w:r>
          </w:p>
        </w:tc>
        <w:bookmarkEnd w:id="25"/>
      </w:tr>
    </w:tbl>
    <w:p w:rsidR="002544A4" w:rsidRDefault="009A1AF6">
      <w:pPr>
        <w:pStyle w:val="3"/>
        <w:spacing w:after="225"/>
        <w:jc w:val="center"/>
      </w:pPr>
      <w:bookmarkStart w:id="26" w:name="644659"/>
      <w:r>
        <w:rPr>
          <w:rFonts w:ascii="Arial" w:hAnsi="Arial"/>
          <w:color w:val="000000"/>
          <w:sz w:val="26"/>
        </w:rPr>
        <w:t>Перелік видів доходів, які враховуються при визначенні розміру аліментів на одного з подружжя, дітей, батьків, інших осіб</w:t>
      </w:r>
    </w:p>
    <w:p w:rsidR="002544A4" w:rsidRDefault="009A1AF6">
      <w:pPr>
        <w:spacing w:after="75"/>
        <w:ind w:firstLine="240"/>
        <w:jc w:val="right"/>
      </w:pPr>
      <w:bookmarkStart w:id="27" w:name="644821"/>
      <w:bookmarkEnd w:id="26"/>
      <w:r>
        <w:rPr>
          <w:rFonts w:ascii="Arial" w:hAnsi="Arial"/>
          <w:color w:val="293A55"/>
          <w:sz w:val="18"/>
        </w:rPr>
        <w:t>(назва в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01.07.2002 р. N 869)</w:t>
      </w:r>
    </w:p>
    <w:p w:rsidR="002544A4" w:rsidRDefault="009A1AF6">
      <w:pPr>
        <w:spacing w:after="75"/>
        <w:ind w:firstLine="240"/>
        <w:jc w:val="both"/>
      </w:pPr>
      <w:bookmarkStart w:id="28" w:name="37"/>
      <w:bookmarkEnd w:id="27"/>
      <w:r>
        <w:rPr>
          <w:rFonts w:ascii="Arial" w:hAnsi="Arial"/>
          <w:color w:val="000000"/>
          <w:sz w:val="18"/>
        </w:rPr>
        <w:t>1. Утримання аліментів з працівників провадиться з ус</w:t>
      </w:r>
      <w:r>
        <w:rPr>
          <w:rFonts w:ascii="Arial" w:hAnsi="Arial"/>
          <w:color w:val="000000"/>
          <w:sz w:val="18"/>
        </w:rPr>
        <w:t>іх видів заробітку і додаткової винагороди як за основною роботою, так і за роботою за сумісництвом, в тому числі з:</w:t>
      </w:r>
    </w:p>
    <w:p w:rsidR="002544A4" w:rsidRDefault="009A1AF6">
      <w:pPr>
        <w:spacing w:after="75"/>
        <w:ind w:firstLine="240"/>
        <w:jc w:val="both"/>
      </w:pPr>
      <w:bookmarkStart w:id="29" w:name="38"/>
      <w:bookmarkEnd w:id="28"/>
      <w:r>
        <w:rPr>
          <w:rFonts w:ascii="Arial" w:hAnsi="Arial"/>
          <w:color w:val="000000"/>
          <w:sz w:val="18"/>
        </w:rPr>
        <w:t>1) основної заробітної плати за посадовим окладом, тарифною ставкою, відрядними розцінками тощо;</w:t>
      </w:r>
    </w:p>
    <w:p w:rsidR="002544A4" w:rsidRDefault="009A1AF6">
      <w:pPr>
        <w:spacing w:after="75"/>
        <w:ind w:firstLine="240"/>
        <w:jc w:val="both"/>
      </w:pPr>
      <w:bookmarkStart w:id="30" w:name="39"/>
      <w:bookmarkEnd w:id="29"/>
      <w:r>
        <w:rPr>
          <w:rFonts w:ascii="Arial" w:hAnsi="Arial"/>
          <w:color w:val="000000"/>
          <w:sz w:val="18"/>
        </w:rPr>
        <w:t>2) усіх видів доплат і надбавок до заробіт</w:t>
      </w:r>
      <w:r>
        <w:rPr>
          <w:rFonts w:ascii="Arial" w:hAnsi="Arial"/>
          <w:color w:val="000000"/>
          <w:sz w:val="18"/>
        </w:rPr>
        <w:t>ної плати;</w:t>
      </w:r>
    </w:p>
    <w:p w:rsidR="002544A4" w:rsidRDefault="009A1AF6">
      <w:pPr>
        <w:spacing w:after="75"/>
        <w:ind w:firstLine="240"/>
        <w:jc w:val="both"/>
      </w:pPr>
      <w:bookmarkStart w:id="31" w:name="40"/>
      <w:bookmarkEnd w:id="30"/>
      <w:r>
        <w:rPr>
          <w:rFonts w:ascii="Arial" w:hAnsi="Arial"/>
          <w:color w:val="000000"/>
          <w:sz w:val="18"/>
        </w:rPr>
        <w:t>3) грошових і натуральних премій;</w:t>
      </w:r>
    </w:p>
    <w:p w:rsidR="002544A4" w:rsidRDefault="009A1AF6">
      <w:pPr>
        <w:spacing w:after="75"/>
        <w:ind w:firstLine="240"/>
        <w:jc w:val="both"/>
      </w:pPr>
      <w:bookmarkStart w:id="32" w:name="41"/>
      <w:bookmarkEnd w:id="31"/>
      <w:r>
        <w:rPr>
          <w:rFonts w:ascii="Arial" w:hAnsi="Arial"/>
          <w:color w:val="000000"/>
          <w:sz w:val="18"/>
        </w:rPr>
        <w:t>4) оплати за надурочну роботу, за роботу в святкові, неробочі та вихідні дні;</w:t>
      </w:r>
    </w:p>
    <w:p w:rsidR="002544A4" w:rsidRDefault="009A1AF6">
      <w:pPr>
        <w:spacing w:after="75"/>
        <w:ind w:firstLine="240"/>
        <w:jc w:val="both"/>
      </w:pPr>
      <w:bookmarkStart w:id="33" w:name="42"/>
      <w:bookmarkEnd w:id="32"/>
      <w:r>
        <w:rPr>
          <w:rFonts w:ascii="Arial" w:hAnsi="Arial"/>
          <w:color w:val="000000"/>
          <w:sz w:val="18"/>
        </w:rPr>
        <w:t xml:space="preserve">5) заробітної плати, що зберігається під час відпустки, а також з одержуваної при звільненні компенсації за невикористану </w:t>
      </w:r>
      <w:r>
        <w:rPr>
          <w:rFonts w:ascii="Arial" w:hAnsi="Arial"/>
          <w:color w:val="293A55"/>
          <w:sz w:val="18"/>
        </w:rPr>
        <w:t>протягом кі</w:t>
      </w:r>
      <w:r>
        <w:rPr>
          <w:rFonts w:ascii="Arial" w:hAnsi="Arial"/>
          <w:color w:val="293A55"/>
          <w:sz w:val="18"/>
        </w:rPr>
        <w:t>лькох років</w:t>
      </w:r>
      <w:r>
        <w:rPr>
          <w:rFonts w:ascii="Arial" w:hAnsi="Arial"/>
          <w:color w:val="000000"/>
          <w:sz w:val="18"/>
        </w:rPr>
        <w:t xml:space="preserve"> відпустку;</w:t>
      </w:r>
    </w:p>
    <w:p w:rsidR="002544A4" w:rsidRDefault="009A1AF6">
      <w:pPr>
        <w:spacing w:after="75"/>
        <w:ind w:firstLine="240"/>
        <w:jc w:val="right"/>
      </w:pPr>
      <w:bookmarkStart w:id="34" w:name="114547"/>
      <w:bookmarkEnd w:id="33"/>
      <w:r>
        <w:rPr>
          <w:rFonts w:ascii="Arial" w:hAnsi="Arial"/>
          <w:color w:val="293A55"/>
          <w:sz w:val="18"/>
        </w:rPr>
        <w:t>(підпункт 5 пункту 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24.01.2000 р. N 135)</w:t>
      </w:r>
    </w:p>
    <w:p w:rsidR="002544A4" w:rsidRDefault="009A1AF6">
      <w:pPr>
        <w:spacing w:after="75"/>
        <w:ind w:firstLine="240"/>
        <w:jc w:val="both"/>
      </w:pPr>
      <w:bookmarkStart w:id="35" w:name="43"/>
      <w:bookmarkEnd w:id="34"/>
      <w:r>
        <w:rPr>
          <w:rFonts w:ascii="Arial" w:hAnsi="Arial"/>
          <w:color w:val="000000"/>
          <w:sz w:val="18"/>
        </w:rPr>
        <w:t>6) заробітної плати, що зберігається під час виконання державних і громадських обов'язків, та в інших випадках збереж</w:t>
      </w:r>
      <w:r>
        <w:rPr>
          <w:rFonts w:ascii="Arial" w:hAnsi="Arial"/>
          <w:color w:val="000000"/>
          <w:sz w:val="18"/>
        </w:rPr>
        <w:t>ення середньої заробітної плати;</w:t>
      </w:r>
    </w:p>
    <w:p w:rsidR="002544A4" w:rsidRDefault="009A1AF6">
      <w:pPr>
        <w:spacing w:after="75"/>
        <w:ind w:firstLine="240"/>
        <w:jc w:val="both"/>
      </w:pPr>
      <w:bookmarkStart w:id="36" w:name="44"/>
      <w:bookmarkEnd w:id="35"/>
      <w:r>
        <w:rPr>
          <w:rFonts w:ascii="Arial" w:hAnsi="Arial"/>
          <w:color w:val="000000"/>
          <w:sz w:val="18"/>
        </w:rPr>
        <w:t>7) винагороди за загальні річні підсумки роботи підприємств та організацій;</w:t>
      </w:r>
    </w:p>
    <w:p w:rsidR="002544A4" w:rsidRDefault="009A1AF6">
      <w:pPr>
        <w:spacing w:after="75"/>
        <w:ind w:firstLine="240"/>
        <w:jc w:val="both"/>
      </w:pPr>
      <w:bookmarkStart w:id="37" w:name="45"/>
      <w:bookmarkEnd w:id="36"/>
      <w:r>
        <w:rPr>
          <w:rFonts w:ascii="Arial" w:hAnsi="Arial"/>
          <w:color w:val="000000"/>
          <w:sz w:val="18"/>
        </w:rPr>
        <w:t xml:space="preserve">8) винагороди, що виплачуються штатним літературним працівникам газет, журналів, агентств друку, радіо, телебачення із фонду літературного </w:t>
      </w:r>
      <w:r>
        <w:rPr>
          <w:rFonts w:ascii="Arial" w:hAnsi="Arial"/>
          <w:color w:val="000000"/>
          <w:sz w:val="18"/>
        </w:rPr>
        <w:t>гонорару, а також нештатним літературним працівникам, що підлягають державному соціальному страхуванню;</w:t>
      </w:r>
    </w:p>
    <w:p w:rsidR="002544A4" w:rsidRDefault="009A1AF6">
      <w:pPr>
        <w:spacing w:after="75"/>
        <w:ind w:firstLine="240"/>
        <w:jc w:val="both"/>
      </w:pPr>
      <w:bookmarkStart w:id="38" w:name="46"/>
      <w:bookmarkEnd w:id="37"/>
      <w:r>
        <w:rPr>
          <w:rFonts w:ascii="Arial" w:hAnsi="Arial"/>
          <w:color w:val="000000"/>
          <w:sz w:val="18"/>
        </w:rPr>
        <w:t>9) одноразової винагороди (відсоткових надбавок) за вислугу років;</w:t>
      </w:r>
    </w:p>
    <w:p w:rsidR="002544A4" w:rsidRDefault="009A1AF6">
      <w:pPr>
        <w:spacing w:after="75"/>
        <w:ind w:firstLine="240"/>
        <w:jc w:val="both"/>
      </w:pPr>
      <w:bookmarkStart w:id="39" w:name="47"/>
      <w:bookmarkEnd w:id="38"/>
      <w:r>
        <w:rPr>
          <w:rFonts w:ascii="Arial" w:hAnsi="Arial"/>
          <w:color w:val="000000"/>
          <w:sz w:val="18"/>
        </w:rPr>
        <w:t xml:space="preserve">10) допомоги по державному соціальному страхуванню, а також з допомоги по тимчасовій </w:t>
      </w:r>
      <w:r>
        <w:rPr>
          <w:rFonts w:ascii="Arial" w:hAnsi="Arial"/>
          <w:color w:val="000000"/>
          <w:sz w:val="18"/>
        </w:rPr>
        <w:t>непрацездатності, що встановлені в колективних сільськогосподарських підприємствах;</w:t>
      </w:r>
    </w:p>
    <w:p w:rsidR="002544A4" w:rsidRDefault="009A1AF6">
      <w:pPr>
        <w:spacing w:after="75"/>
        <w:ind w:firstLine="240"/>
        <w:jc w:val="both"/>
      </w:pPr>
      <w:bookmarkStart w:id="40" w:name="48"/>
      <w:bookmarkEnd w:id="39"/>
      <w:r>
        <w:rPr>
          <w:rFonts w:ascii="Arial" w:hAnsi="Arial"/>
          <w:color w:val="000000"/>
          <w:sz w:val="18"/>
        </w:rPr>
        <w:t>11) доплат до допомоги по державному соціальному страхуванню, виплачуваних за рахунок підприємств, установ, організацій;</w:t>
      </w:r>
    </w:p>
    <w:p w:rsidR="002544A4" w:rsidRDefault="009A1AF6">
      <w:pPr>
        <w:spacing w:after="75"/>
        <w:ind w:firstLine="240"/>
        <w:jc w:val="both"/>
      </w:pPr>
      <w:bookmarkStart w:id="41" w:name="49"/>
      <w:bookmarkEnd w:id="40"/>
      <w:r>
        <w:rPr>
          <w:rFonts w:ascii="Arial" w:hAnsi="Arial"/>
          <w:color w:val="000000"/>
          <w:sz w:val="18"/>
        </w:rPr>
        <w:t>12) сум, виплачуваних для відшкодування збитків у з</w:t>
      </w:r>
      <w:r>
        <w:rPr>
          <w:rFonts w:ascii="Arial" w:hAnsi="Arial"/>
          <w:color w:val="000000"/>
          <w:sz w:val="18"/>
        </w:rPr>
        <w:t>в'язку з втратою працездатності внаслідок каліцтва або іншого пошкодження здоров'я, за винятком сум для відшкодування збитків на догляд за ними, на додаткове харчування, санаторно-курортне лікування /включаючи оплату проїзду/ і протезування потерпілих;</w:t>
      </w:r>
    </w:p>
    <w:p w:rsidR="002544A4" w:rsidRDefault="009A1AF6">
      <w:pPr>
        <w:spacing w:after="75"/>
        <w:ind w:firstLine="240"/>
        <w:jc w:val="both"/>
      </w:pPr>
      <w:bookmarkStart w:id="42" w:name="50"/>
      <w:bookmarkEnd w:id="41"/>
      <w:r>
        <w:rPr>
          <w:rFonts w:ascii="Arial" w:hAnsi="Arial"/>
          <w:color w:val="000000"/>
          <w:sz w:val="18"/>
        </w:rPr>
        <w:t>13)</w:t>
      </w:r>
      <w:r>
        <w:rPr>
          <w:rFonts w:ascii="Arial" w:hAnsi="Arial"/>
          <w:color w:val="000000"/>
          <w:sz w:val="18"/>
        </w:rPr>
        <w:t xml:space="preserve"> допомоги по безробіттю;</w:t>
      </w:r>
    </w:p>
    <w:p w:rsidR="002544A4" w:rsidRDefault="009A1AF6">
      <w:pPr>
        <w:spacing w:after="75"/>
        <w:ind w:firstLine="240"/>
        <w:jc w:val="both"/>
      </w:pPr>
      <w:bookmarkStart w:id="43" w:name="51"/>
      <w:bookmarkEnd w:id="42"/>
      <w:r>
        <w:rPr>
          <w:rFonts w:ascii="Arial" w:hAnsi="Arial"/>
          <w:color w:val="000000"/>
          <w:sz w:val="18"/>
        </w:rPr>
        <w:t xml:space="preserve">14) одержуваної пенсії, за винятком надбавок до пенсії, що виплачуються </w:t>
      </w:r>
      <w:r>
        <w:rPr>
          <w:rFonts w:ascii="Arial" w:hAnsi="Arial"/>
          <w:color w:val="293A55"/>
          <w:sz w:val="18"/>
        </w:rPr>
        <w:t>особам з інвалідністю</w:t>
      </w:r>
      <w:r>
        <w:rPr>
          <w:rFonts w:ascii="Arial" w:hAnsi="Arial"/>
          <w:color w:val="000000"/>
          <w:sz w:val="18"/>
        </w:rPr>
        <w:t xml:space="preserve"> першої групи на догляд за ними</w:t>
      </w:r>
      <w:r>
        <w:rPr>
          <w:rFonts w:ascii="Arial" w:hAnsi="Arial"/>
          <w:color w:val="293A55"/>
          <w:sz w:val="18"/>
        </w:rPr>
        <w:t>, а також надбавок, що виплачуються непрацюючим пенсіонерам на утримання непрацездатних членів сім'ї, що на</w:t>
      </w:r>
      <w:r>
        <w:rPr>
          <w:rFonts w:ascii="Arial" w:hAnsi="Arial"/>
          <w:color w:val="293A55"/>
          <w:sz w:val="18"/>
        </w:rPr>
        <w:t>лежать до осіб, які забезпечуються пенсією в разі втрати годувальника, призначених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пенсійне забезпечення осіб, звільнених з військової служби, та деяких інших осіб"</w:t>
      </w:r>
      <w:r>
        <w:rPr>
          <w:rFonts w:ascii="Arial" w:hAnsi="Arial"/>
          <w:color w:val="000000"/>
          <w:sz w:val="18"/>
        </w:rPr>
        <w:t>;</w:t>
      </w:r>
    </w:p>
    <w:p w:rsidR="002544A4" w:rsidRDefault="009A1AF6">
      <w:pPr>
        <w:spacing w:after="75"/>
        <w:ind w:firstLine="240"/>
        <w:jc w:val="right"/>
      </w:pPr>
      <w:bookmarkStart w:id="44" w:name="644832"/>
      <w:bookmarkEnd w:id="43"/>
      <w:r>
        <w:rPr>
          <w:rFonts w:ascii="Arial" w:hAnsi="Arial"/>
          <w:color w:val="293A55"/>
          <w:sz w:val="18"/>
        </w:rPr>
        <w:lastRenderedPageBreak/>
        <w:t>(підпункт 14 пункту 1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>пос</w:t>
      </w:r>
      <w:r>
        <w:rPr>
          <w:rFonts w:ascii="Arial" w:hAnsi="Arial"/>
          <w:color w:val="293A55"/>
          <w:sz w:val="18"/>
        </w:rPr>
        <w:t>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22.05.2019 р. N 431,</w:t>
      </w:r>
      <w:r>
        <w:br/>
      </w:r>
      <w:r>
        <w:rPr>
          <w:rFonts w:ascii="Arial" w:hAnsi="Arial"/>
          <w:color w:val="293A55"/>
          <w:sz w:val="18"/>
        </w:rPr>
        <w:t>від 16.02.2022 р. N 122)</w:t>
      </w:r>
    </w:p>
    <w:p w:rsidR="002544A4" w:rsidRDefault="009A1AF6">
      <w:pPr>
        <w:spacing w:after="75"/>
        <w:ind w:firstLine="240"/>
        <w:jc w:val="both"/>
      </w:pPr>
      <w:bookmarkStart w:id="45" w:name="644833"/>
      <w:bookmarkEnd w:id="44"/>
      <w:r>
        <w:rPr>
          <w:rFonts w:ascii="Arial" w:hAnsi="Arial"/>
          <w:color w:val="293A55"/>
          <w:sz w:val="18"/>
        </w:rPr>
        <w:t>14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) державної соціальної допомоги особам з інвалідністю з дитинства, призначеної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державну соціальну допомогу особам з інвалідністю з ди</w:t>
      </w:r>
      <w:r>
        <w:rPr>
          <w:rFonts w:ascii="Arial" w:hAnsi="Arial"/>
          <w:color w:val="293A55"/>
          <w:sz w:val="18"/>
        </w:rPr>
        <w:t>тинства та дітям з інвалідністю";</w:t>
      </w:r>
    </w:p>
    <w:p w:rsidR="002544A4" w:rsidRDefault="009A1AF6">
      <w:pPr>
        <w:spacing w:after="75"/>
        <w:ind w:firstLine="240"/>
        <w:jc w:val="right"/>
      </w:pPr>
      <w:bookmarkStart w:id="46" w:name="644828"/>
      <w:bookmarkEnd w:id="45"/>
      <w:r>
        <w:rPr>
          <w:rFonts w:ascii="Arial" w:hAnsi="Arial"/>
          <w:color w:val="293A55"/>
          <w:sz w:val="18"/>
        </w:rPr>
        <w:t>(пункт 1 доповнено підпунктом 14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13.07.2011 р. N 744,</w:t>
      </w:r>
      <w:r>
        <w:br/>
      </w:r>
      <w:r>
        <w:rPr>
          <w:rFonts w:ascii="Arial" w:hAnsi="Arial"/>
          <w:color w:val="293A55"/>
          <w:sz w:val="18"/>
        </w:rPr>
        <w:t>підпункт 14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пункту 1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22.05.2019 р. N 431)</w:t>
      </w:r>
    </w:p>
    <w:p w:rsidR="002544A4" w:rsidRDefault="009A1AF6">
      <w:pPr>
        <w:spacing w:after="75"/>
        <w:ind w:firstLine="240"/>
        <w:jc w:val="both"/>
      </w:pPr>
      <w:bookmarkStart w:id="47" w:name="52"/>
      <w:bookmarkEnd w:id="46"/>
      <w:r>
        <w:rPr>
          <w:rFonts w:ascii="Arial" w:hAnsi="Arial"/>
          <w:color w:val="000000"/>
          <w:sz w:val="18"/>
        </w:rPr>
        <w:t>15) стипендій, випл</w:t>
      </w:r>
      <w:r>
        <w:rPr>
          <w:rFonts w:ascii="Arial" w:hAnsi="Arial"/>
          <w:color w:val="000000"/>
          <w:sz w:val="18"/>
        </w:rPr>
        <w:t>ачуваних студентам в період навчання у вищих навчальних закладах, учням професійних навчально-виховних закладів та слухачам навчальних закладів підвищення кваліфікації та перепідготовки кадрів;</w:t>
      </w:r>
    </w:p>
    <w:p w:rsidR="002544A4" w:rsidRDefault="009A1AF6">
      <w:pPr>
        <w:spacing w:after="75"/>
        <w:ind w:firstLine="240"/>
        <w:jc w:val="both"/>
      </w:pPr>
      <w:bookmarkStart w:id="48" w:name="53"/>
      <w:bookmarkEnd w:id="47"/>
      <w:r>
        <w:rPr>
          <w:rFonts w:ascii="Arial" w:hAnsi="Arial"/>
          <w:color w:val="000000"/>
          <w:sz w:val="18"/>
        </w:rPr>
        <w:t>16) доходів від підприємницької діяльності, селянських (фермер</w:t>
      </w:r>
      <w:r>
        <w:rPr>
          <w:rFonts w:ascii="Arial" w:hAnsi="Arial"/>
          <w:color w:val="000000"/>
          <w:sz w:val="18"/>
        </w:rPr>
        <w:t>ських) господарств, кооперативів, об'єднань громадян, а також доходів, що припадають на частку платника аліментів від присадибної ділянки або підсобного господарства;</w:t>
      </w:r>
    </w:p>
    <w:p w:rsidR="002544A4" w:rsidRDefault="009A1AF6">
      <w:pPr>
        <w:spacing w:after="75"/>
        <w:ind w:firstLine="240"/>
        <w:jc w:val="both"/>
      </w:pPr>
      <w:bookmarkStart w:id="49" w:name="54"/>
      <w:bookmarkEnd w:id="48"/>
      <w:r>
        <w:rPr>
          <w:rFonts w:ascii="Arial" w:hAnsi="Arial"/>
          <w:color w:val="000000"/>
          <w:sz w:val="18"/>
        </w:rPr>
        <w:t>17) усіх видів заробітку, одержуваного адвокатами за роботу в юридичних консультаціях;</w:t>
      </w:r>
    </w:p>
    <w:p w:rsidR="002544A4" w:rsidRDefault="009A1AF6">
      <w:pPr>
        <w:spacing w:after="75"/>
        <w:ind w:firstLine="240"/>
        <w:jc w:val="both"/>
      </w:pPr>
      <w:bookmarkStart w:id="50" w:name="644661"/>
      <w:bookmarkEnd w:id="49"/>
      <w:r>
        <w:rPr>
          <w:rFonts w:ascii="Arial" w:hAnsi="Arial"/>
          <w:color w:val="293A55"/>
          <w:sz w:val="18"/>
        </w:rPr>
        <w:t>18</w:t>
      </w:r>
      <w:r>
        <w:rPr>
          <w:rFonts w:ascii="Arial" w:hAnsi="Arial"/>
          <w:color w:val="293A55"/>
          <w:sz w:val="18"/>
        </w:rPr>
        <w:t>) плати, отриманої за передачу в оренду земельної ділянки або земельної частки (паю);</w:t>
      </w:r>
    </w:p>
    <w:p w:rsidR="002544A4" w:rsidRDefault="009A1AF6">
      <w:pPr>
        <w:spacing w:after="75"/>
        <w:ind w:firstLine="240"/>
        <w:jc w:val="right"/>
      </w:pPr>
      <w:bookmarkStart w:id="51" w:name="644662"/>
      <w:bookmarkEnd w:id="50"/>
      <w:r>
        <w:rPr>
          <w:rFonts w:ascii="Arial" w:hAnsi="Arial"/>
          <w:color w:val="293A55"/>
          <w:sz w:val="18"/>
        </w:rPr>
        <w:t>(пункт 1 доповнено підпунктом 18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01.07.2002 р. N 869,</w:t>
      </w:r>
      <w:r>
        <w:br/>
      </w:r>
      <w:r>
        <w:rPr>
          <w:rFonts w:ascii="Arial" w:hAnsi="Arial"/>
          <w:color w:val="293A55"/>
          <w:sz w:val="18"/>
        </w:rPr>
        <w:t xml:space="preserve"> у зв'язку з цим підпункт 18 вважати підпунктом 19)</w:t>
      </w:r>
    </w:p>
    <w:p w:rsidR="002544A4" w:rsidRDefault="009A1AF6">
      <w:pPr>
        <w:spacing w:after="75"/>
        <w:ind w:firstLine="240"/>
        <w:jc w:val="both"/>
      </w:pPr>
      <w:bookmarkStart w:id="52" w:name="55"/>
      <w:bookmarkEnd w:id="51"/>
      <w:r>
        <w:rPr>
          <w:rFonts w:ascii="Arial" w:hAnsi="Arial"/>
          <w:color w:val="293A55"/>
          <w:sz w:val="18"/>
        </w:rPr>
        <w:t>19)</w:t>
      </w:r>
      <w:r>
        <w:rPr>
          <w:rFonts w:ascii="Arial" w:hAnsi="Arial"/>
          <w:color w:val="000000"/>
          <w:sz w:val="18"/>
        </w:rPr>
        <w:t xml:space="preserve"> інших ви</w:t>
      </w:r>
      <w:r>
        <w:rPr>
          <w:rFonts w:ascii="Arial" w:hAnsi="Arial"/>
          <w:color w:val="000000"/>
          <w:sz w:val="18"/>
        </w:rPr>
        <w:t>дів заробітку.</w:t>
      </w:r>
    </w:p>
    <w:p w:rsidR="002544A4" w:rsidRDefault="009A1AF6">
      <w:pPr>
        <w:spacing w:after="75"/>
        <w:ind w:firstLine="240"/>
        <w:jc w:val="both"/>
      </w:pPr>
      <w:bookmarkStart w:id="53" w:name="56"/>
      <w:bookmarkEnd w:id="52"/>
      <w:r>
        <w:rPr>
          <w:rFonts w:ascii="Arial" w:hAnsi="Arial"/>
          <w:color w:val="000000"/>
          <w:sz w:val="18"/>
        </w:rPr>
        <w:t xml:space="preserve">2. З членів колективних сільськогосподарських підприємств утримання аліментів має провадитися з сум, одержуваних за роботу в цих господарствах (включаючи вартість натуральних видач). </w:t>
      </w:r>
    </w:p>
    <w:p w:rsidR="002544A4" w:rsidRDefault="009A1AF6">
      <w:pPr>
        <w:spacing w:after="75"/>
        <w:ind w:firstLine="240"/>
        <w:jc w:val="both"/>
      </w:pPr>
      <w:bookmarkStart w:id="54" w:name="57"/>
      <w:bookmarkEnd w:id="53"/>
      <w:r>
        <w:rPr>
          <w:rFonts w:ascii="Arial" w:hAnsi="Arial"/>
          <w:color w:val="000000"/>
          <w:sz w:val="18"/>
        </w:rPr>
        <w:t>3. З письменників, композиторів, художників та інших твор</w:t>
      </w:r>
      <w:r>
        <w:rPr>
          <w:rFonts w:ascii="Arial" w:hAnsi="Arial"/>
          <w:color w:val="000000"/>
          <w:sz w:val="18"/>
        </w:rPr>
        <w:t>чих працівників утримання аліментів провадиться з сум авторського гонорару і винагороди, одержуваної за публічне виконання творів, а з тих, що одержують заробітну плату, - із заробітної плати.</w:t>
      </w:r>
    </w:p>
    <w:p w:rsidR="002544A4" w:rsidRDefault="009A1AF6">
      <w:pPr>
        <w:spacing w:after="75"/>
        <w:ind w:firstLine="240"/>
        <w:jc w:val="both"/>
      </w:pPr>
      <w:bookmarkStart w:id="55" w:name="58"/>
      <w:bookmarkEnd w:id="54"/>
      <w:r>
        <w:rPr>
          <w:rFonts w:ascii="Arial" w:hAnsi="Arial"/>
          <w:color w:val="000000"/>
          <w:sz w:val="18"/>
        </w:rPr>
        <w:t>З позаштатних лекторів - з оплати, одержуваної за читання лекці</w:t>
      </w:r>
      <w:r>
        <w:rPr>
          <w:rFonts w:ascii="Arial" w:hAnsi="Arial"/>
          <w:color w:val="000000"/>
          <w:sz w:val="18"/>
        </w:rPr>
        <w:t>й.</w:t>
      </w:r>
    </w:p>
    <w:p w:rsidR="002544A4" w:rsidRDefault="009A1AF6">
      <w:pPr>
        <w:spacing w:after="75"/>
        <w:ind w:firstLine="240"/>
        <w:jc w:val="both"/>
      </w:pPr>
      <w:bookmarkStart w:id="56" w:name="59"/>
      <w:bookmarkEnd w:id="55"/>
      <w:r>
        <w:rPr>
          <w:rFonts w:ascii="Arial" w:hAnsi="Arial"/>
          <w:color w:val="000000"/>
          <w:sz w:val="18"/>
        </w:rPr>
        <w:t>4. З членів кооперативів, спільних підприємств утримання аліментів провадиться з усіх видів заробітку, одержуваного за роботу в кооперативі чи спільному підприємстві (в тому числі із заробітку у валюті).</w:t>
      </w:r>
    </w:p>
    <w:p w:rsidR="002544A4" w:rsidRDefault="009A1AF6">
      <w:pPr>
        <w:spacing w:after="75"/>
        <w:ind w:firstLine="240"/>
        <w:jc w:val="both"/>
      </w:pPr>
      <w:bookmarkStart w:id="57" w:name="60"/>
      <w:bookmarkEnd w:id="56"/>
      <w:r>
        <w:rPr>
          <w:rFonts w:ascii="Arial" w:hAnsi="Arial"/>
          <w:color w:val="000000"/>
          <w:sz w:val="18"/>
        </w:rPr>
        <w:t xml:space="preserve">5. З фермерів та осіб, які працюють у сільському </w:t>
      </w:r>
      <w:r>
        <w:rPr>
          <w:rFonts w:ascii="Arial" w:hAnsi="Arial"/>
          <w:color w:val="000000"/>
          <w:sz w:val="18"/>
        </w:rPr>
        <w:t xml:space="preserve">господарстві за сімейним </w:t>
      </w:r>
      <w:proofErr w:type="spellStart"/>
      <w:r>
        <w:rPr>
          <w:rFonts w:ascii="Arial" w:hAnsi="Arial"/>
          <w:color w:val="000000"/>
          <w:sz w:val="18"/>
        </w:rPr>
        <w:t>підрядом</w:t>
      </w:r>
      <w:proofErr w:type="spellEnd"/>
      <w:r>
        <w:rPr>
          <w:rFonts w:ascii="Arial" w:hAnsi="Arial"/>
          <w:color w:val="000000"/>
          <w:sz w:val="18"/>
        </w:rPr>
        <w:t>, утримання аліментів провадиться після реалізації продукції з власного господарства в кінці року.</w:t>
      </w:r>
    </w:p>
    <w:p w:rsidR="002544A4" w:rsidRDefault="009A1AF6">
      <w:pPr>
        <w:spacing w:after="75"/>
        <w:ind w:firstLine="240"/>
        <w:jc w:val="both"/>
      </w:pPr>
      <w:bookmarkStart w:id="58" w:name="61"/>
      <w:bookmarkEnd w:id="57"/>
      <w:r>
        <w:rPr>
          <w:rFonts w:ascii="Arial" w:hAnsi="Arial"/>
          <w:color w:val="000000"/>
          <w:sz w:val="18"/>
        </w:rPr>
        <w:t>6. З осіб, що відбувають покарання на виправних роботах, аліменти утримуються з повної суми заробітку без врахування утриман</w:t>
      </w:r>
      <w:r>
        <w:rPr>
          <w:rFonts w:ascii="Arial" w:hAnsi="Arial"/>
          <w:color w:val="000000"/>
          <w:sz w:val="18"/>
        </w:rPr>
        <w:t>ь, передбачених вироком або постановою суду.</w:t>
      </w:r>
    </w:p>
    <w:p w:rsidR="002544A4" w:rsidRDefault="009A1AF6">
      <w:pPr>
        <w:spacing w:after="75"/>
        <w:ind w:firstLine="240"/>
        <w:jc w:val="both"/>
      </w:pPr>
      <w:bookmarkStart w:id="59" w:name="62"/>
      <w:bookmarkEnd w:id="58"/>
      <w:r>
        <w:rPr>
          <w:rFonts w:ascii="Arial" w:hAnsi="Arial"/>
          <w:color w:val="000000"/>
          <w:sz w:val="18"/>
        </w:rPr>
        <w:t xml:space="preserve">7. </w:t>
      </w:r>
      <w:r>
        <w:rPr>
          <w:rFonts w:ascii="Arial" w:hAnsi="Arial"/>
          <w:color w:val="293A55"/>
          <w:sz w:val="18"/>
        </w:rPr>
        <w:t xml:space="preserve">До всієї заробітної суми, з якої відраховуються аліменти з осіб, що відбувають покарання в установах виконання покарання, а також з осіб, що перебувають у наркологічних відділеннях психіатричних диспансерів, </w:t>
      </w:r>
      <w:r>
        <w:rPr>
          <w:rFonts w:ascii="Arial" w:hAnsi="Arial"/>
          <w:color w:val="293A55"/>
          <w:sz w:val="18"/>
        </w:rPr>
        <w:t>лікарень та на підприємствах, включається та частина суми, що стягується для покриття витрат на утримання цих осіб у вказаній установі.</w:t>
      </w:r>
    </w:p>
    <w:p w:rsidR="002544A4" w:rsidRDefault="009A1AF6">
      <w:pPr>
        <w:spacing w:after="75"/>
        <w:ind w:firstLine="240"/>
        <w:jc w:val="right"/>
      </w:pPr>
      <w:bookmarkStart w:id="60" w:name="644826"/>
      <w:bookmarkEnd w:id="59"/>
      <w:r>
        <w:rPr>
          <w:rFonts w:ascii="Arial" w:hAnsi="Arial"/>
          <w:color w:val="293A55"/>
          <w:sz w:val="18"/>
        </w:rPr>
        <w:t>(пункт 7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02.12.2009 р. N 1290)</w:t>
      </w:r>
    </w:p>
    <w:p w:rsidR="002544A4" w:rsidRDefault="009A1AF6">
      <w:pPr>
        <w:spacing w:after="75"/>
        <w:ind w:firstLine="240"/>
        <w:jc w:val="both"/>
      </w:pPr>
      <w:bookmarkStart w:id="61" w:name="644844"/>
      <w:bookmarkEnd w:id="60"/>
      <w:r>
        <w:rPr>
          <w:rFonts w:ascii="Arial" w:hAnsi="Arial"/>
          <w:color w:val="293A55"/>
          <w:sz w:val="18"/>
        </w:rPr>
        <w:t xml:space="preserve">8. З </w:t>
      </w:r>
      <w:r>
        <w:rPr>
          <w:rFonts w:ascii="Arial" w:hAnsi="Arial"/>
          <w:color w:val="293A55"/>
          <w:sz w:val="18"/>
        </w:rPr>
        <w:t xml:space="preserve">військовослужбовців Збройних Сил України, інших утворених відповідно до законів України військових формувань, </w:t>
      </w:r>
      <w:proofErr w:type="spellStart"/>
      <w:r>
        <w:rPr>
          <w:rFonts w:ascii="Arial" w:hAnsi="Arial"/>
          <w:color w:val="293A55"/>
          <w:sz w:val="18"/>
        </w:rPr>
        <w:t>Держспецзв'язку</w:t>
      </w:r>
      <w:proofErr w:type="spellEnd"/>
      <w:r>
        <w:rPr>
          <w:rFonts w:ascii="Arial" w:hAnsi="Arial"/>
          <w:color w:val="293A55"/>
          <w:sz w:val="18"/>
        </w:rPr>
        <w:t xml:space="preserve">, </w:t>
      </w:r>
      <w:proofErr w:type="spellStart"/>
      <w:r>
        <w:rPr>
          <w:rFonts w:ascii="Arial" w:hAnsi="Arial"/>
          <w:color w:val="293A55"/>
          <w:sz w:val="18"/>
        </w:rPr>
        <w:t>Держприкордонслужби</w:t>
      </w:r>
      <w:proofErr w:type="spellEnd"/>
      <w:r>
        <w:rPr>
          <w:rFonts w:ascii="Arial" w:hAnsi="Arial"/>
          <w:color w:val="293A55"/>
          <w:sz w:val="18"/>
        </w:rPr>
        <w:t>, поліцейських, осіб рядового і начальницького складу органів і підрозділів внутрішніх справ, Національного ан</w:t>
      </w:r>
      <w:r>
        <w:rPr>
          <w:rFonts w:ascii="Arial" w:hAnsi="Arial"/>
          <w:color w:val="293A55"/>
          <w:sz w:val="18"/>
        </w:rPr>
        <w:t>тикорупційного бюро, Державного бюро розслідувань, БЕБ, служби цивільного захисту та Державної кримінально-виконавчої служби, співробітників Служби судової охорони утримання аліментів провадиться з усіх видів грошового забезпечення, інших виплат, установле</w:t>
      </w:r>
      <w:r>
        <w:rPr>
          <w:rFonts w:ascii="Arial" w:hAnsi="Arial"/>
          <w:color w:val="293A55"/>
          <w:sz w:val="18"/>
        </w:rPr>
        <w:t>них законодавством, зокрема додаткової винагороди, яка виплачується на період воєнного стану, крім грошового забезпечення, що не має постійного характеру, та інших випадків, передбачених законом.</w:t>
      </w:r>
    </w:p>
    <w:p w:rsidR="002544A4" w:rsidRDefault="009A1AF6">
      <w:pPr>
        <w:spacing w:after="75"/>
        <w:ind w:firstLine="240"/>
        <w:jc w:val="right"/>
      </w:pPr>
      <w:bookmarkStart w:id="62" w:name="644823"/>
      <w:bookmarkEnd w:id="61"/>
      <w:r>
        <w:rPr>
          <w:rFonts w:ascii="Arial" w:hAnsi="Arial"/>
          <w:color w:val="293A55"/>
          <w:sz w:val="18"/>
        </w:rPr>
        <w:t>(пункт 8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</w:t>
      </w:r>
      <w:r>
        <w:rPr>
          <w:rFonts w:ascii="Arial" w:hAnsi="Arial"/>
          <w:color w:val="293A55"/>
          <w:sz w:val="18"/>
        </w:rPr>
        <w:t>у Міністрів України від 01.08.2006 р. N 1074,</w:t>
      </w:r>
      <w:r>
        <w:br/>
      </w:r>
      <w:r>
        <w:rPr>
          <w:rFonts w:ascii="Arial" w:hAnsi="Arial"/>
          <w:color w:val="293A55"/>
          <w:sz w:val="18"/>
        </w:rPr>
        <w:t xml:space="preserve"> від 11.06.2008 р. N 537,</w:t>
      </w:r>
      <w:r>
        <w:br/>
      </w:r>
      <w:r>
        <w:rPr>
          <w:rFonts w:ascii="Arial" w:hAnsi="Arial"/>
          <w:color w:val="293A55"/>
          <w:sz w:val="18"/>
        </w:rPr>
        <w:t>від 26.11.2014 р. N 651,</w:t>
      </w:r>
      <w:r>
        <w:br/>
      </w:r>
      <w:r>
        <w:rPr>
          <w:rFonts w:ascii="Arial" w:hAnsi="Arial"/>
          <w:color w:val="293A55"/>
          <w:sz w:val="18"/>
        </w:rPr>
        <w:lastRenderedPageBreak/>
        <w:t>від 23.03.2016 р. N 226,</w:t>
      </w:r>
      <w:r>
        <w:br/>
      </w:r>
      <w:r>
        <w:rPr>
          <w:rFonts w:ascii="Arial" w:hAnsi="Arial"/>
          <w:color w:val="293A55"/>
          <w:sz w:val="18"/>
        </w:rPr>
        <w:t>від 21.07.2021 р. N 747,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16.02.2022 р. N 122,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 пост</w:t>
      </w:r>
      <w:r>
        <w:rPr>
          <w:rFonts w:ascii="Arial" w:hAnsi="Arial"/>
          <w:color w:val="293A55"/>
          <w:sz w:val="18"/>
        </w:rPr>
        <w:t>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11.11.2022 р. N 1263)</w:t>
      </w:r>
    </w:p>
    <w:p w:rsidR="002544A4" w:rsidRDefault="009A1AF6">
      <w:pPr>
        <w:spacing w:after="75"/>
        <w:ind w:firstLine="240"/>
        <w:jc w:val="both"/>
      </w:pPr>
      <w:bookmarkStart w:id="63" w:name="64"/>
      <w:bookmarkEnd w:id="62"/>
      <w:r>
        <w:rPr>
          <w:rFonts w:ascii="Arial" w:hAnsi="Arial"/>
          <w:color w:val="293A55"/>
          <w:sz w:val="18"/>
        </w:rPr>
        <w:t>9. З осіб, які працюють в установах України за кордоном, аліменти утримуються із заробітку, одержуваного в Україні в національній валюті.</w:t>
      </w:r>
    </w:p>
    <w:p w:rsidR="002544A4" w:rsidRDefault="009A1AF6">
      <w:pPr>
        <w:spacing w:after="75"/>
        <w:ind w:firstLine="240"/>
        <w:jc w:val="right"/>
      </w:pPr>
      <w:bookmarkStart w:id="64" w:name="644830"/>
      <w:bookmarkEnd w:id="63"/>
      <w:r>
        <w:rPr>
          <w:rFonts w:ascii="Arial" w:hAnsi="Arial"/>
          <w:color w:val="293A55"/>
          <w:sz w:val="18"/>
        </w:rPr>
        <w:t>(пункт 9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27.07.2016 р. N 489)</w:t>
      </w:r>
    </w:p>
    <w:p w:rsidR="002544A4" w:rsidRDefault="009A1AF6">
      <w:pPr>
        <w:spacing w:after="75"/>
        <w:ind w:firstLine="240"/>
        <w:jc w:val="both"/>
      </w:pPr>
      <w:bookmarkStart w:id="65" w:name="644846"/>
      <w:bookmarkEnd w:id="64"/>
      <w:r>
        <w:rPr>
          <w:rFonts w:ascii="Arial" w:hAnsi="Arial"/>
          <w:color w:val="293A55"/>
          <w:sz w:val="18"/>
        </w:rPr>
        <w:t>10. З осіб, які працюють і одержують заробіток (дохід) тільки за кордоном у державі, з якою Україна не уклала договору про надання правової допомоги, розмір аліментів обчислюється виходячи із розміру середньої за</w:t>
      </w:r>
      <w:r>
        <w:rPr>
          <w:rFonts w:ascii="Arial" w:hAnsi="Arial"/>
          <w:color w:val="293A55"/>
          <w:sz w:val="18"/>
        </w:rPr>
        <w:t>робітної плати працівника для місцевості, де мешкали такі особи до від'їзду за кордон. У разі надання такими особами відомостей про свій заробіток (дохід) аліменти обчислюються виходячи із розміру заробітку (доходу), отриманого ними за кордоном.</w:t>
      </w:r>
    </w:p>
    <w:p w:rsidR="002544A4" w:rsidRDefault="009A1AF6">
      <w:pPr>
        <w:spacing w:after="75"/>
        <w:ind w:firstLine="240"/>
        <w:jc w:val="right"/>
      </w:pPr>
      <w:bookmarkStart w:id="66" w:name="67"/>
      <w:bookmarkEnd w:id="65"/>
      <w:r>
        <w:rPr>
          <w:rFonts w:ascii="Arial" w:hAnsi="Arial"/>
          <w:color w:val="293A55"/>
          <w:sz w:val="18"/>
        </w:rPr>
        <w:t xml:space="preserve">(пункт 10 </w:t>
      </w:r>
      <w:r>
        <w:rPr>
          <w:rFonts w:ascii="Arial" w:hAnsi="Arial"/>
          <w:color w:val="293A55"/>
          <w:sz w:val="18"/>
        </w:rPr>
        <w:t>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27.09.95 р. N 769,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16.02.2022 р. N 122)</w:t>
      </w:r>
    </w:p>
    <w:p w:rsidR="002544A4" w:rsidRDefault="009A1AF6">
      <w:pPr>
        <w:spacing w:after="75"/>
        <w:ind w:firstLine="240"/>
        <w:jc w:val="both"/>
      </w:pPr>
      <w:bookmarkStart w:id="67" w:name="644847"/>
      <w:bookmarkEnd w:id="66"/>
      <w:r>
        <w:rPr>
          <w:rFonts w:ascii="Arial" w:hAnsi="Arial"/>
          <w:color w:val="293A55"/>
          <w:sz w:val="18"/>
        </w:rPr>
        <w:t>10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>. З осіб, які працюють і одержують заробіток (дохід) тільки за кордоном у державі, з я</w:t>
      </w:r>
      <w:r>
        <w:rPr>
          <w:rFonts w:ascii="Arial" w:hAnsi="Arial"/>
          <w:color w:val="293A55"/>
          <w:sz w:val="18"/>
        </w:rPr>
        <w:t>кою Україна уклала договір про надання правової допомоги, аліменти обчислюються і стягуються у визначеному законодавством порядку.</w:t>
      </w:r>
    </w:p>
    <w:p w:rsidR="002544A4" w:rsidRDefault="009A1AF6">
      <w:pPr>
        <w:spacing w:after="75"/>
        <w:ind w:firstLine="240"/>
        <w:jc w:val="right"/>
      </w:pPr>
      <w:bookmarkStart w:id="68" w:name="644848"/>
      <w:bookmarkEnd w:id="67"/>
      <w:r>
        <w:rPr>
          <w:rFonts w:ascii="Arial" w:hAnsi="Arial"/>
          <w:color w:val="293A55"/>
          <w:sz w:val="18"/>
        </w:rPr>
        <w:t>(перелік доповнено пунктом 10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16.02.2022 р. N 122)</w:t>
      </w:r>
    </w:p>
    <w:p w:rsidR="002544A4" w:rsidRDefault="009A1AF6">
      <w:pPr>
        <w:spacing w:after="75"/>
        <w:ind w:firstLine="240"/>
        <w:jc w:val="both"/>
      </w:pPr>
      <w:bookmarkStart w:id="69" w:name="68"/>
      <w:bookmarkEnd w:id="68"/>
      <w:r>
        <w:rPr>
          <w:rFonts w:ascii="Arial" w:hAnsi="Arial"/>
          <w:color w:val="000000"/>
          <w:sz w:val="18"/>
        </w:rPr>
        <w:t xml:space="preserve">11. Аліменти з осіб, </w:t>
      </w:r>
      <w:r>
        <w:rPr>
          <w:rFonts w:ascii="Arial" w:hAnsi="Arial"/>
          <w:color w:val="000000"/>
          <w:sz w:val="18"/>
        </w:rPr>
        <w:t xml:space="preserve">що одержують заробітну плату </w:t>
      </w:r>
      <w:r>
        <w:rPr>
          <w:rFonts w:ascii="Arial" w:hAnsi="Arial"/>
          <w:color w:val="293A55"/>
          <w:sz w:val="18"/>
        </w:rPr>
        <w:t>як у гривнях</w:t>
      </w:r>
      <w:r>
        <w:rPr>
          <w:rFonts w:ascii="Arial" w:hAnsi="Arial"/>
          <w:color w:val="000000"/>
          <w:sz w:val="18"/>
        </w:rPr>
        <w:t xml:space="preserve">, так і у валюті на підприємствах, в установах, організаціях, розташованих на території України, утримуються бухгалтеріями (розрахунковими відділами) за місцем роботи у розмірах, встановлених рішеннями судів, </w:t>
      </w:r>
      <w:r>
        <w:rPr>
          <w:rFonts w:ascii="Arial" w:hAnsi="Arial"/>
          <w:color w:val="293A55"/>
          <w:sz w:val="18"/>
        </w:rPr>
        <w:t xml:space="preserve">як із </w:t>
      </w:r>
      <w:r>
        <w:rPr>
          <w:rFonts w:ascii="Arial" w:hAnsi="Arial"/>
          <w:color w:val="293A55"/>
          <w:sz w:val="18"/>
        </w:rPr>
        <w:t>гривень</w:t>
      </w:r>
      <w:r>
        <w:rPr>
          <w:rFonts w:ascii="Arial" w:hAnsi="Arial"/>
          <w:color w:val="000000"/>
          <w:sz w:val="18"/>
        </w:rPr>
        <w:t>, так і з валюти.</w:t>
      </w:r>
    </w:p>
    <w:p w:rsidR="002544A4" w:rsidRDefault="009A1AF6">
      <w:pPr>
        <w:spacing w:after="75"/>
        <w:ind w:firstLine="240"/>
        <w:jc w:val="right"/>
      </w:pPr>
      <w:bookmarkStart w:id="70" w:name="644663"/>
      <w:bookmarkEnd w:id="69"/>
      <w:r>
        <w:rPr>
          <w:rFonts w:ascii="Arial" w:hAnsi="Arial"/>
          <w:color w:val="293A55"/>
          <w:sz w:val="18"/>
        </w:rPr>
        <w:t>(пункт 11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01.07.2002 р. N 869)</w:t>
      </w:r>
    </w:p>
    <w:p w:rsidR="002544A4" w:rsidRDefault="009A1AF6">
      <w:pPr>
        <w:spacing w:after="75"/>
        <w:ind w:firstLine="240"/>
        <w:jc w:val="both"/>
      </w:pPr>
      <w:bookmarkStart w:id="71" w:name="69"/>
      <w:bookmarkEnd w:id="70"/>
      <w:r>
        <w:rPr>
          <w:rFonts w:ascii="Arial" w:hAnsi="Arial"/>
          <w:color w:val="000000"/>
          <w:sz w:val="18"/>
        </w:rPr>
        <w:t>12. Утримання аліментів не провадиться з:</w:t>
      </w:r>
    </w:p>
    <w:p w:rsidR="002544A4" w:rsidRDefault="009A1AF6">
      <w:pPr>
        <w:spacing w:after="75"/>
        <w:ind w:firstLine="240"/>
        <w:jc w:val="both"/>
      </w:pPr>
      <w:bookmarkStart w:id="72" w:name="70"/>
      <w:bookmarkEnd w:id="71"/>
      <w:r>
        <w:rPr>
          <w:rFonts w:ascii="Arial" w:hAnsi="Arial"/>
          <w:color w:val="000000"/>
          <w:sz w:val="18"/>
        </w:rPr>
        <w:t>1) вихідної допомоги при звільненні і сум неоподаткованого розміру матеріальної допо</w:t>
      </w:r>
      <w:r>
        <w:rPr>
          <w:rFonts w:ascii="Arial" w:hAnsi="Arial"/>
          <w:color w:val="000000"/>
          <w:sz w:val="18"/>
        </w:rPr>
        <w:t>моги;</w:t>
      </w:r>
    </w:p>
    <w:p w:rsidR="002544A4" w:rsidRDefault="009A1AF6">
      <w:pPr>
        <w:spacing w:after="75"/>
        <w:ind w:firstLine="240"/>
        <w:jc w:val="both"/>
      </w:pPr>
      <w:bookmarkStart w:id="73" w:name="71"/>
      <w:bookmarkEnd w:id="72"/>
      <w:r>
        <w:rPr>
          <w:rFonts w:ascii="Arial" w:hAnsi="Arial"/>
          <w:color w:val="293A55"/>
          <w:sz w:val="18"/>
        </w:rPr>
        <w:t>2) компенсації працівникові за невикористану відпустку, крім випадків, коли особа при звільненні одержує компенсацію за відпустку, не використану протягом кількох років;</w:t>
      </w:r>
    </w:p>
    <w:p w:rsidR="002544A4" w:rsidRDefault="009A1AF6">
      <w:pPr>
        <w:spacing w:after="75"/>
        <w:ind w:firstLine="240"/>
        <w:jc w:val="right"/>
      </w:pPr>
      <w:bookmarkStart w:id="74" w:name="114548"/>
      <w:bookmarkEnd w:id="73"/>
      <w:r>
        <w:rPr>
          <w:rFonts w:ascii="Arial" w:hAnsi="Arial"/>
          <w:color w:val="293A55"/>
          <w:sz w:val="18"/>
        </w:rPr>
        <w:t>(підпункт 2 пункту 12 в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24.01</w:t>
      </w:r>
      <w:r>
        <w:rPr>
          <w:rFonts w:ascii="Arial" w:hAnsi="Arial"/>
          <w:color w:val="293A55"/>
          <w:sz w:val="18"/>
        </w:rPr>
        <w:t>.2000 р. N 135)</w:t>
      </w:r>
    </w:p>
    <w:p w:rsidR="002544A4" w:rsidRDefault="009A1AF6">
      <w:pPr>
        <w:spacing w:after="75"/>
        <w:ind w:firstLine="240"/>
        <w:jc w:val="both"/>
      </w:pPr>
      <w:bookmarkStart w:id="75" w:name="72"/>
      <w:bookmarkEnd w:id="74"/>
      <w:r>
        <w:rPr>
          <w:rFonts w:ascii="Arial" w:hAnsi="Arial"/>
          <w:color w:val="293A55"/>
          <w:sz w:val="18"/>
        </w:rPr>
        <w:t>3) допомоги на лікування;</w:t>
      </w:r>
    </w:p>
    <w:p w:rsidR="002544A4" w:rsidRDefault="009A1AF6">
      <w:pPr>
        <w:spacing w:after="75"/>
        <w:ind w:firstLine="240"/>
        <w:jc w:val="right"/>
      </w:pPr>
      <w:bookmarkStart w:id="76" w:name="114549"/>
      <w:bookmarkEnd w:id="75"/>
      <w:r>
        <w:rPr>
          <w:rFonts w:ascii="Arial" w:hAnsi="Arial"/>
          <w:color w:val="293A55"/>
          <w:sz w:val="18"/>
        </w:rPr>
        <w:t>(підпункт 3 пункту 12 в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24.01.2000 р. N 135)</w:t>
      </w:r>
    </w:p>
    <w:p w:rsidR="002544A4" w:rsidRDefault="009A1AF6">
      <w:pPr>
        <w:spacing w:after="75"/>
        <w:ind w:firstLine="240"/>
        <w:jc w:val="both"/>
      </w:pPr>
      <w:bookmarkStart w:id="77" w:name="73"/>
      <w:bookmarkEnd w:id="76"/>
      <w:r>
        <w:rPr>
          <w:rFonts w:ascii="Arial" w:hAnsi="Arial"/>
          <w:color w:val="293A55"/>
          <w:sz w:val="18"/>
        </w:rPr>
        <w:t>4) допомоги у зв'язку з вагітністю та пологами;</w:t>
      </w:r>
    </w:p>
    <w:p w:rsidR="002544A4" w:rsidRDefault="009A1AF6">
      <w:pPr>
        <w:spacing w:after="75"/>
        <w:ind w:firstLine="240"/>
        <w:jc w:val="right"/>
      </w:pPr>
      <w:bookmarkStart w:id="78" w:name="114550"/>
      <w:bookmarkEnd w:id="77"/>
      <w:r>
        <w:rPr>
          <w:rFonts w:ascii="Arial" w:hAnsi="Arial"/>
          <w:color w:val="293A55"/>
          <w:sz w:val="18"/>
        </w:rPr>
        <w:t>(підпункт 4 пункту 12 в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24.01.2000 р. N 135,</w:t>
      </w:r>
      <w:r>
        <w:br/>
      </w:r>
      <w:r>
        <w:rPr>
          <w:rFonts w:ascii="Arial" w:hAnsi="Arial"/>
          <w:color w:val="293A55"/>
          <w:sz w:val="18"/>
        </w:rPr>
        <w:t xml:space="preserve"> від 01.07.2002 р. N 869)</w:t>
      </w:r>
    </w:p>
    <w:p w:rsidR="002544A4" w:rsidRDefault="009A1AF6">
      <w:pPr>
        <w:spacing w:after="75"/>
        <w:ind w:firstLine="240"/>
        <w:jc w:val="both"/>
      </w:pPr>
      <w:bookmarkStart w:id="79" w:name="74"/>
      <w:bookmarkEnd w:id="78"/>
      <w:r>
        <w:rPr>
          <w:rFonts w:ascii="Arial" w:hAnsi="Arial"/>
          <w:color w:val="000000"/>
          <w:sz w:val="18"/>
        </w:rPr>
        <w:t>5) компенсаційних виплат при відрядженнях і переведенні на роботу в іншу місцевість;</w:t>
      </w:r>
    </w:p>
    <w:p w:rsidR="002544A4" w:rsidRDefault="009A1AF6">
      <w:pPr>
        <w:spacing w:after="75"/>
        <w:ind w:firstLine="240"/>
        <w:jc w:val="both"/>
      </w:pPr>
      <w:bookmarkStart w:id="80" w:name="75"/>
      <w:bookmarkEnd w:id="79"/>
      <w:r>
        <w:rPr>
          <w:rFonts w:ascii="Arial" w:hAnsi="Arial"/>
          <w:color w:val="000000"/>
          <w:sz w:val="18"/>
        </w:rPr>
        <w:t>6) польового забезпечення, надбавок до заробітної плати й інших сум, які виплачуються заміст</w:t>
      </w:r>
      <w:r>
        <w:rPr>
          <w:rFonts w:ascii="Arial" w:hAnsi="Arial"/>
          <w:color w:val="000000"/>
          <w:sz w:val="18"/>
        </w:rPr>
        <w:t>ь добових і квартирних;</w:t>
      </w:r>
    </w:p>
    <w:p w:rsidR="002544A4" w:rsidRDefault="009A1AF6">
      <w:pPr>
        <w:spacing w:after="75"/>
        <w:ind w:firstLine="240"/>
        <w:jc w:val="both"/>
      </w:pPr>
      <w:bookmarkStart w:id="81" w:name="76"/>
      <w:bookmarkEnd w:id="80"/>
      <w:r>
        <w:rPr>
          <w:rFonts w:ascii="Arial" w:hAnsi="Arial"/>
          <w:color w:val="000000"/>
          <w:sz w:val="18"/>
        </w:rPr>
        <w:t>7) компенсаційних сум, які виплачуються за амортизацію інструментів і зношеність одягу;</w:t>
      </w:r>
    </w:p>
    <w:p w:rsidR="002544A4" w:rsidRDefault="009A1AF6">
      <w:pPr>
        <w:spacing w:after="75"/>
        <w:ind w:firstLine="240"/>
        <w:jc w:val="both"/>
      </w:pPr>
      <w:bookmarkStart w:id="82" w:name="77"/>
      <w:bookmarkEnd w:id="81"/>
      <w:r>
        <w:rPr>
          <w:rFonts w:ascii="Arial" w:hAnsi="Arial"/>
          <w:color w:val="000000"/>
          <w:sz w:val="18"/>
        </w:rPr>
        <w:t>8) матеріальної допомоги осіб, які втратили право на допомогу по безробіттю;</w:t>
      </w:r>
    </w:p>
    <w:p w:rsidR="002544A4" w:rsidRDefault="009A1AF6">
      <w:pPr>
        <w:spacing w:after="75"/>
        <w:ind w:firstLine="240"/>
        <w:jc w:val="both"/>
      </w:pPr>
      <w:bookmarkStart w:id="83" w:name="78"/>
      <w:bookmarkEnd w:id="82"/>
      <w:r>
        <w:rPr>
          <w:rFonts w:ascii="Arial" w:hAnsi="Arial"/>
          <w:color w:val="000000"/>
          <w:sz w:val="18"/>
        </w:rPr>
        <w:t>9) вартості безкоштовного надання квартир та комунальних послуг;</w:t>
      </w:r>
    </w:p>
    <w:p w:rsidR="002544A4" w:rsidRDefault="009A1AF6">
      <w:pPr>
        <w:spacing w:after="75"/>
        <w:ind w:firstLine="240"/>
        <w:jc w:val="both"/>
      </w:pPr>
      <w:bookmarkStart w:id="84" w:name="79"/>
      <w:bookmarkEnd w:id="83"/>
      <w:r>
        <w:rPr>
          <w:rFonts w:ascii="Arial" w:hAnsi="Arial"/>
          <w:color w:val="293A55"/>
          <w:sz w:val="18"/>
        </w:rPr>
        <w:t>10</w:t>
      </w:r>
      <w:r>
        <w:rPr>
          <w:rFonts w:ascii="Arial" w:hAnsi="Arial"/>
          <w:color w:val="293A55"/>
          <w:sz w:val="18"/>
        </w:rPr>
        <w:t>) одноразової допомоги при народженні дитини;</w:t>
      </w:r>
    </w:p>
    <w:p w:rsidR="002544A4" w:rsidRDefault="009A1AF6">
      <w:pPr>
        <w:spacing w:after="75"/>
        <w:ind w:firstLine="240"/>
        <w:jc w:val="right"/>
      </w:pPr>
      <w:bookmarkStart w:id="85" w:name="114551"/>
      <w:bookmarkEnd w:id="84"/>
      <w:r>
        <w:rPr>
          <w:rFonts w:ascii="Arial" w:hAnsi="Arial"/>
          <w:color w:val="293A55"/>
          <w:sz w:val="18"/>
        </w:rPr>
        <w:t>(підпункт 10 пункту 12 в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24.01.2000 р. N 135)</w:t>
      </w:r>
    </w:p>
    <w:p w:rsidR="002544A4" w:rsidRDefault="009A1AF6">
      <w:pPr>
        <w:spacing w:after="75"/>
        <w:ind w:firstLine="240"/>
        <w:jc w:val="both"/>
      </w:pPr>
      <w:bookmarkStart w:id="86" w:name="80"/>
      <w:bookmarkEnd w:id="85"/>
      <w:r>
        <w:rPr>
          <w:rFonts w:ascii="Arial" w:hAnsi="Arial"/>
          <w:color w:val="000000"/>
          <w:sz w:val="18"/>
        </w:rPr>
        <w:lastRenderedPageBreak/>
        <w:t>11) державної допомоги на поховання;</w:t>
      </w:r>
    </w:p>
    <w:p w:rsidR="002544A4" w:rsidRDefault="009A1AF6">
      <w:pPr>
        <w:spacing w:after="75"/>
        <w:ind w:firstLine="240"/>
        <w:jc w:val="both"/>
      </w:pPr>
      <w:bookmarkStart w:id="87" w:name="85"/>
      <w:bookmarkEnd w:id="86"/>
      <w:r>
        <w:rPr>
          <w:rFonts w:ascii="Arial" w:hAnsi="Arial"/>
          <w:color w:val="293A55"/>
          <w:sz w:val="18"/>
        </w:rPr>
        <w:t>12) допомоги по догляду за дитиною до досягнення нею трирічного віку;</w:t>
      </w:r>
    </w:p>
    <w:p w:rsidR="002544A4" w:rsidRDefault="009A1AF6">
      <w:pPr>
        <w:spacing w:after="75"/>
        <w:ind w:firstLine="240"/>
        <w:jc w:val="both"/>
      </w:pPr>
      <w:bookmarkStart w:id="88" w:name="644666"/>
      <w:bookmarkEnd w:id="87"/>
      <w:r>
        <w:rPr>
          <w:rFonts w:ascii="Arial" w:hAnsi="Arial"/>
          <w:color w:val="293A55"/>
          <w:sz w:val="18"/>
        </w:rPr>
        <w:t>13) до</w:t>
      </w:r>
      <w:r>
        <w:rPr>
          <w:rFonts w:ascii="Arial" w:hAnsi="Arial"/>
          <w:color w:val="293A55"/>
          <w:sz w:val="18"/>
        </w:rPr>
        <w:t>помоги на дітей, які перебувають під опікою чи піклуванням;</w:t>
      </w:r>
    </w:p>
    <w:p w:rsidR="002544A4" w:rsidRDefault="009A1AF6">
      <w:pPr>
        <w:spacing w:after="75"/>
        <w:ind w:firstLine="240"/>
        <w:jc w:val="both"/>
      </w:pPr>
      <w:bookmarkStart w:id="89" w:name="644667"/>
      <w:bookmarkEnd w:id="88"/>
      <w:r>
        <w:rPr>
          <w:rFonts w:ascii="Arial" w:hAnsi="Arial"/>
          <w:color w:val="293A55"/>
          <w:sz w:val="18"/>
        </w:rPr>
        <w:t>14) допомоги малозабезпеченим сім'ям з дітьми;</w:t>
      </w:r>
    </w:p>
    <w:p w:rsidR="002544A4" w:rsidRDefault="009A1AF6">
      <w:pPr>
        <w:spacing w:after="75"/>
        <w:ind w:firstLine="240"/>
        <w:jc w:val="both"/>
      </w:pPr>
      <w:bookmarkStart w:id="90" w:name="644668"/>
      <w:bookmarkEnd w:id="89"/>
      <w:r>
        <w:rPr>
          <w:rFonts w:ascii="Arial" w:hAnsi="Arial"/>
          <w:color w:val="293A55"/>
          <w:sz w:val="18"/>
        </w:rPr>
        <w:t>15) соціальної допомоги малозабезпеченим сім'ям;</w:t>
      </w:r>
    </w:p>
    <w:p w:rsidR="002544A4" w:rsidRDefault="009A1AF6">
      <w:pPr>
        <w:spacing w:after="75"/>
        <w:ind w:firstLine="240"/>
        <w:jc w:val="both"/>
      </w:pPr>
      <w:bookmarkStart w:id="91" w:name="644836"/>
      <w:bookmarkEnd w:id="90"/>
      <w:r>
        <w:rPr>
          <w:rFonts w:ascii="Arial" w:hAnsi="Arial"/>
          <w:color w:val="293A55"/>
          <w:sz w:val="18"/>
        </w:rPr>
        <w:t xml:space="preserve">16) державної соціальної допомоги на дітей з інвалідністю, а також надбавки на догляд за особою з </w:t>
      </w:r>
      <w:r>
        <w:rPr>
          <w:rFonts w:ascii="Arial" w:hAnsi="Arial"/>
          <w:color w:val="293A55"/>
          <w:sz w:val="18"/>
        </w:rPr>
        <w:t>інвалідністю з дитинства та дитиною з інвалідністю, що передбачені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"Про державну соціальну допомогу особам з інвалідністю з дитинства та дітям з інвалідністю";</w:t>
      </w:r>
    </w:p>
    <w:p w:rsidR="002544A4" w:rsidRDefault="009A1AF6">
      <w:pPr>
        <w:spacing w:after="75"/>
        <w:ind w:firstLine="240"/>
        <w:jc w:val="right"/>
      </w:pPr>
      <w:bookmarkStart w:id="92" w:name="644829"/>
      <w:bookmarkEnd w:id="91"/>
      <w:r>
        <w:rPr>
          <w:rFonts w:ascii="Arial" w:hAnsi="Arial"/>
          <w:color w:val="293A55"/>
          <w:sz w:val="18"/>
        </w:rPr>
        <w:t>(підпункт 16 пункту 12 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13.07</w:t>
      </w:r>
      <w:r>
        <w:rPr>
          <w:rFonts w:ascii="Arial" w:hAnsi="Arial"/>
          <w:color w:val="293A55"/>
          <w:sz w:val="18"/>
        </w:rPr>
        <w:t>.2011 р. N 744,</w:t>
      </w:r>
      <w:r>
        <w:br/>
      </w:r>
      <w:r>
        <w:rPr>
          <w:rFonts w:ascii="Arial" w:hAnsi="Arial"/>
          <w:color w:val="293A55"/>
          <w:sz w:val="18"/>
        </w:rPr>
        <w:t>від 22.05.2019 р. N 431)</w:t>
      </w:r>
    </w:p>
    <w:p w:rsidR="002544A4" w:rsidRDefault="009A1AF6">
      <w:pPr>
        <w:spacing w:after="75"/>
        <w:ind w:firstLine="240"/>
        <w:jc w:val="both"/>
      </w:pPr>
      <w:bookmarkStart w:id="93" w:name="644670"/>
      <w:bookmarkEnd w:id="92"/>
      <w:r>
        <w:rPr>
          <w:rFonts w:ascii="Arial" w:hAnsi="Arial"/>
          <w:color w:val="293A55"/>
          <w:sz w:val="18"/>
        </w:rPr>
        <w:t>17) допомоги по тимчасовій непрацездатності по догляду за хворою дитиною віком до 14 років;</w:t>
      </w:r>
    </w:p>
    <w:p w:rsidR="002544A4" w:rsidRDefault="009A1AF6">
      <w:pPr>
        <w:spacing w:after="75"/>
        <w:ind w:firstLine="240"/>
        <w:jc w:val="both"/>
      </w:pPr>
      <w:bookmarkStart w:id="94" w:name="644671"/>
      <w:bookmarkEnd w:id="93"/>
      <w:r>
        <w:rPr>
          <w:rFonts w:ascii="Arial" w:hAnsi="Arial"/>
          <w:color w:val="293A55"/>
          <w:sz w:val="18"/>
        </w:rPr>
        <w:t>18) тимчасової державної допомоги, якщо місце проживання батьків невідоме, або вони ухиляються від сплати аліментів, або не</w:t>
      </w:r>
      <w:r>
        <w:rPr>
          <w:rFonts w:ascii="Arial" w:hAnsi="Arial"/>
          <w:color w:val="293A55"/>
          <w:sz w:val="18"/>
        </w:rPr>
        <w:t xml:space="preserve"> мають можливості утримувати дитину;</w:t>
      </w:r>
    </w:p>
    <w:p w:rsidR="002544A4" w:rsidRDefault="009A1AF6">
      <w:pPr>
        <w:spacing w:after="75"/>
        <w:ind w:firstLine="240"/>
        <w:jc w:val="both"/>
      </w:pPr>
      <w:bookmarkStart w:id="95" w:name="644672"/>
      <w:bookmarkEnd w:id="94"/>
      <w:r>
        <w:rPr>
          <w:rFonts w:ascii="Arial" w:hAnsi="Arial"/>
          <w:color w:val="293A55"/>
          <w:sz w:val="18"/>
        </w:rPr>
        <w:t>19) субсидій готівкою для відшкодування витрат на придбання скрапленого газу, твердого та рідкого пічного побутового палива;</w:t>
      </w:r>
    </w:p>
    <w:p w:rsidR="002544A4" w:rsidRDefault="009A1AF6">
      <w:pPr>
        <w:spacing w:after="75"/>
        <w:ind w:firstLine="240"/>
        <w:jc w:val="both"/>
      </w:pPr>
      <w:bookmarkStart w:id="96" w:name="644673"/>
      <w:bookmarkEnd w:id="95"/>
      <w:r>
        <w:rPr>
          <w:rFonts w:ascii="Arial" w:hAnsi="Arial"/>
          <w:color w:val="293A55"/>
          <w:sz w:val="18"/>
        </w:rPr>
        <w:t>20) щомісячної грошової допомоги у зв'язку з обмеженням споживання продуктів харчування місцев</w:t>
      </w:r>
      <w:r>
        <w:rPr>
          <w:rFonts w:ascii="Arial" w:hAnsi="Arial"/>
          <w:color w:val="293A55"/>
          <w:sz w:val="18"/>
        </w:rPr>
        <w:t>ого виробництва та особистого підсобного господарства громадян, які проживають на територіях радіоактивного забруднення;</w:t>
      </w:r>
    </w:p>
    <w:p w:rsidR="002544A4" w:rsidRDefault="009A1AF6">
      <w:pPr>
        <w:spacing w:after="75"/>
        <w:ind w:firstLine="240"/>
        <w:jc w:val="both"/>
      </w:pPr>
      <w:bookmarkStart w:id="97" w:name="644674"/>
      <w:bookmarkEnd w:id="96"/>
      <w:r>
        <w:rPr>
          <w:rFonts w:ascii="Arial" w:hAnsi="Arial"/>
          <w:color w:val="293A55"/>
          <w:sz w:val="18"/>
        </w:rPr>
        <w:t>21) вартості речового, продовольчого забезпечення або його грошової компенсації;</w:t>
      </w:r>
    </w:p>
    <w:p w:rsidR="002544A4" w:rsidRDefault="009A1AF6">
      <w:pPr>
        <w:spacing w:after="75"/>
        <w:ind w:firstLine="240"/>
        <w:jc w:val="both"/>
      </w:pPr>
      <w:bookmarkStart w:id="98" w:name="644675"/>
      <w:bookmarkEnd w:id="97"/>
      <w:r>
        <w:rPr>
          <w:rFonts w:ascii="Arial" w:hAnsi="Arial"/>
          <w:color w:val="293A55"/>
          <w:sz w:val="18"/>
        </w:rPr>
        <w:t>22) дотацій на обіди, вартості путівок до санаторіїв і</w:t>
      </w:r>
      <w:r>
        <w:rPr>
          <w:rFonts w:ascii="Arial" w:hAnsi="Arial"/>
          <w:color w:val="293A55"/>
          <w:sz w:val="18"/>
        </w:rPr>
        <w:t xml:space="preserve"> будинків відпочинку, що надаються за рахунок коштів підприємств та організацій;</w:t>
      </w:r>
    </w:p>
    <w:p w:rsidR="002544A4" w:rsidRDefault="009A1AF6">
      <w:pPr>
        <w:spacing w:after="75"/>
        <w:ind w:firstLine="240"/>
        <w:jc w:val="right"/>
      </w:pPr>
      <w:bookmarkStart w:id="99" w:name="644676"/>
      <w:bookmarkEnd w:id="98"/>
      <w:r>
        <w:rPr>
          <w:rFonts w:ascii="Arial" w:hAnsi="Arial"/>
          <w:color w:val="293A55"/>
          <w:sz w:val="18"/>
        </w:rPr>
        <w:t>(підпункти 12 - 16 замінено підпунктами 12 - 22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01.07.2002 р. N 869)</w:t>
      </w:r>
    </w:p>
    <w:p w:rsidR="002544A4" w:rsidRDefault="009A1AF6">
      <w:pPr>
        <w:spacing w:after="75"/>
        <w:ind w:firstLine="240"/>
        <w:jc w:val="both"/>
      </w:pPr>
      <w:bookmarkStart w:id="100" w:name="644849"/>
      <w:bookmarkEnd w:id="99"/>
      <w:r>
        <w:rPr>
          <w:rFonts w:ascii="Arial" w:hAnsi="Arial"/>
          <w:color w:val="293A55"/>
          <w:sz w:val="18"/>
        </w:rPr>
        <w:t>Абзац пункту 12 виключено</w:t>
      </w:r>
    </w:p>
    <w:p w:rsidR="002544A4" w:rsidRDefault="009A1AF6">
      <w:pPr>
        <w:spacing w:after="75"/>
        <w:ind w:firstLine="240"/>
        <w:jc w:val="right"/>
      </w:pPr>
      <w:bookmarkStart w:id="101" w:name="644822"/>
      <w:bookmarkEnd w:id="100"/>
      <w:r>
        <w:rPr>
          <w:rFonts w:ascii="Arial" w:hAnsi="Arial"/>
          <w:color w:val="293A55"/>
          <w:sz w:val="18"/>
        </w:rPr>
        <w:t>(абзац пункту 12 із змінами,</w:t>
      </w:r>
      <w:r>
        <w:rPr>
          <w:rFonts w:ascii="Arial" w:hAnsi="Arial"/>
          <w:color w:val="293A55"/>
          <w:sz w:val="18"/>
        </w:rPr>
        <w:t xml:space="preserve">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01.08.2006 р. N 1074,</w:t>
      </w:r>
      <w:r>
        <w:br/>
      </w:r>
      <w:r>
        <w:rPr>
          <w:rFonts w:ascii="Arial" w:hAnsi="Arial"/>
          <w:color w:val="293A55"/>
          <w:sz w:val="18"/>
        </w:rPr>
        <w:t xml:space="preserve"> від 11.06.2008 р. N 537,</w:t>
      </w:r>
      <w:r>
        <w:br/>
      </w:r>
      <w:r>
        <w:rPr>
          <w:rFonts w:ascii="Arial" w:hAnsi="Arial"/>
          <w:color w:val="293A55"/>
          <w:sz w:val="18"/>
        </w:rPr>
        <w:t>від 26.11.2014 р. N 651,</w:t>
      </w:r>
      <w:r>
        <w:br/>
      </w:r>
      <w:r>
        <w:rPr>
          <w:rFonts w:ascii="Arial" w:hAnsi="Arial"/>
          <w:color w:val="293A55"/>
          <w:sz w:val="18"/>
        </w:rPr>
        <w:t>від 23.03.2016 р. N 226,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21.07.2021 р. N 747,</w:t>
      </w:r>
      <w:r>
        <w:br/>
      </w:r>
      <w:r>
        <w:rPr>
          <w:rFonts w:ascii="Arial" w:hAnsi="Arial"/>
          <w:color w:val="293A55"/>
          <w:sz w:val="18"/>
        </w:rPr>
        <w:t>виключено згідно з п</w:t>
      </w:r>
      <w:r>
        <w:rPr>
          <w:rFonts w:ascii="Arial" w:hAnsi="Arial"/>
          <w:color w:val="293A55"/>
          <w:sz w:val="18"/>
        </w:rPr>
        <w:t>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16.02.2022 р. N 122)</w:t>
      </w:r>
    </w:p>
    <w:p w:rsidR="002544A4" w:rsidRDefault="009A1AF6">
      <w:pPr>
        <w:spacing w:after="75"/>
        <w:ind w:firstLine="240"/>
        <w:jc w:val="both"/>
      </w:pPr>
      <w:bookmarkStart w:id="102" w:name="644851"/>
      <w:bookmarkEnd w:id="101"/>
      <w:r>
        <w:rPr>
          <w:rFonts w:ascii="Arial" w:hAnsi="Arial"/>
          <w:color w:val="293A55"/>
          <w:sz w:val="18"/>
        </w:rPr>
        <w:t>23) базової соціальної допомоги, наданої відповідно до Порядку реалізації експериментального проекту щодо надання базової соціальної допомоги, затвердженого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</w:t>
      </w:r>
      <w:r>
        <w:rPr>
          <w:rFonts w:ascii="Arial" w:hAnsi="Arial"/>
          <w:color w:val="293A55"/>
          <w:sz w:val="18"/>
        </w:rPr>
        <w:t>и від 25 березня 2025 р. N 371 "Деякі питання реалізації експериментального проекту щодо надання базової соціальної допомоги".</w:t>
      </w:r>
    </w:p>
    <w:p w:rsidR="002544A4" w:rsidRDefault="009A1AF6">
      <w:pPr>
        <w:spacing w:after="75"/>
        <w:ind w:firstLine="240"/>
        <w:jc w:val="right"/>
      </w:pPr>
      <w:bookmarkStart w:id="103" w:name="644852"/>
      <w:bookmarkEnd w:id="102"/>
      <w:r>
        <w:rPr>
          <w:rFonts w:ascii="Arial" w:hAnsi="Arial"/>
          <w:color w:val="293A55"/>
          <w:sz w:val="18"/>
        </w:rPr>
        <w:t>(пункт 12 доповнено підпунктом 23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25.03.2025 р. N 371)</w:t>
      </w:r>
    </w:p>
    <w:p w:rsidR="002544A4" w:rsidRDefault="009A1AF6">
      <w:pPr>
        <w:spacing w:after="75"/>
        <w:ind w:firstLine="240"/>
        <w:jc w:val="both"/>
      </w:pPr>
      <w:bookmarkStart w:id="104" w:name="87"/>
      <w:bookmarkEnd w:id="103"/>
      <w:r>
        <w:rPr>
          <w:rFonts w:ascii="Arial" w:hAnsi="Arial"/>
          <w:color w:val="000000"/>
          <w:sz w:val="18"/>
        </w:rPr>
        <w:t xml:space="preserve">13. Утримання </w:t>
      </w:r>
      <w:r>
        <w:rPr>
          <w:rFonts w:ascii="Arial" w:hAnsi="Arial"/>
          <w:color w:val="000000"/>
          <w:sz w:val="18"/>
        </w:rPr>
        <w:t>аліментів провадиться з суми заробітку (доходу), що належить особі, яка сплачує аліменти, після утримання з цього заробітку (доходу) податків.</w:t>
      </w:r>
    </w:p>
    <w:p w:rsidR="002544A4" w:rsidRDefault="009A1AF6">
      <w:pPr>
        <w:spacing w:after="75"/>
        <w:ind w:firstLine="240"/>
        <w:jc w:val="both"/>
      </w:pPr>
      <w:bookmarkStart w:id="105" w:name="88"/>
      <w:bookmarkEnd w:id="104"/>
      <w:r>
        <w:rPr>
          <w:rFonts w:ascii="Arial" w:hAnsi="Arial"/>
          <w:color w:val="000000"/>
          <w:sz w:val="18"/>
        </w:rPr>
        <w:t xml:space="preserve">14. </w:t>
      </w:r>
      <w:r>
        <w:rPr>
          <w:rFonts w:ascii="Arial" w:hAnsi="Arial"/>
          <w:color w:val="293A55"/>
          <w:sz w:val="18"/>
        </w:rPr>
        <w:t>Доставка стягувачу грошових переказів утриманих аліментів провадиться за рахунок платника аліментів.</w:t>
      </w:r>
    </w:p>
    <w:p w:rsidR="002544A4" w:rsidRDefault="009A1AF6">
      <w:pPr>
        <w:spacing w:after="75"/>
        <w:ind w:firstLine="240"/>
        <w:jc w:val="right"/>
      </w:pPr>
      <w:bookmarkStart w:id="106" w:name="644850"/>
      <w:bookmarkEnd w:id="105"/>
      <w:r>
        <w:rPr>
          <w:rFonts w:ascii="Arial" w:hAnsi="Arial"/>
          <w:color w:val="293A55"/>
          <w:sz w:val="18"/>
        </w:rPr>
        <w:t>(пункт 1</w:t>
      </w:r>
      <w:r>
        <w:rPr>
          <w:rFonts w:ascii="Arial" w:hAnsi="Arial"/>
          <w:color w:val="293A55"/>
          <w:sz w:val="18"/>
        </w:rPr>
        <w:t>4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16.02.2022 р. N 122)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6"/>
        <w:gridCol w:w="4617"/>
      </w:tblGrid>
      <w:tr w:rsidR="002544A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544A4" w:rsidRDefault="009A1AF6">
            <w:pPr>
              <w:spacing w:after="75"/>
            </w:pPr>
            <w:bookmarkStart w:id="107" w:name="89"/>
            <w:bookmarkEnd w:id="1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544A4" w:rsidRDefault="009A1AF6">
            <w:pPr>
              <w:spacing w:after="75"/>
            </w:pPr>
            <w:bookmarkStart w:id="108" w:name="90"/>
            <w:bookmarkEnd w:id="1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2544A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544A4" w:rsidRDefault="009A1AF6">
            <w:pPr>
              <w:spacing w:after="75"/>
              <w:jc w:val="center"/>
            </w:pPr>
            <w:bookmarkStart w:id="109" w:name="92"/>
            <w:r>
              <w:rPr>
                <w:rFonts w:ascii="Arial" w:hAnsi="Arial"/>
                <w:b/>
                <w:color w:val="000000"/>
                <w:sz w:val="15"/>
              </w:rPr>
              <w:t>Перший заступник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 Міністра Кабінету Міністрів України</w:t>
            </w:r>
          </w:p>
        </w:tc>
        <w:tc>
          <w:tcPr>
            <w:tcW w:w="4845" w:type="dxa"/>
            <w:vAlign w:val="center"/>
          </w:tcPr>
          <w:p w:rsidR="002544A4" w:rsidRDefault="009A1AF6">
            <w:pPr>
              <w:spacing w:after="75"/>
              <w:jc w:val="center"/>
            </w:pPr>
            <w:bookmarkStart w:id="110" w:name="94"/>
            <w:bookmarkEnd w:id="109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В. НЕСМІХ</w:t>
            </w:r>
          </w:p>
        </w:tc>
        <w:bookmarkEnd w:id="110"/>
      </w:tr>
    </w:tbl>
    <w:p w:rsidR="009A1AF6" w:rsidRDefault="009A1AF6" w:rsidP="00EC27E3">
      <w:pPr>
        <w:spacing w:after="75"/>
        <w:ind w:firstLine="240"/>
        <w:jc w:val="both"/>
      </w:pPr>
      <w:bookmarkStart w:id="111" w:name="_GoBack"/>
      <w:bookmarkEnd w:id="111"/>
    </w:p>
    <w:sectPr w:rsidR="009A1A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4A4"/>
    <w:rsid w:val="002544A4"/>
    <w:rsid w:val="009A1AF6"/>
    <w:rsid w:val="00E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A4AF8-1132-4452-9424-89024B08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2121</Words>
  <Characters>12094</Characters>
  <Application>Microsoft Office Word</Application>
  <DocSecurity>0</DocSecurity>
  <Lines>100</Lines>
  <Paragraphs>28</Paragraphs>
  <ScaleCrop>false</ScaleCrop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2025-04-11T22:23:00Z</dcterms:created>
  <dcterms:modified xsi:type="dcterms:W3CDTF">2025-04-11T22:24:00Z</dcterms:modified>
</cp:coreProperties>
</file>