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65" w:rsidRDefault="00DA3EF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65" w:rsidRPr="00DA3EF4" w:rsidRDefault="00DA3EF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A3EF4">
        <w:rPr>
          <w:rFonts w:ascii="Arial"/>
          <w:color w:val="000000"/>
          <w:sz w:val="27"/>
          <w:lang w:val="ru-RU"/>
        </w:rPr>
        <w:t>ЗАКОН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УКРАЇНИ</w:t>
      </w:r>
    </w:p>
    <w:p w:rsidR="00903765" w:rsidRPr="00DA3EF4" w:rsidRDefault="00DA3EF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A3EF4">
        <w:rPr>
          <w:rFonts w:ascii="Arial"/>
          <w:color w:val="000000"/>
          <w:sz w:val="27"/>
          <w:lang w:val="ru-RU"/>
        </w:rPr>
        <w:t>Про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правовий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режим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jc w:val="center"/>
        <w:rPr>
          <w:lang w:val="ru-RU"/>
        </w:rPr>
      </w:pPr>
      <w:bookmarkStart w:id="3" w:name="220"/>
      <w:bookmarkEnd w:id="2"/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доповненнями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10 </w:t>
      </w:r>
      <w:r w:rsidRPr="00DA3EF4">
        <w:rPr>
          <w:rFonts w:ascii="Arial"/>
          <w:color w:val="000000"/>
          <w:sz w:val="18"/>
          <w:lang w:val="ru-RU"/>
        </w:rPr>
        <w:t>листопада</w:t>
      </w:r>
      <w:r w:rsidRPr="00DA3EF4">
        <w:rPr>
          <w:rFonts w:ascii="Arial"/>
          <w:color w:val="000000"/>
          <w:sz w:val="18"/>
          <w:lang w:val="ru-RU"/>
        </w:rPr>
        <w:t xml:space="preserve"> 2015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червня</w:t>
      </w:r>
      <w:r w:rsidRPr="00DA3EF4">
        <w:rPr>
          <w:rFonts w:ascii="Arial"/>
          <w:color w:val="000000"/>
          <w:sz w:val="18"/>
          <w:lang w:val="ru-RU"/>
        </w:rPr>
        <w:t xml:space="preserve"> 2016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1420-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 </w:t>
      </w:r>
      <w:r w:rsidRPr="00DA3EF4">
        <w:rPr>
          <w:rFonts w:ascii="Arial"/>
          <w:color w:val="000000"/>
          <w:sz w:val="18"/>
          <w:lang w:val="ru-RU"/>
        </w:rPr>
        <w:t>січня</w:t>
      </w:r>
      <w:r w:rsidRPr="00DA3EF4">
        <w:rPr>
          <w:rFonts w:ascii="Arial"/>
          <w:color w:val="000000"/>
          <w:sz w:val="18"/>
          <w:lang w:val="ru-RU"/>
        </w:rPr>
        <w:t xml:space="preserve"> 2018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5 </w:t>
      </w:r>
      <w:r w:rsidRPr="00DA3EF4">
        <w:rPr>
          <w:rFonts w:ascii="Arial"/>
          <w:color w:val="000000"/>
          <w:sz w:val="18"/>
          <w:lang w:val="ru-RU"/>
        </w:rPr>
        <w:t>квітня</w:t>
      </w:r>
      <w:r w:rsidRPr="00DA3EF4">
        <w:rPr>
          <w:rFonts w:ascii="Arial"/>
          <w:color w:val="000000"/>
          <w:sz w:val="18"/>
          <w:lang w:val="ru-RU"/>
        </w:rPr>
        <w:t xml:space="preserve"> 2018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2396-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грудня</w:t>
      </w:r>
      <w:r w:rsidRPr="00DA3EF4">
        <w:rPr>
          <w:rFonts w:ascii="Arial"/>
          <w:color w:val="000000"/>
          <w:sz w:val="18"/>
          <w:lang w:val="ru-RU"/>
        </w:rPr>
        <w:t xml:space="preserve"> 2020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липня</w:t>
      </w:r>
      <w:r w:rsidRPr="00DA3EF4">
        <w:rPr>
          <w:rFonts w:ascii="Arial"/>
          <w:color w:val="000000"/>
          <w:sz w:val="18"/>
          <w:lang w:val="ru-RU"/>
        </w:rPr>
        <w:t xml:space="preserve"> 2021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(</w:t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1 </w:t>
      </w:r>
      <w:r w:rsidRPr="00DA3EF4">
        <w:rPr>
          <w:rFonts w:ascii="Arial"/>
          <w:color w:val="000000"/>
          <w:sz w:val="18"/>
          <w:lang w:val="ru-RU"/>
        </w:rPr>
        <w:t>січня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>),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листопада</w:t>
      </w:r>
      <w:r w:rsidRPr="00DA3EF4">
        <w:rPr>
          <w:rFonts w:ascii="Arial"/>
          <w:color w:val="000000"/>
          <w:sz w:val="18"/>
          <w:lang w:val="ru-RU"/>
        </w:rPr>
        <w:t xml:space="preserve"> 2021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(</w:t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15 </w:t>
      </w:r>
      <w:r w:rsidRPr="00DA3EF4">
        <w:rPr>
          <w:rFonts w:ascii="Arial"/>
          <w:color w:val="000000"/>
          <w:sz w:val="18"/>
          <w:lang w:val="ru-RU"/>
        </w:rPr>
        <w:t>червня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>),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 </w:t>
      </w:r>
      <w:r w:rsidRPr="00DA3EF4">
        <w:rPr>
          <w:rFonts w:ascii="Arial"/>
          <w:color w:val="000000"/>
          <w:sz w:val="18"/>
          <w:lang w:val="ru-RU"/>
        </w:rPr>
        <w:t>січня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15 </w:t>
      </w:r>
      <w:r w:rsidRPr="00DA3EF4">
        <w:rPr>
          <w:rFonts w:ascii="Arial"/>
          <w:color w:val="000000"/>
          <w:sz w:val="18"/>
          <w:lang w:val="ru-RU"/>
        </w:rPr>
        <w:t>березня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2124-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15 </w:t>
      </w:r>
      <w:r w:rsidRPr="00DA3EF4">
        <w:rPr>
          <w:rFonts w:ascii="Arial"/>
          <w:color w:val="000000"/>
          <w:sz w:val="18"/>
          <w:lang w:val="ru-RU"/>
        </w:rPr>
        <w:t>березня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2126-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24 </w:t>
      </w:r>
      <w:r w:rsidRPr="00DA3EF4">
        <w:rPr>
          <w:rFonts w:ascii="Arial"/>
          <w:color w:val="000000"/>
          <w:sz w:val="18"/>
          <w:lang w:val="ru-RU"/>
        </w:rPr>
        <w:t>березня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2158-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14 </w:t>
      </w:r>
      <w:r w:rsidRPr="00DA3EF4">
        <w:rPr>
          <w:rFonts w:ascii="Arial"/>
          <w:color w:val="000000"/>
          <w:sz w:val="18"/>
          <w:lang w:val="ru-RU"/>
        </w:rPr>
        <w:t>квітня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2193-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 </w:t>
      </w:r>
      <w:r w:rsidRPr="00DA3EF4">
        <w:rPr>
          <w:rFonts w:ascii="Arial"/>
          <w:color w:val="000000"/>
          <w:sz w:val="18"/>
          <w:lang w:val="ru-RU"/>
        </w:rPr>
        <w:t>травня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2247-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 </w:t>
      </w:r>
      <w:r w:rsidRPr="00DA3EF4">
        <w:rPr>
          <w:rFonts w:ascii="Arial"/>
          <w:color w:val="000000"/>
          <w:sz w:val="18"/>
          <w:lang w:val="ru-RU"/>
        </w:rPr>
        <w:t>травня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 </w:t>
      </w:r>
      <w:r w:rsidRPr="00DA3EF4">
        <w:rPr>
          <w:rFonts w:ascii="Arial"/>
          <w:color w:val="000000"/>
          <w:sz w:val="18"/>
          <w:lang w:val="ru-RU"/>
        </w:rPr>
        <w:t>травня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20 </w:t>
      </w:r>
      <w:r w:rsidRPr="00DA3EF4">
        <w:rPr>
          <w:rFonts w:ascii="Arial"/>
          <w:color w:val="000000"/>
          <w:sz w:val="18"/>
          <w:lang w:val="ru-RU"/>
        </w:rPr>
        <w:t>червня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9 </w:t>
      </w:r>
      <w:r w:rsidRPr="00DA3EF4">
        <w:rPr>
          <w:rFonts w:ascii="Arial"/>
          <w:color w:val="000000"/>
          <w:sz w:val="18"/>
          <w:lang w:val="ru-RU"/>
        </w:rPr>
        <w:t>липня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серпня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2526-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6 </w:t>
      </w:r>
      <w:r w:rsidRPr="00DA3EF4">
        <w:rPr>
          <w:rFonts w:ascii="Arial"/>
          <w:color w:val="000000"/>
          <w:sz w:val="18"/>
          <w:lang w:val="ru-RU"/>
        </w:rPr>
        <w:t>вересня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2561-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13 </w:t>
      </w:r>
      <w:r w:rsidRPr="00DA3EF4">
        <w:rPr>
          <w:rFonts w:ascii="Arial"/>
          <w:color w:val="000000"/>
          <w:sz w:val="18"/>
          <w:lang w:val="ru-RU"/>
        </w:rPr>
        <w:t>грудня</w:t>
      </w:r>
      <w:r w:rsidRPr="00DA3EF4">
        <w:rPr>
          <w:rFonts w:ascii="Arial"/>
          <w:color w:val="000000"/>
          <w:sz w:val="18"/>
          <w:lang w:val="ru-RU"/>
        </w:rPr>
        <w:t xml:space="preserve"> 2022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10 </w:t>
      </w:r>
      <w:r w:rsidRPr="00DA3EF4">
        <w:rPr>
          <w:rFonts w:ascii="Arial"/>
          <w:color w:val="000000"/>
          <w:sz w:val="18"/>
          <w:lang w:val="ru-RU"/>
        </w:rPr>
        <w:t>квітня</w:t>
      </w:r>
      <w:r w:rsidRPr="00DA3EF4">
        <w:rPr>
          <w:rFonts w:ascii="Arial"/>
          <w:color w:val="000000"/>
          <w:sz w:val="18"/>
          <w:lang w:val="ru-RU"/>
        </w:rPr>
        <w:t xml:space="preserve"> 2023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 </w:t>
      </w:r>
      <w:r w:rsidRPr="00DA3EF4">
        <w:rPr>
          <w:rFonts w:ascii="Arial"/>
          <w:color w:val="000000"/>
          <w:sz w:val="18"/>
          <w:lang w:val="ru-RU"/>
        </w:rPr>
        <w:t>липня</w:t>
      </w:r>
      <w:r w:rsidRPr="00DA3EF4">
        <w:rPr>
          <w:rFonts w:ascii="Arial"/>
          <w:color w:val="000000"/>
          <w:sz w:val="18"/>
          <w:lang w:val="ru-RU"/>
        </w:rPr>
        <w:t xml:space="preserve"> 2023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3277-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6 </w:t>
      </w:r>
      <w:r w:rsidRPr="00DA3EF4">
        <w:rPr>
          <w:rFonts w:ascii="Arial"/>
          <w:color w:val="000000"/>
          <w:sz w:val="18"/>
          <w:lang w:val="ru-RU"/>
        </w:rPr>
        <w:t>вересня</w:t>
      </w:r>
      <w:r w:rsidRPr="00DA3EF4">
        <w:rPr>
          <w:rFonts w:ascii="Arial"/>
          <w:color w:val="000000"/>
          <w:sz w:val="18"/>
          <w:lang w:val="ru-RU"/>
        </w:rPr>
        <w:t xml:space="preserve"> 2023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3378-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20 </w:t>
      </w:r>
      <w:r w:rsidRPr="00DA3EF4">
        <w:rPr>
          <w:rFonts w:ascii="Arial"/>
          <w:color w:val="000000"/>
          <w:sz w:val="18"/>
          <w:lang w:val="ru-RU"/>
        </w:rPr>
        <w:t>вересн</w:t>
      </w:r>
      <w:r w:rsidRPr="00DA3EF4">
        <w:rPr>
          <w:rFonts w:ascii="Arial"/>
          <w:color w:val="000000"/>
          <w:sz w:val="18"/>
          <w:lang w:val="ru-RU"/>
        </w:rPr>
        <w:t>я</w:t>
      </w:r>
      <w:r w:rsidRPr="00DA3EF4">
        <w:rPr>
          <w:rFonts w:ascii="Arial"/>
          <w:color w:val="000000"/>
          <w:sz w:val="18"/>
          <w:lang w:val="ru-RU"/>
        </w:rPr>
        <w:t xml:space="preserve"> 2023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листопада</w:t>
      </w:r>
      <w:r w:rsidRPr="00DA3EF4">
        <w:rPr>
          <w:rFonts w:ascii="Arial"/>
          <w:color w:val="000000"/>
          <w:sz w:val="18"/>
          <w:lang w:val="ru-RU"/>
        </w:rPr>
        <w:t xml:space="preserve"> 2023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23 </w:t>
      </w:r>
      <w:r w:rsidRPr="00DA3EF4">
        <w:rPr>
          <w:rFonts w:ascii="Arial"/>
          <w:color w:val="000000"/>
          <w:sz w:val="18"/>
          <w:lang w:val="ru-RU"/>
        </w:rPr>
        <w:t>лютого</w:t>
      </w:r>
      <w:r w:rsidRPr="00DA3EF4">
        <w:rPr>
          <w:rFonts w:ascii="Arial"/>
          <w:color w:val="000000"/>
          <w:sz w:val="18"/>
          <w:lang w:val="ru-RU"/>
        </w:rPr>
        <w:t xml:space="preserve"> 2024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3599-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11 </w:t>
      </w:r>
      <w:r w:rsidRPr="00DA3EF4">
        <w:rPr>
          <w:rFonts w:ascii="Arial"/>
          <w:color w:val="000000"/>
          <w:sz w:val="18"/>
          <w:lang w:val="ru-RU"/>
        </w:rPr>
        <w:t>квітня</w:t>
      </w:r>
      <w:r w:rsidRPr="00DA3EF4">
        <w:rPr>
          <w:rFonts w:ascii="Arial"/>
          <w:color w:val="000000"/>
          <w:sz w:val="18"/>
          <w:lang w:val="ru-RU"/>
        </w:rPr>
        <w:t xml:space="preserve"> 2024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 </w:t>
      </w:r>
      <w:r w:rsidRPr="00DA3EF4">
        <w:rPr>
          <w:rFonts w:ascii="Arial"/>
          <w:color w:val="000000"/>
          <w:sz w:val="18"/>
          <w:lang w:val="ru-RU"/>
        </w:rPr>
        <w:t>червня</w:t>
      </w:r>
      <w:r w:rsidRPr="00DA3EF4">
        <w:rPr>
          <w:rFonts w:ascii="Arial"/>
          <w:color w:val="000000"/>
          <w:sz w:val="18"/>
          <w:lang w:val="ru-RU"/>
        </w:rPr>
        <w:t xml:space="preserve"> 2024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3817-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20 </w:t>
      </w:r>
      <w:r w:rsidRPr="00DA3EF4">
        <w:rPr>
          <w:rFonts w:ascii="Arial"/>
          <w:color w:val="000000"/>
          <w:sz w:val="18"/>
          <w:lang w:val="ru-RU"/>
        </w:rPr>
        <w:t>червня</w:t>
      </w:r>
      <w:r w:rsidRPr="00DA3EF4">
        <w:rPr>
          <w:rFonts w:ascii="Arial"/>
          <w:color w:val="000000"/>
          <w:sz w:val="18"/>
          <w:lang w:val="ru-RU"/>
        </w:rPr>
        <w:t xml:space="preserve"> 2024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3840-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30 </w:t>
      </w:r>
      <w:r w:rsidRPr="00DA3EF4">
        <w:rPr>
          <w:rFonts w:ascii="Arial"/>
          <w:color w:val="000000"/>
          <w:sz w:val="18"/>
          <w:lang w:val="ru-RU"/>
        </w:rPr>
        <w:t>жовтня</w:t>
      </w:r>
      <w:r w:rsidRPr="00DA3EF4">
        <w:rPr>
          <w:rFonts w:ascii="Arial"/>
          <w:color w:val="000000"/>
          <w:sz w:val="18"/>
          <w:lang w:val="ru-RU"/>
        </w:rPr>
        <w:t xml:space="preserve"> 2024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9 </w:t>
      </w:r>
      <w:r w:rsidRPr="00DA3EF4">
        <w:rPr>
          <w:rFonts w:ascii="Arial"/>
          <w:color w:val="000000"/>
          <w:sz w:val="18"/>
          <w:lang w:val="ru-RU"/>
        </w:rPr>
        <w:t>січня</w:t>
      </w:r>
      <w:r w:rsidRPr="00DA3EF4">
        <w:rPr>
          <w:rFonts w:ascii="Arial"/>
          <w:color w:val="000000"/>
          <w:sz w:val="18"/>
          <w:lang w:val="ru-RU"/>
        </w:rPr>
        <w:t xml:space="preserve"> 2025 </w:t>
      </w:r>
      <w:r w:rsidRPr="00DA3EF4">
        <w:rPr>
          <w:rFonts w:ascii="Arial"/>
          <w:color w:val="000000"/>
          <w:sz w:val="18"/>
          <w:lang w:val="ru-RU"/>
        </w:rPr>
        <w:t>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3765" w:rsidRPr="00DA3EF4">
        <w:trPr>
          <w:tblCellSpacing w:w="0" w:type="auto"/>
        </w:trPr>
        <w:tc>
          <w:tcPr>
            <w:tcW w:w="9690" w:type="dxa"/>
            <w:vAlign w:val="center"/>
          </w:tcPr>
          <w:p w:rsidR="00903765" w:rsidRPr="00DA3EF4" w:rsidRDefault="00DA3EF4">
            <w:pPr>
              <w:spacing w:after="0"/>
              <w:rPr>
                <w:lang w:val="ru-RU"/>
              </w:rPr>
            </w:pPr>
            <w:bookmarkStart w:id="4" w:name="284"/>
            <w:bookmarkEnd w:id="3"/>
            <w:r w:rsidRPr="00DA3EF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Генерального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штабу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Головнокомандувач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Головнокомандувач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1702-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03765" w:rsidRPr="00DA3EF4" w:rsidRDefault="00DA3EF4">
      <w:pPr>
        <w:rPr>
          <w:lang w:val="ru-RU"/>
        </w:rPr>
      </w:pPr>
      <w:r w:rsidRPr="00DA3EF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03765" w:rsidRPr="00DA3EF4">
        <w:trPr>
          <w:tblCellSpacing w:w="0" w:type="auto"/>
        </w:trPr>
        <w:tc>
          <w:tcPr>
            <w:tcW w:w="9690" w:type="dxa"/>
            <w:vAlign w:val="center"/>
          </w:tcPr>
          <w:p w:rsidR="00903765" w:rsidRPr="00DA3EF4" w:rsidRDefault="00DA3EF4">
            <w:pPr>
              <w:spacing w:after="0"/>
              <w:rPr>
                <w:lang w:val="ru-RU"/>
              </w:rPr>
            </w:pPr>
            <w:bookmarkStart w:id="5" w:name="428"/>
            <w:r w:rsidRPr="00DA3EF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lastRenderedPageBreak/>
              <w:t>грудня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A3EF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03765" w:rsidRPr="00DA3EF4" w:rsidRDefault="00DA3EF4">
      <w:pPr>
        <w:rPr>
          <w:lang w:val="ru-RU"/>
        </w:rPr>
      </w:pPr>
      <w:r w:rsidRPr="00DA3EF4">
        <w:rPr>
          <w:lang w:val="ru-RU"/>
        </w:rPr>
        <w:lastRenderedPageBreak/>
        <w:br/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" w:name="4"/>
      <w:r w:rsidRPr="00DA3EF4">
        <w:rPr>
          <w:rFonts w:ascii="Arial"/>
          <w:color w:val="000000"/>
          <w:sz w:val="18"/>
          <w:lang w:val="ru-RU"/>
        </w:rPr>
        <w:t>Цей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визначає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зміст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порядок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його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скасування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правові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заса</w:t>
      </w:r>
      <w:r w:rsidRPr="00DA3EF4">
        <w:rPr>
          <w:rFonts w:ascii="Arial"/>
          <w:color w:val="000000"/>
          <w:sz w:val="18"/>
          <w:lang w:val="ru-RU"/>
        </w:rPr>
        <w:t>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гарантії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</w:t>
      </w:r>
      <w:r w:rsidRPr="00DA3EF4">
        <w:rPr>
          <w:rFonts w:ascii="Arial"/>
          <w:color w:val="000000"/>
          <w:sz w:val="18"/>
          <w:lang w:val="ru-RU"/>
        </w:rPr>
        <w:t>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юридичних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1. </w:t>
      </w:r>
      <w:r w:rsidRPr="00DA3EF4">
        <w:rPr>
          <w:rFonts w:ascii="Arial"/>
          <w:color w:val="000000"/>
          <w:sz w:val="27"/>
          <w:lang w:val="ru-RU"/>
        </w:rPr>
        <w:t>Визначення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" w:name="6"/>
      <w:bookmarkEnd w:id="7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 xml:space="preserve"> - </w:t>
      </w:r>
      <w:r w:rsidRPr="00DA3EF4">
        <w:rPr>
          <w:rFonts w:ascii="Arial"/>
          <w:color w:val="000000"/>
          <w:sz w:val="18"/>
          <w:lang w:val="ru-RU"/>
        </w:rPr>
        <w:t>це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особливий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вводиться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агресії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нападу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незалежності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цілісності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передбачає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надання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органам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командуванню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органам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необхідних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відвернення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відсічі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агресії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націона</w:t>
      </w:r>
      <w:r w:rsidRPr="00DA3EF4">
        <w:rPr>
          <w:rFonts w:ascii="Arial"/>
          <w:color w:val="000000"/>
          <w:sz w:val="18"/>
          <w:lang w:val="ru-RU"/>
        </w:rPr>
        <w:t>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усунення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незалежності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цілісності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тимчасове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зумовлене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загрозою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обмеження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юридичних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зазнач</w:t>
      </w:r>
      <w:r w:rsidRPr="00DA3EF4">
        <w:rPr>
          <w:rFonts w:ascii="Arial"/>
          <w:color w:val="000000"/>
          <w:sz w:val="18"/>
          <w:lang w:val="ru-RU"/>
        </w:rPr>
        <w:t>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обмежень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9" w:name="7"/>
      <w:bookmarkEnd w:id="8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2. </w:t>
      </w:r>
      <w:r w:rsidRPr="00DA3EF4">
        <w:rPr>
          <w:rFonts w:ascii="Arial"/>
          <w:color w:val="000000"/>
          <w:sz w:val="27"/>
          <w:lang w:val="ru-RU"/>
        </w:rPr>
        <w:t>Правова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основа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введення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Default="00DA3EF4">
      <w:pPr>
        <w:spacing w:after="0"/>
        <w:ind w:firstLine="240"/>
      </w:pPr>
      <w:bookmarkStart w:id="10" w:name="8"/>
      <w:bookmarkEnd w:id="9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Правовою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основою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цей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</w:t>
      </w:r>
      <w:r w:rsidRPr="00DA3EF4">
        <w:rPr>
          <w:rFonts w:ascii="Arial"/>
          <w:color w:val="000000"/>
          <w:sz w:val="18"/>
          <w:lang w:val="ru-RU"/>
        </w:rPr>
        <w:t>ерджений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11" w:name="9"/>
      <w:bookmarkEnd w:id="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</w:p>
    <w:p w:rsidR="00903765" w:rsidRDefault="00DA3EF4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3" w:name="246"/>
      <w:bookmarkEnd w:id="12"/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4" w:name="226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5" w:name="248"/>
      <w:bookmarkEnd w:id="14"/>
      <w:r w:rsidRPr="00DA3EF4">
        <w:rPr>
          <w:rFonts w:ascii="Arial"/>
          <w:color w:val="000000"/>
          <w:sz w:val="18"/>
          <w:lang w:val="ru-RU"/>
        </w:rPr>
        <w:t>абзац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третій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3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виключено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6" w:name="249"/>
      <w:bookmarkEnd w:id="1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7" w:name="250"/>
      <w:bookmarkEnd w:id="16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Військове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затвердженим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видає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накази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директиви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громадської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8" w:name="251"/>
      <w:bookmarkEnd w:id="17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статтю</w:t>
      </w:r>
      <w:r w:rsidRPr="00DA3EF4">
        <w:rPr>
          <w:rFonts w:ascii="Arial"/>
          <w:color w:val="000000"/>
          <w:sz w:val="18"/>
          <w:lang w:val="ru-RU"/>
        </w:rPr>
        <w:t xml:space="preserve"> 3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другою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</w:t>
      </w:r>
      <w:r w:rsidRPr="00DA3EF4">
        <w:rPr>
          <w:rFonts w:ascii="Arial"/>
          <w:color w:val="000000"/>
          <w:sz w:val="18"/>
          <w:lang w:val="ru-RU"/>
        </w:rPr>
        <w:t>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Default="00DA3EF4">
      <w:pPr>
        <w:pStyle w:val="3"/>
        <w:spacing w:after="0"/>
        <w:jc w:val="center"/>
      </w:pPr>
      <w:bookmarkStart w:id="19" w:name="13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903765" w:rsidRDefault="00DA3EF4">
      <w:pPr>
        <w:spacing w:after="0"/>
        <w:ind w:firstLine="240"/>
      </w:pPr>
      <w:bookmarkStart w:id="20" w:name="14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21" w:name="285"/>
      <w:bookmarkEnd w:id="2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2" w:name="15"/>
      <w:bookmarkEnd w:id="21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приймається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</w:t>
      </w:r>
      <w:r w:rsidRPr="00DA3EF4">
        <w:rPr>
          <w:rFonts w:ascii="Arial"/>
          <w:color w:val="000000"/>
          <w:sz w:val="18"/>
          <w:lang w:val="ru-RU"/>
        </w:rPr>
        <w:t>дентом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3" w:name="314"/>
      <w:bookmarkEnd w:id="22"/>
      <w:r w:rsidRPr="00DA3EF4">
        <w:rPr>
          <w:rFonts w:ascii="Arial"/>
          <w:color w:val="000000"/>
          <w:sz w:val="18"/>
          <w:lang w:val="ru-RU"/>
        </w:rPr>
        <w:t xml:space="preserve">3.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утворюються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сільські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селищні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міські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>/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виконавчі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>/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сільські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селищні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міські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покладені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випадках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передбачених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4" w:name="315"/>
      <w:bookmarkEnd w:id="23"/>
      <w:r w:rsidRPr="00DA3EF4">
        <w:rPr>
          <w:rFonts w:ascii="Arial"/>
          <w:color w:val="000000"/>
          <w:sz w:val="18"/>
          <w:lang w:val="ru-RU"/>
        </w:rPr>
        <w:t>Військову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пункту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очолює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</w:t>
      </w:r>
      <w:r w:rsidRPr="00DA3EF4">
        <w:rPr>
          <w:rFonts w:ascii="Arial"/>
          <w:color w:val="000000"/>
          <w:sz w:val="18"/>
          <w:lang w:val="ru-RU"/>
        </w:rPr>
        <w:t>ризначається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звільняється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пропозицією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Генерального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штабу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5" w:name="316"/>
      <w:bookmarkEnd w:id="24"/>
      <w:r w:rsidRPr="00DA3EF4">
        <w:rPr>
          <w:rFonts w:ascii="Arial"/>
          <w:color w:val="000000"/>
          <w:sz w:val="18"/>
          <w:lang w:val="ru-RU"/>
        </w:rPr>
        <w:t>Начальником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пункту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може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бут</w:t>
      </w:r>
      <w:r w:rsidRPr="00DA3EF4">
        <w:rPr>
          <w:rFonts w:ascii="Arial"/>
          <w:color w:val="000000"/>
          <w:sz w:val="18"/>
          <w:lang w:val="ru-RU"/>
        </w:rPr>
        <w:t>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сільський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селищний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міський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голова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26" w:name="318"/>
      <w:bookmarkEnd w:id="2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третя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18.01.2018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7" w:name="19"/>
      <w:bookmarkEnd w:id="26"/>
      <w:r w:rsidRPr="00DA3EF4">
        <w:rPr>
          <w:rFonts w:ascii="Arial"/>
          <w:color w:val="000000"/>
          <w:sz w:val="18"/>
          <w:lang w:val="ru-RU"/>
        </w:rPr>
        <w:t xml:space="preserve">4.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утворюються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нескликання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сесії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районної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"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" </w:t>
      </w:r>
      <w:r w:rsidRPr="00DA3EF4">
        <w:rPr>
          <w:rFonts w:ascii="Arial"/>
          <w:color w:val="000000"/>
          <w:sz w:val="18"/>
          <w:lang w:val="ru-RU"/>
        </w:rPr>
        <w:t>строки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припинення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</w:t>
      </w:r>
      <w:r w:rsidRPr="00DA3EF4">
        <w:rPr>
          <w:rFonts w:ascii="Arial"/>
          <w:color w:val="000000"/>
          <w:sz w:val="18"/>
          <w:lang w:val="ru-RU"/>
        </w:rPr>
        <w:t>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керівництва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сфері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громадської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прийняття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статусу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</w:t>
      </w:r>
      <w:r w:rsidRPr="00DA3EF4">
        <w:rPr>
          <w:rFonts w:ascii="Arial"/>
          <w:color w:val="000000"/>
          <w:sz w:val="18"/>
          <w:lang w:val="ru-RU"/>
        </w:rPr>
        <w:t>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статусу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28" w:name="229"/>
      <w:bookmarkEnd w:id="27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четверта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18.01.2018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29" w:name="20"/>
      <w:bookmarkEnd w:id="28"/>
      <w:r w:rsidRPr="00DA3EF4">
        <w:rPr>
          <w:rFonts w:ascii="Arial"/>
          <w:color w:val="000000"/>
          <w:sz w:val="18"/>
          <w:lang w:val="ru-RU"/>
        </w:rPr>
        <w:t xml:space="preserve">5.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формую</w:t>
      </w:r>
      <w:r w:rsidRPr="00DA3EF4">
        <w:rPr>
          <w:rFonts w:ascii="Arial"/>
          <w:color w:val="000000"/>
          <w:sz w:val="18"/>
          <w:lang w:val="ru-RU"/>
        </w:rPr>
        <w:t>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військовослужбовців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формувань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утворених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рядового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начальницького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служби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відряджаються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законодавством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завдань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залишенням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службі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службі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органах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підрозділах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виключення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списків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працівників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уклали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трудовий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договір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адміністраціями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Генеральним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штабом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якщо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адміністрацію</w:t>
      </w:r>
      <w:r w:rsidRPr="00DA3EF4">
        <w:rPr>
          <w:rFonts w:ascii="Arial"/>
          <w:color w:val="000000"/>
          <w:sz w:val="18"/>
          <w:lang w:val="ru-RU"/>
        </w:rPr>
        <w:t>).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30" w:name="322"/>
      <w:bookmarkEnd w:id="29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абзац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ятої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</w:t>
      </w:r>
      <w:r w:rsidRPr="00DA3EF4">
        <w:rPr>
          <w:rFonts w:ascii="Arial"/>
          <w:color w:val="000000"/>
          <w:sz w:val="18"/>
          <w:lang w:val="ru-RU"/>
        </w:rPr>
        <w:t>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1" w:name="21"/>
      <w:bookmarkEnd w:id="30"/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набуття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районною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статусу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районної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службовців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можуть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заміщатися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військовослужбовцями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</w:t>
      </w:r>
      <w:r w:rsidRPr="00DA3EF4">
        <w:rPr>
          <w:rFonts w:ascii="Arial"/>
          <w:color w:val="000000"/>
          <w:sz w:val="18"/>
          <w:lang w:val="ru-RU"/>
        </w:rPr>
        <w:t>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формувань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утворених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особами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рядового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начальницького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служби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відряджаються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законодавством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завдань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</w:t>
      </w:r>
      <w:r w:rsidRPr="00DA3EF4">
        <w:rPr>
          <w:rFonts w:ascii="Arial"/>
          <w:color w:val="000000"/>
          <w:sz w:val="18"/>
          <w:lang w:val="ru-RU"/>
        </w:rPr>
        <w:t>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залишенням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службі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службі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органах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підрозділах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виключення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списків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2" w:name="22"/>
      <w:bookmarkEnd w:id="31"/>
      <w:r w:rsidRPr="00DA3EF4">
        <w:rPr>
          <w:rFonts w:ascii="Arial"/>
          <w:color w:val="000000"/>
          <w:sz w:val="18"/>
          <w:lang w:val="ru-RU"/>
        </w:rPr>
        <w:t>Перелік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посад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підлягають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>аміщенню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військовослужбовцями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формувань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особами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рядового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начальницького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перелік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посад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можуть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заміщені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військовослужбовцями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формувань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особами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рядового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начальницького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</w:t>
      </w:r>
      <w:r w:rsidRPr="00DA3EF4">
        <w:rPr>
          <w:rFonts w:ascii="Arial"/>
          <w:color w:val="000000"/>
          <w:sz w:val="18"/>
          <w:lang w:val="ru-RU"/>
        </w:rPr>
        <w:t>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затверджуються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Головнокомандувача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3" w:name="23"/>
      <w:bookmarkEnd w:id="32"/>
      <w:r w:rsidRPr="00DA3EF4">
        <w:rPr>
          <w:rFonts w:ascii="Arial"/>
          <w:color w:val="000000"/>
          <w:sz w:val="18"/>
          <w:lang w:val="ru-RU"/>
        </w:rPr>
        <w:t xml:space="preserve">6. </w:t>
      </w:r>
      <w:r w:rsidRPr="00DA3EF4">
        <w:rPr>
          <w:rFonts w:ascii="Arial"/>
          <w:color w:val="000000"/>
          <w:sz w:val="18"/>
          <w:lang w:val="ru-RU"/>
        </w:rPr>
        <w:t>Фінансування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</w:t>
      </w:r>
      <w:r w:rsidRPr="00DA3EF4">
        <w:rPr>
          <w:rFonts w:ascii="Arial"/>
          <w:color w:val="000000"/>
          <w:sz w:val="18"/>
          <w:lang w:val="ru-RU"/>
        </w:rPr>
        <w:t>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рахунок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коштів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бюджетів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функцій</w:t>
      </w:r>
      <w:r w:rsidRPr="00DA3EF4">
        <w:rPr>
          <w:rFonts w:ascii="Arial"/>
          <w:color w:val="000000"/>
          <w:sz w:val="18"/>
          <w:lang w:val="ru-RU"/>
        </w:rPr>
        <w:t xml:space="preserve"> -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рахунок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коштів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бюджету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4" w:name="24"/>
      <w:bookmarkEnd w:id="33"/>
      <w:r w:rsidRPr="00DA3EF4">
        <w:rPr>
          <w:rFonts w:ascii="Arial"/>
          <w:color w:val="000000"/>
          <w:sz w:val="18"/>
          <w:lang w:val="ru-RU"/>
        </w:rPr>
        <w:t xml:space="preserve">7. </w:t>
      </w:r>
      <w:r w:rsidRPr="00DA3EF4">
        <w:rPr>
          <w:rFonts w:ascii="Arial"/>
          <w:color w:val="000000"/>
          <w:sz w:val="18"/>
          <w:lang w:val="ru-RU"/>
        </w:rPr>
        <w:t>Спрямування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координацію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контроль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діяльністю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інфраструктури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Генеральний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питань</w:t>
      </w:r>
      <w:r w:rsidRPr="00DA3EF4">
        <w:rPr>
          <w:rFonts w:ascii="Arial"/>
          <w:color w:val="000000"/>
          <w:sz w:val="18"/>
          <w:lang w:val="ru-RU"/>
        </w:rPr>
        <w:t xml:space="preserve"> - </w:t>
      </w:r>
      <w:r w:rsidRPr="00DA3EF4">
        <w:rPr>
          <w:rFonts w:ascii="Arial"/>
          <w:color w:val="000000"/>
          <w:sz w:val="18"/>
          <w:lang w:val="ru-RU"/>
        </w:rPr>
        <w:t>Кабінет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35" w:name="286"/>
      <w:bookmarkEnd w:id="34"/>
      <w:r w:rsidRPr="00DA3EF4">
        <w:rPr>
          <w:rFonts w:ascii="Arial"/>
          <w:color w:val="000000"/>
          <w:sz w:val="18"/>
          <w:lang w:val="ru-RU"/>
        </w:rPr>
        <w:lastRenderedPageBreak/>
        <w:t>(</w:t>
      </w:r>
      <w:r w:rsidRPr="00DA3EF4">
        <w:rPr>
          <w:rFonts w:ascii="Arial"/>
          <w:color w:val="000000"/>
          <w:sz w:val="18"/>
          <w:lang w:val="ru-RU"/>
        </w:rPr>
        <w:t>абзац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</w:t>
      </w:r>
      <w:r w:rsidRPr="00DA3EF4">
        <w:rPr>
          <w:rFonts w:ascii="Arial"/>
          <w:color w:val="000000"/>
          <w:sz w:val="18"/>
          <w:lang w:val="ru-RU"/>
        </w:rPr>
        <w:t>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сьомої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6" w:name="25"/>
      <w:bookmarkEnd w:id="35"/>
      <w:r w:rsidRPr="00DA3EF4">
        <w:rPr>
          <w:rFonts w:ascii="Arial"/>
          <w:color w:val="000000"/>
          <w:sz w:val="18"/>
          <w:lang w:val="ru-RU"/>
        </w:rPr>
        <w:t>Спрямування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координацію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контроль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діяльністю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грома</w:t>
      </w:r>
      <w:r w:rsidRPr="00DA3EF4">
        <w:rPr>
          <w:rFonts w:ascii="Arial"/>
          <w:color w:val="000000"/>
          <w:sz w:val="18"/>
          <w:lang w:val="ru-RU"/>
        </w:rPr>
        <w:t>дської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інфраструктури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Генеральний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),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питань</w:t>
      </w:r>
      <w:r w:rsidRPr="00DA3EF4">
        <w:rPr>
          <w:rFonts w:ascii="Arial"/>
          <w:color w:val="000000"/>
          <w:sz w:val="18"/>
          <w:lang w:val="ru-RU"/>
        </w:rPr>
        <w:t xml:space="preserve"> - </w:t>
      </w:r>
      <w:r w:rsidRPr="00DA3EF4">
        <w:rPr>
          <w:rFonts w:ascii="Arial"/>
          <w:color w:val="000000"/>
          <w:sz w:val="18"/>
          <w:lang w:val="ru-RU"/>
        </w:rPr>
        <w:t>Кабінет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</w:t>
      </w:r>
      <w:r w:rsidRPr="00DA3EF4">
        <w:rPr>
          <w:rFonts w:ascii="Arial"/>
          <w:color w:val="000000"/>
          <w:sz w:val="18"/>
          <w:lang w:val="ru-RU"/>
        </w:rPr>
        <w:t>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37" w:name="287"/>
      <w:bookmarkEnd w:id="36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абзац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другий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сьомої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8" w:name="26"/>
      <w:bookmarkEnd w:id="37"/>
      <w:r w:rsidRPr="00DA3EF4">
        <w:rPr>
          <w:rFonts w:ascii="Arial"/>
          <w:color w:val="000000"/>
          <w:sz w:val="18"/>
          <w:lang w:val="ru-RU"/>
        </w:rPr>
        <w:t>Загальне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керівництво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діяльністю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</w:t>
      </w:r>
      <w:r w:rsidRPr="00DA3EF4">
        <w:rPr>
          <w:rFonts w:ascii="Arial"/>
          <w:color w:val="000000"/>
          <w:sz w:val="18"/>
          <w:lang w:val="ru-RU"/>
        </w:rPr>
        <w:t>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керівники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>).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39" w:name="27"/>
      <w:bookmarkEnd w:id="38"/>
      <w:r w:rsidRPr="00DA3EF4">
        <w:rPr>
          <w:rFonts w:ascii="Arial"/>
          <w:color w:val="000000"/>
          <w:sz w:val="18"/>
          <w:lang w:val="ru-RU"/>
        </w:rPr>
        <w:t>Безпосереднє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керівництво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0" w:name="323"/>
      <w:bookmarkEnd w:id="39"/>
      <w:r w:rsidRPr="00DA3EF4">
        <w:rPr>
          <w:rFonts w:ascii="Arial"/>
          <w:color w:val="000000"/>
          <w:sz w:val="18"/>
          <w:lang w:val="ru-RU"/>
        </w:rPr>
        <w:t>Структуру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штатний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розпис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Київської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міської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розташованих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затверджу</w:t>
      </w:r>
      <w:r w:rsidRPr="00DA3EF4">
        <w:rPr>
          <w:rFonts w:ascii="Arial"/>
          <w:color w:val="000000"/>
          <w:sz w:val="18"/>
          <w:lang w:val="ru-RU"/>
        </w:rPr>
        <w:t>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Головнокомандувач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41" w:name="325"/>
      <w:bookmarkEnd w:id="4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сьому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абзацом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ятим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2" w:name="324"/>
      <w:bookmarkEnd w:id="41"/>
      <w:r w:rsidRPr="00DA3EF4">
        <w:rPr>
          <w:rFonts w:ascii="Arial"/>
          <w:color w:val="000000"/>
          <w:sz w:val="18"/>
          <w:lang w:val="ru-RU"/>
        </w:rPr>
        <w:t>Структуру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штатний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розпис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</w:t>
      </w:r>
      <w:r w:rsidRPr="00DA3EF4">
        <w:rPr>
          <w:rFonts w:ascii="Arial"/>
          <w:color w:val="000000"/>
          <w:sz w:val="18"/>
          <w:lang w:val="ru-RU"/>
        </w:rPr>
        <w:t>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розташованих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затверджують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43" w:name="326"/>
      <w:bookmarkEnd w:id="42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сьому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абзацом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шостим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</w:t>
      </w:r>
      <w:r w:rsidRPr="00DA3EF4">
        <w:rPr>
          <w:rFonts w:ascii="Arial"/>
          <w:color w:val="000000"/>
          <w:sz w:val="18"/>
          <w:lang w:val="ru-RU"/>
        </w:rPr>
        <w:t>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4" w:name="327"/>
      <w:bookmarkEnd w:id="43"/>
      <w:r w:rsidRPr="00DA3EF4">
        <w:rPr>
          <w:rFonts w:ascii="Arial"/>
          <w:color w:val="000000"/>
          <w:sz w:val="18"/>
          <w:lang w:val="ru-RU"/>
        </w:rPr>
        <w:t xml:space="preserve">8.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районні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протягом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30 </w:t>
      </w:r>
      <w:r w:rsidRPr="00DA3EF4">
        <w:rPr>
          <w:rFonts w:ascii="Arial"/>
          <w:color w:val="000000"/>
          <w:sz w:val="18"/>
          <w:lang w:val="ru-RU"/>
        </w:rPr>
        <w:t>днів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після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його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припинення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скасування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45" w:name="328"/>
      <w:bookmarkEnd w:id="44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</w:t>
      </w:r>
      <w:r w:rsidRPr="00DA3EF4">
        <w:rPr>
          <w:rFonts w:ascii="Arial"/>
          <w:color w:val="000000"/>
          <w:sz w:val="18"/>
          <w:lang w:val="ru-RU"/>
        </w:rPr>
        <w:t>сьма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300"/>
        <w:ind w:firstLine="240"/>
        <w:rPr>
          <w:lang w:val="ru-RU"/>
        </w:rPr>
      </w:pPr>
      <w:bookmarkStart w:id="46" w:name="396"/>
      <w:bookmarkEnd w:id="4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зміни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восьмої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4, </w:t>
      </w:r>
      <w:r w:rsidRPr="00DA3EF4">
        <w:rPr>
          <w:rFonts w:ascii="Arial"/>
          <w:color w:val="000000"/>
          <w:sz w:val="18"/>
          <w:lang w:val="ru-RU"/>
        </w:rPr>
        <w:t>передбачені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абзацом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другим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підпункту</w:t>
      </w:r>
      <w:r w:rsidRPr="00DA3EF4">
        <w:rPr>
          <w:rFonts w:ascii="Arial"/>
          <w:color w:val="000000"/>
          <w:sz w:val="18"/>
          <w:lang w:val="ru-RU"/>
        </w:rPr>
        <w:t xml:space="preserve"> 17 </w:t>
      </w:r>
      <w:r w:rsidRPr="00DA3EF4">
        <w:rPr>
          <w:rFonts w:ascii="Arial"/>
          <w:color w:val="000000"/>
          <w:sz w:val="18"/>
          <w:lang w:val="ru-RU"/>
        </w:rPr>
        <w:t>пункту</w:t>
      </w:r>
      <w:r w:rsidRPr="00DA3EF4">
        <w:rPr>
          <w:rFonts w:ascii="Arial"/>
          <w:color w:val="000000"/>
          <w:sz w:val="18"/>
          <w:lang w:val="ru-RU"/>
        </w:rPr>
        <w:t xml:space="preserve"> 2 </w:t>
      </w:r>
      <w:r w:rsidRPr="00DA3EF4">
        <w:rPr>
          <w:rFonts w:ascii="Arial"/>
          <w:color w:val="000000"/>
          <w:sz w:val="18"/>
          <w:lang w:val="ru-RU"/>
        </w:rPr>
        <w:t>розділу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будуть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викладенням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цієї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20.05.2022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новій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12.05.2022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7" w:name="230"/>
      <w:bookmarkEnd w:id="46"/>
      <w:r w:rsidRPr="00DA3EF4">
        <w:rPr>
          <w:rFonts w:ascii="Arial"/>
          <w:color w:val="000000"/>
          <w:sz w:val="18"/>
          <w:lang w:val="ru-RU"/>
        </w:rPr>
        <w:t xml:space="preserve">9.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цивільних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припиняються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початку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</w:t>
      </w:r>
      <w:r w:rsidRPr="00DA3EF4">
        <w:rPr>
          <w:rFonts w:ascii="Arial"/>
          <w:color w:val="000000"/>
          <w:sz w:val="18"/>
          <w:lang w:val="ru-RU"/>
        </w:rPr>
        <w:t>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8" w:name="231"/>
      <w:bookmarkEnd w:id="47"/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набрання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чинності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актом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припиняються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обласних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</w:t>
      </w:r>
      <w:r w:rsidRPr="00DA3EF4">
        <w:rPr>
          <w:rFonts w:ascii="Arial"/>
          <w:color w:val="000000"/>
          <w:sz w:val="18"/>
          <w:lang w:val="ru-RU"/>
        </w:rPr>
        <w:t>во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цивільних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49" w:name="232"/>
      <w:bookmarkEnd w:id="48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статтю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ятою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18.01.2018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50" w:name="29"/>
      <w:bookmarkEnd w:id="49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5. </w:t>
      </w:r>
      <w:r w:rsidRPr="00DA3EF4">
        <w:rPr>
          <w:rFonts w:ascii="Arial"/>
          <w:color w:val="000000"/>
          <w:sz w:val="27"/>
          <w:lang w:val="ru-RU"/>
        </w:rPr>
        <w:t>Порядок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введення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1" w:name="30"/>
      <w:bookmarkEnd w:id="50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Пропозиції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розгл</w:t>
      </w:r>
      <w:r w:rsidRPr="00DA3EF4">
        <w:rPr>
          <w:rFonts w:ascii="Arial"/>
          <w:color w:val="000000"/>
          <w:sz w:val="18"/>
          <w:lang w:val="ru-RU"/>
        </w:rPr>
        <w:t>яд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національної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2" w:name="31"/>
      <w:bookmarkEnd w:id="51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прийняття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необхідності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видає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негайно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звертається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його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затвердження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одночасно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проект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3" w:name="32"/>
      <w:bookmarkEnd w:id="52"/>
      <w:r w:rsidRPr="00DA3EF4">
        <w:rPr>
          <w:rFonts w:ascii="Arial"/>
          <w:color w:val="000000"/>
          <w:sz w:val="18"/>
          <w:lang w:val="ru-RU"/>
        </w:rPr>
        <w:t xml:space="preserve">3. </w:t>
      </w:r>
      <w:r w:rsidRPr="00DA3EF4">
        <w:rPr>
          <w:rFonts w:ascii="Arial"/>
          <w:color w:val="000000"/>
          <w:sz w:val="18"/>
          <w:lang w:val="ru-RU"/>
        </w:rPr>
        <w:t>Указ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затверджений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</w:t>
      </w:r>
      <w:r w:rsidRPr="00DA3EF4">
        <w:rPr>
          <w:rFonts w:ascii="Arial"/>
          <w:color w:val="000000"/>
          <w:sz w:val="18"/>
          <w:lang w:val="ru-RU"/>
        </w:rPr>
        <w:t>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підлягає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негайному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оголошенню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через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медіа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оприлюдненню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спосіб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Default="00DA3EF4">
      <w:pPr>
        <w:spacing w:after="0"/>
        <w:ind w:firstLine="240"/>
      </w:pPr>
      <w:bookmarkStart w:id="54" w:name="33"/>
      <w:bookmarkEnd w:id="53"/>
      <w:r w:rsidRPr="00DA3EF4">
        <w:rPr>
          <w:rFonts w:ascii="Arial"/>
          <w:color w:val="000000"/>
          <w:sz w:val="18"/>
          <w:lang w:val="ru-RU"/>
        </w:rPr>
        <w:t xml:space="preserve">4.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оголошення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збирається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засідання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дв</w:t>
      </w:r>
      <w:r w:rsidRPr="00DA3EF4">
        <w:rPr>
          <w:rFonts w:ascii="Arial"/>
          <w:color w:val="000000"/>
          <w:sz w:val="18"/>
          <w:lang w:val="ru-RU"/>
        </w:rPr>
        <w:t>оденний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скликання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розглядає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затвердження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55" w:name="34"/>
      <w:bookmarkEnd w:id="5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6" w:name="35"/>
      <w:bookmarkEnd w:id="55"/>
      <w:r w:rsidRPr="00DA3EF4">
        <w:rPr>
          <w:rFonts w:ascii="Arial"/>
          <w:color w:val="000000"/>
          <w:sz w:val="18"/>
          <w:lang w:val="ru-RU"/>
        </w:rPr>
        <w:t xml:space="preserve">6. </w:t>
      </w:r>
      <w:r w:rsidRPr="00DA3EF4">
        <w:rPr>
          <w:rFonts w:ascii="Arial"/>
          <w:color w:val="000000"/>
          <w:sz w:val="18"/>
          <w:lang w:val="ru-RU"/>
        </w:rPr>
        <w:t>Указ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затверджений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офіційно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оприлюд</w:t>
      </w:r>
      <w:r w:rsidRPr="00DA3EF4">
        <w:rPr>
          <w:rFonts w:ascii="Arial"/>
          <w:color w:val="000000"/>
          <w:sz w:val="18"/>
          <w:lang w:val="ru-RU"/>
        </w:rPr>
        <w:t>нюється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затвердження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набирає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чинності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одночасно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набранням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чинності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57" w:name="36"/>
      <w:bookmarkEnd w:id="56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6. </w:t>
      </w:r>
      <w:r w:rsidRPr="00DA3EF4">
        <w:rPr>
          <w:rFonts w:ascii="Arial"/>
          <w:color w:val="000000"/>
          <w:sz w:val="27"/>
          <w:lang w:val="ru-RU"/>
        </w:rPr>
        <w:t>Указ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Президента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України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про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введення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8" w:name="37"/>
      <w:bookmarkEnd w:id="57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зазначаються</w:t>
      </w:r>
      <w:r w:rsidRPr="00DA3EF4">
        <w:rPr>
          <w:rFonts w:ascii="Arial"/>
          <w:color w:val="000000"/>
          <w:sz w:val="18"/>
          <w:lang w:val="ru-RU"/>
        </w:rPr>
        <w:t>: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59" w:name="38"/>
      <w:bookmarkEnd w:id="58"/>
      <w:r w:rsidRPr="00DA3EF4">
        <w:rPr>
          <w:rFonts w:ascii="Arial"/>
          <w:color w:val="000000"/>
          <w:sz w:val="18"/>
          <w:lang w:val="ru-RU"/>
        </w:rPr>
        <w:t xml:space="preserve">1) </w:t>
      </w:r>
      <w:r w:rsidRPr="00DA3EF4">
        <w:rPr>
          <w:rFonts w:ascii="Arial"/>
          <w:color w:val="000000"/>
          <w:sz w:val="18"/>
          <w:lang w:val="ru-RU"/>
        </w:rPr>
        <w:t>обґрунтування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необхідності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0" w:name="39"/>
      <w:bookmarkEnd w:id="59"/>
      <w:r w:rsidRPr="00DA3EF4">
        <w:rPr>
          <w:rFonts w:ascii="Arial"/>
          <w:color w:val="000000"/>
          <w:sz w:val="18"/>
          <w:lang w:val="ru-RU"/>
        </w:rPr>
        <w:t xml:space="preserve">2) </w:t>
      </w:r>
      <w:r w:rsidRPr="00DA3EF4">
        <w:rPr>
          <w:rFonts w:ascii="Arial"/>
          <w:color w:val="000000"/>
          <w:sz w:val="18"/>
          <w:lang w:val="ru-RU"/>
        </w:rPr>
        <w:t>межі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вводиться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час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вводиться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1" w:name="40"/>
      <w:bookmarkEnd w:id="60"/>
      <w:r w:rsidRPr="00DA3EF4">
        <w:rPr>
          <w:rFonts w:ascii="Arial"/>
          <w:color w:val="000000"/>
          <w:sz w:val="18"/>
          <w:lang w:val="ru-RU"/>
        </w:rPr>
        <w:t xml:space="preserve">3) </w:t>
      </w:r>
      <w:r w:rsidRPr="00DA3EF4">
        <w:rPr>
          <w:rFonts w:ascii="Arial"/>
          <w:color w:val="000000"/>
          <w:sz w:val="18"/>
          <w:lang w:val="ru-RU"/>
        </w:rPr>
        <w:t>завдання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</w:t>
      </w:r>
      <w:r w:rsidRPr="00DA3EF4">
        <w:rPr>
          <w:rFonts w:ascii="Arial"/>
          <w:color w:val="000000"/>
          <w:sz w:val="18"/>
          <w:lang w:val="ru-RU"/>
        </w:rPr>
        <w:t>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запровадження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2" w:name="41"/>
      <w:bookmarkEnd w:id="61"/>
      <w:r w:rsidRPr="00DA3EF4">
        <w:rPr>
          <w:rFonts w:ascii="Arial"/>
          <w:color w:val="000000"/>
          <w:sz w:val="18"/>
          <w:lang w:val="ru-RU"/>
        </w:rPr>
        <w:t xml:space="preserve">4) </w:t>
      </w:r>
      <w:r w:rsidRPr="00DA3EF4">
        <w:rPr>
          <w:rFonts w:ascii="Arial"/>
          <w:color w:val="000000"/>
          <w:sz w:val="18"/>
          <w:lang w:val="ru-RU"/>
        </w:rPr>
        <w:t>завдання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суб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єктам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єдиної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системи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функціональних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</w:t>
      </w:r>
      <w:r w:rsidRPr="00DA3EF4">
        <w:rPr>
          <w:rFonts w:ascii="Arial"/>
          <w:color w:val="000000"/>
          <w:sz w:val="18"/>
          <w:lang w:val="ru-RU"/>
        </w:rPr>
        <w:t>альних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підсистем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готовність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завдань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особливий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період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3" w:name="42"/>
      <w:bookmarkEnd w:id="62"/>
      <w:r w:rsidRPr="00DA3EF4">
        <w:rPr>
          <w:rFonts w:ascii="Arial"/>
          <w:color w:val="000000"/>
          <w:sz w:val="18"/>
          <w:lang w:val="ru-RU"/>
        </w:rPr>
        <w:t xml:space="preserve">5) </w:t>
      </w:r>
      <w:r w:rsidRPr="00DA3EF4">
        <w:rPr>
          <w:rFonts w:ascii="Arial"/>
          <w:color w:val="000000"/>
          <w:sz w:val="18"/>
          <w:lang w:val="ru-RU"/>
        </w:rPr>
        <w:t>вичерпний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перелік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громадянина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обмежуються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зазначенням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</w:t>
      </w:r>
      <w:r w:rsidRPr="00DA3EF4">
        <w:rPr>
          <w:rFonts w:ascii="Arial"/>
          <w:color w:val="000000"/>
          <w:sz w:val="18"/>
          <w:lang w:val="ru-RU"/>
        </w:rPr>
        <w:t>жень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юридичних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зазначенням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обмежень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4" w:name="43"/>
      <w:bookmarkEnd w:id="63"/>
      <w:r w:rsidRPr="00DA3EF4">
        <w:rPr>
          <w:rFonts w:ascii="Arial"/>
          <w:color w:val="000000"/>
          <w:sz w:val="18"/>
          <w:lang w:val="ru-RU"/>
        </w:rPr>
        <w:t xml:space="preserve">6)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випливають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цього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65" w:name="44"/>
      <w:bookmarkEnd w:id="64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7. </w:t>
      </w:r>
      <w:r w:rsidRPr="00DA3EF4">
        <w:rPr>
          <w:rFonts w:ascii="Arial"/>
          <w:color w:val="000000"/>
          <w:sz w:val="27"/>
          <w:lang w:val="ru-RU"/>
        </w:rPr>
        <w:t>Припинення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та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скасування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6" w:name="45"/>
      <w:bookmarkEnd w:id="65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припиняється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після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закінчення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його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було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введено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7" w:name="46"/>
      <w:bookmarkEnd w:id="66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закінчення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було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усунення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нападу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небезпеки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незалежності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ціл</w:t>
      </w:r>
      <w:r w:rsidRPr="00DA3EF4">
        <w:rPr>
          <w:rFonts w:ascii="Arial"/>
          <w:color w:val="000000"/>
          <w:sz w:val="18"/>
          <w:lang w:val="ru-RU"/>
        </w:rPr>
        <w:t>існості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скасування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негайно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оголошено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через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медіа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68" w:name="47"/>
      <w:bookmarkEnd w:id="67"/>
      <w:r w:rsidRPr="00DA3EF4">
        <w:rPr>
          <w:rFonts w:ascii="Arial"/>
          <w:color w:val="000000"/>
          <w:sz w:val="27"/>
          <w:lang w:val="ru-RU"/>
        </w:rPr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8. </w:t>
      </w:r>
      <w:r w:rsidRPr="00DA3EF4">
        <w:rPr>
          <w:rFonts w:ascii="Arial"/>
          <w:color w:val="000000"/>
          <w:sz w:val="27"/>
          <w:lang w:val="ru-RU"/>
        </w:rPr>
        <w:t>Заходи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правового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режиму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69" w:name="48"/>
      <w:bookmarkEnd w:id="68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адміністраціями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можуть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самостійно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залученням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виконавчої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Автономної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Республіки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</w:t>
      </w:r>
      <w:r w:rsidRPr="00DA3EF4">
        <w:rPr>
          <w:rFonts w:ascii="Arial"/>
          <w:color w:val="000000"/>
          <w:sz w:val="18"/>
          <w:lang w:val="ru-RU"/>
        </w:rPr>
        <w:t>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запроваджувати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громадянина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інтересів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юридичних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передбачених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указом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такі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</w:t>
      </w:r>
      <w:r w:rsidRPr="00DA3EF4">
        <w:rPr>
          <w:rFonts w:ascii="Arial"/>
          <w:color w:val="000000"/>
          <w:sz w:val="18"/>
          <w:lang w:val="ru-RU"/>
        </w:rPr>
        <w:t>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>: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0" w:name="252"/>
      <w:bookmarkEnd w:id="69"/>
      <w:r w:rsidRPr="00DA3EF4">
        <w:rPr>
          <w:rFonts w:ascii="Arial"/>
          <w:color w:val="000000"/>
          <w:sz w:val="18"/>
          <w:lang w:val="ru-RU"/>
        </w:rPr>
        <w:t xml:space="preserve">1)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посилювати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охорону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інфраструктури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забезпечують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життєдіяльність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вводити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особливий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 w:rsidRPr="00DA3EF4">
        <w:rPr>
          <w:rFonts w:ascii="Arial"/>
          <w:color w:val="000000"/>
          <w:sz w:val="18"/>
          <w:lang w:val="ru-RU"/>
        </w:rPr>
        <w:t>Порядок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встановлення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посилення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охорони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перелік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</w:t>
      </w:r>
      <w:r w:rsidRPr="00DA3EF4">
        <w:rPr>
          <w:rFonts w:ascii="Arial"/>
          <w:color w:val="000000"/>
          <w:sz w:val="18"/>
          <w:lang w:val="ru-RU"/>
        </w:rPr>
        <w:t>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підлягають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охороні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особливого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затверджуються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71" w:name="253"/>
      <w:bookmarkEnd w:id="7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</w:t>
      </w:r>
      <w:r w:rsidRPr="00DA3EF4">
        <w:rPr>
          <w:rFonts w:ascii="Arial"/>
          <w:color w:val="000000"/>
          <w:sz w:val="18"/>
          <w:lang w:val="ru-RU"/>
        </w:rPr>
        <w:t xml:space="preserve">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2" w:name="50"/>
      <w:bookmarkEnd w:id="71"/>
      <w:r w:rsidRPr="00DA3EF4">
        <w:rPr>
          <w:rFonts w:ascii="Arial"/>
          <w:color w:val="000000"/>
          <w:sz w:val="18"/>
          <w:lang w:val="ru-RU"/>
        </w:rPr>
        <w:t xml:space="preserve">2) </w:t>
      </w:r>
      <w:r w:rsidRPr="00DA3EF4">
        <w:rPr>
          <w:rFonts w:ascii="Arial"/>
          <w:color w:val="000000"/>
          <w:sz w:val="18"/>
          <w:lang w:val="ru-RU"/>
        </w:rPr>
        <w:t>запроваджувати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трудову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повинність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працездатних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залучених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сфері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</w:t>
      </w:r>
      <w:r w:rsidRPr="00DA3EF4">
        <w:rPr>
          <w:rFonts w:ascii="Arial"/>
          <w:color w:val="000000"/>
          <w:sz w:val="18"/>
          <w:lang w:val="ru-RU"/>
        </w:rPr>
        <w:t>ктури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заброньованих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організаціями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період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метою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робіт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характер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ліквідації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наслідків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надзвичайних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ситуацій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виникли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період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залуч</w:t>
      </w:r>
      <w:r w:rsidRPr="00DA3EF4">
        <w:rPr>
          <w:rFonts w:ascii="Arial"/>
          <w:color w:val="000000"/>
          <w:sz w:val="18"/>
          <w:lang w:val="ru-RU"/>
        </w:rPr>
        <w:t>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суспільно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корисних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робіт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виконуються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задоволення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формувань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функціонування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національної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економіки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</w:t>
      </w:r>
      <w:r w:rsidRPr="00DA3EF4">
        <w:rPr>
          <w:rFonts w:ascii="Arial"/>
          <w:color w:val="000000"/>
          <w:sz w:val="18"/>
          <w:lang w:val="ru-RU"/>
        </w:rPr>
        <w:t>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інфраструктури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потребують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правило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спеціальної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професійної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підготовки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lastRenderedPageBreak/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працівниками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залученими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суспільно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корисних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робіт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робіт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зберігається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попереднє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посада</w:t>
      </w:r>
      <w:r w:rsidRPr="00DA3EF4">
        <w:rPr>
          <w:rFonts w:ascii="Arial"/>
          <w:color w:val="000000"/>
          <w:sz w:val="18"/>
          <w:lang w:val="ru-RU"/>
        </w:rPr>
        <w:t xml:space="preserve">). </w:t>
      </w:r>
      <w:r w:rsidRPr="00DA3EF4">
        <w:rPr>
          <w:rFonts w:ascii="Arial"/>
          <w:color w:val="000000"/>
          <w:sz w:val="18"/>
          <w:lang w:val="ru-RU"/>
        </w:rPr>
        <w:t>Порядок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залученн</w:t>
      </w:r>
      <w:r w:rsidRPr="00DA3EF4">
        <w:rPr>
          <w:rFonts w:ascii="Arial"/>
          <w:color w:val="000000"/>
          <w:sz w:val="18"/>
          <w:lang w:val="ru-RU"/>
        </w:rPr>
        <w:t>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працездатних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суспільно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корисних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робіт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питання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їхнього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соціального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урахуванням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вимог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визначаються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73" w:name="290"/>
      <w:bookmarkEnd w:id="72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2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</w:t>
      </w:r>
      <w:r w:rsidRPr="00DA3EF4">
        <w:rPr>
          <w:rFonts w:ascii="Arial"/>
          <w:color w:val="000000"/>
          <w:sz w:val="18"/>
          <w:lang w:val="ru-RU"/>
        </w:rPr>
        <w:t>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4" w:name="51"/>
      <w:bookmarkEnd w:id="73"/>
      <w:r w:rsidRPr="00DA3EF4">
        <w:rPr>
          <w:rFonts w:ascii="Arial"/>
          <w:color w:val="000000"/>
          <w:sz w:val="18"/>
          <w:lang w:val="ru-RU"/>
        </w:rPr>
        <w:t xml:space="preserve">3) </w:t>
      </w:r>
      <w:r w:rsidRPr="00DA3EF4">
        <w:rPr>
          <w:rFonts w:ascii="Arial"/>
          <w:color w:val="000000"/>
          <w:sz w:val="18"/>
          <w:lang w:val="ru-RU"/>
        </w:rPr>
        <w:t>використовувати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потужності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трудові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ресурси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усіх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змінювати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їхньої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проводити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виробни</w:t>
      </w:r>
      <w:r w:rsidRPr="00DA3EF4">
        <w:rPr>
          <w:rFonts w:ascii="Arial"/>
          <w:color w:val="000000"/>
          <w:sz w:val="18"/>
          <w:lang w:val="ru-RU"/>
        </w:rPr>
        <w:t>чої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законодавства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працю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5" w:name="52"/>
      <w:bookmarkEnd w:id="74"/>
      <w:r w:rsidRPr="00DA3EF4">
        <w:rPr>
          <w:rFonts w:ascii="Arial"/>
          <w:color w:val="000000"/>
          <w:sz w:val="18"/>
          <w:lang w:val="ru-RU"/>
        </w:rPr>
        <w:t xml:space="preserve">4) </w:t>
      </w:r>
      <w:r w:rsidRPr="00DA3EF4">
        <w:rPr>
          <w:rFonts w:ascii="Arial"/>
          <w:color w:val="000000"/>
          <w:sz w:val="18"/>
          <w:lang w:val="ru-RU"/>
        </w:rPr>
        <w:t>примусово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відчужувати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майно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приватній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комунальній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зокрема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фонду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вилучати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де</w:t>
      </w:r>
      <w:r w:rsidRPr="00DA3EF4">
        <w:rPr>
          <w:rFonts w:ascii="Arial"/>
          <w:color w:val="000000"/>
          <w:sz w:val="18"/>
          <w:lang w:val="ru-RU"/>
        </w:rPr>
        <w:t>ржавних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господарських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єднань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видавати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документи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зразка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76" w:name="466"/>
      <w:bookmarkEnd w:id="7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4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</w:t>
      </w:r>
      <w:r w:rsidRPr="00DA3EF4">
        <w:rPr>
          <w:rFonts w:ascii="Arial"/>
          <w:color w:val="000000"/>
          <w:sz w:val="18"/>
          <w:lang w:val="ru-RU"/>
        </w:rPr>
        <w:t>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7" w:name="53"/>
      <w:bookmarkEnd w:id="76"/>
      <w:r w:rsidRPr="00DA3EF4">
        <w:rPr>
          <w:rFonts w:ascii="Arial"/>
          <w:color w:val="000000"/>
          <w:sz w:val="18"/>
          <w:lang w:val="ru-RU"/>
        </w:rPr>
        <w:t xml:space="preserve">5) </w:t>
      </w:r>
      <w:r w:rsidRPr="00DA3EF4">
        <w:rPr>
          <w:rFonts w:ascii="Arial"/>
          <w:color w:val="000000"/>
          <w:sz w:val="18"/>
          <w:lang w:val="ru-RU"/>
        </w:rPr>
        <w:t>запроваджувати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комендантську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годину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заборону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певний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період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вулицях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громадських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місцях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спеціально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виданих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перепусток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посв</w:t>
      </w:r>
      <w:r w:rsidRPr="00DA3EF4">
        <w:rPr>
          <w:rFonts w:ascii="Arial"/>
          <w:color w:val="000000"/>
          <w:sz w:val="18"/>
          <w:lang w:val="ru-RU"/>
        </w:rPr>
        <w:t>ідчень</w:t>
      </w:r>
      <w:r w:rsidRPr="00DA3EF4">
        <w:rPr>
          <w:rFonts w:ascii="Arial"/>
          <w:color w:val="000000"/>
          <w:sz w:val="18"/>
          <w:lang w:val="ru-RU"/>
        </w:rPr>
        <w:t xml:space="preserve">),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спеціальний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світлового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маскування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78" w:name="254"/>
      <w:bookmarkEnd w:id="77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5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79" w:name="54"/>
      <w:bookmarkEnd w:id="78"/>
      <w:r w:rsidRPr="00DA3EF4">
        <w:rPr>
          <w:rFonts w:ascii="Arial"/>
          <w:color w:val="000000"/>
          <w:sz w:val="18"/>
          <w:lang w:val="ru-RU"/>
        </w:rPr>
        <w:t xml:space="preserve">6)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особливий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їзду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виїзду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обмежувати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пересування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іноземців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громадянства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рух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транспортних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засобів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80" w:name="255"/>
      <w:bookmarkEnd w:id="79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6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1" w:name="55"/>
      <w:bookmarkEnd w:id="80"/>
      <w:r w:rsidRPr="00DA3EF4">
        <w:rPr>
          <w:rFonts w:ascii="Arial"/>
          <w:color w:val="000000"/>
          <w:sz w:val="18"/>
          <w:lang w:val="ru-RU"/>
        </w:rPr>
        <w:t xml:space="preserve">7) </w:t>
      </w:r>
      <w:r w:rsidRPr="00DA3EF4">
        <w:rPr>
          <w:rFonts w:ascii="Arial"/>
          <w:color w:val="000000"/>
          <w:sz w:val="18"/>
          <w:lang w:val="ru-RU"/>
        </w:rPr>
        <w:t>перевіряти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документи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проводити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огляд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речей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транспортних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</w:t>
      </w:r>
      <w:r w:rsidRPr="00DA3EF4">
        <w:rPr>
          <w:rFonts w:ascii="Arial"/>
          <w:color w:val="000000"/>
          <w:sz w:val="18"/>
          <w:lang w:val="ru-RU"/>
        </w:rPr>
        <w:t>обів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багажу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вантажів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службових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приміщень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житла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винятком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встановлених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82" w:name="256"/>
      <w:bookmarkEnd w:id="81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7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3" w:name="56"/>
      <w:bookmarkEnd w:id="82"/>
      <w:r w:rsidRPr="00DA3EF4">
        <w:rPr>
          <w:rFonts w:ascii="Arial"/>
          <w:color w:val="000000"/>
          <w:sz w:val="18"/>
          <w:lang w:val="ru-RU"/>
        </w:rPr>
        <w:t xml:space="preserve">8) </w:t>
      </w:r>
      <w:r w:rsidRPr="00DA3EF4">
        <w:rPr>
          <w:rFonts w:ascii="Arial"/>
          <w:color w:val="000000"/>
          <w:sz w:val="18"/>
          <w:lang w:val="ru-RU"/>
        </w:rPr>
        <w:t>забороняти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мирних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зборів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мітингів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демонстрацій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масових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84" w:name="257"/>
      <w:bookmarkEnd w:id="83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</w:t>
      </w:r>
      <w:r w:rsidRPr="00DA3EF4">
        <w:rPr>
          <w:rFonts w:ascii="Arial"/>
          <w:color w:val="000000"/>
          <w:sz w:val="18"/>
          <w:lang w:val="ru-RU"/>
        </w:rPr>
        <w:t xml:space="preserve">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5" w:name="57"/>
      <w:bookmarkEnd w:id="84"/>
      <w:r w:rsidRPr="00DA3EF4">
        <w:rPr>
          <w:rFonts w:ascii="Arial"/>
          <w:color w:val="000000"/>
          <w:sz w:val="18"/>
          <w:lang w:val="ru-RU"/>
        </w:rPr>
        <w:t xml:space="preserve">9) </w:t>
      </w:r>
      <w:r w:rsidRPr="00DA3EF4">
        <w:rPr>
          <w:rFonts w:ascii="Arial"/>
          <w:color w:val="000000"/>
          <w:sz w:val="18"/>
          <w:lang w:val="ru-RU"/>
        </w:rPr>
        <w:t>порушувати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питання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заборону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політичних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партій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громадських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єднань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спрямована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ліквідацію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незалежності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зміну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конституційно</w:t>
      </w:r>
      <w:r w:rsidRPr="00DA3EF4">
        <w:rPr>
          <w:rFonts w:ascii="Arial"/>
          <w:color w:val="000000"/>
          <w:sz w:val="18"/>
          <w:lang w:val="ru-RU"/>
        </w:rPr>
        <w:t>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насильницьким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шляхом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порушення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суверенітету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цілісності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підрив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незаконне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захоплення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пропаганду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насильства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розпалювання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міжетнічної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расової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релігійної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ворожнечі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посягання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стійкі</w:t>
      </w:r>
      <w:r w:rsidRPr="00DA3EF4">
        <w:rPr>
          <w:rFonts w:ascii="Arial"/>
          <w:color w:val="000000"/>
          <w:sz w:val="18"/>
          <w:lang w:val="ru-RU"/>
        </w:rPr>
        <w:t>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критичної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інфраструктури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права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свободи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людини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здоров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86" w:name="291"/>
      <w:bookmarkEnd w:id="8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9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16.11.2021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 xml:space="preserve">15.06.2022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7" w:name="58"/>
      <w:bookmarkEnd w:id="86"/>
      <w:r w:rsidRPr="00DA3EF4">
        <w:rPr>
          <w:rFonts w:ascii="Arial"/>
          <w:color w:val="000000"/>
          <w:sz w:val="18"/>
          <w:lang w:val="ru-RU"/>
        </w:rPr>
        <w:t xml:space="preserve">10)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</w:t>
      </w:r>
      <w:r w:rsidRPr="00DA3EF4">
        <w:rPr>
          <w:rFonts w:ascii="Arial"/>
          <w:color w:val="000000"/>
          <w:sz w:val="18"/>
          <w:lang w:val="ru-RU"/>
        </w:rPr>
        <w:t>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заборону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обмеження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вибір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проживання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88" w:name="258"/>
      <w:bookmarkEnd w:id="87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10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</w:t>
      </w:r>
      <w:r w:rsidRPr="00DA3EF4">
        <w:rPr>
          <w:rFonts w:ascii="Arial"/>
          <w:color w:val="000000"/>
          <w:sz w:val="18"/>
          <w:lang w:val="ru-RU"/>
        </w:rPr>
        <w:t>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89" w:name="59"/>
      <w:bookmarkEnd w:id="88"/>
      <w:r w:rsidRPr="00DA3EF4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DA3EF4">
        <w:rPr>
          <w:rFonts w:ascii="Arial"/>
          <w:color w:val="000000"/>
          <w:sz w:val="18"/>
          <w:lang w:val="ru-RU"/>
        </w:rPr>
        <w:t>регулювати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роботу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постачальників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електронних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комунікаційних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мереж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>/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послуг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поліграфічних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видавництв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телерадіоорганізацій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телерадіоцен</w:t>
      </w:r>
      <w:r w:rsidRPr="00DA3EF4">
        <w:rPr>
          <w:rFonts w:ascii="Arial"/>
          <w:color w:val="000000"/>
          <w:sz w:val="18"/>
          <w:lang w:val="ru-RU"/>
        </w:rPr>
        <w:t>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організацій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закладів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культури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медіа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використовувати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радіостанції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телевізійні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центри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друкарні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яснювальної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серед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; </w:t>
      </w:r>
      <w:r w:rsidRPr="00DA3EF4">
        <w:rPr>
          <w:rFonts w:ascii="Arial"/>
          <w:color w:val="000000"/>
          <w:sz w:val="18"/>
          <w:lang w:val="ru-RU"/>
        </w:rPr>
        <w:t>забороняти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роботу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приймально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передавальних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радіостанцій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особистого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колективного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користування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передачу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інформації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через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комп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ютерні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мережі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90" w:name="244"/>
      <w:bookmarkEnd w:id="89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11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16.12.2020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91" w:name="60"/>
      <w:bookmarkEnd w:id="90"/>
      <w:r w:rsidRPr="00DA3EF4">
        <w:rPr>
          <w:rFonts w:ascii="Arial"/>
          <w:color w:val="000000"/>
          <w:sz w:val="18"/>
          <w:lang w:val="ru-RU"/>
        </w:rPr>
        <w:t xml:space="preserve">12)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порушення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вимог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вилучати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усіх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громадян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електронне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комунікаційне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обладнання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телевізійну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відео</w:t>
      </w:r>
      <w:r w:rsidRPr="00DA3EF4">
        <w:rPr>
          <w:rFonts w:ascii="Arial"/>
          <w:color w:val="000000"/>
          <w:sz w:val="18"/>
          <w:lang w:val="ru-RU"/>
        </w:rPr>
        <w:t xml:space="preserve">-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аудіоапаратуру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комп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ютери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технічні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засоби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язку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92" w:name="245"/>
      <w:bookmarkEnd w:id="91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12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16.12.2020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</w:t>
      </w:r>
      <w:r w:rsidRPr="00DA3EF4">
        <w:rPr>
          <w:rFonts w:ascii="Arial"/>
          <w:i/>
          <w:color w:val="000000"/>
          <w:sz w:val="18"/>
          <w:lang w:val="ru-RU"/>
        </w:rPr>
        <w:t>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93" w:name="61"/>
      <w:bookmarkEnd w:id="92"/>
      <w:r w:rsidRPr="00DA3EF4">
        <w:rPr>
          <w:rFonts w:ascii="Arial"/>
          <w:color w:val="000000"/>
          <w:sz w:val="18"/>
          <w:lang w:val="ru-RU"/>
        </w:rPr>
        <w:t xml:space="preserve">13) </w:t>
      </w:r>
      <w:r w:rsidRPr="00DA3EF4">
        <w:rPr>
          <w:rFonts w:ascii="Arial"/>
          <w:color w:val="000000"/>
          <w:sz w:val="18"/>
          <w:lang w:val="ru-RU"/>
        </w:rPr>
        <w:t>забороняти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торгівлю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зброєю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сильнодіючими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хімічними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отруйними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речовинами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94" w:name="261"/>
      <w:bookmarkEnd w:id="93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13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>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18.06.2024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3817-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95" w:name="62"/>
      <w:bookmarkEnd w:id="94"/>
      <w:r w:rsidRPr="00DA3EF4">
        <w:rPr>
          <w:rFonts w:ascii="Arial"/>
          <w:color w:val="000000"/>
          <w:sz w:val="18"/>
          <w:lang w:val="ru-RU"/>
        </w:rPr>
        <w:t xml:space="preserve">14)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особливий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сфері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виробництва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реалізації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лікарських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засобів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своєму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наркотичні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засоби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психотропні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прекурсори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сильнодіючі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перелік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визначається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96" w:name="63"/>
      <w:bookmarkEnd w:id="95"/>
      <w:r w:rsidRPr="00DA3EF4">
        <w:rPr>
          <w:rFonts w:ascii="Arial"/>
          <w:color w:val="000000"/>
          <w:sz w:val="18"/>
          <w:lang w:val="ru-RU"/>
        </w:rPr>
        <w:t xml:space="preserve">15) </w:t>
      </w:r>
      <w:r w:rsidRPr="00DA3EF4">
        <w:rPr>
          <w:rFonts w:ascii="Arial"/>
          <w:color w:val="000000"/>
          <w:sz w:val="18"/>
          <w:lang w:val="ru-RU"/>
        </w:rPr>
        <w:t>вилучати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підприємств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організацій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навчальну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техніку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вибухові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радіоактивні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матеріали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сильнодіючі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хімічні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от</w:t>
      </w:r>
      <w:r w:rsidRPr="00DA3EF4">
        <w:rPr>
          <w:rFonts w:ascii="Arial"/>
          <w:color w:val="000000"/>
          <w:sz w:val="18"/>
          <w:lang w:val="ru-RU"/>
        </w:rPr>
        <w:t>руйні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97" w:name="262"/>
      <w:bookmarkEnd w:id="96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15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98" w:name="462"/>
      <w:bookmarkEnd w:id="97"/>
      <w:r w:rsidRPr="00DA3EF4">
        <w:rPr>
          <w:rFonts w:ascii="Arial"/>
          <w:color w:val="000000"/>
          <w:sz w:val="18"/>
          <w:lang w:val="ru-RU"/>
        </w:rPr>
        <w:t>15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зменшувати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запаси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небезпечних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хімічних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вибухо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пожежонебезпечних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речовин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підвищеної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небезпеки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99" w:name="467"/>
      <w:bookmarkEnd w:id="98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15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00" w:name="471"/>
      <w:bookmarkEnd w:id="99"/>
      <w:r w:rsidRPr="00DA3EF4">
        <w:rPr>
          <w:rFonts w:ascii="Arial"/>
          <w:color w:val="000000"/>
          <w:sz w:val="18"/>
          <w:lang w:val="ru-RU"/>
        </w:rPr>
        <w:t xml:space="preserve">16) 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16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виключено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01" w:name="472"/>
      <w:bookmarkEnd w:id="10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11.04.2024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02" w:name="473"/>
      <w:bookmarkEnd w:id="101"/>
      <w:r w:rsidRPr="00DA3EF4">
        <w:rPr>
          <w:rFonts w:ascii="Arial"/>
          <w:color w:val="000000"/>
          <w:sz w:val="18"/>
          <w:lang w:val="ru-RU"/>
        </w:rPr>
        <w:t xml:space="preserve">17)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фізичних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юридичних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квартирну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повинність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розквартирування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військовослужбовців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рядового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начальницького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правоохоронних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особового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складу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сил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евак</w:t>
      </w:r>
      <w:r w:rsidRPr="00DA3EF4">
        <w:rPr>
          <w:rFonts w:ascii="Arial"/>
          <w:color w:val="000000"/>
          <w:sz w:val="18"/>
          <w:lang w:val="ru-RU"/>
        </w:rPr>
        <w:t>уйованого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розміщення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підрозділів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03" w:name="474"/>
      <w:bookmarkEnd w:id="102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17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11.04.2024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04" w:name="463"/>
      <w:bookmarkEnd w:id="103"/>
      <w:r w:rsidRPr="00DA3EF4">
        <w:rPr>
          <w:rFonts w:ascii="Arial"/>
          <w:color w:val="000000"/>
          <w:sz w:val="18"/>
          <w:lang w:val="ru-RU"/>
        </w:rPr>
        <w:t xml:space="preserve">18) </w:t>
      </w:r>
      <w:r w:rsidRPr="00DA3EF4">
        <w:rPr>
          <w:rFonts w:ascii="Arial"/>
          <w:color w:val="000000"/>
          <w:sz w:val="18"/>
          <w:lang w:val="ru-RU"/>
        </w:rPr>
        <w:t>встановлювати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використання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фонду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всіх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відомчої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належності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повинен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передбачати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вимоги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окремих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готовність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використання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>становлених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законодавством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вимог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утримання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експлуатації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фонду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цілодобового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безперешкодного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доступу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організовувати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укриття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ньому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можливості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наявність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вільн</w:t>
      </w:r>
      <w:r w:rsidRPr="00DA3EF4">
        <w:rPr>
          <w:rFonts w:ascii="Arial"/>
          <w:color w:val="000000"/>
          <w:sz w:val="18"/>
          <w:lang w:val="ru-RU"/>
        </w:rPr>
        <w:t>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можливість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доступу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сторонніх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усіх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категорій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інформування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зазначеного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фонду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числі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доступній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порушеннями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зору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слуху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формі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05" w:name="468"/>
      <w:bookmarkEnd w:id="104"/>
      <w:r w:rsidRPr="00DA3EF4">
        <w:rPr>
          <w:rFonts w:ascii="Arial"/>
          <w:color w:val="000000"/>
          <w:sz w:val="18"/>
          <w:lang w:val="ru-RU"/>
        </w:rPr>
        <w:lastRenderedPageBreak/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18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06" w:name="464"/>
      <w:bookmarkEnd w:id="105"/>
      <w:r w:rsidRPr="00DA3EF4">
        <w:rPr>
          <w:rFonts w:ascii="Arial"/>
          <w:color w:val="000000"/>
          <w:sz w:val="18"/>
          <w:lang w:val="ru-RU"/>
        </w:rPr>
        <w:t>18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організовувати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будівництво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подвійного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виготовлення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монтування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первинних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мобільних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облаштування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найпростіших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укриттів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потреби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відно</w:t>
      </w:r>
      <w:r w:rsidRPr="00DA3EF4">
        <w:rPr>
          <w:rFonts w:ascii="Arial"/>
          <w:color w:val="000000"/>
          <w:sz w:val="18"/>
          <w:lang w:val="ru-RU"/>
        </w:rPr>
        <w:t>влення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пошкоджених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зруйнованих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фонду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цивільного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захисту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07" w:name="469"/>
      <w:bookmarkEnd w:id="106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18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08" w:name="465"/>
      <w:bookmarkEnd w:id="107"/>
      <w:r w:rsidRPr="00DA3EF4">
        <w:rPr>
          <w:rFonts w:ascii="Arial"/>
          <w:color w:val="000000"/>
          <w:sz w:val="18"/>
          <w:lang w:val="ru-RU"/>
        </w:rPr>
        <w:t>18</w:t>
      </w:r>
      <w:r w:rsidRPr="00DA3EF4">
        <w:rPr>
          <w:rFonts w:ascii="Arial"/>
          <w:color w:val="000000"/>
          <w:vertAlign w:val="superscript"/>
          <w:lang w:val="ru-RU"/>
        </w:rPr>
        <w:t>2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здійснювати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маркування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транспортних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засобів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підпадають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норм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міжнародного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гуманітарного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відповідними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розпізнавальними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знаками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емблемами</w:t>
      </w:r>
      <w:r w:rsidRPr="00DA3EF4">
        <w:rPr>
          <w:rFonts w:ascii="Arial"/>
          <w:color w:val="000000"/>
          <w:sz w:val="18"/>
          <w:lang w:val="ru-RU"/>
        </w:rPr>
        <w:t>);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09" w:name="470"/>
      <w:bookmarkEnd w:id="108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18</w:t>
      </w:r>
      <w:r w:rsidRPr="00DA3EF4">
        <w:rPr>
          <w:rFonts w:ascii="Arial"/>
          <w:color w:val="000000"/>
          <w:vertAlign w:val="superscript"/>
          <w:lang w:val="ru-RU"/>
        </w:rPr>
        <w:t>2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08.11.2023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0" w:name="410"/>
      <w:bookmarkEnd w:id="109"/>
      <w:r w:rsidRPr="00DA3EF4">
        <w:rPr>
          <w:rFonts w:ascii="Arial"/>
          <w:color w:val="000000"/>
          <w:sz w:val="18"/>
          <w:lang w:val="ru-RU"/>
        </w:rPr>
        <w:t xml:space="preserve">19) </w:t>
      </w:r>
      <w:r w:rsidRPr="00DA3EF4">
        <w:rPr>
          <w:rFonts w:ascii="Arial"/>
          <w:color w:val="000000"/>
          <w:sz w:val="18"/>
          <w:lang w:val="ru-RU"/>
        </w:rPr>
        <w:t>проводити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евакуацію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>иникнення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виникнення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надзвичайної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ситуації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також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зон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конфліктів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можливих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дій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безпечні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11" w:name="411"/>
      <w:bookmarkEnd w:id="11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19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09.07.2022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2" w:name="412"/>
      <w:bookmarkEnd w:id="111"/>
      <w:r w:rsidRPr="00DA3EF4">
        <w:rPr>
          <w:rFonts w:ascii="Arial"/>
          <w:color w:val="000000"/>
          <w:sz w:val="18"/>
          <w:lang w:val="ru-RU"/>
        </w:rPr>
        <w:t>19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проводити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евакуаці</w:t>
      </w:r>
      <w:r w:rsidRPr="00DA3EF4">
        <w:rPr>
          <w:rFonts w:ascii="Arial"/>
          <w:color w:val="000000"/>
          <w:sz w:val="18"/>
          <w:lang w:val="ru-RU"/>
        </w:rPr>
        <w:t>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матеріальних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культурних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цінностей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виникнення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пошкодження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знищення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переліком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затверджується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13" w:name="413"/>
      <w:bookmarkEnd w:id="112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19</w:t>
      </w:r>
      <w:r w:rsidRPr="00DA3EF4">
        <w:rPr>
          <w:rFonts w:ascii="Arial"/>
          <w:color w:val="000000"/>
          <w:vertAlign w:val="superscript"/>
          <w:lang w:val="ru-RU"/>
        </w:rPr>
        <w:t>1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>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09.07.2022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4" w:name="263"/>
      <w:bookmarkEnd w:id="113"/>
      <w:r w:rsidRPr="00DA3EF4">
        <w:rPr>
          <w:rFonts w:ascii="Arial"/>
          <w:color w:val="000000"/>
          <w:sz w:val="18"/>
          <w:lang w:val="ru-RU"/>
        </w:rPr>
        <w:t xml:space="preserve">20) </w:t>
      </w:r>
      <w:r w:rsidRPr="00DA3EF4">
        <w:rPr>
          <w:rFonts w:ascii="Arial"/>
          <w:color w:val="000000"/>
          <w:sz w:val="18"/>
          <w:lang w:val="ru-RU"/>
        </w:rPr>
        <w:t>запроваджувати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необхідності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нормоване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забезпечення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основними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продовольчими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непродовольчими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товарами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15" w:name="265"/>
      <w:bookmarkEnd w:id="114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20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6" w:name="295"/>
      <w:bookmarkEnd w:id="115"/>
      <w:r w:rsidRPr="00DA3EF4">
        <w:rPr>
          <w:rFonts w:ascii="Arial"/>
          <w:color w:val="000000"/>
          <w:sz w:val="18"/>
          <w:lang w:val="ru-RU"/>
        </w:rPr>
        <w:t xml:space="preserve">21) 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21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виключено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17" w:name="266"/>
      <w:bookmarkEnd w:id="116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21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редакції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</w:t>
      </w:r>
      <w:r w:rsidRPr="00DA3EF4">
        <w:rPr>
          <w:rFonts w:ascii="Arial"/>
          <w:color w:val="000000"/>
          <w:sz w:val="18"/>
          <w:lang w:val="ru-RU"/>
        </w:rPr>
        <w:t xml:space="preserve">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.,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>виключено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27.01.2022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8" w:name="70"/>
      <w:bookmarkEnd w:id="117"/>
      <w:r w:rsidRPr="00DA3EF4">
        <w:rPr>
          <w:rFonts w:ascii="Arial"/>
          <w:color w:val="000000"/>
          <w:sz w:val="18"/>
          <w:lang w:val="ru-RU"/>
        </w:rPr>
        <w:t xml:space="preserve">22) </w:t>
      </w:r>
      <w:r w:rsidRPr="00DA3EF4">
        <w:rPr>
          <w:rFonts w:ascii="Arial"/>
          <w:color w:val="000000"/>
          <w:sz w:val="18"/>
          <w:lang w:val="ru-RU"/>
        </w:rPr>
        <w:t>вживати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додаткових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посилення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охорони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таємниці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19" w:name="71"/>
      <w:bookmarkEnd w:id="118"/>
      <w:r w:rsidRPr="00DA3EF4">
        <w:rPr>
          <w:rFonts w:ascii="Arial"/>
          <w:color w:val="000000"/>
          <w:sz w:val="18"/>
          <w:lang w:val="ru-RU"/>
        </w:rPr>
        <w:t xml:space="preserve">23) </w:t>
      </w:r>
      <w:r w:rsidRPr="00DA3EF4">
        <w:rPr>
          <w:rFonts w:ascii="Arial"/>
          <w:color w:val="000000"/>
          <w:sz w:val="18"/>
          <w:lang w:val="ru-RU"/>
        </w:rPr>
        <w:t>інтернувати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примусово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оселяти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громадян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іноземної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загрожує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нападом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здійснює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агресію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0" w:name="72"/>
      <w:bookmarkEnd w:id="119"/>
      <w:r w:rsidRPr="00DA3EF4">
        <w:rPr>
          <w:rFonts w:ascii="Arial"/>
          <w:color w:val="000000"/>
          <w:sz w:val="18"/>
          <w:lang w:val="ru-RU"/>
        </w:rPr>
        <w:t xml:space="preserve">24) </w:t>
      </w:r>
      <w:r w:rsidRPr="00DA3EF4">
        <w:rPr>
          <w:rFonts w:ascii="Arial"/>
          <w:color w:val="000000"/>
          <w:sz w:val="18"/>
          <w:lang w:val="ru-RU"/>
        </w:rPr>
        <w:t>здійснювати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обов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язкову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евакуацію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затриманих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ізоляторах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тримання</w:t>
      </w:r>
      <w:r w:rsidRPr="00DA3EF4">
        <w:rPr>
          <w:rFonts w:ascii="Arial"/>
          <w:color w:val="000000"/>
          <w:sz w:val="18"/>
          <w:lang w:val="ru-RU"/>
        </w:rPr>
        <w:t xml:space="preserve">; </w:t>
      </w:r>
      <w:r w:rsidRPr="00DA3EF4">
        <w:rPr>
          <w:rFonts w:ascii="Arial"/>
          <w:color w:val="000000"/>
          <w:sz w:val="18"/>
          <w:lang w:val="ru-RU"/>
        </w:rPr>
        <w:t>підозрюваних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обвинувачених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застосовано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запобіжний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захід</w:t>
      </w:r>
      <w:r w:rsidRPr="00DA3EF4">
        <w:rPr>
          <w:rFonts w:ascii="Arial"/>
          <w:color w:val="000000"/>
          <w:sz w:val="18"/>
          <w:lang w:val="ru-RU"/>
        </w:rPr>
        <w:t xml:space="preserve"> - </w:t>
      </w:r>
      <w:r w:rsidRPr="00DA3EF4">
        <w:rPr>
          <w:rFonts w:ascii="Arial"/>
          <w:color w:val="000000"/>
          <w:sz w:val="18"/>
          <w:lang w:val="ru-RU"/>
        </w:rPr>
        <w:t>тримання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вартою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слідчих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ізоляторах</w:t>
      </w:r>
      <w:r w:rsidRPr="00DA3EF4">
        <w:rPr>
          <w:rFonts w:ascii="Arial"/>
          <w:color w:val="000000"/>
          <w:sz w:val="18"/>
          <w:lang w:val="ru-RU"/>
        </w:rPr>
        <w:t xml:space="preserve">; </w:t>
      </w:r>
      <w:r w:rsidRPr="00DA3EF4">
        <w:rPr>
          <w:rFonts w:ascii="Arial"/>
          <w:color w:val="000000"/>
          <w:sz w:val="18"/>
          <w:lang w:val="ru-RU"/>
        </w:rPr>
        <w:t>етапування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засуджених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відбувають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покарання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арешт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обмеження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волі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позбавлення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волі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певний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строк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довічне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язнення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покарань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розташованих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наближен</w:t>
      </w:r>
      <w:r w:rsidRPr="00DA3EF4">
        <w:rPr>
          <w:rFonts w:ascii="Arial"/>
          <w:color w:val="000000"/>
          <w:sz w:val="18"/>
          <w:lang w:val="ru-RU"/>
        </w:rPr>
        <w:t>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районів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ведуться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установ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розташовані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безпечній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місцевості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21" w:name="267"/>
      <w:bookmarkEnd w:id="12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пункт</w:t>
      </w:r>
      <w:r w:rsidRPr="00DA3EF4">
        <w:rPr>
          <w:rFonts w:ascii="Arial"/>
          <w:color w:val="000000"/>
          <w:sz w:val="18"/>
          <w:lang w:val="ru-RU"/>
        </w:rPr>
        <w:t xml:space="preserve"> 24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змінами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внесеними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2" w:name="414"/>
      <w:bookmarkEnd w:id="121"/>
      <w:r w:rsidRPr="00DA3EF4">
        <w:rPr>
          <w:rFonts w:ascii="Arial"/>
          <w:color w:val="000000"/>
          <w:sz w:val="18"/>
          <w:lang w:val="ru-RU"/>
        </w:rPr>
        <w:t>25)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запроваджувати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передбачені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нормами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міжнародного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гуманітарного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права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23" w:name="415"/>
      <w:bookmarkEnd w:id="122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першу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25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09.07.2022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4" w:name="73"/>
      <w:bookmarkEnd w:id="123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місцевостях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ведуться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запровадження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>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покладається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безпосередньо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разі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>).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5" w:name="268"/>
      <w:bookmarkEnd w:id="124"/>
      <w:r w:rsidRPr="00DA3EF4">
        <w:rPr>
          <w:rFonts w:ascii="Arial"/>
          <w:color w:val="000000"/>
          <w:sz w:val="18"/>
          <w:lang w:val="ru-RU"/>
        </w:rPr>
        <w:t xml:space="preserve">3. </w:t>
      </w:r>
      <w:r w:rsidRPr="00DA3EF4">
        <w:rPr>
          <w:rFonts w:ascii="Arial"/>
          <w:color w:val="000000"/>
          <w:sz w:val="18"/>
          <w:lang w:val="ru-RU"/>
        </w:rPr>
        <w:t>Частину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третю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статті</w:t>
      </w:r>
      <w:r w:rsidRPr="00DA3EF4">
        <w:rPr>
          <w:rFonts w:ascii="Arial"/>
          <w:color w:val="000000"/>
          <w:sz w:val="18"/>
          <w:lang w:val="ru-RU"/>
        </w:rPr>
        <w:t xml:space="preserve"> 8 </w:t>
      </w:r>
      <w:r w:rsidRPr="00DA3EF4">
        <w:rPr>
          <w:rFonts w:ascii="Arial"/>
          <w:color w:val="000000"/>
          <w:sz w:val="18"/>
          <w:lang w:val="ru-RU"/>
        </w:rPr>
        <w:t>виключено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26" w:name="269"/>
      <w:bookmarkEnd w:id="125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16.07.2021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,</w:t>
      </w:r>
      <w:r w:rsidRPr="00DA3EF4">
        <w:rPr>
          <w:lang w:val="ru-RU"/>
        </w:rPr>
        <w:br/>
      </w:r>
      <w:r w:rsidRPr="00DA3EF4">
        <w:rPr>
          <w:rFonts w:ascii="Arial"/>
          <w:i/>
          <w:color w:val="000000"/>
          <w:sz w:val="18"/>
          <w:lang w:val="ru-RU"/>
        </w:rPr>
        <w:t>який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вводиться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в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дію</w:t>
      </w:r>
      <w:r w:rsidRPr="00DA3EF4">
        <w:rPr>
          <w:rFonts w:ascii="Arial"/>
          <w:i/>
          <w:color w:val="000000"/>
          <w:sz w:val="18"/>
          <w:lang w:val="ru-RU"/>
        </w:rPr>
        <w:t xml:space="preserve"> </w:t>
      </w:r>
      <w:r w:rsidRPr="00DA3EF4">
        <w:rPr>
          <w:rFonts w:ascii="Arial"/>
          <w:i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01.01.2022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>.)</w:t>
      </w:r>
    </w:p>
    <w:p w:rsidR="00903765" w:rsidRPr="00DA3EF4" w:rsidRDefault="00DA3EF4">
      <w:pPr>
        <w:pStyle w:val="3"/>
        <w:spacing w:after="0"/>
        <w:jc w:val="center"/>
        <w:rPr>
          <w:lang w:val="ru-RU"/>
        </w:rPr>
      </w:pPr>
      <w:bookmarkStart w:id="127" w:name="75"/>
      <w:bookmarkEnd w:id="126"/>
      <w:r w:rsidRPr="00DA3EF4">
        <w:rPr>
          <w:rFonts w:ascii="Arial"/>
          <w:color w:val="000000"/>
          <w:sz w:val="27"/>
          <w:lang w:val="ru-RU"/>
        </w:rPr>
        <w:lastRenderedPageBreak/>
        <w:t>Стаття</w:t>
      </w:r>
      <w:r w:rsidRPr="00DA3EF4">
        <w:rPr>
          <w:rFonts w:ascii="Arial"/>
          <w:color w:val="000000"/>
          <w:sz w:val="27"/>
          <w:lang w:val="ru-RU"/>
        </w:rPr>
        <w:t xml:space="preserve"> 9. </w:t>
      </w:r>
      <w:r w:rsidRPr="00DA3EF4">
        <w:rPr>
          <w:rFonts w:ascii="Arial"/>
          <w:color w:val="000000"/>
          <w:sz w:val="27"/>
          <w:lang w:val="ru-RU"/>
        </w:rPr>
        <w:t>Здійснення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органами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державної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влади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та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органами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місцевого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самоврядування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повноважень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умовах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воєнного</w:t>
      </w:r>
      <w:r w:rsidRPr="00DA3EF4">
        <w:rPr>
          <w:rFonts w:ascii="Arial"/>
          <w:color w:val="000000"/>
          <w:sz w:val="27"/>
          <w:lang w:val="ru-RU"/>
        </w:rPr>
        <w:t xml:space="preserve"> </w:t>
      </w:r>
      <w:r w:rsidRPr="00DA3EF4">
        <w:rPr>
          <w:rFonts w:ascii="Arial"/>
          <w:color w:val="000000"/>
          <w:sz w:val="27"/>
          <w:lang w:val="ru-RU"/>
        </w:rPr>
        <w:t>стану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8" w:name="76"/>
      <w:bookmarkEnd w:id="127"/>
      <w:r w:rsidRPr="00DA3EF4">
        <w:rPr>
          <w:rFonts w:ascii="Arial"/>
          <w:color w:val="000000"/>
          <w:sz w:val="18"/>
          <w:lang w:val="ru-RU"/>
        </w:rPr>
        <w:t xml:space="preserve">1.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Президент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Верховна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виключно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підставі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межах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спосіб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29" w:name="77"/>
      <w:bookmarkEnd w:id="128"/>
      <w:r w:rsidRPr="00DA3EF4">
        <w:rPr>
          <w:rFonts w:ascii="Arial"/>
          <w:color w:val="000000"/>
          <w:sz w:val="18"/>
          <w:lang w:val="ru-RU"/>
        </w:rPr>
        <w:t xml:space="preserve">2. </w:t>
      </w:r>
      <w:r w:rsidRPr="00DA3EF4">
        <w:rPr>
          <w:rFonts w:ascii="Arial"/>
          <w:color w:val="000000"/>
          <w:sz w:val="18"/>
          <w:lang w:val="ru-RU"/>
        </w:rPr>
        <w:t>Кабінет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інші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командування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військові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Верховна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Автономної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Республіки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Рада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Автономної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Республіки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органи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</w:t>
      </w:r>
      <w:r w:rsidRPr="00DA3EF4">
        <w:rPr>
          <w:rFonts w:ascii="Arial"/>
          <w:color w:val="000000"/>
          <w:sz w:val="18"/>
          <w:lang w:val="ru-RU"/>
        </w:rPr>
        <w:t>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здійснюють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повноваження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надані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Конституцією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цим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іншими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30" w:name="304"/>
      <w:bookmarkEnd w:id="129"/>
      <w:r w:rsidRPr="00DA3EF4">
        <w:rPr>
          <w:rFonts w:ascii="Arial"/>
          <w:color w:val="000000"/>
          <w:sz w:val="18"/>
          <w:lang w:val="ru-RU"/>
        </w:rPr>
        <w:t xml:space="preserve">3.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умовах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особа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уповноважена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функцій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самоврядування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несе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відповідальність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числі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кримінальну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бездіяльність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негативні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наслідки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неможливо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було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передбачити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охоплюються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виправданим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ризиком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умови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бездіяльність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були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необхідні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відсічі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збройної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агресії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або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ліквідації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нейт</w:t>
      </w:r>
      <w:r w:rsidRPr="00DA3EF4">
        <w:rPr>
          <w:rFonts w:ascii="Arial"/>
          <w:color w:val="000000"/>
          <w:sz w:val="18"/>
          <w:lang w:val="ru-RU"/>
        </w:rPr>
        <w:t>ралізації</w:t>
      </w:r>
      <w:r w:rsidRPr="00DA3EF4">
        <w:rPr>
          <w:rFonts w:ascii="Arial"/>
          <w:color w:val="000000"/>
          <w:sz w:val="18"/>
          <w:lang w:val="ru-RU"/>
        </w:rPr>
        <w:t xml:space="preserve">) </w:t>
      </w:r>
      <w:r w:rsidRPr="00DA3EF4">
        <w:rPr>
          <w:rFonts w:ascii="Arial"/>
          <w:color w:val="000000"/>
          <w:sz w:val="18"/>
          <w:lang w:val="ru-RU"/>
        </w:rPr>
        <w:t>збройного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конфлікту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jc w:val="right"/>
        <w:rPr>
          <w:lang w:val="ru-RU"/>
        </w:rPr>
      </w:pPr>
      <w:bookmarkStart w:id="131" w:name="305"/>
      <w:bookmarkEnd w:id="130"/>
      <w:r w:rsidRPr="00DA3EF4">
        <w:rPr>
          <w:rFonts w:ascii="Arial"/>
          <w:color w:val="000000"/>
          <w:sz w:val="18"/>
          <w:lang w:val="ru-RU"/>
        </w:rPr>
        <w:t>(</w:t>
      </w:r>
      <w:r w:rsidRPr="00DA3EF4">
        <w:rPr>
          <w:rFonts w:ascii="Arial"/>
          <w:color w:val="000000"/>
          <w:sz w:val="18"/>
          <w:lang w:val="ru-RU"/>
        </w:rPr>
        <w:t>статтю</w:t>
      </w:r>
      <w:r w:rsidRPr="00DA3EF4">
        <w:rPr>
          <w:rFonts w:ascii="Arial"/>
          <w:color w:val="000000"/>
          <w:sz w:val="18"/>
          <w:lang w:val="ru-RU"/>
        </w:rPr>
        <w:t xml:space="preserve"> 9 </w:t>
      </w:r>
      <w:r w:rsidRPr="00DA3EF4">
        <w:rPr>
          <w:rFonts w:ascii="Arial"/>
          <w:color w:val="000000"/>
          <w:sz w:val="18"/>
          <w:lang w:val="ru-RU"/>
        </w:rPr>
        <w:t>доповнено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третьою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згідно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lang w:val="ru-RU"/>
        </w:rPr>
        <w:br/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15.03.2022 </w:t>
      </w:r>
      <w:r w:rsidRPr="00DA3EF4">
        <w:rPr>
          <w:rFonts w:ascii="Arial"/>
          <w:color w:val="000000"/>
          <w:sz w:val="18"/>
          <w:lang w:val="ru-RU"/>
        </w:rPr>
        <w:t>р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3EF4">
        <w:rPr>
          <w:rFonts w:ascii="Arial"/>
          <w:color w:val="000000"/>
          <w:sz w:val="18"/>
          <w:lang w:val="ru-RU"/>
        </w:rPr>
        <w:t xml:space="preserve"> 2124-</w:t>
      </w:r>
      <w:r>
        <w:rPr>
          <w:rFonts w:ascii="Arial"/>
          <w:color w:val="000000"/>
          <w:sz w:val="18"/>
        </w:rPr>
        <w:t>IX</w:t>
      </w:r>
      <w:r w:rsidRPr="00DA3EF4">
        <w:rPr>
          <w:rFonts w:ascii="Arial"/>
          <w:color w:val="000000"/>
          <w:sz w:val="18"/>
          <w:lang w:val="ru-RU"/>
        </w:rPr>
        <w:t>)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32" w:name="329"/>
      <w:bookmarkEnd w:id="131"/>
      <w:r w:rsidRPr="00DA3EF4">
        <w:rPr>
          <w:rFonts w:ascii="Arial"/>
          <w:color w:val="000000"/>
          <w:sz w:val="18"/>
          <w:lang w:val="ru-RU"/>
        </w:rPr>
        <w:t xml:space="preserve">4.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період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сільський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селищний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міський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голова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громади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території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ведуться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прийнято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утворення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військової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населеного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пункту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населених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пунктів</w:t>
      </w:r>
      <w:r w:rsidRPr="00DA3EF4">
        <w:rPr>
          <w:rFonts w:ascii="Arial"/>
          <w:color w:val="000000"/>
          <w:sz w:val="18"/>
          <w:lang w:val="ru-RU"/>
        </w:rPr>
        <w:t xml:space="preserve">), </w:t>
      </w:r>
      <w:r w:rsidRPr="00DA3EF4">
        <w:rPr>
          <w:rFonts w:ascii="Arial"/>
          <w:color w:val="000000"/>
          <w:sz w:val="18"/>
          <w:lang w:val="ru-RU"/>
        </w:rPr>
        <w:t>виключно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здійснення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заходів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правового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режиму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воєнного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може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прийняти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обов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язковим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інформуванням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начальника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обласної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військ</w:t>
      </w:r>
      <w:r w:rsidRPr="00DA3EF4">
        <w:rPr>
          <w:rFonts w:ascii="Arial"/>
          <w:color w:val="000000"/>
          <w:sz w:val="18"/>
          <w:lang w:val="ru-RU"/>
        </w:rPr>
        <w:t>ової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адміністрації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протягом</w:t>
      </w:r>
      <w:r w:rsidRPr="00DA3EF4">
        <w:rPr>
          <w:rFonts w:ascii="Arial"/>
          <w:color w:val="000000"/>
          <w:sz w:val="18"/>
          <w:lang w:val="ru-RU"/>
        </w:rPr>
        <w:t xml:space="preserve"> 24 </w:t>
      </w:r>
      <w:r w:rsidRPr="00DA3EF4">
        <w:rPr>
          <w:rFonts w:ascii="Arial"/>
          <w:color w:val="000000"/>
          <w:sz w:val="18"/>
          <w:lang w:val="ru-RU"/>
        </w:rPr>
        <w:t>годин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щодо</w:t>
      </w:r>
      <w:r w:rsidRPr="00DA3EF4">
        <w:rPr>
          <w:rFonts w:ascii="Arial"/>
          <w:color w:val="000000"/>
          <w:sz w:val="18"/>
          <w:lang w:val="ru-RU"/>
        </w:rPr>
        <w:t>: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33" w:name="330"/>
      <w:bookmarkEnd w:id="132"/>
      <w:r w:rsidRPr="00DA3EF4">
        <w:rPr>
          <w:rFonts w:ascii="Arial"/>
          <w:color w:val="000000"/>
          <w:sz w:val="18"/>
          <w:lang w:val="ru-RU"/>
        </w:rPr>
        <w:t xml:space="preserve">1) </w:t>
      </w:r>
      <w:r w:rsidRPr="00DA3EF4">
        <w:rPr>
          <w:rFonts w:ascii="Arial"/>
          <w:color w:val="000000"/>
          <w:sz w:val="18"/>
          <w:lang w:val="ru-RU"/>
        </w:rPr>
        <w:t>звільнення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земельних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ділянок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комунальної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власності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незаконно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розміщених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тимчасових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числі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тих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були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встановлені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але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введені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експлуатацію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законодавством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34" w:name="331"/>
      <w:bookmarkEnd w:id="133"/>
      <w:r w:rsidRPr="00DA3EF4">
        <w:rPr>
          <w:rFonts w:ascii="Arial"/>
          <w:color w:val="000000"/>
          <w:sz w:val="18"/>
          <w:lang w:val="ru-RU"/>
        </w:rPr>
        <w:t xml:space="preserve">2)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стеження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пошкоджених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внаслідок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дій</w:t>
      </w:r>
      <w:r w:rsidRPr="00DA3EF4">
        <w:rPr>
          <w:rFonts w:ascii="Arial"/>
          <w:color w:val="000000"/>
          <w:sz w:val="18"/>
          <w:lang w:val="ru-RU"/>
        </w:rPr>
        <w:t xml:space="preserve">. </w:t>
      </w:r>
      <w:r w:rsidRPr="00DA3EF4">
        <w:rPr>
          <w:rFonts w:ascii="Arial"/>
          <w:color w:val="000000"/>
          <w:sz w:val="18"/>
          <w:lang w:val="ru-RU"/>
        </w:rPr>
        <w:t>Обстеження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пошкоджених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внаслідок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бойових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дій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здійснюється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"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регулювання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містобудівної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діяльності</w:t>
      </w:r>
      <w:r w:rsidRPr="00DA3EF4">
        <w:rPr>
          <w:rFonts w:ascii="Arial"/>
          <w:color w:val="000000"/>
          <w:sz w:val="18"/>
          <w:lang w:val="ru-RU"/>
        </w:rPr>
        <w:t>";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135" w:name="332"/>
      <w:bookmarkEnd w:id="134"/>
      <w:r w:rsidRPr="00DA3EF4">
        <w:rPr>
          <w:rFonts w:ascii="Arial"/>
          <w:color w:val="000000"/>
          <w:sz w:val="18"/>
          <w:lang w:val="ru-RU"/>
        </w:rPr>
        <w:t xml:space="preserve">3) </w:t>
      </w:r>
      <w:r w:rsidRPr="00DA3EF4">
        <w:rPr>
          <w:rFonts w:ascii="Arial"/>
          <w:color w:val="000000"/>
          <w:sz w:val="18"/>
          <w:lang w:val="ru-RU"/>
        </w:rPr>
        <w:t>демонтажу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рез</w:t>
      </w:r>
      <w:r w:rsidRPr="00DA3EF4">
        <w:rPr>
          <w:rFonts w:ascii="Arial"/>
          <w:color w:val="000000"/>
          <w:sz w:val="18"/>
          <w:lang w:val="ru-RU"/>
        </w:rPr>
        <w:t>ультатами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обстеження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визначеного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пунктом</w:t>
      </w:r>
      <w:r w:rsidRPr="00DA3EF4">
        <w:rPr>
          <w:rFonts w:ascii="Arial"/>
          <w:color w:val="000000"/>
          <w:sz w:val="18"/>
          <w:lang w:val="ru-RU"/>
        </w:rPr>
        <w:t xml:space="preserve"> 2 </w:t>
      </w:r>
      <w:r w:rsidRPr="00DA3EF4">
        <w:rPr>
          <w:rFonts w:ascii="Arial"/>
          <w:color w:val="000000"/>
          <w:sz w:val="18"/>
          <w:lang w:val="ru-RU"/>
        </w:rPr>
        <w:t>цієї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частини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визнані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аварійно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небезпечними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що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становлять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загрозу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життю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людей</w:t>
      </w:r>
      <w:r w:rsidRPr="00DA3EF4">
        <w:rPr>
          <w:rFonts w:ascii="Arial"/>
          <w:color w:val="000000"/>
          <w:sz w:val="18"/>
          <w:lang w:val="ru-RU"/>
        </w:rPr>
        <w:t xml:space="preserve"> (</w:t>
      </w:r>
      <w:r w:rsidRPr="00DA3EF4">
        <w:rPr>
          <w:rFonts w:ascii="Arial"/>
          <w:color w:val="000000"/>
          <w:sz w:val="18"/>
          <w:lang w:val="ru-RU"/>
        </w:rPr>
        <w:t>крім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оборонного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спеціального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призначення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культурної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спадщини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об</w:t>
      </w:r>
      <w:r w:rsidRPr="00DA3EF4">
        <w:rPr>
          <w:rFonts w:ascii="Arial"/>
          <w:color w:val="000000"/>
          <w:sz w:val="18"/>
          <w:lang w:val="ru-RU"/>
        </w:rPr>
        <w:t>'</w:t>
      </w:r>
      <w:r w:rsidRPr="00DA3EF4">
        <w:rPr>
          <w:rFonts w:ascii="Arial"/>
          <w:color w:val="000000"/>
          <w:sz w:val="18"/>
          <w:lang w:val="ru-RU"/>
        </w:rPr>
        <w:t>єктів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які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поширюється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дія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"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використання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ядерної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енергії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радіаційну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безпеку</w:t>
      </w:r>
      <w:r w:rsidRPr="00DA3EF4">
        <w:rPr>
          <w:rFonts w:ascii="Arial"/>
          <w:color w:val="000000"/>
          <w:sz w:val="18"/>
          <w:lang w:val="ru-RU"/>
        </w:rPr>
        <w:t xml:space="preserve">"). </w:t>
      </w:r>
      <w:r w:rsidRPr="00DA3EF4">
        <w:rPr>
          <w:rFonts w:ascii="Arial"/>
          <w:color w:val="000000"/>
          <w:sz w:val="18"/>
          <w:lang w:val="ru-RU"/>
        </w:rPr>
        <w:t>Розпорядження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демонтаж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таких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будівель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споруд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вносяться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Єдиної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електронної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системи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сфері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будівництва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встановленому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Кабінетом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Міністрів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України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Порядку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вед</w:t>
      </w:r>
      <w:r w:rsidRPr="00DA3EF4">
        <w:rPr>
          <w:rFonts w:ascii="Arial"/>
          <w:color w:val="000000"/>
          <w:sz w:val="18"/>
          <w:lang w:val="ru-RU"/>
        </w:rPr>
        <w:t>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Єдиної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державної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електронної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системи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сфері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будівництва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Default="00DA3EF4">
      <w:pPr>
        <w:spacing w:after="0"/>
        <w:ind w:firstLine="240"/>
        <w:jc w:val="right"/>
      </w:pPr>
      <w:bookmarkStart w:id="136" w:name="345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37" w:name="333"/>
      <w:bookmarkEnd w:id="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38" w:name="334"/>
      <w:bookmarkEnd w:id="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39" w:name="430"/>
      <w:bookmarkEnd w:id="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140" w:name="431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903765" w:rsidRDefault="00DA3EF4">
      <w:pPr>
        <w:spacing w:after="0"/>
        <w:ind w:firstLine="240"/>
      </w:pPr>
      <w:bookmarkStart w:id="141" w:name="336"/>
      <w:bookmarkEnd w:id="1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42" w:name="337"/>
      <w:bookmarkEnd w:id="1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43" w:name="34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44" w:name="338"/>
      <w:bookmarkEnd w:id="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).</w:t>
      </w:r>
    </w:p>
    <w:p w:rsidR="00903765" w:rsidRDefault="00DA3EF4">
      <w:pPr>
        <w:spacing w:after="0"/>
        <w:ind w:firstLine="240"/>
        <w:jc w:val="right"/>
      </w:pPr>
      <w:bookmarkStart w:id="145" w:name="34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46" w:name="339"/>
      <w:bookmarkEnd w:id="14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47" w:name="348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48" w:name="340"/>
      <w:bookmarkEnd w:id="1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49" w:name="349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50" w:name="341"/>
      <w:bookmarkEnd w:id="1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51" w:name="342"/>
      <w:bookmarkEnd w:id="1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52" w:name="343"/>
      <w:bookmarkEnd w:id="1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53" w:name="350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154" w:name="344"/>
      <w:bookmarkEnd w:id="1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155" w:name="351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pStyle w:val="3"/>
        <w:spacing w:after="0"/>
        <w:jc w:val="center"/>
      </w:pPr>
      <w:bookmarkStart w:id="156" w:name="352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157" w:name="353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58" w:name="508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903765" w:rsidRDefault="00DA3EF4">
      <w:pPr>
        <w:spacing w:after="0"/>
        <w:ind w:firstLine="240"/>
      </w:pPr>
      <w:bookmarkStart w:id="159" w:name="354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60" w:name="355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61" w:name="356"/>
      <w:bookmarkEnd w:id="16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62" w:name="357"/>
      <w:bookmarkEnd w:id="161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163" w:name="358"/>
      <w:bookmarkEnd w:id="16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64" w:name="359"/>
      <w:bookmarkEnd w:id="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65" w:name="360"/>
      <w:bookmarkEnd w:id="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66" w:name="361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67" w:name="362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68" w:name="363"/>
      <w:bookmarkEnd w:id="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69" w:name="364"/>
      <w:bookmarkEnd w:id="1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70" w:name="365"/>
      <w:bookmarkEnd w:id="1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71" w:name="366"/>
      <w:bookmarkEnd w:id="1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).</w:t>
      </w:r>
    </w:p>
    <w:p w:rsidR="00903765" w:rsidRDefault="00DA3EF4">
      <w:pPr>
        <w:spacing w:after="0"/>
        <w:ind w:firstLine="240"/>
      </w:pPr>
      <w:bookmarkStart w:id="172" w:name="367"/>
      <w:bookmarkEnd w:id="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73" w:name="368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74" w:name="369"/>
      <w:bookmarkEnd w:id="1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75" w:name="370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76" w:name="436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903765" w:rsidRDefault="00DA3EF4">
      <w:pPr>
        <w:spacing w:after="0"/>
        <w:ind w:firstLine="240"/>
      </w:pPr>
      <w:bookmarkStart w:id="177" w:name="371"/>
      <w:bookmarkEnd w:id="17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78" w:name="372"/>
      <w:bookmarkEnd w:id="17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79" w:name="373"/>
      <w:bookmarkEnd w:id="178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180" w:name="437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903765" w:rsidRDefault="00DA3EF4">
      <w:pPr>
        <w:spacing w:after="0"/>
        <w:ind w:firstLine="240"/>
      </w:pPr>
      <w:bookmarkStart w:id="181" w:name="374"/>
      <w:bookmarkEnd w:id="1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82" w:name="43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384-IX)</w:t>
      </w:r>
    </w:p>
    <w:p w:rsidR="00903765" w:rsidRDefault="00DA3EF4">
      <w:pPr>
        <w:spacing w:after="0"/>
        <w:ind w:firstLine="240"/>
      </w:pPr>
      <w:bookmarkStart w:id="183" w:name="439"/>
      <w:bookmarkEnd w:id="1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84" w:name="44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03765" w:rsidRDefault="00DA3EF4">
      <w:pPr>
        <w:spacing w:after="0"/>
        <w:ind w:firstLine="240"/>
      </w:pPr>
      <w:bookmarkStart w:id="185" w:name="375"/>
      <w:bookmarkEnd w:id="18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86" w:name="441"/>
      <w:bookmarkEnd w:id="1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87" w:name="442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88" w:name="443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89" w:name="444"/>
      <w:bookmarkEnd w:id="18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190" w:name="445"/>
      <w:bookmarkEnd w:id="189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191" w:name="453"/>
      <w:bookmarkEnd w:id="1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903765" w:rsidRDefault="00DA3EF4">
      <w:pPr>
        <w:spacing w:after="0"/>
        <w:ind w:firstLine="240"/>
      </w:pPr>
      <w:bookmarkStart w:id="192" w:name="446"/>
      <w:bookmarkEnd w:id="1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93" w:name="447"/>
      <w:bookmarkEnd w:id="192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194" w:name="448"/>
      <w:bookmarkEnd w:id="193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).</w:t>
      </w:r>
    </w:p>
    <w:p w:rsidR="00903765" w:rsidRDefault="00DA3EF4">
      <w:pPr>
        <w:spacing w:after="0"/>
        <w:ind w:firstLine="240"/>
      </w:pPr>
      <w:bookmarkStart w:id="195" w:name="449"/>
      <w:bookmarkEnd w:id="19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196" w:name="450"/>
      <w:bookmarkEnd w:id="19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197" w:name="451"/>
      <w:bookmarkEnd w:id="19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198" w:name="452"/>
      <w:bookmarkEnd w:id="197"/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199" w:name="454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903765" w:rsidRDefault="00DA3EF4">
      <w:pPr>
        <w:spacing w:after="0"/>
        <w:ind w:firstLine="240"/>
      </w:pPr>
      <w:bookmarkStart w:id="200" w:name="379"/>
      <w:bookmarkEnd w:id="1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01" w:name="380"/>
      <w:bookmarkEnd w:id="20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02" w:name="381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pStyle w:val="3"/>
        <w:spacing w:after="0"/>
        <w:jc w:val="center"/>
      </w:pPr>
      <w:bookmarkStart w:id="203" w:name="80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204" w:name="81"/>
      <w:bookmarkEnd w:id="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205" w:name="82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06" w:name="83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07" w:name="84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08" w:name="85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09" w:name="38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10" w:name="383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903765" w:rsidRDefault="00DA3EF4">
      <w:pPr>
        <w:spacing w:after="0"/>
        <w:ind w:firstLine="240"/>
      </w:pPr>
      <w:bookmarkStart w:id="211" w:name="86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12" w:name="87"/>
      <w:bookmarkEnd w:id="21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213" w:name="88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214" w:name="89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15" w:name="90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16" w:name="91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17" w:name="384"/>
      <w:bookmarkEnd w:id="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03765" w:rsidRDefault="00DA3EF4">
      <w:pPr>
        <w:spacing w:after="0"/>
        <w:ind w:firstLine="240"/>
      </w:pPr>
      <w:bookmarkStart w:id="218" w:name="385"/>
      <w:bookmarkEnd w:id="21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19" w:name="386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pStyle w:val="3"/>
        <w:spacing w:after="0"/>
        <w:jc w:val="center"/>
      </w:pPr>
      <w:bookmarkStart w:id="220" w:name="270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221" w:name="271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222" w:name="272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23" w:name="273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24" w:name="274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25" w:name="278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3765" w:rsidRDefault="00DA3EF4">
      <w:pPr>
        <w:spacing w:after="0"/>
        <w:ind w:firstLine="240"/>
      </w:pPr>
      <w:bookmarkStart w:id="226" w:name="416"/>
      <w:bookmarkEnd w:id="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27" w:name="41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03765" w:rsidRDefault="00DA3EF4">
      <w:pPr>
        <w:spacing w:after="0"/>
        <w:ind w:firstLine="240"/>
      </w:pPr>
      <w:bookmarkStart w:id="228" w:name="424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29" w:name="425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2526-IX)</w:t>
      </w:r>
    </w:p>
    <w:p w:rsidR="00903765" w:rsidRDefault="00DA3EF4">
      <w:pPr>
        <w:pStyle w:val="3"/>
        <w:spacing w:after="0"/>
        <w:jc w:val="center"/>
      </w:pPr>
      <w:bookmarkStart w:id="230" w:name="275"/>
      <w:bookmarkEnd w:id="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231" w:name="276"/>
      <w:bookmarkEnd w:id="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232" w:name="277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33" w:name="279"/>
      <w:bookmarkEnd w:id="2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3765" w:rsidRDefault="00DA3EF4">
      <w:pPr>
        <w:pStyle w:val="3"/>
        <w:spacing w:after="0"/>
        <w:jc w:val="center"/>
      </w:pPr>
      <w:bookmarkStart w:id="234" w:name="92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235" w:name="93"/>
      <w:bookmarkEnd w:id="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236" w:name="94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03765" w:rsidRDefault="00DA3EF4">
      <w:pPr>
        <w:spacing w:after="0"/>
        <w:ind w:firstLine="240"/>
      </w:pPr>
      <w:bookmarkStart w:id="237" w:name="95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238" w:name="96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ісцевостях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39" w:name="97"/>
      <w:bookmarkEnd w:id="2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40" w:name="98"/>
      <w:bookmarkEnd w:id="2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41" w:name="99"/>
      <w:bookmarkEnd w:id="2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242" w:name="100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903765" w:rsidRDefault="00DA3EF4">
      <w:pPr>
        <w:spacing w:after="0"/>
        <w:ind w:firstLine="240"/>
      </w:pPr>
      <w:bookmarkStart w:id="243" w:name="101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44" w:name="292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3765" w:rsidRDefault="00DA3EF4">
      <w:pPr>
        <w:spacing w:after="0"/>
        <w:ind w:firstLine="240"/>
      </w:pPr>
      <w:bookmarkStart w:id="245" w:name="475"/>
      <w:bookmarkEnd w:id="24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246" w:name="476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47" w:name="102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248" w:name="103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49" w:name="104"/>
      <w:bookmarkEnd w:id="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0" w:name="105"/>
      <w:bookmarkEnd w:id="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1" w:name="106"/>
      <w:bookmarkEnd w:id="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2" w:name="107"/>
      <w:bookmarkEnd w:id="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3" w:name="108"/>
      <w:bookmarkEnd w:id="2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4" w:name="109"/>
      <w:bookmarkEnd w:id="25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5" w:name="110"/>
      <w:bookmarkEnd w:id="2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6" w:name="111"/>
      <w:bookmarkEnd w:id="2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7" w:name="112"/>
      <w:bookmarkEnd w:id="2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8" w:name="113"/>
      <w:bookmarkEnd w:id="2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59" w:name="114"/>
      <w:bookmarkEnd w:id="2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260" w:name="509"/>
      <w:bookmarkEnd w:id="2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61" w:name="51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3599-IX)</w:t>
      </w:r>
    </w:p>
    <w:p w:rsidR="00903765" w:rsidRDefault="00DA3EF4">
      <w:pPr>
        <w:spacing w:after="0"/>
        <w:ind w:firstLine="240"/>
      </w:pPr>
      <w:bookmarkStart w:id="262" w:name="116"/>
      <w:bookmarkEnd w:id="2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63" w:name="312"/>
      <w:bookmarkEnd w:id="2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підлітковими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64" w:name="29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903765" w:rsidRDefault="00DA3EF4">
      <w:pPr>
        <w:spacing w:after="0"/>
        <w:ind w:firstLine="240"/>
      </w:pPr>
      <w:bookmarkStart w:id="265" w:name="118"/>
      <w:bookmarkEnd w:id="26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енергоносіями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66" w:name="119"/>
      <w:bookmarkEnd w:id="26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67" w:name="477"/>
      <w:bookmarkEnd w:id="26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68" w:name="48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69" w:name="478"/>
      <w:bookmarkEnd w:id="26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70" w:name="481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71" w:name="479"/>
      <w:bookmarkEnd w:id="270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демобілізацією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72" w:name="482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73" w:name="483"/>
      <w:bookmarkEnd w:id="272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74" w:name="485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75" w:name="123"/>
      <w:bookmarkEnd w:id="2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76" w:name="2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2126-IX)</w:t>
      </w:r>
    </w:p>
    <w:p w:rsidR="00903765" w:rsidRDefault="00DA3EF4">
      <w:pPr>
        <w:spacing w:after="0"/>
        <w:ind w:firstLine="240"/>
      </w:pPr>
      <w:bookmarkStart w:id="277" w:name="124"/>
      <w:bookmarkEnd w:id="27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78" w:name="484"/>
      <w:bookmarkEnd w:id="277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79" w:name="48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280" w:name="125"/>
      <w:bookmarkEnd w:id="27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81" w:name="126"/>
      <w:bookmarkEnd w:id="28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82" w:name="418"/>
      <w:bookmarkEnd w:id="28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83" w:name="293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03765" w:rsidRDefault="00DA3EF4">
      <w:pPr>
        <w:spacing w:after="0"/>
        <w:ind w:firstLine="240"/>
      </w:pPr>
      <w:bookmarkStart w:id="284" w:name="128"/>
      <w:bookmarkEnd w:id="28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285" w:name="129"/>
      <w:bookmarkEnd w:id="284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86" w:name="432"/>
      <w:bookmarkEnd w:id="285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87" w:name="43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903765" w:rsidRDefault="00DA3EF4">
      <w:pPr>
        <w:spacing w:after="0"/>
        <w:ind w:firstLine="240"/>
      </w:pPr>
      <w:bookmarkStart w:id="288" w:name="131"/>
      <w:bookmarkEnd w:id="28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89" w:name="221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903765" w:rsidRDefault="00DA3EF4">
      <w:pPr>
        <w:spacing w:after="0"/>
        <w:ind w:firstLine="240"/>
      </w:pPr>
      <w:bookmarkStart w:id="290" w:name="132"/>
      <w:bookmarkEnd w:id="28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91" w:name="22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766-VIII)</w:t>
      </w:r>
    </w:p>
    <w:p w:rsidR="00903765" w:rsidRDefault="00DA3EF4">
      <w:pPr>
        <w:spacing w:after="0"/>
        <w:ind w:firstLine="240"/>
      </w:pPr>
      <w:bookmarkStart w:id="292" w:name="133"/>
      <w:bookmarkEnd w:id="291"/>
      <w:r>
        <w:rPr>
          <w:rFonts w:ascii="Arial"/>
          <w:color w:val="000000"/>
          <w:sz w:val="18"/>
        </w:rPr>
        <w:lastRenderedPageBreak/>
        <w:t xml:space="preserve">31)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93" w:name="134"/>
      <w:bookmarkEnd w:id="292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94" w:name="419"/>
      <w:bookmarkEnd w:id="293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епіфітотіями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95" w:name="42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03765" w:rsidRDefault="00DA3EF4">
      <w:pPr>
        <w:spacing w:after="0"/>
        <w:ind w:firstLine="240"/>
      </w:pPr>
      <w:bookmarkStart w:id="296" w:name="136"/>
      <w:bookmarkEnd w:id="295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297" w:name="420"/>
      <w:bookmarkEnd w:id="296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298" w:name="42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03765" w:rsidRDefault="00DA3EF4">
      <w:pPr>
        <w:spacing w:after="0"/>
        <w:ind w:firstLine="240"/>
      </w:pPr>
      <w:bookmarkStart w:id="299" w:name="138"/>
      <w:bookmarkEnd w:id="29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0" w:name="139"/>
      <w:bookmarkEnd w:id="29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01" w:name="409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03765" w:rsidRDefault="00DA3EF4">
      <w:pPr>
        <w:spacing w:after="0"/>
        <w:ind w:firstLine="240"/>
      </w:pPr>
      <w:bookmarkStart w:id="302" w:name="140"/>
      <w:bookmarkEnd w:id="301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3" w:name="141"/>
      <w:bookmarkEnd w:id="302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4" w:name="142"/>
      <w:bookmarkEnd w:id="30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5" w:name="143"/>
      <w:bookmarkEnd w:id="304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6" w:name="144"/>
      <w:bookmarkEnd w:id="305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07" w:name="280"/>
      <w:bookmarkEnd w:id="306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</w:t>
      </w:r>
      <w:r>
        <w:rPr>
          <w:rFonts w:ascii="Arial"/>
          <w:color w:val="000000"/>
          <w:sz w:val="18"/>
        </w:rPr>
        <w:t>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08" w:name="281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903765" w:rsidRDefault="00DA3EF4">
      <w:pPr>
        <w:spacing w:after="0"/>
        <w:ind w:firstLine="240"/>
      </w:pPr>
      <w:bookmarkStart w:id="309" w:name="298"/>
      <w:bookmarkEnd w:id="308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10" w:name="299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</w:t>
      </w:r>
      <w:r>
        <w:rPr>
          <w:rFonts w:ascii="Arial"/>
          <w:color w:val="000000"/>
          <w:sz w:val="18"/>
        </w:rPr>
        <w:t>X)</w:t>
      </w:r>
    </w:p>
    <w:p w:rsidR="00903765" w:rsidRDefault="00DA3EF4">
      <w:pPr>
        <w:spacing w:after="0"/>
        <w:ind w:firstLine="240"/>
      </w:pPr>
      <w:bookmarkStart w:id="311" w:name="387"/>
      <w:bookmarkEnd w:id="310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03765" w:rsidRDefault="00DA3EF4">
      <w:pPr>
        <w:spacing w:after="0"/>
        <w:ind w:firstLine="240"/>
        <w:jc w:val="right"/>
      </w:pPr>
      <w:bookmarkStart w:id="312" w:name="389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313" w:name="388"/>
      <w:bookmarkEnd w:id="312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14" w:name="390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315" w:name="426"/>
      <w:bookmarkEnd w:id="314"/>
      <w:r>
        <w:rPr>
          <w:rFonts w:ascii="Arial"/>
          <w:color w:val="000000"/>
          <w:sz w:val="18"/>
        </w:rPr>
        <w:lastRenderedPageBreak/>
        <w:t xml:space="preserve">47)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16" w:name="42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2561-IX)</w:t>
      </w:r>
    </w:p>
    <w:p w:rsidR="00903765" w:rsidRDefault="00DA3EF4">
      <w:pPr>
        <w:spacing w:after="0"/>
        <w:ind w:firstLine="240"/>
      </w:pPr>
      <w:bookmarkStart w:id="317" w:name="145"/>
      <w:bookmarkEnd w:id="316"/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18" w:name="391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  <w:jc w:val="right"/>
      </w:pPr>
      <w:bookmarkStart w:id="319" w:name="392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spacing w:after="0"/>
        <w:ind w:firstLine="240"/>
      </w:pPr>
      <w:bookmarkStart w:id="320" w:name="147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21" w:name="148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22" w:name="512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</w:t>
      </w:r>
      <w:r>
        <w:rPr>
          <w:rFonts w:ascii="Arial"/>
          <w:color w:val="000000"/>
          <w:sz w:val="18"/>
        </w:rPr>
        <w:t xml:space="preserve">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903765" w:rsidRDefault="00DA3EF4">
      <w:pPr>
        <w:spacing w:after="0"/>
        <w:ind w:firstLine="240"/>
      </w:pPr>
      <w:bookmarkStart w:id="323" w:name="149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324" w:name="150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25" w:name="151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26" w:name="152"/>
      <w:bookmarkEnd w:id="3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27" w:name="153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28" w:name="294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03765" w:rsidRDefault="00DA3EF4">
      <w:pPr>
        <w:spacing w:after="0"/>
        <w:ind w:firstLine="240"/>
      </w:pPr>
      <w:bookmarkStart w:id="329" w:name="154"/>
      <w:bookmarkEnd w:id="3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30" w:name="155"/>
      <w:bookmarkEnd w:id="3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31" w:name="223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903765" w:rsidRDefault="00DA3EF4">
      <w:pPr>
        <w:spacing w:after="0"/>
        <w:ind w:firstLine="240"/>
      </w:pPr>
      <w:bookmarkStart w:id="332" w:name="156"/>
      <w:bookmarkEnd w:id="3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33" w:name="282"/>
      <w:bookmarkEnd w:id="3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  <w:jc w:val="right"/>
      </w:pPr>
      <w:bookmarkStart w:id="334" w:name="283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903765" w:rsidRDefault="00DA3EF4">
      <w:pPr>
        <w:spacing w:after="0"/>
        <w:ind w:firstLine="240"/>
      </w:pPr>
      <w:bookmarkStart w:id="335" w:name="300"/>
      <w:bookmarkEnd w:id="334"/>
      <w:r>
        <w:rPr>
          <w:rFonts w:ascii="Arial"/>
          <w:color w:val="000000"/>
          <w:sz w:val="18"/>
        </w:rPr>
        <w:lastRenderedPageBreak/>
        <w:t xml:space="preserve">12)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36" w:name="301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2126-IX)</w:t>
      </w:r>
    </w:p>
    <w:p w:rsidR="00903765" w:rsidRDefault="00DA3EF4">
      <w:pPr>
        <w:spacing w:after="0"/>
        <w:ind w:firstLine="240"/>
      </w:pPr>
      <w:bookmarkStart w:id="337" w:name="505"/>
      <w:bookmarkEnd w:id="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38" w:name="506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03765" w:rsidRDefault="00DA3EF4">
      <w:pPr>
        <w:spacing w:after="0"/>
        <w:ind w:firstLine="240"/>
      </w:pPr>
      <w:bookmarkStart w:id="339" w:name="402"/>
      <w:bookmarkEnd w:id="3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340" w:name="403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41" w:name="404"/>
      <w:bookmarkEnd w:id="3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42" w:name="405"/>
      <w:bookmarkEnd w:id="3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343" w:name="407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903765" w:rsidRDefault="00DA3EF4">
      <w:pPr>
        <w:spacing w:after="0"/>
        <w:ind w:firstLine="240"/>
      </w:pPr>
      <w:bookmarkStart w:id="344" w:name="406"/>
      <w:bookmarkEnd w:id="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45" w:name="408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03765" w:rsidRDefault="00DA3EF4">
      <w:pPr>
        <w:spacing w:after="0"/>
        <w:ind w:firstLine="240"/>
      </w:pPr>
      <w:bookmarkStart w:id="346" w:name="157"/>
      <w:bookmarkEnd w:id="3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347" w:name="158"/>
      <w:bookmarkEnd w:id="3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48" w:name="159"/>
      <w:bookmarkEnd w:id="3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49" w:name="160"/>
      <w:bookmarkEnd w:id="3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0" w:name="161"/>
      <w:bookmarkEnd w:id="3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1" w:name="162"/>
      <w:bookmarkEnd w:id="3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2" w:name="163"/>
      <w:bookmarkEnd w:id="3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3" w:name="164"/>
      <w:bookmarkEnd w:id="3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4" w:name="165"/>
      <w:bookmarkEnd w:id="35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55" w:name="166"/>
      <w:bookmarkEnd w:id="3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56" w:name="393"/>
      <w:bookmarkEnd w:id="3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57" w:name="394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903765" w:rsidRDefault="00DA3EF4">
      <w:pPr>
        <w:pStyle w:val="3"/>
        <w:spacing w:after="0"/>
        <w:jc w:val="center"/>
      </w:pPr>
      <w:bookmarkStart w:id="358" w:name="306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військовополонених</w:t>
      </w:r>
    </w:p>
    <w:p w:rsidR="00903765" w:rsidRDefault="00DA3EF4">
      <w:pPr>
        <w:spacing w:after="0"/>
        <w:ind w:firstLine="240"/>
      </w:pPr>
      <w:bookmarkStart w:id="359" w:name="307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</w:t>
      </w:r>
      <w:r>
        <w:rPr>
          <w:rFonts w:ascii="Arial"/>
          <w:color w:val="000000"/>
          <w:sz w:val="18"/>
        </w:rPr>
        <w:t>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60" w:name="308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61" w:name="309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62" w:name="310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903765" w:rsidRDefault="00DA3EF4">
      <w:pPr>
        <w:pStyle w:val="3"/>
        <w:spacing w:after="0"/>
        <w:jc w:val="center"/>
      </w:pPr>
      <w:bookmarkStart w:id="363" w:name="167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364" w:name="168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65" w:name="169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903765" w:rsidRDefault="00DA3EF4">
      <w:pPr>
        <w:spacing w:after="0"/>
        <w:ind w:firstLine="240"/>
      </w:pPr>
      <w:bookmarkStart w:id="366" w:name="170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67" w:name="171"/>
      <w:bookmarkEnd w:id="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368" w:name="172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69" w:name="173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370" w:name="174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371" w:name="175"/>
      <w:bookmarkEnd w:id="37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72" w:name="176"/>
      <w:bookmarkEnd w:id="371"/>
      <w:r>
        <w:rPr>
          <w:rFonts w:ascii="Arial"/>
          <w:color w:val="000000"/>
          <w:sz w:val="18"/>
        </w:rPr>
        <w:lastRenderedPageBreak/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73" w:name="177"/>
      <w:bookmarkEnd w:id="37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74" w:name="178"/>
      <w:bookmarkEnd w:id="37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75" w:name="179"/>
      <w:bookmarkEnd w:id="37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76" w:name="180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77" w:name="181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378" w:name="182"/>
      <w:bookmarkEnd w:id="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79" w:name="183"/>
      <w:bookmarkEnd w:id="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80" w:name="184"/>
      <w:bookmarkEnd w:id="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903765" w:rsidRDefault="00DA3EF4">
      <w:pPr>
        <w:spacing w:after="0"/>
        <w:ind w:firstLine="240"/>
      </w:pPr>
      <w:bookmarkStart w:id="381" w:name="487"/>
      <w:bookmarkEnd w:id="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</w:t>
      </w:r>
      <w:r>
        <w:rPr>
          <w:rFonts w:ascii="Arial"/>
          <w:color w:val="000000"/>
          <w:sz w:val="18"/>
        </w:rPr>
        <w:t>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82" w:name="496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383" w:name="488"/>
      <w:bookmarkEnd w:id="3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84" w:name="489"/>
      <w:bookmarkEnd w:id="383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85" w:name="490"/>
      <w:bookmarkEnd w:id="38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386" w:name="491"/>
      <w:bookmarkEnd w:id="385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87" w:name="492"/>
      <w:bookmarkEnd w:id="38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388" w:name="493"/>
      <w:bookmarkEnd w:id="38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89" w:name="497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spacing w:after="0"/>
        <w:ind w:firstLine="240"/>
      </w:pPr>
      <w:bookmarkStart w:id="390" w:name="494"/>
      <w:bookmarkEnd w:id="3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</w:t>
      </w:r>
      <w:r>
        <w:rPr>
          <w:rFonts w:ascii="Arial"/>
          <w:color w:val="000000"/>
          <w:sz w:val="18"/>
        </w:rPr>
        <w:t>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91" w:name="495"/>
      <w:bookmarkEnd w:id="390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392" w:name="498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903765" w:rsidRDefault="00DA3EF4">
      <w:pPr>
        <w:pStyle w:val="3"/>
        <w:spacing w:after="0"/>
        <w:jc w:val="center"/>
      </w:pPr>
      <w:bookmarkStart w:id="393" w:name="185"/>
      <w:bookmarkEnd w:id="3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394" w:name="186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95" w:name="187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903765" w:rsidRDefault="00DA3EF4">
      <w:pPr>
        <w:spacing w:after="0"/>
        <w:ind w:firstLine="240"/>
      </w:pPr>
      <w:bookmarkStart w:id="396" w:name="188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397" w:name="189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збереглося</w:t>
      </w:r>
    </w:p>
    <w:p w:rsidR="00903765" w:rsidRDefault="00DA3EF4">
      <w:pPr>
        <w:spacing w:after="0"/>
        <w:ind w:firstLine="240"/>
      </w:pPr>
      <w:bookmarkStart w:id="398" w:name="190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399" w:name="397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400" w:name="398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2257-IX)</w:t>
      </w:r>
    </w:p>
    <w:p w:rsidR="00903765" w:rsidRDefault="00DA3EF4">
      <w:pPr>
        <w:spacing w:after="0"/>
        <w:ind w:firstLine="240"/>
      </w:pPr>
      <w:bookmarkStart w:id="401" w:name="191"/>
      <w:bookmarkEnd w:id="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02" w:name="192"/>
      <w:bookmarkEnd w:id="4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403" w:name="193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секретаря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903765" w:rsidRDefault="00DA3EF4">
      <w:pPr>
        <w:spacing w:after="0"/>
        <w:ind w:firstLine="240"/>
      </w:pPr>
      <w:bookmarkStart w:id="404" w:name="194"/>
      <w:bookmarkEnd w:id="4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05" w:name="195"/>
      <w:bookmarkEnd w:id="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06" w:name="196"/>
      <w:bookmarkEnd w:id="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407" w:name="197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Відповідальні</w:t>
      </w:r>
      <w:r>
        <w:rPr>
          <w:rFonts w:ascii="Arial"/>
          <w:color w:val="000000"/>
          <w:sz w:val="27"/>
        </w:rPr>
        <w:t>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408" w:name="198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409" w:name="199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03765" w:rsidRDefault="00DA3EF4">
      <w:pPr>
        <w:spacing w:after="0"/>
        <w:ind w:firstLine="240"/>
      </w:pPr>
      <w:bookmarkStart w:id="410" w:name="200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11" w:name="201"/>
      <w:bookmarkEnd w:id="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12" w:name="202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13" w:name="203"/>
      <w:bookmarkEnd w:id="412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414" w:name="204"/>
      <w:bookmarkEnd w:id="4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903765" w:rsidRDefault="00DA3EF4">
      <w:pPr>
        <w:spacing w:after="0"/>
        <w:ind w:firstLine="240"/>
      </w:pPr>
      <w:bookmarkStart w:id="415" w:name="205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pStyle w:val="3"/>
        <w:spacing w:after="0"/>
        <w:jc w:val="center"/>
      </w:pPr>
      <w:bookmarkStart w:id="416" w:name="206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03765" w:rsidRDefault="00DA3EF4">
      <w:pPr>
        <w:spacing w:after="0"/>
        <w:ind w:firstLine="240"/>
      </w:pPr>
      <w:bookmarkStart w:id="417" w:name="207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18" w:name="208"/>
      <w:bookmarkEnd w:id="417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</w:pPr>
      <w:bookmarkStart w:id="419" w:name="209"/>
      <w:bookmarkEnd w:id="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224;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209;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258;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208,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110).</w:t>
      </w:r>
    </w:p>
    <w:p w:rsidR="00903765" w:rsidRDefault="00DA3EF4">
      <w:pPr>
        <w:spacing w:after="0"/>
        <w:ind w:firstLine="240"/>
      </w:pPr>
      <w:bookmarkStart w:id="420" w:name="233"/>
      <w:bookmarkEnd w:id="41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</w:t>
      </w:r>
      <w:r>
        <w:rPr>
          <w:rFonts w:ascii="Arial"/>
          <w:color w:val="000000"/>
          <w:sz w:val="18"/>
        </w:rPr>
        <w:t>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421" w:name="234"/>
      <w:bookmarkEnd w:id="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422" w:name="235"/>
      <w:bookmarkEnd w:id="421"/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3" w:name="236"/>
      <w:bookmarkEnd w:id="422"/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4" w:name="237"/>
      <w:bookmarkEnd w:id="423"/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старост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);</w:t>
      </w:r>
    </w:p>
    <w:p w:rsidR="00903765" w:rsidRDefault="00DA3EF4">
      <w:pPr>
        <w:spacing w:after="0"/>
        <w:ind w:firstLine="240"/>
      </w:pPr>
      <w:bookmarkStart w:id="425" w:name="238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6" w:name="239"/>
      <w:bookmarkEnd w:id="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7" w:name="240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8" w:name="241"/>
      <w:bookmarkEnd w:id="4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29" w:name="242"/>
      <w:bookmarkEnd w:id="4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430" w:name="24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</w:t>
      </w:r>
      <w:r>
        <w:rPr>
          <w:rFonts w:ascii="Arial"/>
          <w:color w:val="000000"/>
          <w:sz w:val="18"/>
        </w:rPr>
        <w:t>)</w:t>
      </w:r>
    </w:p>
    <w:p w:rsidR="00903765" w:rsidRDefault="00DA3EF4">
      <w:pPr>
        <w:spacing w:after="0"/>
        <w:ind w:firstLine="240"/>
      </w:pPr>
      <w:bookmarkStart w:id="431" w:name="434"/>
      <w:bookmarkEnd w:id="43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432" w:name="435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3277-IX)</w:t>
      </w:r>
    </w:p>
    <w:p w:rsidR="00903765" w:rsidRDefault="00DA3EF4">
      <w:pPr>
        <w:spacing w:after="0"/>
        <w:ind w:firstLine="240"/>
      </w:pPr>
      <w:bookmarkStart w:id="433" w:name="457"/>
      <w:bookmarkEnd w:id="43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2102-IX:</w:t>
      </w:r>
    </w:p>
    <w:p w:rsidR="00903765" w:rsidRDefault="00DA3EF4">
      <w:pPr>
        <w:spacing w:after="0"/>
        <w:ind w:firstLine="240"/>
      </w:pPr>
      <w:bookmarkStart w:id="434" w:name="458"/>
      <w:bookmarkEnd w:id="4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</w:t>
      </w:r>
      <w:r>
        <w:rPr>
          <w:rFonts w:ascii="Arial"/>
          <w:color w:val="000000"/>
          <w:sz w:val="18"/>
        </w:rPr>
        <w:t>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903765" w:rsidRDefault="00DA3EF4">
      <w:pPr>
        <w:spacing w:after="0"/>
        <w:ind w:firstLine="240"/>
      </w:pPr>
      <w:bookmarkStart w:id="435" w:name="459"/>
      <w:bookmarkEnd w:id="4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";</w:t>
      </w:r>
    </w:p>
    <w:p w:rsidR="00903765" w:rsidRDefault="00DA3EF4">
      <w:pPr>
        <w:spacing w:after="0"/>
        <w:ind w:firstLine="240"/>
      </w:pPr>
      <w:bookmarkStart w:id="436" w:name="460"/>
      <w:bookmarkEnd w:id="4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03765" w:rsidRDefault="00DA3EF4">
      <w:pPr>
        <w:spacing w:after="0"/>
        <w:ind w:firstLine="240"/>
        <w:jc w:val="right"/>
      </w:pPr>
      <w:bookmarkStart w:id="437" w:name="461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903765" w:rsidRDefault="00DA3EF4">
      <w:pPr>
        <w:spacing w:after="0"/>
        <w:ind w:firstLine="240"/>
      </w:pPr>
      <w:bookmarkStart w:id="438" w:name="499"/>
      <w:bookmarkEnd w:id="43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гласних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03765" w:rsidRDefault="00DA3EF4">
      <w:pPr>
        <w:spacing w:after="0"/>
        <w:ind w:firstLine="240"/>
        <w:jc w:val="right"/>
      </w:pPr>
      <w:bookmarkStart w:id="439" w:name="500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903765" w:rsidRDefault="00DA3EF4">
      <w:pPr>
        <w:spacing w:after="0"/>
        <w:ind w:firstLine="240"/>
      </w:pPr>
      <w:bookmarkStart w:id="440" w:name="210"/>
      <w:bookmarkEnd w:id="4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03765" w:rsidRDefault="00DA3EF4">
      <w:pPr>
        <w:spacing w:after="0"/>
        <w:ind w:firstLine="240"/>
      </w:pPr>
      <w:bookmarkStart w:id="441" w:name="211"/>
      <w:bookmarkEnd w:id="440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42" w:name="212"/>
      <w:bookmarkEnd w:id="441"/>
      <w:r w:rsidRPr="00DA3EF4">
        <w:rPr>
          <w:rFonts w:ascii="Arial"/>
          <w:color w:val="000000"/>
          <w:sz w:val="18"/>
          <w:lang w:val="ru-RU"/>
        </w:rPr>
        <w:t>прийняти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нормативно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правові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акти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необхідні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для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реалізації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цього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Закону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привести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свої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рішення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>;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43" w:name="213"/>
      <w:bookmarkEnd w:id="442"/>
      <w:r w:rsidRPr="00DA3EF4">
        <w:rPr>
          <w:rFonts w:ascii="Arial"/>
          <w:color w:val="000000"/>
          <w:sz w:val="18"/>
          <w:lang w:val="ru-RU"/>
        </w:rPr>
        <w:t>забезпечити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приведення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міністерствами</w:t>
      </w:r>
      <w:r w:rsidRPr="00DA3EF4">
        <w:rPr>
          <w:rFonts w:ascii="Arial"/>
          <w:color w:val="000000"/>
          <w:sz w:val="18"/>
          <w:lang w:val="ru-RU"/>
        </w:rPr>
        <w:t xml:space="preserve">, </w:t>
      </w:r>
      <w:r w:rsidRPr="00DA3EF4">
        <w:rPr>
          <w:rFonts w:ascii="Arial"/>
          <w:color w:val="000000"/>
          <w:sz w:val="18"/>
          <w:lang w:val="ru-RU"/>
        </w:rPr>
        <w:t>іншими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центральними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та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місцевими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органами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виконавчої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влади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їх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нормативно</w:t>
      </w:r>
      <w:r w:rsidRPr="00DA3EF4">
        <w:rPr>
          <w:rFonts w:ascii="Arial"/>
          <w:color w:val="000000"/>
          <w:sz w:val="18"/>
          <w:lang w:val="ru-RU"/>
        </w:rPr>
        <w:t>-</w:t>
      </w:r>
      <w:r w:rsidRPr="00DA3EF4">
        <w:rPr>
          <w:rFonts w:ascii="Arial"/>
          <w:color w:val="000000"/>
          <w:sz w:val="18"/>
          <w:lang w:val="ru-RU"/>
        </w:rPr>
        <w:t>п</w:t>
      </w:r>
      <w:r w:rsidRPr="00DA3EF4">
        <w:rPr>
          <w:rFonts w:ascii="Arial"/>
          <w:color w:val="000000"/>
          <w:sz w:val="18"/>
          <w:lang w:val="ru-RU"/>
        </w:rPr>
        <w:t>равових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актів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у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відповідність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із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цим</w:t>
      </w:r>
      <w:r w:rsidRPr="00DA3EF4">
        <w:rPr>
          <w:rFonts w:ascii="Arial"/>
          <w:color w:val="000000"/>
          <w:sz w:val="18"/>
          <w:lang w:val="ru-RU"/>
        </w:rPr>
        <w:t xml:space="preserve"> </w:t>
      </w:r>
      <w:r w:rsidRPr="00DA3EF4">
        <w:rPr>
          <w:rFonts w:ascii="Arial"/>
          <w:color w:val="000000"/>
          <w:sz w:val="18"/>
          <w:lang w:val="ru-RU"/>
        </w:rPr>
        <w:t>Законом</w:t>
      </w:r>
      <w:r w:rsidRPr="00DA3EF4">
        <w:rPr>
          <w:rFonts w:ascii="Arial"/>
          <w:color w:val="000000"/>
          <w:sz w:val="18"/>
          <w:lang w:val="ru-RU"/>
        </w:rPr>
        <w:t>.</w:t>
      </w:r>
    </w:p>
    <w:p w:rsidR="00903765" w:rsidRPr="00DA3EF4" w:rsidRDefault="00DA3EF4">
      <w:pPr>
        <w:spacing w:after="0"/>
        <w:ind w:firstLine="240"/>
        <w:rPr>
          <w:lang w:val="ru-RU"/>
        </w:rPr>
      </w:pPr>
      <w:bookmarkStart w:id="444" w:name="214"/>
      <w:bookmarkEnd w:id="443"/>
      <w:r w:rsidRPr="00DA3EF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0376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3765" w:rsidRDefault="00DA3EF4">
            <w:pPr>
              <w:spacing w:after="0"/>
              <w:jc w:val="center"/>
            </w:pPr>
            <w:bookmarkStart w:id="445" w:name="215"/>
            <w:bookmarkEnd w:id="44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03765" w:rsidRDefault="00DA3EF4">
            <w:pPr>
              <w:spacing w:after="0"/>
              <w:jc w:val="center"/>
            </w:pPr>
            <w:bookmarkStart w:id="446" w:name="216"/>
            <w:bookmarkEnd w:id="44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446"/>
      </w:tr>
      <w:tr w:rsidR="00903765" w:rsidRPr="00DA3EF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03765" w:rsidRPr="00DA3EF4" w:rsidRDefault="00DA3EF4">
            <w:pPr>
              <w:spacing w:after="0"/>
              <w:jc w:val="center"/>
              <w:rPr>
                <w:lang w:val="ru-RU"/>
              </w:rPr>
            </w:pPr>
            <w:bookmarkStart w:id="447" w:name="217"/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A3EF4">
              <w:rPr>
                <w:lang w:val="ru-RU"/>
              </w:rPr>
              <w:br/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 xml:space="preserve">12 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A3EF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A3EF4">
              <w:rPr>
                <w:rFonts w:ascii="Arial"/>
                <w:b/>
                <w:color w:val="000000"/>
                <w:sz w:val="15"/>
                <w:lang w:val="ru-RU"/>
              </w:rPr>
              <w:t xml:space="preserve"> 389-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903765" w:rsidRPr="00DA3EF4" w:rsidRDefault="00DA3EF4">
            <w:pPr>
              <w:spacing w:after="0"/>
              <w:jc w:val="center"/>
              <w:rPr>
                <w:lang w:val="ru-RU"/>
              </w:rPr>
            </w:pPr>
            <w:bookmarkStart w:id="448" w:name="218"/>
            <w:bookmarkEnd w:id="447"/>
            <w:r w:rsidRPr="00DA3EF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48"/>
      </w:tr>
    </w:tbl>
    <w:p w:rsidR="00903765" w:rsidRPr="00DA3EF4" w:rsidRDefault="00903765" w:rsidP="00DA3EF4">
      <w:pPr>
        <w:rPr>
          <w:lang w:val="ru-RU"/>
        </w:rPr>
      </w:pPr>
      <w:bookmarkStart w:id="449" w:name="_GoBack"/>
      <w:bookmarkEnd w:id="449"/>
    </w:p>
    <w:sectPr w:rsidR="00903765" w:rsidRPr="00DA3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03765"/>
    <w:rsid w:val="00903765"/>
    <w:rsid w:val="00D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0092-EEF5-405B-8FF5-90CBF50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14798</Words>
  <Characters>84354</Characters>
  <Application>Microsoft Office Word</Application>
  <DocSecurity>0</DocSecurity>
  <Lines>702</Lines>
  <Paragraphs>197</Paragraphs>
  <ScaleCrop>false</ScaleCrop>
  <Company/>
  <LinksUpToDate>false</LinksUpToDate>
  <CharactersWithSpaces>98955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2025-02-07T23:35:00Z</dcterms:created>
  <dcterms:modified xsi:type="dcterms:W3CDTF">2025-02-07T23:35:00Z</dcterms:modified>
</cp:coreProperties>
</file>