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D8" w:rsidRDefault="00E3387B">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D453D8" w:rsidRDefault="00E3387B">
      <w:pPr>
        <w:pStyle w:val="2"/>
        <w:spacing w:after="225"/>
        <w:jc w:val="center"/>
      </w:pPr>
      <w:bookmarkStart w:id="1" w:name="2"/>
      <w:bookmarkEnd w:id="0"/>
      <w:r>
        <w:rPr>
          <w:rFonts w:ascii="Arial" w:hAnsi="Arial"/>
          <w:color w:val="000000"/>
          <w:sz w:val="34"/>
        </w:rPr>
        <w:t>КАБІНЕТ МІНІСТРІВ УКРАЇНИ</w:t>
      </w:r>
    </w:p>
    <w:p w:rsidR="00D453D8" w:rsidRDefault="00E3387B">
      <w:pPr>
        <w:pStyle w:val="2"/>
        <w:spacing w:after="225"/>
        <w:jc w:val="center"/>
      </w:pPr>
      <w:bookmarkStart w:id="2" w:name="3"/>
      <w:bookmarkEnd w:id="1"/>
      <w:r>
        <w:rPr>
          <w:rFonts w:ascii="Arial" w:hAnsi="Arial"/>
          <w:color w:val="000000"/>
          <w:sz w:val="34"/>
        </w:rPr>
        <w:t>ПОСТАНОВА</w:t>
      </w:r>
    </w:p>
    <w:p w:rsidR="00D453D8" w:rsidRDefault="00E3387B">
      <w:pPr>
        <w:spacing w:after="75"/>
        <w:jc w:val="center"/>
      </w:pPr>
      <w:bookmarkStart w:id="3" w:name="4"/>
      <w:bookmarkEnd w:id="2"/>
      <w:r>
        <w:rPr>
          <w:rFonts w:ascii="Arial" w:hAnsi="Arial"/>
          <w:b/>
          <w:color w:val="000000"/>
          <w:sz w:val="18"/>
        </w:rPr>
        <w:t>від 13 березня 2022 р. N 303</w:t>
      </w:r>
    </w:p>
    <w:p w:rsidR="00D453D8" w:rsidRDefault="00E3387B">
      <w:pPr>
        <w:spacing w:after="75"/>
        <w:jc w:val="center"/>
      </w:pPr>
      <w:bookmarkStart w:id="4" w:name="5"/>
      <w:bookmarkEnd w:id="3"/>
      <w:r>
        <w:rPr>
          <w:rFonts w:ascii="Arial" w:hAnsi="Arial"/>
          <w:b/>
          <w:color w:val="000000"/>
          <w:sz w:val="18"/>
        </w:rPr>
        <w:t>Київ</w:t>
      </w:r>
    </w:p>
    <w:p w:rsidR="00D453D8" w:rsidRDefault="00E3387B">
      <w:pPr>
        <w:pStyle w:val="2"/>
        <w:spacing w:after="225"/>
        <w:jc w:val="center"/>
      </w:pPr>
      <w:bookmarkStart w:id="5" w:name="73"/>
      <w:bookmarkEnd w:id="4"/>
      <w:r>
        <w:rPr>
          <w:rFonts w:ascii="Arial" w:hAnsi="Arial"/>
          <w:color w:val="293A55"/>
          <w:sz w:val="34"/>
        </w:rPr>
        <w:t xml:space="preserve">Про припинення заходів державного нагляду </w:t>
      </w:r>
      <w:r>
        <w:rPr>
          <w:rFonts w:ascii="Arial" w:hAnsi="Arial"/>
          <w:color w:val="293A55"/>
          <w:sz w:val="34"/>
        </w:rPr>
        <w:t>(контролю) в умовах воєнного стану</w:t>
      </w:r>
    </w:p>
    <w:p w:rsidR="00D453D8" w:rsidRDefault="00E3387B">
      <w:pPr>
        <w:spacing w:after="75"/>
        <w:ind w:firstLine="240"/>
        <w:jc w:val="right"/>
      </w:pPr>
      <w:bookmarkStart w:id="6" w:name="74"/>
      <w:bookmarkEnd w:id="5"/>
      <w:r>
        <w:rPr>
          <w:rFonts w:ascii="Arial" w:hAnsi="Arial"/>
          <w:color w:val="293A55"/>
          <w:sz w:val="18"/>
        </w:rPr>
        <w:t>(назва у редакції постанови Кабінету</w:t>
      </w:r>
      <w:r>
        <w:br/>
      </w:r>
      <w:r>
        <w:rPr>
          <w:rFonts w:ascii="Arial" w:hAnsi="Arial"/>
          <w:color w:val="293A55"/>
          <w:sz w:val="18"/>
        </w:rPr>
        <w:t xml:space="preserve"> Міністрів України від 27.12.2024 р. N 1511)</w:t>
      </w:r>
    </w:p>
    <w:p w:rsidR="00D453D8" w:rsidRDefault="00E3387B">
      <w:pPr>
        <w:spacing w:after="75"/>
        <w:jc w:val="center"/>
      </w:pPr>
      <w:bookmarkStart w:id="7" w:name="15"/>
      <w:bookmarkEnd w:id="6"/>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13 травня 2022 року N 573,</w:t>
      </w:r>
      <w:r>
        <w:br/>
      </w:r>
      <w:r>
        <w:rPr>
          <w:rFonts w:ascii="Arial" w:hAnsi="Arial"/>
          <w:color w:val="293A55"/>
          <w:sz w:val="18"/>
        </w:rPr>
        <w:t>від 17 червня 2022 року N 697,</w:t>
      </w:r>
      <w:r>
        <w:br/>
      </w:r>
      <w:r>
        <w:rPr>
          <w:rFonts w:ascii="Arial" w:hAnsi="Arial"/>
          <w:color w:val="293A55"/>
          <w:sz w:val="18"/>
        </w:rPr>
        <w:t>від 27 серпня 2022 року N 955,</w:t>
      </w:r>
      <w:r>
        <w:br/>
      </w:r>
      <w:r>
        <w:rPr>
          <w:rFonts w:ascii="Arial" w:hAnsi="Arial"/>
          <w:color w:val="293A55"/>
          <w:sz w:val="18"/>
        </w:rPr>
        <w:t>від 6 грудня 2022 року N 1363,</w:t>
      </w:r>
      <w:r>
        <w:br/>
      </w:r>
      <w:r>
        <w:rPr>
          <w:rFonts w:ascii="Arial" w:hAnsi="Arial"/>
          <w:color w:val="293A55"/>
          <w:sz w:val="18"/>
        </w:rPr>
        <w:t>від 13 червня 2023 року N 592,</w:t>
      </w:r>
      <w:r>
        <w:br/>
      </w:r>
      <w:r>
        <w:rPr>
          <w:rFonts w:ascii="Arial" w:hAnsi="Arial"/>
          <w:color w:val="293A55"/>
          <w:sz w:val="18"/>
        </w:rPr>
        <w:t>від 11 серпня 2023 року N 852,</w:t>
      </w:r>
      <w:r>
        <w:br/>
      </w:r>
      <w:r>
        <w:rPr>
          <w:rFonts w:ascii="Arial" w:hAnsi="Arial"/>
          <w:color w:val="293A55"/>
          <w:sz w:val="18"/>
        </w:rPr>
        <w:t>від 7 листопада 2023 року N 1167,</w:t>
      </w:r>
      <w:r>
        <w:br/>
      </w:r>
      <w:r>
        <w:rPr>
          <w:rFonts w:ascii="Arial" w:hAnsi="Arial"/>
          <w:color w:val="293A55"/>
          <w:sz w:val="18"/>
        </w:rPr>
        <w:t>від 19 січня 2024 року N 59,</w:t>
      </w:r>
      <w:r>
        <w:br/>
      </w:r>
      <w:r>
        <w:rPr>
          <w:rFonts w:ascii="Arial" w:hAnsi="Arial"/>
          <w:color w:val="293A55"/>
          <w:sz w:val="18"/>
        </w:rPr>
        <w:t>від 8 березня 2024 року N 261,</w:t>
      </w:r>
      <w:r>
        <w:br/>
      </w:r>
      <w:r>
        <w:rPr>
          <w:rFonts w:ascii="Arial" w:hAnsi="Arial"/>
          <w:color w:val="293A55"/>
          <w:sz w:val="18"/>
        </w:rPr>
        <w:t>від 18 липня 2024 року N 828,</w:t>
      </w:r>
      <w:r>
        <w:br/>
      </w:r>
      <w:r>
        <w:rPr>
          <w:rFonts w:ascii="Arial" w:hAnsi="Arial"/>
          <w:color w:val="293A55"/>
          <w:sz w:val="18"/>
        </w:rPr>
        <w:t>від 6 в</w:t>
      </w:r>
      <w:r>
        <w:rPr>
          <w:rFonts w:ascii="Arial" w:hAnsi="Arial"/>
          <w:color w:val="293A55"/>
          <w:sz w:val="18"/>
        </w:rPr>
        <w:t>ересня 2024 року N 1052,</w:t>
      </w:r>
      <w:r>
        <w:br/>
      </w:r>
      <w:r>
        <w:rPr>
          <w:rFonts w:ascii="Arial" w:hAnsi="Arial"/>
          <w:color w:val="293A55"/>
          <w:sz w:val="18"/>
        </w:rPr>
        <w:t>від 5 листопада 2024 року N 1264,</w:t>
      </w:r>
      <w:r>
        <w:br/>
      </w:r>
      <w:r>
        <w:rPr>
          <w:rFonts w:ascii="Arial" w:hAnsi="Arial"/>
          <w:color w:val="293A55"/>
          <w:sz w:val="18"/>
        </w:rPr>
        <w:t>від 27 грудня 2024 року N 1511,</w:t>
      </w:r>
      <w:r>
        <w:br/>
      </w:r>
      <w:r>
        <w:rPr>
          <w:rFonts w:ascii="Arial" w:hAnsi="Arial"/>
          <w:color w:val="293A55"/>
          <w:sz w:val="18"/>
        </w:rPr>
        <w:t>від 24 січня 2025 року N 69,</w:t>
      </w:r>
      <w:r>
        <w:br/>
      </w:r>
      <w:r>
        <w:rPr>
          <w:rFonts w:ascii="Arial" w:hAnsi="Arial"/>
          <w:color w:val="293A55"/>
          <w:sz w:val="18"/>
        </w:rPr>
        <w:t>від 14 лютого 2025 року N 168,</w:t>
      </w:r>
      <w:r>
        <w:br/>
      </w:r>
      <w:r>
        <w:rPr>
          <w:rFonts w:ascii="Arial" w:hAnsi="Arial"/>
          <w:color w:val="293A55"/>
          <w:sz w:val="18"/>
        </w:rPr>
        <w:t>від 25 березня 2025 року N 336,</w:t>
      </w:r>
      <w:r>
        <w:br/>
      </w:r>
      <w:r>
        <w:rPr>
          <w:rFonts w:ascii="Arial" w:hAnsi="Arial"/>
          <w:color w:val="293A55"/>
          <w:sz w:val="18"/>
        </w:rPr>
        <w:t>від 14 квітня 2025 року N 428</w:t>
      </w:r>
    </w:p>
    <w:p w:rsidR="00D453D8" w:rsidRDefault="00E3387B">
      <w:pPr>
        <w:spacing w:after="75"/>
        <w:ind w:firstLine="240"/>
        <w:jc w:val="both"/>
      </w:pPr>
      <w:bookmarkStart w:id="8" w:name="7"/>
      <w:bookmarkEnd w:id="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D453D8" w:rsidRDefault="00E3387B">
      <w:pPr>
        <w:spacing w:after="75"/>
        <w:ind w:firstLine="240"/>
        <w:jc w:val="both"/>
      </w:pPr>
      <w:bookmarkStart w:id="9" w:name="8"/>
      <w:bookmarkEnd w:id="8"/>
      <w:r>
        <w:rPr>
          <w:rFonts w:ascii="Arial" w:hAnsi="Arial"/>
          <w:color w:val="000000"/>
          <w:sz w:val="18"/>
        </w:rPr>
        <w:t xml:space="preserve">1. </w:t>
      </w:r>
      <w:r>
        <w:rPr>
          <w:rFonts w:ascii="Arial" w:hAnsi="Arial"/>
          <w:color w:val="293A55"/>
          <w:sz w:val="18"/>
        </w:rPr>
        <w:t>П</w:t>
      </w:r>
      <w:r>
        <w:rPr>
          <w:rFonts w:ascii="Arial" w:hAnsi="Arial"/>
          <w:color w:val="293A55"/>
          <w:sz w:val="18"/>
        </w:rPr>
        <w:t>рипинити проведення планових та позапланових заходів державного нагляду (контролю) на період воєнного стану, введеного</w:t>
      </w:r>
      <w:r>
        <w:rPr>
          <w:rFonts w:ascii="Arial" w:hAnsi="Arial"/>
          <w:color w:val="000000"/>
          <w:sz w:val="18"/>
        </w:rPr>
        <w:t xml:space="preserve"> </w:t>
      </w:r>
      <w:r>
        <w:rPr>
          <w:rFonts w:ascii="Arial" w:hAnsi="Arial"/>
          <w:color w:val="293A55"/>
          <w:sz w:val="18"/>
        </w:rPr>
        <w:t>Указом Президента України від 24 лютого 2022 р. N 64 "Про введення воєнного стану в Україні".</w:t>
      </w:r>
    </w:p>
    <w:p w:rsidR="00D453D8" w:rsidRDefault="00E3387B">
      <w:pPr>
        <w:spacing w:after="75"/>
        <w:ind w:firstLine="240"/>
        <w:jc w:val="right"/>
      </w:pPr>
      <w:bookmarkStart w:id="10" w:name="32"/>
      <w:bookmarkEnd w:id="9"/>
      <w:r>
        <w:rPr>
          <w:rFonts w:ascii="Arial" w:hAnsi="Arial"/>
          <w:color w:val="293A55"/>
          <w:sz w:val="18"/>
        </w:rPr>
        <w:t>(пункт 1 із змінами, внесеними згідно з пос</w:t>
      </w:r>
      <w:r>
        <w:rPr>
          <w:rFonts w:ascii="Arial" w:hAnsi="Arial"/>
          <w:color w:val="293A55"/>
          <w:sz w:val="18"/>
        </w:rPr>
        <w:t>тановою</w:t>
      </w:r>
      <w:r>
        <w:br/>
      </w:r>
      <w:r>
        <w:rPr>
          <w:rFonts w:ascii="Arial" w:hAnsi="Arial"/>
          <w:color w:val="293A55"/>
          <w:sz w:val="18"/>
        </w:rPr>
        <w:t xml:space="preserve"> Кабінету Міністрів України від 11.08.2023 р. N 852)</w:t>
      </w:r>
    </w:p>
    <w:p w:rsidR="00D453D8" w:rsidRDefault="00E3387B">
      <w:pPr>
        <w:spacing w:after="75"/>
        <w:ind w:firstLine="240"/>
        <w:jc w:val="both"/>
      </w:pPr>
      <w:bookmarkStart w:id="11" w:name="27"/>
      <w:bookmarkEnd w:id="10"/>
      <w:r>
        <w:rPr>
          <w:rFonts w:ascii="Arial" w:hAnsi="Arial"/>
          <w:color w:val="293A55"/>
          <w:sz w:val="18"/>
        </w:rPr>
        <w:t xml:space="preserve">2. За наявності загрози, що має негативний вплив на права, законні інтереси, життя та здоров'я людини, захист навколишнього природного середовища та забезпечення безпеки держави, а також для </w:t>
      </w:r>
      <w:r>
        <w:rPr>
          <w:rFonts w:ascii="Arial" w:hAnsi="Arial"/>
          <w:color w:val="293A55"/>
          <w:sz w:val="18"/>
        </w:rPr>
        <w:t>виконання міжнародних зобов'язань України протягом періоду воєнного стану дозволити здійснення позапланових заходів державного нагляду (контролю) на підставі рішень центральних органів виконавчої влади, що забезпечують формування державної політики у відпо</w:t>
      </w:r>
      <w:r>
        <w:rPr>
          <w:rFonts w:ascii="Arial" w:hAnsi="Arial"/>
          <w:color w:val="293A55"/>
          <w:sz w:val="18"/>
        </w:rPr>
        <w:t>відних сферах.</w:t>
      </w:r>
    </w:p>
    <w:p w:rsidR="00D453D8" w:rsidRDefault="00E3387B">
      <w:pPr>
        <w:spacing w:after="75"/>
        <w:ind w:firstLine="240"/>
        <w:jc w:val="right"/>
      </w:pPr>
      <w:bookmarkStart w:id="12" w:name="22"/>
      <w:bookmarkEnd w:id="11"/>
      <w:r>
        <w:rPr>
          <w:rFonts w:ascii="Arial" w:hAnsi="Arial"/>
          <w:color w:val="293A55"/>
          <w:sz w:val="18"/>
        </w:rPr>
        <w:t>(пункт 2 у редакції постанови Кабінету</w:t>
      </w:r>
      <w:r>
        <w:br/>
      </w:r>
      <w:r>
        <w:rPr>
          <w:rFonts w:ascii="Arial" w:hAnsi="Arial"/>
          <w:color w:val="293A55"/>
          <w:sz w:val="18"/>
        </w:rPr>
        <w:t xml:space="preserve"> Міністрів України від 17.06.2022 р. N 697,</w:t>
      </w:r>
      <w:r>
        <w:br/>
      </w:r>
      <w:r>
        <w:rPr>
          <w:rFonts w:ascii="Arial" w:hAnsi="Arial"/>
          <w:color w:val="293A55"/>
          <w:sz w:val="18"/>
        </w:rPr>
        <w:lastRenderedPageBreak/>
        <w:t>із змінами, внесеними згідно з постановою</w:t>
      </w:r>
      <w:r>
        <w:br/>
      </w:r>
      <w:r>
        <w:rPr>
          <w:rFonts w:ascii="Arial" w:hAnsi="Arial"/>
          <w:color w:val="293A55"/>
          <w:sz w:val="18"/>
        </w:rPr>
        <w:t xml:space="preserve"> Кабінету Міністрів України від 27.08.2022 р. N 955,</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06.12.2022</w:t>
      </w:r>
      <w:r>
        <w:rPr>
          <w:rFonts w:ascii="Arial" w:hAnsi="Arial"/>
          <w:color w:val="293A55"/>
          <w:sz w:val="18"/>
        </w:rPr>
        <w:t xml:space="preserve"> р. N 1363)</w:t>
      </w:r>
    </w:p>
    <w:p w:rsidR="00D453D8" w:rsidRDefault="00E3387B">
      <w:pPr>
        <w:spacing w:after="75"/>
        <w:ind w:firstLine="240"/>
        <w:jc w:val="both"/>
      </w:pPr>
      <w:bookmarkStart w:id="13" w:name="35"/>
      <w:bookmarkEnd w:id="12"/>
      <w:r>
        <w:rPr>
          <w:rFonts w:ascii="Arial" w:hAnsi="Arial"/>
          <w:color w:val="293A55"/>
          <w:sz w:val="18"/>
        </w:rPr>
        <w:t>3.</w:t>
      </w:r>
      <w:r>
        <w:rPr>
          <w:rFonts w:ascii="Arial" w:hAnsi="Arial"/>
          <w:color w:val="000000"/>
          <w:sz w:val="18"/>
        </w:rPr>
        <w:t xml:space="preserve"> </w:t>
      </w:r>
      <w:r>
        <w:rPr>
          <w:rFonts w:ascii="Arial" w:hAnsi="Arial"/>
          <w:color w:val="293A55"/>
          <w:sz w:val="18"/>
        </w:rPr>
        <w:t xml:space="preserve">Протягом періоду воєнного стану за наявності загрози, що має значний негативний вплив на права, законні інтереси, життя та здоров'я людини, захист навколишнього природного середовища та забезпечення безпеки держави, планові та позапланові </w:t>
      </w:r>
      <w:r>
        <w:rPr>
          <w:rFonts w:ascii="Arial" w:hAnsi="Arial"/>
          <w:color w:val="293A55"/>
          <w:sz w:val="18"/>
        </w:rPr>
        <w:t>заходи державного нагляду (контролю) за дотриманням суб'єктами господарювання, що провадять діяльність у сферах енергетики та комунальних послуг, законодавства у відповідних сферах та ліцензійних умов здійснюються за рішенням Національної комісії, що здійс</w:t>
      </w:r>
      <w:r>
        <w:rPr>
          <w:rFonts w:ascii="Arial" w:hAnsi="Arial"/>
          <w:color w:val="293A55"/>
          <w:sz w:val="18"/>
        </w:rPr>
        <w:t xml:space="preserve">нює державне регулювання у сферах енергетики та комунальних послуг, позапланові заходи державного нагляду (контролю) у сфері організації та проведення азартних ігор та у лотерейній сфері - за рішенням Державного агентства </w:t>
      </w:r>
      <w:proofErr w:type="spellStart"/>
      <w:r>
        <w:rPr>
          <w:rFonts w:ascii="Arial" w:hAnsi="Arial"/>
          <w:color w:val="293A55"/>
          <w:sz w:val="18"/>
        </w:rPr>
        <w:t>ПлейСіті</w:t>
      </w:r>
      <w:proofErr w:type="spellEnd"/>
      <w:r>
        <w:rPr>
          <w:rFonts w:ascii="Arial" w:hAnsi="Arial"/>
          <w:color w:val="293A55"/>
          <w:sz w:val="18"/>
        </w:rPr>
        <w:t xml:space="preserve"> відповідно до</w:t>
      </w:r>
      <w:r>
        <w:rPr>
          <w:rFonts w:ascii="Arial" w:hAnsi="Arial"/>
          <w:color w:val="000000"/>
          <w:sz w:val="18"/>
        </w:rPr>
        <w:t xml:space="preserve"> </w:t>
      </w:r>
      <w:r>
        <w:rPr>
          <w:rFonts w:ascii="Arial" w:hAnsi="Arial"/>
          <w:color w:val="293A55"/>
          <w:sz w:val="18"/>
        </w:rPr>
        <w:t>статті 10 З</w:t>
      </w:r>
      <w:r>
        <w:rPr>
          <w:rFonts w:ascii="Arial" w:hAnsi="Arial"/>
          <w:color w:val="293A55"/>
          <w:sz w:val="18"/>
        </w:rPr>
        <w:t>акону України "Про державне регулювання діяльності щодо організації та проведення азартних ігор"</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статті 13 Закону України "Про державні лотереї в Україні".</w:t>
      </w:r>
    </w:p>
    <w:p w:rsidR="00D453D8" w:rsidRDefault="00E3387B">
      <w:pPr>
        <w:spacing w:after="75"/>
        <w:ind w:firstLine="240"/>
        <w:jc w:val="right"/>
      </w:pPr>
      <w:bookmarkStart w:id="14" w:name="17"/>
      <w:bookmarkEnd w:id="13"/>
      <w:r>
        <w:rPr>
          <w:rFonts w:ascii="Arial" w:hAnsi="Arial"/>
          <w:color w:val="293A55"/>
          <w:sz w:val="18"/>
        </w:rPr>
        <w:t>(постанову доповнено пунктом 3 згідно з постановою</w:t>
      </w:r>
      <w:r>
        <w:br/>
      </w:r>
      <w:r>
        <w:rPr>
          <w:rFonts w:ascii="Arial" w:hAnsi="Arial"/>
          <w:color w:val="293A55"/>
          <w:sz w:val="18"/>
        </w:rPr>
        <w:t xml:space="preserve"> Кабінету Міністрів України від 13.05.2022 р. </w:t>
      </w:r>
      <w:r>
        <w:rPr>
          <w:rFonts w:ascii="Arial" w:hAnsi="Arial"/>
          <w:color w:val="293A55"/>
          <w:sz w:val="18"/>
        </w:rPr>
        <w:t>N 573,</w:t>
      </w:r>
      <w:r>
        <w:br/>
      </w:r>
      <w:r>
        <w:rPr>
          <w:rFonts w:ascii="Arial" w:hAnsi="Arial"/>
          <w:color w:val="293A55"/>
          <w:sz w:val="18"/>
        </w:rPr>
        <w:t>пункт 3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27.08.2022 р. N 955,</w:t>
      </w:r>
      <w:r>
        <w:br/>
      </w:r>
      <w:r>
        <w:rPr>
          <w:rFonts w:ascii="Arial" w:hAnsi="Arial"/>
          <w:color w:val="293A55"/>
          <w:sz w:val="18"/>
        </w:rPr>
        <w:t>від 06.12.2022 р. N 1363,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07.11.2023 р. N 1167,</w:t>
      </w:r>
      <w:r>
        <w:br/>
      </w:r>
      <w:r>
        <w:rPr>
          <w:rFonts w:ascii="Arial" w:hAnsi="Arial"/>
          <w:color w:val="293A55"/>
          <w:sz w:val="18"/>
        </w:rPr>
        <w:t>із змінами, внесеними згідно з постановою</w:t>
      </w:r>
      <w:r>
        <w:br/>
      </w:r>
      <w:r>
        <w:rPr>
          <w:rFonts w:ascii="Arial" w:hAnsi="Arial"/>
          <w:color w:val="293A55"/>
          <w:sz w:val="18"/>
        </w:rPr>
        <w:t xml:space="preserve"> К</w:t>
      </w:r>
      <w:r>
        <w:rPr>
          <w:rFonts w:ascii="Arial" w:hAnsi="Arial"/>
          <w:color w:val="293A55"/>
          <w:sz w:val="18"/>
        </w:rPr>
        <w:t>абінету Міністрів України від 25.03.2025 р. N 336)</w:t>
      </w:r>
    </w:p>
    <w:p w:rsidR="00D453D8" w:rsidRDefault="00E3387B">
      <w:pPr>
        <w:spacing w:after="75"/>
        <w:ind w:firstLine="240"/>
        <w:jc w:val="both"/>
      </w:pPr>
      <w:bookmarkStart w:id="15" w:name="29"/>
      <w:bookmarkEnd w:id="14"/>
      <w:r>
        <w:rPr>
          <w:rFonts w:ascii="Arial" w:hAnsi="Arial"/>
          <w:color w:val="293A55"/>
          <w:sz w:val="18"/>
        </w:rPr>
        <w:t>4. Заходи державного нагляду та контролю за дотриманням суб'єктами у сфері медіа вимог законодавства у сфері медіа здійснюються протягом періоду воєнного стану за рішенням Національної ради з питань телеба</w:t>
      </w:r>
      <w:r>
        <w:rPr>
          <w:rFonts w:ascii="Arial" w:hAnsi="Arial"/>
          <w:color w:val="293A55"/>
          <w:sz w:val="18"/>
        </w:rPr>
        <w:t>чення і радіомовлення відповідно до</w:t>
      </w:r>
      <w:r>
        <w:rPr>
          <w:rFonts w:ascii="Arial" w:hAnsi="Arial"/>
          <w:color w:val="000000"/>
          <w:sz w:val="18"/>
        </w:rPr>
        <w:t xml:space="preserve"> </w:t>
      </w:r>
      <w:r>
        <w:rPr>
          <w:rFonts w:ascii="Arial" w:hAnsi="Arial"/>
          <w:color w:val="293A55"/>
          <w:sz w:val="18"/>
        </w:rPr>
        <w:t>Закону України "Про медіа".</w:t>
      </w:r>
    </w:p>
    <w:p w:rsidR="00D453D8" w:rsidRDefault="00E3387B">
      <w:pPr>
        <w:spacing w:after="75"/>
        <w:ind w:firstLine="240"/>
        <w:jc w:val="right"/>
      </w:pPr>
      <w:bookmarkStart w:id="16" w:name="30"/>
      <w:bookmarkEnd w:id="15"/>
      <w:r>
        <w:rPr>
          <w:rFonts w:ascii="Arial" w:hAnsi="Arial"/>
          <w:color w:val="293A55"/>
          <w:sz w:val="18"/>
        </w:rPr>
        <w:t>(постанову доповнено пунктом 4 згідно з постановою</w:t>
      </w:r>
      <w:r>
        <w:br/>
      </w:r>
      <w:r>
        <w:rPr>
          <w:rFonts w:ascii="Arial" w:hAnsi="Arial"/>
          <w:color w:val="293A55"/>
          <w:sz w:val="18"/>
        </w:rPr>
        <w:t xml:space="preserve"> Кабінету Міністрів України від 13.06.2023 р. N 592)</w:t>
      </w:r>
    </w:p>
    <w:p w:rsidR="00D453D8" w:rsidRDefault="00E3387B">
      <w:pPr>
        <w:spacing w:after="75"/>
        <w:ind w:firstLine="240"/>
        <w:jc w:val="both"/>
      </w:pPr>
      <w:bookmarkStart w:id="17" w:name="40"/>
      <w:bookmarkEnd w:id="16"/>
      <w:r>
        <w:rPr>
          <w:rFonts w:ascii="Arial" w:hAnsi="Arial"/>
          <w:color w:val="293A55"/>
          <w:sz w:val="18"/>
        </w:rPr>
        <w:t>4</w:t>
      </w:r>
      <w:r>
        <w:rPr>
          <w:rFonts w:ascii="Arial" w:hAnsi="Arial"/>
          <w:color w:val="000000"/>
          <w:vertAlign w:val="superscript"/>
        </w:rPr>
        <w:t>1</w:t>
      </w:r>
      <w:r>
        <w:rPr>
          <w:rFonts w:ascii="Arial" w:hAnsi="Arial"/>
          <w:color w:val="293A55"/>
          <w:sz w:val="18"/>
        </w:rPr>
        <w:t>. Протягом періоду воєнного стану за наявності загрози, що має негативний вплив на пра</w:t>
      </w:r>
      <w:r>
        <w:rPr>
          <w:rFonts w:ascii="Arial" w:hAnsi="Arial"/>
          <w:color w:val="293A55"/>
          <w:sz w:val="18"/>
        </w:rPr>
        <w:t xml:space="preserve">ва, законні інтереси, життя та здоров'я людини, позапланові заходи державного нагляду (контролю) за дотриманням суб'єктами господарювання вимог законодавства щодо формування, встановлення та застосування державних регульованих цін, захисту прав споживачів </w:t>
      </w:r>
      <w:r>
        <w:rPr>
          <w:rFonts w:ascii="Arial" w:hAnsi="Arial"/>
          <w:color w:val="293A55"/>
          <w:sz w:val="18"/>
        </w:rPr>
        <w:t>та метрологічного нагляду у сфері надання житлово-комунальних послуг здійснюються за рішенням Державної служби з питань безпечності харчових продуктів та захисту споживачів.</w:t>
      </w:r>
    </w:p>
    <w:p w:rsidR="00D453D8" w:rsidRDefault="00E3387B">
      <w:pPr>
        <w:spacing w:after="75"/>
        <w:ind w:firstLine="240"/>
        <w:jc w:val="right"/>
      </w:pPr>
      <w:bookmarkStart w:id="18" w:name="41"/>
      <w:bookmarkEnd w:id="17"/>
      <w:r>
        <w:rPr>
          <w:rFonts w:ascii="Arial" w:hAnsi="Arial"/>
          <w:color w:val="293A55"/>
          <w:sz w:val="18"/>
        </w:rPr>
        <w:t>(постанову доповнено пунктом 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08.03.2024 р. N 261)</w:t>
      </w:r>
    </w:p>
    <w:p w:rsidR="00D453D8" w:rsidRDefault="00E3387B">
      <w:pPr>
        <w:spacing w:after="75"/>
        <w:ind w:firstLine="240"/>
        <w:jc w:val="both"/>
      </w:pPr>
      <w:bookmarkStart w:id="19" w:name="70"/>
      <w:bookmarkEnd w:id="18"/>
      <w:r>
        <w:rPr>
          <w:rFonts w:ascii="Arial" w:hAnsi="Arial"/>
          <w:color w:val="293A55"/>
          <w:sz w:val="18"/>
        </w:rPr>
        <w:t>4</w:t>
      </w:r>
      <w:r>
        <w:rPr>
          <w:rFonts w:ascii="Arial" w:hAnsi="Arial"/>
          <w:color w:val="000000"/>
          <w:vertAlign w:val="superscript"/>
        </w:rPr>
        <w:t>2</w:t>
      </w:r>
      <w:r>
        <w:rPr>
          <w:rFonts w:ascii="Arial" w:hAnsi="Arial"/>
          <w:color w:val="293A55"/>
          <w:sz w:val="18"/>
        </w:rPr>
        <w:t>. Установити, що дія пункту 1 цієї постанови не поширюється на планові заходи державного нагляду (контролю) за дотриманням суб'єктами господарювання вимог законодавства щодо якості лікарських засобів, Ліцензійних умов провадження г</w:t>
      </w:r>
      <w:r>
        <w:rPr>
          <w:rFonts w:ascii="Arial" w:hAnsi="Arial"/>
          <w:color w:val="293A55"/>
          <w:sz w:val="18"/>
        </w:rPr>
        <w:t xml:space="preserve">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w:t>
      </w:r>
      <w:r>
        <w:rPr>
          <w:rFonts w:ascii="Arial" w:hAnsi="Arial"/>
          <w:color w:val="293A55"/>
          <w:sz w:val="18"/>
        </w:rPr>
        <w:t>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6</w:t>
      </w:r>
      <w:r>
        <w:rPr>
          <w:rFonts w:ascii="Arial" w:hAnsi="Arial"/>
          <w:color w:val="293A55"/>
          <w:sz w:val="18"/>
        </w:rPr>
        <w:t xml:space="preserve"> квітня 2016 р. N 282 "Деякі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w:t>
      </w:r>
      <w:r>
        <w:rPr>
          <w:rFonts w:ascii="Arial" w:hAnsi="Arial"/>
          <w:color w:val="293A55"/>
          <w:sz w:val="18"/>
        </w:rPr>
        <w:t xml:space="preserve">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Pr>
          <w:rFonts w:ascii="Arial" w:hAnsi="Arial"/>
          <w:color w:val="000000"/>
          <w:sz w:val="18"/>
        </w:rPr>
        <w:t xml:space="preserve"> </w:t>
      </w:r>
      <w:r>
        <w:rPr>
          <w:rFonts w:ascii="Arial" w:hAnsi="Arial"/>
          <w:color w:val="293A55"/>
          <w:sz w:val="18"/>
        </w:rPr>
        <w:t>(Офіц</w:t>
      </w:r>
      <w:r>
        <w:rPr>
          <w:rFonts w:ascii="Arial" w:hAnsi="Arial"/>
          <w:color w:val="293A55"/>
          <w:sz w:val="18"/>
        </w:rPr>
        <w:t>ійний вісник України, 2016 р., N 30, ст. 1209), та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w:t>
      </w:r>
      <w:r>
        <w:rPr>
          <w:rFonts w:ascii="Arial" w:hAnsi="Arial"/>
          <w:color w:val="293A55"/>
          <w:sz w:val="18"/>
        </w:rPr>
        <w:t>єнтів),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30 листопада 2016 р. N 929</w:t>
      </w:r>
      <w:r>
        <w:rPr>
          <w:rFonts w:ascii="Arial" w:hAnsi="Arial"/>
          <w:color w:val="000000"/>
          <w:sz w:val="18"/>
        </w:rPr>
        <w:t xml:space="preserve"> </w:t>
      </w:r>
      <w:r>
        <w:rPr>
          <w:rFonts w:ascii="Arial" w:hAnsi="Arial"/>
          <w:color w:val="293A55"/>
          <w:sz w:val="18"/>
        </w:rPr>
        <w:t>(Офіційний вісник України, 2016 р., N 99, ст. 3217).</w:t>
      </w:r>
    </w:p>
    <w:p w:rsidR="00D453D8" w:rsidRDefault="00E3387B">
      <w:pPr>
        <w:spacing w:after="75"/>
        <w:ind w:firstLine="240"/>
        <w:jc w:val="right"/>
      </w:pPr>
      <w:bookmarkStart w:id="20" w:name="71"/>
      <w:bookmarkEnd w:id="19"/>
      <w:r>
        <w:rPr>
          <w:rFonts w:ascii="Arial" w:hAnsi="Arial"/>
          <w:color w:val="293A55"/>
          <w:sz w:val="18"/>
        </w:rPr>
        <w:t>(постанову доповнено пунктом 4</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05.11.2024 р. N 1264)</w:t>
      </w:r>
    </w:p>
    <w:p w:rsidR="00D453D8" w:rsidRDefault="00E3387B">
      <w:pPr>
        <w:spacing w:after="75"/>
        <w:ind w:firstLine="240"/>
        <w:jc w:val="both"/>
      </w:pPr>
      <w:bookmarkStart w:id="21" w:name="80"/>
      <w:bookmarkEnd w:id="20"/>
      <w:r>
        <w:rPr>
          <w:rFonts w:ascii="Arial" w:hAnsi="Arial"/>
          <w:color w:val="293A55"/>
          <w:sz w:val="18"/>
        </w:rPr>
        <w:lastRenderedPageBreak/>
        <w:t>4</w:t>
      </w:r>
      <w:r>
        <w:rPr>
          <w:rFonts w:ascii="Arial" w:hAnsi="Arial"/>
          <w:color w:val="000000"/>
          <w:vertAlign w:val="superscript"/>
        </w:rPr>
        <w:t>3</w:t>
      </w:r>
      <w:r>
        <w:rPr>
          <w:rFonts w:ascii="Arial" w:hAnsi="Arial"/>
          <w:color w:val="293A55"/>
          <w:sz w:val="18"/>
        </w:rPr>
        <w:t xml:space="preserve">. </w:t>
      </w:r>
      <w:r>
        <w:rPr>
          <w:rFonts w:ascii="Arial" w:hAnsi="Arial"/>
          <w:color w:val="293A55"/>
          <w:sz w:val="18"/>
        </w:rPr>
        <w:t>Установити, що дія пункту 1 цієї постанови не поширюється на планові та позапланові заходи державного нагляду (контролю) за дотриманням суб'єктами господарювання, що провадять діяльність у сфері оптової та роздрібної торгівлі лікарськими засобами і медични</w:t>
      </w:r>
      <w:r>
        <w:rPr>
          <w:rFonts w:ascii="Arial" w:hAnsi="Arial"/>
          <w:color w:val="293A55"/>
          <w:sz w:val="18"/>
        </w:rPr>
        <w:t>ми виробами, вимог щодо формування, встановлення та застосування державних регульованих цін.</w:t>
      </w:r>
    </w:p>
    <w:p w:rsidR="00D453D8" w:rsidRDefault="00E3387B">
      <w:pPr>
        <w:spacing w:after="75"/>
        <w:ind w:firstLine="240"/>
        <w:jc w:val="right"/>
      </w:pPr>
      <w:bookmarkStart w:id="22" w:name="81"/>
      <w:bookmarkEnd w:id="21"/>
      <w:r>
        <w:rPr>
          <w:rFonts w:ascii="Arial" w:hAnsi="Arial"/>
          <w:color w:val="293A55"/>
          <w:sz w:val="18"/>
        </w:rPr>
        <w:t>(постанову доповнено пунктом 4</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14.02.2025 р. N 168)</w:t>
      </w:r>
    </w:p>
    <w:p w:rsidR="00D453D8" w:rsidRDefault="00E3387B">
      <w:pPr>
        <w:spacing w:after="75"/>
        <w:ind w:firstLine="240"/>
        <w:jc w:val="both"/>
      </w:pPr>
      <w:bookmarkStart w:id="23" w:name="83"/>
      <w:bookmarkEnd w:id="22"/>
      <w:r>
        <w:rPr>
          <w:rFonts w:ascii="Arial" w:hAnsi="Arial"/>
          <w:color w:val="293A55"/>
          <w:sz w:val="18"/>
        </w:rPr>
        <w:t>4</w:t>
      </w:r>
      <w:r>
        <w:rPr>
          <w:rFonts w:ascii="Arial" w:hAnsi="Arial"/>
          <w:color w:val="000000"/>
          <w:vertAlign w:val="superscript"/>
        </w:rPr>
        <w:t>4</w:t>
      </w:r>
      <w:r>
        <w:rPr>
          <w:rFonts w:ascii="Arial" w:hAnsi="Arial"/>
          <w:color w:val="293A55"/>
          <w:sz w:val="18"/>
        </w:rPr>
        <w:t>. Установити, що дія пунктів 1 і 2 цієї постанови не пош</w:t>
      </w:r>
      <w:r>
        <w:rPr>
          <w:rFonts w:ascii="Arial" w:hAnsi="Arial"/>
          <w:color w:val="293A55"/>
          <w:sz w:val="18"/>
        </w:rPr>
        <w:t>ирюється на планові, позапланові заходи державного нагляду (контролю) у сфері освіти.</w:t>
      </w:r>
    </w:p>
    <w:p w:rsidR="00D453D8" w:rsidRDefault="00E3387B">
      <w:pPr>
        <w:spacing w:after="75"/>
        <w:ind w:firstLine="240"/>
        <w:jc w:val="right"/>
      </w:pPr>
      <w:bookmarkStart w:id="24" w:name="84"/>
      <w:bookmarkEnd w:id="23"/>
      <w:r>
        <w:rPr>
          <w:rFonts w:ascii="Arial" w:hAnsi="Arial"/>
          <w:color w:val="293A55"/>
          <w:sz w:val="18"/>
        </w:rPr>
        <w:t>(постанову доповнено пунктом 4</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14.04.2025 р. N 428)</w:t>
      </w:r>
    </w:p>
    <w:p w:rsidR="00D453D8" w:rsidRDefault="00E3387B">
      <w:pPr>
        <w:spacing w:after="75"/>
        <w:ind w:firstLine="240"/>
        <w:jc w:val="both"/>
      </w:pPr>
      <w:bookmarkStart w:id="25" w:name="75"/>
      <w:bookmarkEnd w:id="24"/>
      <w:r>
        <w:rPr>
          <w:rFonts w:ascii="Arial" w:hAnsi="Arial"/>
          <w:color w:val="293A55"/>
          <w:sz w:val="18"/>
        </w:rPr>
        <w:t>5. Пункт 5 виключено</w:t>
      </w:r>
    </w:p>
    <w:p w:rsidR="00D453D8" w:rsidRDefault="00E3387B">
      <w:pPr>
        <w:spacing w:after="75"/>
        <w:ind w:firstLine="240"/>
        <w:jc w:val="right"/>
      </w:pPr>
      <w:bookmarkStart w:id="26" w:name="34"/>
      <w:bookmarkEnd w:id="25"/>
      <w:r>
        <w:rPr>
          <w:rFonts w:ascii="Arial" w:hAnsi="Arial"/>
          <w:color w:val="293A55"/>
          <w:sz w:val="18"/>
        </w:rPr>
        <w:t>(постанову доповнено пунктом 5 згідно з пост</w:t>
      </w:r>
      <w:r>
        <w:rPr>
          <w:rFonts w:ascii="Arial" w:hAnsi="Arial"/>
          <w:color w:val="293A55"/>
          <w:sz w:val="18"/>
        </w:rPr>
        <w:t>ановою</w:t>
      </w:r>
      <w:r>
        <w:br/>
      </w:r>
      <w:r>
        <w:rPr>
          <w:rFonts w:ascii="Arial" w:hAnsi="Arial"/>
          <w:color w:val="293A55"/>
          <w:sz w:val="18"/>
        </w:rPr>
        <w:t xml:space="preserve"> Кабінету Міністрів України від 11.08.2023 р. N 852,</w:t>
      </w:r>
      <w:r>
        <w:br/>
      </w:r>
      <w:r>
        <w:rPr>
          <w:rFonts w:ascii="Arial" w:hAnsi="Arial"/>
          <w:color w:val="293A55"/>
          <w:sz w:val="18"/>
        </w:rPr>
        <w:t>пункт 5 із змінами, внесеними згідно з постановами</w:t>
      </w:r>
      <w:r>
        <w:br/>
      </w:r>
      <w:r>
        <w:rPr>
          <w:rFonts w:ascii="Arial" w:hAnsi="Arial"/>
          <w:color w:val="293A55"/>
          <w:sz w:val="18"/>
        </w:rPr>
        <w:t xml:space="preserve"> Кабінету Міністрів України від 08.03.2024 р. N 261,</w:t>
      </w:r>
      <w:r>
        <w:br/>
      </w:r>
      <w:r>
        <w:rPr>
          <w:rFonts w:ascii="Arial" w:hAnsi="Arial"/>
          <w:color w:val="293A55"/>
          <w:sz w:val="18"/>
        </w:rPr>
        <w:t>від 06.09.2024 р. N 1052,</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27.1</w:t>
      </w:r>
      <w:r>
        <w:rPr>
          <w:rFonts w:ascii="Arial" w:hAnsi="Arial"/>
          <w:color w:val="293A55"/>
          <w:sz w:val="18"/>
        </w:rPr>
        <w:t>2.2024 р. N 1511)</w:t>
      </w:r>
    </w:p>
    <w:p w:rsidR="00D453D8" w:rsidRDefault="00E3387B">
      <w:pPr>
        <w:spacing w:after="75"/>
        <w:ind w:firstLine="240"/>
        <w:jc w:val="both"/>
      </w:pPr>
      <w:bookmarkStart w:id="27" w:name="37"/>
      <w:bookmarkEnd w:id="26"/>
      <w:r>
        <w:rPr>
          <w:rFonts w:ascii="Arial" w:hAnsi="Arial"/>
          <w:color w:val="293A55"/>
          <w:sz w:val="18"/>
        </w:rPr>
        <w:t>6. Заходи державного нагляду (контролю) за додержанням законодавства у сферах електронних комунікацій, радіочастотного спектра та надання послуг поштового зв'язку здійснюються протягом періоду воєнного стану за рішенням Національної коміс</w:t>
      </w:r>
      <w:r>
        <w:rPr>
          <w:rFonts w:ascii="Arial" w:hAnsi="Arial"/>
          <w:color w:val="293A55"/>
          <w:sz w:val="18"/>
        </w:rPr>
        <w:t>ії, що здійснює державне регулювання у сферах електронних комунікацій, радіочастотного спектра та надання послуг поштового зв'язку, в установленому</w:t>
      </w:r>
      <w:r>
        <w:rPr>
          <w:rFonts w:ascii="Arial" w:hAnsi="Arial"/>
          <w:color w:val="000000"/>
          <w:sz w:val="18"/>
        </w:rPr>
        <w:t xml:space="preserve"> </w:t>
      </w:r>
      <w:r>
        <w:rPr>
          <w:rFonts w:ascii="Arial" w:hAnsi="Arial"/>
          <w:color w:val="293A55"/>
          <w:sz w:val="18"/>
        </w:rPr>
        <w:t>Законом України "Про основні засади державного нагляду (контролю) у сфері господарської діяльності"</w:t>
      </w:r>
      <w:r>
        <w:rPr>
          <w:rFonts w:ascii="Arial" w:hAnsi="Arial"/>
          <w:color w:val="000000"/>
          <w:sz w:val="18"/>
        </w:rPr>
        <w:t xml:space="preserve"> </w:t>
      </w:r>
      <w:r>
        <w:rPr>
          <w:rFonts w:ascii="Arial" w:hAnsi="Arial"/>
          <w:color w:val="293A55"/>
          <w:sz w:val="18"/>
        </w:rPr>
        <w:t xml:space="preserve">порядку </w:t>
      </w:r>
      <w:r>
        <w:rPr>
          <w:rFonts w:ascii="Arial" w:hAnsi="Arial"/>
          <w:color w:val="293A55"/>
          <w:sz w:val="18"/>
        </w:rPr>
        <w:t>з урахуванням особливостей, визначених</w:t>
      </w:r>
      <w:r>
        <w:rPr>
          <w:rFonts w:ascii="Arial" w:hAnsi="Arial"/>
          <w:color w:val="000000"/>
          <w:sz w:val="18"/>
        </w:rPr>
        <w:t xml:space="preserve"> </w:t>
      </w:r>
      <w:r>
        <w:rPr>
          <w:rFonts w:ascii="Arial" w:hAnsi="Arial"/>
          <w:color w:val="293A55"/>
          <w:sz w:val="18"/>
        </w:rPr>
        <w:t>Законами України "Про електронні комунікації"</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поштовий зв'язок".</w:t>
      </w:r>
    </w:p>
    <w:p w:rsidR="00D453D8" w:rsidRDefault="00E3387B">
      <w:pPr>
        <w:spacing w:after="75"/>
        <w:ind w:firstLine="240"/>
        <w:jc w:val="right"/>
      </w:pPr>
      <w:bookmarkStart w:id="28" w:name="38"/>
      <w:bookmarkEnd w:id="27"/>
      <w:r>
        <w:rPr>
          <w:rFonts w:ascii="Arial" w:hAnsi="Arial"/>
          <w:color w:val="293A55"/>
          <w:sz w:val="18"/>
        </w:rPr>
        <w:t>(постанову доповнено пунктом 6 згідно з постановою</w:t>
      </w:r>
      <w:r>
        <w:br/>
      </w:r>
      <w:r>
        <w:rPr>
          <w:rFonts w:ascii="Arial" w:hAnsi="Arial"/>
          <w:color w:val="293A55"/>
          <w:sz w:val="18"/>
        </w:rPr>
        <w:t xml:space="preserve"> Кабінету Міністрів України від 19.01.2024 р. N 59)</w:t>
      </w:r>
    </w:p>
    <w:p w:rsidR="00D453D8" w:rsidRDefault="00E3387B">
      <w:pPr>
        <w:spacing w:after="75"/>
        <w:ind w:firstLine="240"/>
        <w:jc w:val="both"/>
      </w:pPr>
      <w:bookmarkStart w:id="29" w:name="48"/>
      <w:bookmarkEnd w:id="28"/>
      <w:r>
        <w:rPr>
          <w:rFonts w:ascii="Arial" w:hAnsi="Arial"/>
          <w:color w:val="293A55"/>
          <w:sz w:val="18"/>
        </w:rPr>
        <w:t xml:space="preserve">7. Позапланові заходи державного нагляду </w:t>
      </w:r>
      <w:r>
        <w:rPr>
          <w:rFonts w:ascii="Arial" w:hAnsi="Arial"/>
          <w:color w:val="293A55"/>
          <w:sz w:val="18"/>
        </w:rPr>
        <w:t xml:space="preserve">(контролю) за дотриманням суб'єктами господарювання вимог Ліцензійних умов провадження господарської діяльності, пов'язаної з розробленням, виготовленням, постачанням спеціальних технічних засобів для зняття інформації з каналів зв'язку та інших технічних </w:t>
      </w:r>
      <w:r>
        <w:rPr>
          <w:rFonts w:ascii="Arial" w:hAnsi="Arial"/>
          <w:color w:val="293A55"/>
          <w:sz w:val="18"/>
        </w:rPr>
        <w:t>засобів негласного отримання інформації,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22 вересня 2016 р. N 669 "Деякі питання щодо спеціальних технічних засобів для зняття інформації з каналів зв'язку та інших технічних засобів негласного отриман</w:t>
      </w:r>
      <w:r>
        <w:rPr>
          <w:rFonts w:ascii="Arial" w:hAnsi="Arial"/>
          <w:color w:val="293A55"/>
          <w:sz w:val="18"/>
        </w:rPr>
        <w:t>ня інформації"</w:t>
      </w:r>
      <w:r>
        <w:rPr>
          <w:rFonts w:ascii="Arial" w:hAnsi="Arial"/>
          <w:color w:val="000000"/>
          <w:sz w:val="18"/>
        </w:rPr>
        <w:t xml:space="preserve"> </w:t>
      </w:r>
      <w:r>
        <w:rPr>
          <w:rFonts w:ascii="Arial" w:hAnsi="Arial"/>
          <w:color w:val="293A55"/>
          <w:sz w:val="18"/>
        </w:rPr>
        <w:t>(Офіційний вісник України, 2016 р., N 79, ст. 2640), протягом періоду воєнного стану здійснюються за рішенням Служби безпеки.</w:t>
      </w:r>
    </w:p>
    <w:p w:rsidR="00D453D8" w:rsidRDefault="00E3387B">
      <w:pPr>
        <w:spacing w:after="75"/>
        <w:ind w:firstLine="240"/>
        <w:jc w:val="right"/>
      </w:pPr>
      <w:bookmarkStart w:id="30" w:name="49"/>
      <w:bookmarkEnd w:id="29"/>
      <w:r>
        <w:rPr>
          <w:rFonts w:ascii="Arial" w:hAnsi="Arial"/>
          <w:color w:val="293A55"/>
          <w:sz w:val="18"/>
        </w:rPr>
        <w:t>(постанову доповнено пунктом 7 згідно з постановою</w:t>
      </w:r>
      <w:r>
        <w:br/>
      </w:r>
      <w:r>
        <w:rPr>
          <w:rFonts w:ascii="Arial" w:hAnsi="Arial"/>
          <w:color w:val="293A55"/>
          <w:sz w:val="18"/>
        </w:rPr>
        <w:t xml:space="preserve"> Кабінету Міністрів України від 18.07.2024 р. N 828)</w:t>
      </w:r>
    </w:p>
    <w:p w:rsidR="00D453D8" w:rsidRDefault="00E3387B">
      <w:pPr>
        <w:spacing w:after="75"/>
        <w:ind w:firstLine="240"/>
        <w:jc w:val="both"/>
      </w:pPr>
      <w:bookmarkStart w:id="31" w:name="77"/>
      <w:bookmarkEnd w:id="30"/>
      <w:r>
        <w:rPr>
          <w:rFonts w:ascii="Arial" w:hAnsi="Arial"/>
          <w:color w:val="293A55"/>
          <w:sz w:val="18"/>
        </w:rPr>
        <w:t>8. Заходи д</w:t>
      </w:r>
      <w:r>
        <w:rPr>
          <w:rFonts w:ascii="Arial" w:hAnsi="Arial"/>
          <w:color w:val="293A55"/>
          <w:sz w:val="18"/>
        </w:rPr>
        <w:t xml:space="preserve">ержавного нагляду (контролю) за станом криптографічного і технічного захисту державних інформаційних ресурсів та інформації, вимога щодо захисту якої встановлена законом, та </w:t>
      </w:r>
      <w:proofErr w:type="spellStart"/>
      <w:r>
        <w:rPr>
          <w:rFonts w:ascii="Arial" w:hAnsi="Arial"/>
          <w:color w:val="293A55"/>
          <w:sz w:val="18"/>
        </w:rPr>
        <w:t>кіберзахисту</w:t>
      </w:r>
      <w:proofErr w:type="spellEnd"/>
      <w:r>
        <w:rPr>
          <w:rFonts w:ascii="Arial" w:hAnsi="Arial"/>
          <w:color w:val="293A55"/>
          <w:sz w:val="18"/>
        </w:rPr>
        <w:t xml:space="preserve"> критичної інформаційної інфраструктури протягом періоду воєнного стан</w:t>
      </w:r>
      <w:r>
        <w:rPr>
          <w:rFonts w:ascii="Arial" w:hAnsi="Arial"/>
          <w:color w:val="293A55"/>
          <w:sz w:val="18"/>
        </w:rPr>
        <w:t>у проводяться за рішенням Адміністрації Державної служби спеціального зв'язку та захисту інформації.</w:t>
      </w:r>
    </w:p>
    <w:p w:rsidR="00D453D8" w:rsidRDefault="00E3387B">
      <w:pPr>
        <w:spacing w:after="75"/>
        <w:ind w:firstLine="240"/>
        <w:jc w:val="right"/>
      </w:pPr>
      <w:bookmarkStart w:id="32" w:name="78"/>
      <w:bookmarkEnd w:id="31"/>
      <w:r>
        <w:rPr>
          <w:rFonts w:ascii="Arial" w:hAnsi="Arial"/>
          <w:color w:val="293A55"/>
          <w:sz w:val="18"/>
        </w:rPr>
        <w:t>(постанову доповнено пунктом 8 згідно з постановою</w:t>
      </w:r>
      <w:r>
        <w:br/>
      </w:r>
      <w:r>
        <w:rPr>
          <w:rFonts w:ascii="Arial" w:hAnsi="Arial"/>
          <w:color w:val="293A55"/>
          <w:sz w:val="18"/>
        </w:rPr>
        <w:t xml:space="preserve"> Кабінету Міністрів України від 24.01.2025 р. N 69)</w:t>
      </w:r>
    </w:p>
    <w:p w:rsidR="00D453D8" w:rsidRDefault="00E3387B">
      <w:pPr>
        <w:spacing w:after="75"/>
        <w:ind w:firstLine="240"/>
        <w:jc w:val="both"/>
      </w:pPr>
      <w:bookmarkStart w:id="33" w:name="10"/>
      <w:bookmarkEnd w:id="3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D453D8">
        <w:trPr>
          <w:trHeight w:val="30"/>
          <w:tblCellSpacing w:w="0" w:type="auto"/>
        </w:trPr>
        <w:tc>
          <w:tcPr>
            <w:tcW w:w="4845" w:type="dxa"/>
            <w:vAlign w:val="center"/>
          </w:tcPr>
          <w:p w:rsidR="00D453D8" w:rsidRDefault="00E3387B">
            <w:pPr>
              <w:spacing w:after="75"/>
              <w:jc w:val="center"/>
            </w:pPr>
            <w:bookmarkStart w:id="34" w:name="11"/>
            <w:bookmarkEnd w:id="33"/>
            <w:r>
              <w:rPr>
                <w:rFonts w:ascii="Arial" w:hAnsi="Arial"/>
                <w:b/>
                <w:color w:val="000000"/>
                <w:sz w:val="15"/>
              </w:rPr>
              <w:t>Прем'єр-міністр України</w:t>
            </w:r>
          </w:p>
        </w:tc>
        <w:tc>
          <w:tcPr>
            <w:tcW w:w="4845" w:type="dxa"/>
            <w:vAlign w:val="center"/>
          </w:tcPr>
          <w:p w:rsidR="00D453D8" w:rsidRDefault="00E3387B">
            <w:pPr>
              <w:spacing w:after="75"/>
              <w:jc w:val="center"/>
            </w:pPr>
            <w:bookmarkStart w:id="35" w:name="12"/>
            <w:bookmarkEnd w:id="34"/>
            <w:r>
              <w:rPr>
                <w:rFonts w:ascii="Arial" w:hAnsi="Arial"/>
                <w:b/>
                <w:color w:val="000000"/>
                <w:sz w:val="15"/>
              </w:rPr>
              <w:t>Д. ШМИГАЛЬ</w:t>
            </w:r>
          </w:p>
        </w:tc>
        <w:bookmarkEnd w:id="35"/>
      </w:tr>
    </w:tbl>
    <w:p w:rsidR="00D453D8" w:rsidRDefault="00E3387B">
      <w:pPr>
        <w:spacing w:after="75"/>
        <w:ind w:firstLine="240"/>
        <w:jc w:val="both"/>
      </w:pPr>
      <w:bookmarkStart w:id="36" w:name="13"/>
      <w:r>
        <w:rPr>
          <w:rFonts w:ascii="Arial" w:hAnsi="Arial"/>
          <w:color w:val="000000"/>
          <w:sz w:val="18"/>
        </w:rPr>
        <w:t>Інд. 67</w:t>
      </w:r>
      <w:bookmarkStart w:id="37" w:name="_GoBack"/>
      <w:bookmarkEnd w:id="36"/>
      <w:bookmarkEnd w:id="37"/>
    </w:p>
    <w:sectPr w:rsidR="00D453D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D453D8"/>
    <w:rsid w:val="00D453D8"/>
    <w:rsid w:val="00E33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AFF607-885C-47E3-8A63-34222F74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1352</Words>
  <Characters>7707</Characters>
  <Application>Microsoft Office Word</Application>
  <DocSecurity>0</DocSecurity>
  <Lines>64</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2025-04-15T15:26:00Z</dcterms:created>
  <dcterms:modified xsi:type="dcterms:W3CDTF">2025-04-15T15:26:00Z</dcterms:modified>
</cp:coreProperties>
</file>