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gif" PartName="/word/media/document_image_rId4.gif"/>
  <Override ContentType="image/png" PartName="/word/media/document_image_rId5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908e" w14:textId="352908e">
      <w:pPr>
        <w:shd w:fill="ffffff"/>
        <w:spacing w:after="120"/>
        <w:ind w:left="120"/>
        <w:jc w:val="left"/>
        <w15:collapsed w:val="false"/>
      </w:pP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96"/>
        <w:gridCol w:w="1954"/>
      </w:tblGrid>
      <w:tr>
        <w:trPr>
          <w:trHeight w:val="30" w:hRule="atLeast"/>
        </w:trPr>
        <w:tc>
          <w:tcPr>
            <w:tcW w:w="7696" w:type="dxa"/>
            <w:tcBorders/>
            <w:vAlign w:val="center"/>
          </w:tcPr>
          <w:p/>
        </w:tc>
        <w:tc>
          <w:tcPr>
            <w:tcW w:w="1954" w:type="dxa"/>
            <w:tcBorders/>
            <w:vAlign w:val="center"/>
          </w:tcPr>
          <w:p>
            <w:r>
              <w:drawing>
                <wp:inline distT="0" distB="0" distL="0" distR="0">
                  <wp:extent cx="2743200" cy="82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bookmarkStart w:name="1" w:id="0"/>
    <w:p>
      <w:pPr>
        <w:spacing w:after="0"/>
        <w:ind w:left="0"/>
        <w:jc w:val="center"/>
      </w:pPr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ПОСТАНОВА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2 лютого 2022 р. N 84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6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внесення змін до постанови Кабінету Міністрів України від 5 вересня 2018 р. N 707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Кабінет Міністрів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Внести до </w:t>
      </w:r>
      <w:r>
        <w:rPr>
          <w:rFonts w:ascii="Arial"/>
          <w:b w:val="false"/>
          <w:i w:val="false"/>
          <w:color w:val="000000"/>
          <w:sz w:val="18"/>
        </w:rPr>
        <w:t>постанови Кабінету Міністрів України від 5 вересня 2018 р. N 707 "Деякі питання реалізації пілотного проекту щодо зміни механізму фінансового забезпечення оперативного лікування з трансплантації органів та інших анатомічних матеріалів"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2018 р., N 72, ст. 2431; 2020 р., N 5, ст. 245, N 62, ст. 2006; 2021 р., N 66, ст. 4168) зміни, що додаються.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top"/>
          </w:tcPr>
          <w:bookmarkStart w:name="10" w:id="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</w:p>
          <w:bookmarkEnd w:id="9"/>
        </w:tc>
        <w:tc>
          <w:tcPr>
            <w:tcW w:w="4845" w:type="dxa"/>
            <w:tcBorders/>
            <w:vAlign w:val="top"/>
          </w:tcPr>
          <w:bookmarkStart w:name="11" w:id="1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Д. ШМИГАЛЬ</w:t>
            </w:r>
          </w:p>
          <w:bookmarkEnd w:id="10"/>
        </w:tc>
      </w:tr>
    </w:tbl>
    <w:p>
      <w:pPr>
        <w:spacing/>
        <w:ind w:left="0"/>
        <w:jc w:val="left"/>
      </w:pPr>
      <w:r>
        <w:br/>
      </w:r>
    </w:p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Інд. 73</w:t>
      </w:r>
    </w:p>
    <w:bookmarkEnd w:id="11"/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2"/>
    <w:bookmarkStart w:name="14" w:id="1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 лютого 2022 р. N 84</w:t>
      </w:r>
    </w:p>
    <w:bookmarkEnd w:id="13"/>
    <w:bookmarkStart w:name="15" w:id="14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ЗМІНИ,</w:t>
      </w:r>
      <w:r>
        <w:br/>
      </w:r>
      <w:r>
        <w:rPr>
          <w:rFonts w:ascii="Arial"/>
          <w:color w:val="000000"/>
          <w:sz w:val="27"/>
        </w:rPr>
        <w:t xml:space="preserve">що вносяться до </w:t>
      </w:r>
      <w:r>
        <w:rPr>
          <w:rFonts w:ascii="Arial"/>
          <w:color w:val="000000"/>
          <w:sz w:val="27"/>
        </w:rPr>
        <w:t>постанови Кабінету Міністрів України від 5 вересня 2018 р. N 707</w:t>
      </w:r>
    </w:p>
    <w:bookmarkEnd w:id="14"/>
    <w:bookmarkStart w:name="16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У підпункті 1 пункту 2:</w:t>
      </w:r>
    </w:p>
    <w:bookmarkEnd w:id="15"/>
    <w:bookmarkStart w:name="17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1) абзац четвертий викласти в такій редакції:</w:t>
      </w:r>
    </w:p>
    <w:bookmarkEnd w:id="16"/>
    <w:bookmarkStart w:name="18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"комунальне підприємство "Дніпропетровська обласна клінічна лікарня ім. І. І. Мечникова" Дніпропетровської обласної ради, м. Дніпро;";</w:t>
      </w:r>
    </w:p>
    <w:bookmarkEnd w:id="17"/>
    <w:bookmarkStart w:name="19" w:id="1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2) абзац сьомий викласти в такій редакції:</w:t>
      </w:r>
    </w:p>
    <w:bookmarkEnd w:id="18"/>
    <w:bookmarkStart w:name="20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"комунальне некомерційне підприємство Харківської обласної ради "Обласний медичний клінічний центр урології і нефрології ім. В. І. Шаповала", м. Харків;";</w:t>
      </w:r>
    </w:p>
    <w:bookmarkEnd w:id="19"/>
    <w:bookmarkStart w:name="21" w:id="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3) абзаци тринадцятий та тридцять восьмий виключити;</w:t>
      </w:r>
    </w:p>
    <w:bookmarkEnd w:id="20"/>
    <w:bookmarkStart w:name="22" w:id="2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4) доповнити підпункт абзацом такого змісту:</w:t>
      </w:r>
    </w:p>
    <w:bookmarkEnd w:id="21"/>
    <w:bookmarkStart w:name="23" w:id="2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"комунальне некомерційне підприємство "Львівське територіальне медичне об'єднання "Багатопрофільна клінічна лікарня інтенсивних методів лікування та швидкої медичної допомоги", м. Львів.".</w:t>
      </w:r>
    </w:p>
    <w:bookmarkEnd w:id="22"/>
    <w:bookmarkStart w:name="24" w:id="2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Підпункт 2 пункту 2 доповнити абзацами такого змісту:</w:t>
      </w:r>
    </w:p>
    <w:bookmarkEnd w:id="23"/>
    <w:bookmarkStart w:name="25" w:id="2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"комунальне некомерційне підприємство Львівської обласної ради "Західноукраїнський спеціалізований дитячий медичний центр", м. Львів;</w:t>
      </w:r>
    </w:p>
    <w:bookmarkEnd w:id="24"/>
    <w:bookmarkStart w:name="26" w:id="2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клінічна лікарня "Феофанія" Державного управління справами, м. Київ;</w:t>
      </w:r>
    </w:p>
    <w:bookmarkEnd w:id="25"/>
    <w:bookmarkStart w:name="27" w:id="2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комунальне підприємство "Дніпропетровська обласна дитяча клінічна лікарня" Дніпропетровської обласної ради", м. Дніпро.".</w:t>
      </w:r>
    </w:p>
    <w:bookmarkEnd w:id="26"/>
    <w:bookmarkStart w:name="28" w:id="27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27"/>
    <w:bookmarkStart w:name="29" w:id="28"/>
    <w:p>
      <w:pPr>
        <w:spacing w:after="0"/>
        <w:ind w:firstLine="240"/>
        <w:jc w:val="left"/>
      </w:pPr>
    </w:p>
    <w:bookmarkEnd w:id="28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gif" Type="http://schemas.openxmlformats.org/officeDocument/2006/relationships/image" Id="rId4"/><Relationship Target="media/document_image_rId5.pn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