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62" w:rsidRDefault="00D36F14">
      <w:r>
        <w:br/>
      </w:r>
    </w:p>
    <w:p w:rsidR="007F2362" w:rsidRDefault="00D36F1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362" w:rsidRPr="00D36F14" w:rsidRDefault="00D36F1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36F14">
        <w:rPr>
          <w:rFonts w:ascii="Arial"/>
          <w:color w:val="000000"/>
          <w:sz w:val="27"/>
          <w:lang w:val="ru-RU"/>
        </w:rPr>
        <w:t>КАБІНЕТ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r w:rsidRPr="00D36F14">
        <w:rPr>
          <w:rFonts w:ascii="Arial"/>
          <w:color w:val="000000"/>
          <w:sz w:val="27"/>
          <w:lang w:val="ru-RU"/>
        </w:rPr>
        <w:t>МІНІ</w:t>
      </w:r>
      <w:proofErr w:type="gramStart"/>
      <w:r w:rsidRPr="00D36F14">
        <w:rPr>
          <w:rFonts w:ascii="Arial"/>
          <w:color w:val="000000"/>
          <w:sz w:val="27"/>
          <w:lang w:val="ru-RU"/>
        </w:rPr>
        <w:t>СТР</w:t>
      </w:r>
      <w:proofErr w:type="gramEnd"/>
      <w:r w:rsidRPr="00D36F14">
        <w:rPr>
          <w:rFonts w:ascii="Arial"/>
          <w:color w:val="000000"/>
          <w:sz w:val="27"/>
          <w:lang w:val="ru-RU"/>
        </w:rPr>
        <w:t>ІВ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r w:rsidRPr="00D36F14">
        <w:rPr>
          <w:rFonts w:ascii="Arial"/>
          <w:color w:val="000000"/>
          <w:sz w:val="27"/>
          <w:lang w:val="ru-RU"/>
        </w:rPr>
        <w:t>УКРАЇНИ</w:t>
      </w:r>
    </w:p>
    <w:p w:rsidR="007F2362" w:rsidRPr="00D36F14" w:rsidRDefault="00D36F1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36F14">
        <w:rPr>
          <w:rFonts w:ascii="Arial"/>
          <w:color w:val="000000"/>
          <w:sz w:val="27"/>
          <w:lang w:val="ru-RU"/>
        </w:rPr>
        <w:t>ПОСТАНОВА</w:t>
      </w:r>
    </w:p>
    <w:p w:rsidR="007F2362" w:rsidRPr="00D36F14" w:rsidRDefault="00D36F14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D36F14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D36F14">
        <w:rPr>
          <w:rFonts w:ascii="Arial"/>
          <w:b/>
          <w:color w:val="000000"/>
          <w:sz w:val="18"/>
          <w:lang w:val="ru-RU"/>
        </w:rPr>
        <w:t xml:space="preserve"> 21 </w:t>
      </w:r>
      <w:proofErr w:type="spellStart"/>
      <w:r w:rsidRPr="00D36F14">
        <w:rPr>
          <w:rFonts w:ascii="Arial"/>
          <w:b/>
          <w:color w:val="000000"/>
          <w:sz w:val="18"/>
          <w:lang w:val="ru-RU"/>
        </w:rPr>
        <w:t>червня</w:t>
      </w:r>
      <w:proofErr w:type="spellEnd"/>
      <w:r w:rsidRPr="00D36F14">
        <w:rPr>
          <w:rFonts w:ascii="Arial"/>
          <w:b/>
          <w:color w:val="000000"/>
          <w:sz w:val="18"/>
          <w:lang w:val="ru-RU"/>
        </w:rPr>
        <w:t xml:space="preserve"> 2024 </w:t>
      </w:r>
      <w:r w:rsidRPr="00D36F14">
        <w:rPr>
          <w:rFonts w:ascii="Arial"/>
          <w:b/>
          <w:color w:val="000000"/>
          <w:sz w:val="18"/>
          <w:lang w:val="ru-RU"/>
        </w:rPr>
        <w:t>р</w:t>
      </w:r>
      <w:r w:rsidRPr="00D36F14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D36F14">
        <w:rPr>
          <w:rFonts w:ascii="Arial"/>
          <w:b/>
          <w:color w:val="000000"/>
          <w:sz w:val="18"/>
          <w:lang w:val="ru-RU"/>
        </w:rPr>
        <w:t xml:space="preserve"> 733</w:t>
      </w:r>
    </w:p>
    <w:p w:rsidR="007F2362" w:rsidRPr="00D36F14" w:rsidRDefault="00D36F14">
      <w:pPr>
        <w:spacing w:after="0"/>
        <w:jc w:val="center"/>
        <w:rPr>
          <w:lang w:val="ru-RU"/>
        </w:rPr>
      </w:pPr>
      <w:bookmarkStart w:id="4" w:name="5"/>
      <w:bookmarkEnd w:id="3"/>
      <w:proofErr w:type="spellStart"/>
      <w:r w:rsidRPr="00D36F14">
        <w:rPr>
          <w:rFonts w:ascii="Arial"/>
          <w:b/>
          <w:color w:val="000000"/>
          <w:sz w:val="18"/>
          <w:lang w:val="ru-RU"/>
        </w:rPr>
        <w:t>Киї</w:t>
      </w:r>
      <w:proofErr w:type="gramStart"/>
      <w:r w:rsidRPr="00D36F14">
        <w:rPr>
          <w:rFonts w:ascii="Arial"/>
          <w:b/>
          <w:color w:val="000000"/>
          <w:sz w:val="18"/>
          <w:lang w:val="ru-RU"/>
        </w:rPr>
        <w:t>в</w:t>
      </w:r>
      <w:proofErr w:type="spellEnd"/>
      <w:proofErr w:type="gramEnd"/>
    </w:p>
    <w:p w:rsidR="007F2362" w:rsidRPr="00D36F14" w:rsidRDefault="00D36F14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D36F14">
        <w:rPr>
          <w:rFonts w:ascii="Arial"/>
          <w:color w:val="000000"/>
          <w:sz w:val="27"/>
          <w:lang w:val="ru-RU"/>
        </w:rPr>
        <w:t>Про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внесення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змін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r w:rsidRPr="00D36F14">
        <w:rPr>
          <w:rFonts w:ascii="Arial"/>
          <w:color w:val="000000"/>
          <w:sz w:val="27"/>
          <w:lang w:val="ru-RU"/>
        </w:rPr>
        <w:t>до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r w:rsidRPr="00D36F14">
        <w:rPr>
          <w:rFonts w:ascii="Arial"/>
          <w:color w:val="000000"/>
          <w:sz w:val="27"/>
          <w:lang w:val="ru-RU"/>
        </w:rPr>
        <w:t>постанови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Кабінету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Міні</w:t>
      </w:r>
      <w:proofErr w:type="gramStart"/>
      <w:r w:rsidRPr="00D36F14">
        <w:rPr>
          <w:rFonts w:ascii="Arial"/>
          <w:color w:val="000000"/>
          <w:sz w:val="27"/>
          <w:lang w:val="ru-RU"/>
        </w:rPr>
        <w:t>стр</w:t>
      </w:r>
      <w:proofErr w:type="gramEnd"/>
      <w:r w:rsidRPr="00D36F14">
        <w:rPr>
          <w:rFonts w:ascii="Arial"/>
          <w:color w:val="000000"/>
          <w:sz w:val="27"/>
          <w:lang w:val="ru-RU"/>
        </w:rPr>
        <w:t>ів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від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25 </w:t>
      </w:r>
      <w:proofErr w:type="spellStart"/>
      <w:r w:rsidRPr="00D36F14">
        <w:rPr>
          <w:rFonts w:ascii="Arial"/>
          <w:color w:val="000000"/>
          <w:sz w:val="27"/>
          <w:lang w:val="ru-RU"/>
        </w:rPr>
        <w:t>березня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2009 </w:t>
      </w:r>
      <w:r w:rsidRPr="00D36F14">
        <w:rPr>
          <w:rFonts w:ascii="Arial"/>
          <w:color w:val="000000"/>
          <w:sz w:val="27"/>
          <w:lang w:val="ru-RU"/>
        </w:rPr>
        <w:t>р</w:t>
      </w:r>
      <w:r w:rsidRPr="00D36F14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D36F14">
        <w:rPr>
          <w:rFonts w:ascii="Arial"/>
          <w:color w:val="000000"/>
          <w:sz w:val="27"/>
          <w:lang w:val="ru-RU"/>
        </w:rPr>
        <w:t xml:space="preserve"> 333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6" w:name="7"/>
      <w:bookmarkEnd w:id="5"/>
      <w:proofErr w:type="spellStart"/>
      <w:r w:rsidRPr="00D36F14">
        <w:rPr>
          <w:rFonts w:ascii="Arial"/>
          <w:color w:val="000000"/>
          <w:sz w:val="18"/>
          <w:lang w:val="ru-RU"/>
        </w:rPr>
        <w:t>Кабінет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Міні</w:t>
      </w:r>
      <w:proofErr w:type="gramStart"/>
      <w:r w:rsidRPr="00D36F14">
        <w:rPr>
          <w:rFonts w:ascii="Arial"/>
          <w:color w:val="000000"/>
          <w:sz w:val="18"/>
          <w:lang w:val="ru-RU"/>
        </w:rPr>
        <w:t>стр</w:t>
      </w:r>
      <w:proofErr w:type="gramEnd"/>
      <w:r w:rsidRPr="00D36F14">
        <w:rPr>
          <w:rFonts w:ascii="Arial"/>
          <w:color w:val="000000"/>
          <w:sz w:val="18"/>
          <w:lang w:val="ru-RU"/>
        </w:rPr>
        <w:t>ів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7" w:name="8"/>
      <w:bookmarkEnd w:id="6"/>
      <w:r w:rsidRPr="00D36F14">
        <w:rPr>
          <w:rFonts w:ascii="Arial"/>
          <w:color w:val="000000"/>
          <w:sz w:val="18"/>
          <w:lang w:val="ru-RU"/>
        </w:rPr>
        <w:t>Внести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до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постанови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Міні</w:t>
      </w:r>
      <w:proofErr w:type="gramStart"/>
      <w:r w:rsidRPr="00D36F14">
        <w:rPr>
          <w:rFonts w:ascii="Arial"/>
          <w:color w:val="000000"/>
          <w:sz w:val="18"/>
          <w:lang w:val="ru-RU"/>
        </w:rPr>
        <w:t>стр</w:t>
      </w:r>
      <w:proofErr w:type="gramEnd"/>
      <w:r w:rsidRPr="00D36F14">
        <w:rPr>
          <w:rFonts w:ascii="Arial"/>
          <w:color w:val="000000"/>
          <w:sz w:val="18"/>
          <w:lang w:val="ru-RU"/>
        </w:rPr>
        <w:t>ів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від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 xml:space="preserve">25 </w:t>
      </w:r>
      <w:proofErr w:type="spellStart"/>
      <w:r w:rsidRPr="00D36F14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2009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333 "</w:t>
      </w:r>
      <w:proofErr w:type="spellStart"/>
      <w:r w:rsidRPr="00D36F14">
        <w:rPr>
          <w:rFonts w:ascii="Arial"/>
          <w:color w:val="000000"/>
          <w:sz w:val="18"/>
          <w:lang w:val="ru-RU"/>
        </w:rPr>
        <w:t>Деякі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питання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державного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регулювання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цін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на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і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вироби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медичного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призначення</w:t>
      </w:r>
      <w:proofErr w:type="spellEnd"/>
      <w:r w:rsidRPr="00D36F14">
        <w:rPr>
          <w:rFonts w:ascii="Arial"/>
          <w:color w:val="000000"/>
          <w:sz w:val="18"/>
          <w:lang w:val="ru-RU"/>
        </w:rPr>
        <w:t>" (</w:t>
      </w:r>
      <w:proofErr w:type="spellStart"/>
      <w:r w:rsidRPr="00D36F14">
        <w:rPr>
          <w:rFonts w:ascii="Arial"/>
          <w:color w:val="000000"/>
          <w:sz w:val="18"/>
          <w:lang w:val="ru-RU"/>
        </w:rPr>
        <w:t>Офіційний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вісник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, 2009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27,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906; 2017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28,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815; </w:t>
      </w:r>
      <w:proofErr w:type="gramStart"/>
      <w:r w:rsidRPr="00D36F14">
        <w:rPr>
          <w:rFonts w:ascii="Arial"/>
          <w:color w:val="000000"/>
          <w:sz w:val="18"/>
          <w:lang w:val="ru-RU"/>
        </w:rPr>
        <w:t xml:space="preserve">2022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6,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343,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62,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3735; 2023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6,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512,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83,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4768; 2024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14, </w:t>
      </w:r>
      <w:r w:rsidRPr="00D36F14">
        <w:rPr>
          <w:rFonts w:ascii="Arial"/>
          <w:color w:val="000000"/>
          <w:sz w:val="18"/>
          <w:lang w:val="ru-RU"/>
        </w:rPr>
        <w:t>ст</w:t>
      </w:r>
      <w:r w:rsidRPr="00D36F14">
        <w:rPr>
          <w:rFonts w:ascii="Arial"/>
          <w:color w:val="000000"/>
          <w:sz w:val="18"/>
          <w:lang w:val="ru-RU"/>
        </w:rPr>
        <w:t xml:space="preserve">. 887)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зміни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36F14">
        <w:rPr>
          <w:rFonts w:ascii="Arial"/>
          <w:color w:val="000000"/>
          <w:sz w:val="18"/>
          <w:lang w:val="ru-RU"/>
        </w:rPr>
        <w:t>що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додаються</w:t>
      </w:r>
      <w:proofErr w:type="spellEnd"/>
      <w:r w:rsidRPr="00D36F14">
        <w:rPr>
          <w:rFonts w:ascii="Arial"/>
          <w:color w:val="000000"/>
          <w:sz w:val="18"/>
          <w:lang w:val="ru-RU"/>
        </w:rPr>
        <w:t>.</w:t>
      </w:r>
      <w:proofErr w:type="gramEnd"/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8" w:name="9"/>
      <w:bookmarkEnd w:id="7"/>
      <w:r w:rsidRPr="00D36F1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  <w:jc w:val="center"/>
            </w:pPr>
            <w:bookmarkStart w:id="9" w:name="10"/>
            <w:bookmarkEnd w:id="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11" w:name="12"/>
      <w:proofErr w:type="spellStart"/>
      <w:r>
        <w:rPr>
          <w:rFonts w:ascii="Arial"/>
          <w:color w:val="000000"/>
          <w:sz w:val="18"/>
        </w:rPr>
        <w:t>Інд</w:t>
      </w:r>
      <w:proofErr w:type="spellEnd"/>
      <w:r>
        <w:rPr>
          <w:rFonts w:ascii="Arial"/>
          <w:color w:val="000000"/>
          <w:sz w:val="18"/>
        </w:rPr>
        <w:t>. 73</w:t>
      </w:r>
    </w:p>
    <w:p w:rsidR="007F2362" w:rsidRDefault="00D36F14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:rsidR="007F2362" w:rsidRPr="00D36F14" w:rsidRDefault="00D36F14">
      <w:pPr>
        <w:spacing w:after="0"/>
        <w:ind w:firstLine="240"/>
        <w:jc w:val="right"/>
        <w:rPr>
          <w:lang w:val="ru-RU"/>
        </w:rPr>
      </w:pPr>
      <w:bookmarkStart w:id="13" w:name="14"/>
      <w:bookmarkEnd w:id="12"/>
      <w:r w:rsidRPr="00D36F14">
        <w:rPr>
          <w:rFonts w:ascii="Arial"/>
          <w:color w:val="000000"/>
          <w:sz w:val="18"/>
          <w:lang w:val="ru-RU"/>
        </w:rPr>
        <w:t>ЗАТВЕРДЖЕНО</w:t>
      </w:r>
      <w:r w:rsidRPr="00D36F14">
        <w:rPr>
          <w:lang w:val="ru-RU"/>
        </w:rPr>
        <w:br/>
      </w:r>
      <w:proofErr w:type="spellStart"/>
      <w:r w:rsidRPr="00D36F14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Міні</w:t>
      </w:r>
      <w:proofErr w:type="gramStart"/>
      <w:r w:rsidRPr="00D36F14">
        <w:rPr>
          <w:rFonts w:ascii="Arial"/>
          <w:color w:val="000000"/>
          <w:sz w:val="18"/>
          <w:lang w:val="ru-RU"/>
        </w:rPr>
        <w:t>стр</w:t>
      </w:r>
      <w:proofErr w:type="gramEnd"/>
      <w:r w:rsidRPr="00D36F14">
        <w:rPr>
          <w:rFonts w:ascii="Arial"/>
          <w:color w:val="000000"/>
          <w:sz w:val="18"/>
          <w:lang w:val="ru-RU"/>
        </w:rPr>
        <w:t>ів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36F14">
        <w:rPr>
          <w:lang w:val="ru-RU"/>
        </w:rPr>
        <w:br/>
      </w:r>
      <w:proofErr w:type="spellStart"/>
      <w:r w:rsidRPr="00D36F14">
        <w:rPr>
          <w:rFonts w:ascii="Arial"/>
          <w:color w:val="000000"/>
          <w:sz w:val="18"/>
          <w:lang w:val="ru-RU"/>
        </w:rPr>
        <w:t>від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21 </w:t>
      </w:r>
      <w:proofErr w:type="spellStart"/>
      <w:r w:rsidRPr="00D36F14">
        <w:rPr>
          <w:rFonts w:ascii="Arial"/>
          <w:color w:val="000000"/>
          <w:sz w:val="18"/>
          <w:lang w:val="ru-RU"/>
        </w:rPr>
        <w:t>червня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2024 </w:t>
      </w:r>
      <w:r w:rsidRPr="00D36F14">
        <w:rPr>
          <w:rFonts w:ascii="Arial"/>
          <w:color w:val="000000"/>
          <w:sz w:val="18"/>
          <w:lang w:val="ru-RU"/>
        </w:rPr>
        <w:t>р</w:t>
      </w:r>
      <w:r w:rsidRPr="00D36F1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6F14">
        <w:rPr>
          <w:rFonts w:ascii="Arial"/>
          <w:color w:val="000000"/>
          <w:sz w:val="18"/>
          <w:lang w:val="ru-RU"/>
        </w:rPr>
        <w:t xml:space="preserve"> 733</w:t>
      </w:r>
    </w:p>
    <w:p w:rsidR="007F2362" w:rsidRPr="00D36F14" w:rsidRDefault="00D36F14">
      <w:pPr>
        <w:pStyle w:val="3"/>
        <w:spacing w:after="0"/>
        <w:jc w:val="center"/>
        <w:rPr>
          <w:lang w:val="ru-RU"/>
        </w:rPr>
      </w:pPr>
      <w:bookmarkStart w:id="14" w:name="15"/>
      <w:bookmarkEnd w:id="13"/>
      <w:r w:rsidRPr="00D36F14">
        <w:rPr>
          <w:rFonts w:ascii="Arial"/>
          <w:color w:val="000000"/>
          <w:sz w:val="27"/>
          <w:lang w:val="ru-RU"/>
        </w:rPr>
        <w:t>ЗМІНИ</w:t>
      </w:r>
      <w:r w:rsidRPr="00D36F14">
        <w:rPr>
          <w:rFonts w:ascii="Arial"/>
          <w:color w:val="000000"/>
          <w:sz w:val="27"/>
          <w:lang w:val="ru-RU"/>
        </w:rPr>
        <w:t>,</w:t>
      </w:r>
      <w:r w:rsidRPr="00D36F14">
        <w:rPr>
          <w:lang w:val="ru-RU"/>
        </w:rPr>
        <w:br/>
      </w:r>
      <w:proofErr w:type="spellStart"/>
      <w:r w:rsidRPr="00D36F14">
        <w:rPr>
          <w:rFonts w:ascii="Arial"/>
          <w:color w:val="000000"/>
          <w:sz w:val="27"/>
          <w:lang w:val="ru-RU"/>
        </w:rPr>
        <w:t>що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вносяться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r w:rsidRPr="00D36F14">
        <w:rPr>
          <w:rFonts w:ascii="Arial"/>
          <w:color w:val="000000"/>
          <w:sz w:val="27"/>
          <w:lang w:val="ru-RU"/>
        </w:rPr>
        <w:t>до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r w:rsidRPr="00D36F14">
        <w:rPr>
          <w:rFonts w:ascii="Arial"/>
          <w:color w:val="000000"/>
          <w:sz w:val="27"/>
          <w:lang w:val="ru-RU"/>
        </w:rPr>
        <w:t>постанови</w:t>
      </w:r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Кабінету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Міні</w:t>
      </w:r>
      <w:proofErr w:type="gramStart"/>
      <w:r w:rsidRPr="00D36F14">
        <w:rPr>
          <w:rFonts w:ascii="Arial"/>
          <w:color w:val="000000"/>
          <w:sz w:val="27"/>
          <w:lang w:val="ru-RU"/>
        </w:rPr>
        <w:t>стр</w:t>
      </w:r>
      <w:proofErr w:type="gramEnd"/>
      <w:r w:rsidRPr="00D36F14">
        <w:rPr>
          <w:rFonts w:ascii="Arial"/>
          <w:color w:val="000000"/>
          <w:sz w:val="27"/>
          <w:lang w:val="ru-RU"/>
        </w:rPr>
        <w:t>ів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27"/>
          <w:lang w:val="ru-RU"/>
        </w:rPr>
        <w:t>від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25 </w:t>
      </w:r>
      <w:proofErr w:type="spellStart"/>
      <w:r w:rsidRPr="00D36F14">
        <w:rPr>
          <w:rFonts w:ascii="Arial"/>
          <w:color w:val="000000"/>
          <w:sz w:val="27"/>
          <w:lang w:val="ru-RU"/>
        </w:rPr>
        <w:t>березня</w:t>
      </w:r>
      <w:proofErr w:type="spellEnd"/>
      <w:r w:rsidRPr="00D36F14">
        <w:rPr>
          <w:rFonts w:ascii="Arial"/>
          <w:color w:val="000000"/>
          <w:sz w:val="27"/>
          <w:lang w:val="ru-RU"/>
        </w:rPr>
        <w:t xml:space="preserve"> 2009 </w:t>
      </w:r>
      <w:r w:rsidRPr="00D36F14">
        <w:rPr>
          <w:rFonts w:ascii="Arial"/>
          <w:color w:val="000000"/>
          <w:sz w:val="27"/>
          <w:lang w:val="ru-RU"/>
        </w:rPr>
        <w:t>р</w:t>
      </w:r>
      <w:r w:rsidRPr="00D36F14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D36F14">
        <w:rPr>
          <w:rFonts w:ascii="Arial"/>
          <w:color w:val="000000"/>
          <w:sz w:val="27"/>
          <w:lang w:val="ru-RU"/>
        </w:rPr>
        <w:t xml:space="preserve"> 333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5" w:name="16"/>
      <w:bookmarkEnd w:id="14"/>
      <w:r w:rsidRPr="00D36F14">
        <w:rPr>
          <w:rFonts w:ascii="Arial"/>
          <w:color w:val="000000"/>
          <w:sz w:val="18"/>
          <w:lang w:val="ru-RU"/>
        </w:rPr>
        <w:t xml:space="preserve">1. </w:t>
      </w:r>
      <w:r w:rsidRPr="00D36F14">
        <w:rPr>
          <w:rFonts w:ascii="Arial"/>
          <w:color w:val="000000"/>
          <w:sz w:val="18"/>
          <w:lang w:val="ru-RU"/>
        </w:rPr>
        <w:t>В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абзаці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сьомому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пункту</w:t>
      </w:r>
      <w:r w:rsidRPr="00D36F14">
        <w:rPr>
          <w:rFonts w:ascii="Arial"/>
          <w:color w:val="000000"/>
          <w:sz w:val="18"/>
          <w:lang w:val="ru-RU"/>
        </w:rPr>
        <w:t xml:space="preserve"> 1</w:t>
      </w:r>
      <w:r w:rsidRPr="00D36F14">
        <w:rPr>
          <w:rFonts w:ascii="Arial"/>
          <w:color w:val="000000"/>
          <w:vertAlign w:val="superscript"/>
          <w:lang w:val="ru-RU"/>
        </w:rPr>
        <w:t>2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постанови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слова</w:t>
      </w:r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грипу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</w:t>
      </w:r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виключити</w:t>
      </w:r>
      <w:proofErr w:type="spellEnd"/>
      <w:r w:rsidRPr="00D36F14">
        <w:rPr>
          <w:rFonts w:ascii="Arial"/>
          <w:color w:val="000000"/>
          <w:sz w:val="18"/>
          <w:lang w:val="ru-RU"/>
        </w:rPr>
        <w:t>.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6" w:name="17"/>
      <w:bookmarkEnd w:id="15"/>
      <w:r w:rsidRPr="00D36F14">
        <w:rPr>
          <w:rFonts w:ascii="Arial"/>
          <w:color w:val="000000"/>
          <w:sz w:val="18"/>
          <w:lang w:val="ru-RU"/>
        </w:rPr>
        <w:t xml:space="preserve">2. </w:t>
      </w:r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Національному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переліку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основних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лікарських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засобів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затвердженому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зазначеною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7" w:name="18"/>
      <w:bookmarkEnd w:id="16"/>
      <w:r w:rsidRPr="00D36F14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такими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позиціями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8" w:name="19"/>
            <w:bookmarkEnd w:id="17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Цетиризин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Cetirizine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лоратадину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9" w:name="20"/>
            <w:bookmarkEnd w:id="18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10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</w:p>
        </w:tc>
        <w:bookmarkEnd w:id="19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20" w:name="21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Фексофенадин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Fexofenadine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лоратадину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21" w:name="22"/>
            <w:bookmarkEnd w:id="20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120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180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21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22" w:name="23"/>
      <w:r>
        <w:rPr>
          <w:rFonts w:ascii="Arial"/>
          <w:color w:val="000000"/>
          <w:sz w:val="18"/>
        </w:rPr>
        <w:t xml:space="preserve">2) </w:t>
      </w:r>
      <w:proofErr w:type="spellStart"/>
      <w:proofErr w:type="gramStart"/>
      <w:r>
        <w:rPr>
          <w:rFonts w:ascii="Arial"/>
          <w:color w:val="000000"/>
          <w:sz w:val="18"/>
        </w:rPr>
        <w:t>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V </w:t>
      </w:r>
      <w:proofErr w:type="spellStart"/>
      <w:r>
        <w:rPr>
          <w:rFonts w:ascii="Arial"/>
          <w:color w:val="000000"/>
          <w:sz w:val="18"/>
        </w:rPr>
        <w:t>після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позиції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23" w:name="24"/>
            <w:bookmarkEnd w:id="22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Ламотриджин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Lamotrigine</w:t>
            </w:r>
            <w:proofErr w:type="spellEnd"/>
            <w:r>
              <w:rPr>
                <w:rFonts w:ascii="Arial"/>
                <w:color w:val="000000"/>
                <w:sz w:val="15"/>
              </w:rPr>
              <w:t>)*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24" w:name="25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жувальні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диспергуються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): 2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пролонгованої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24"/>
      </w:tr>
    </w:tbl>
    <w:p w:rsidR="007F2362" w:rsidRDefault="00D36F14">
      <w:r>
        <w:lastRenderedPageBreak/>
        <w:br/>
      </w:r>
    </w:p>
    <w:p w:rsidR="007F2362" w:rsidRDefault="00D36F14">
      <w:pPr>
        <w:spacing w:after="0"/>
        <w:ind w:firstLine="240"/>
      </w:pPr>
      <w:bookmarkStart w:id="25" w:name="26"/>
      <w:proofErr w:type="spellStart"/>
      <w:proofErr w:type="gramStart"/>
      <w:r>
        <w:rPr>
          <w:rFonts w:ascii="Arial"/>
          <w:color w:val="000000"/>
          <w:sz w:val="18"/>
        </w:rPr>
        <w:t>доповнити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26" w:name="27"/>
            <w:bookmarkEnd w:id="25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Леветирацетам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Levetiracetam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27" w:name="28"/>
            <w:bookmarkEnd w:id="26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1000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27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28" w:name="29"/>
      <w:r>
        <w:rPr>
          <w:rFonts w:ascii="Arial"/>
          <w:color w:val="000000"/>
          <w:sz w:val="18"/>
        </w:rPr>
        <w:t xml:space="preserve">3) </w:t>
      </w:r>
      <w:proofErr w:type="gramStart"/>
      <w:r>
        <w:rPr>
          <w:rFonts w:ascii="Arial"/>
          <w:color w:val="000000"/>
          <w:sz w:val="18"/>
        </w:rPr>
        <w:t>у</w:t>
      </w:r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розділі</w:t>
      </w:r>
      <w:proofErr w:type="spellEnd"/>
      <w:r>
        <w:rPr>
          <w:rFonts w:ascii="Arial"/>
          <w:color w:val="000000"/>
          <w:sz w:val="18"/>
        </w:rPr>
        <w:t xml:space="preserve"> VI:</w:t>
      </w:r>
    </w:p>
    <w:p w:rsidR="007F2362" w:rsidRDefault="00D36F14">
      <w:pPr>
        <w:spacing w:after="0"/>
        <w:ind w:firstLine="240"/>
      </w:pPr>
      <w:bookmarkStart w:id="29" w:name="30"/>
      <w:bookmarkEnd w:id="28"/>
      <w:proofErr w:type="gramStart"/>
      <w:r>
        <w:rPr>
          <w:rFonts w:ascii="Arial"/>
          <w:color w:val="000000"/>
          <w:sz w:val="18"/>
        </w:rPr>
        <w:t>у</w:t>
      </w:r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підрозділі</w:t>
      </w:r>
      <w:proofErr w:type="spellEnd"/>
      <w:r>
        <w:rPr>
          <w:rFonts w:ascii="Arial"/>
          <w:color w:val="000000"/>
          <w:sz w:val="18"/>
        </w:rPr>
        <w:t xml:space="preserve"> 2: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30" w:name="31"/>
      <w:bookmarkEnd w:id="29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r w:rsidRPr="00D36F14">
        <w:rPr>
          <w:rFonts w:ascii="Arial"/>
          <w:color w:val="000000"/>
          <w:sz w:val="18"/>
          <w:lang w:val="ru-RU"/>
        </w:rPr>
        <w:t>Бета</w:t>
      </w:r>
      <w:r w:rsidRPr="00D36F14">
        <w:rPr>
          <w:rFonts w:ascii="Arial"/>
          <w:color w:val="000000"/>
          <w:sz w:val="18"/>
          <w:lang w:val="ru-RU"/>
        </w:rPr>
        <w:t>-</w:t>
      </w:r>
      <w:proofErr w:type="spellStart"/>
      <w:r w:rsidRPr="00D36F14">
        <w:rPr>
          <w:rFonts w:ascii="Arial"/>
          <w:color w:val="000000"/>
          <w:sz w:val="18"/>
          <w:lang w:val="ru-RU"/>
        </w:rPr>
        <w:t>лактамні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антибіотики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такою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позицією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31" w:name="32"/>
            <w:bookmarkEnd w:id="30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Цефуроксим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(Cefuroxime)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32" w:name="33"/>
            <w:bookmarkEnd w:id="31"/>
            <w:r w:rsidRPr="00D36F14">
              <w:rPr>
                <w:rFonts w:ascii="Arial"/>
                <w:color w:val="000000"/>
                <w:sz w:val="15"/>
                <w:lang w:val="ru-RU"/>
              </w:rPr>
              <w:t>порошок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розчину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єкцій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750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у</w:t>
            </w:r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флаконі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32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33" w:name="34"/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Інші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антибактеріальні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позицію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34" w:name="35"/>
            <w:bookmarkEnd w:id="33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Метронідазол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35" w:name="36"/>
            <w:bookmarkEnd w:id="34"/>
            <w:proofErr w:type="spellStart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флаконі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супозиторії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вагінальні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песарії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тверда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лікарська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- 500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розчин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застосування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вигляді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банзоату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/ 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35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36" w:name="37"/>
      <w:proofErr w:type="spellStart"/>
      <w:proofErr w:type="gramStart"/>
      <w:r>
        <w:rPr>
          <w:rFonts w:ascii="Arial"/>
          <w:color w:val="000000"/>
          <w:sz w:val="18"/>
        </w:rPr>
        <w:t>замінити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37" w:name="38"/>
            <w:bookmarkEnd w:id="36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Метронідазол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38" w:name="39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proofErr w:type="spellEnd"/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інфузії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супозиторії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вагінальні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песарії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тверда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лікарська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- 500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розчин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застосування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вигляді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банз</w:t>
            </w:r>
            <w:r>
              <w:rPr>
                <w:rFonts w:ascii="Arial"/>
                <w:color w:val="000000"/>
                <w:sz w:val="15"/>
              </w:rPr>
              <w:t>оату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)/5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38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39" w:name="40"/>
      <w:proofErr w:type="gramStart"/>
      <w:r>
        <w:rPr>
          <w:rFonts w:ascii="Arial"/>
          <w:color w:val="000000"/>
          <w:sz w:val="18"/>
        </w:rPr>
        <w:t>у</w:t>
      </w:r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підрозділі</w:t>
      </w:r>
      <w:proofErr w:type="spellEnd"/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позицію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40" w:name="41"/>
            <w:bookmarkEnd w:id="39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Флуконазол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(Fluconazole)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41" w:name="42"/>
            <w:bookmarkEnd w:id="40"/>
            <w:r w:rsidRPr="00D36F14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єкції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у</w:t>
            </w:r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флакон</w:t>
            </w:r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>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1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Default="00D36F14">
      <w:pPr>
        <w:spacing w:after="0"/>
        <w:ind w:firstLine="240"/>
      </w:pPr>
      <w:bookmarkStart w:id="42" w:name="43"/>
      <w:proofErr w:type="spellStart"/>
      <w:proofErr w:type="gramStart"/>
      <w:r>
        <w:rPr>
          <w:rFonts w:ascii="Arial"/>
          <w:color w:val="000000"/>
          <w:sz w:val="18"/>
        </w:rPr>
        <w:t>замінити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43" w:name="44"/>
            <w:bookmarkEnd w:id="42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Флуконазол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(Flucona</w:t>
            </w:r>
            <w:r>
              <w:rPr>
                <w:rFonts w:ascii="Arial"/>
                <w:color w:val="000000"/>
                <w:sz w:val="15"/>
              </w:rPr>
              <w:t>zole)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44" w:name="45"/>
            <w:bookmarkEnd w:id="43"/>
            <w:proofErr w:type="spellStart"/>
            <w:r>
              <w:rPr>
                <w:rFonts w:ascii="Arial"/>
                <w:color w:val="000000"/>
                <w:sz w:val="15"/>
              </w:rPr>
              <w:t>тверда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лікарська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proofErr w:type="spellEnd"/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інфузії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розчин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застосування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/5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44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45" w:name="46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Додатковий</w:t>
      </w:r>
      <w:proofErr w:type="spellEnd"/>
      <w:r w:rsidRPr="00D36F14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перелік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такою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позицією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46" w:name="47"/>
            <w:bookmarkEnd w:id="45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Мікафунгін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Micafungin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47" w:name="48"/>
            <w:bookmarkEnd w:id="46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порошок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приготування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розчину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інфузій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: 50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; 100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;</w:t>
            </w:r>
          </w:p>
        </w:tc>
        <w:bookmarkEnd w:id="47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48" w:name="49"/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4: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49" w:name="50"/>
      <w:bookmarkEnd w:id="48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Протигерпесні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такою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позицією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50" w:name="51"/>
            <w:bookmarkEnd w:id="49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Валациклові</w:t>
            </w:r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р</w:t>
            </w:r>
            <w:proofErr w:type="spellEnd"/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Valaciclovir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ацикловіру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51" w:name="52"/>
            <w:bookmarkEnd w:id="50"/>
            <w:proofErr w:type="spellStart"/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51"/>
      </w:tr>
    </w:tbl>
    <w:p w:rsidR="007F2362" w:rsidRDefault="00D36F14">
      <w:r>
        <w:lastRenderedPageBreak/>
        <w:br/>
      </w:r>
    </w:p>
    <w:p w:rsidR="007F2362" w:rsidRDefault="00D36F14">
      <w:pPr>
        <w:spacing w:after="0"/>
        <w:ind w:firstLine="240"/>
      </w:pPr>
      <w:bookmarkStart w:id="52" w:name="53"/>
      <w:proofErr w:type="spellStart"/>
      <w:proofErr w:type="gramStart"/>
      <w:r>
        <w:rPr>
          <w:rFonts w:ascii="Arial"/>
          <w:color w:val="000000"/>
          <w:sz w:val="18"/>
        </w:rPr>
        <w:t>підрозділ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Інгібітори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інтегрази</w:t>
      </w:r>
      <w:proofErr w:type="spellEnd"/>
      <w:r>
        <w:rPr>
          <w:rFonts w:ascii="Arial"/>
          <w:color w:val="000000"/>
          <w:sz w:val="18"/>
        </w:rPr>
        <w:t xml:space="preserve">" </w:t>
      </w:r>
      <w:proofErr w:type="spellStart"/>
      <w:r>
        <w:rPr>
          <w:rFonts w:ascii="Arial"/>
          <w:color w:val="000000"/>
          <w:sz w:val="18"/>
        </w:rPr>
        <w:t>підрозділу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Антиретровірусні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лікарські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засоби</w:t>
      </w:r>
      <w:proofErr w:type="spellEnd"/>
      <w:r>
        <w:rPr>
          <w:rFonts w:ascii="Arial"/>
          <w:color w:val="000000"/>
          <w:sz w:val="18"/>
        </w:rPr>
        <w:t xml:space="preserve">" </w:t>
      </w:r>
      <w:proofErr w:type="spellStart"/>
      <w:r>
        <w:rPr>
          <w:rFonts w:ascii="Arial"/>
          <w:color w:val="000000"/>
          <w:sz w:val="18"/>
        </w:rPr>
        <w:t>доповнити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53" w:name="54"/>
            <w:bookmarkEnd w:id="52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Долутегравір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Dolutegravir</w:t>
            </w:r>
            <w:proofErr w:type="spellEnd"/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54" w:name="55"/>
            <w:bookmarkEnd w:id="53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54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55" w:name="56"/>
      <w:proofErr w:type="spellStart"/>
      <w:proofErr w:type="gramStart"/>
      <w:r>
        <w:rPr>
          <w:rFonts w:ascii="Arial"/>
          <w:color w:val="000000"/>
          <w:sz w:val="18"/>
        </w:rPr>
        <w:t>підрозділ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Лікарські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засоби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лікування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гепатиту</w:t>
      </w:r>
      <w:proofErr w:type="spellEnd"/>
      <w:r>
        <w:rPr>
          <w:rFonts w:ascii="Arial"/>
          <w:color w:val="000000"/>
          <w:sz w:val="18"/>
        </w:rPr>
        <w:t xml:space="preserve"> C" </w:t>
      </w:r>
      <w:proofErr w:type="spellStart"/>
      <w:r>
        <w:rPr>
          <w:rFonts w:ascii="Arial"/>
          <w:color w:val="000000"/>
          <w:sz w:val="18"/>
        </w:rPr>
        <w:t>підрозділу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Лікарські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засоби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гепатиту</w:t>
      </w:r>
      <w:proofErr w:type="spellEnd"/>
      <w:r>
        <w:rPr>
          <w:rFonts w:ascii="Arial"/>
          <w:color w:val="000000"/>
          <w:sz w:val="18"/>
        </w:rPr>
        <w:t xml:space="preserve">" </w:t>
      </w:r>
      <w:proofErr w:type="spellStart"/>
      <w:r>
        <w:rPr>
          <w:rFonts w:ascii="Arial"/>
          <w:color w:val="000000"/>
          <w:sz w:val="18"/>
        </w:rPr>
        <w:t>доповнит</w:t>
      </w:r>
      <w:r>
        <w:rPr>
          <w:rFonts w:ascii="Arial"/>
          <w:color w:val="000000"/>
          <w:sz w:val="18"/>
        </w:rPr>
        <w:t>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підрозділом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змісту</w:t>
      </w:r>
      <w:proofErr w:type="spellEnd"/>
      <w:r>
        <w:rPr>
          <w:rFonts w:ascii="Arial"/>
          <w:color w:val="000000"/>
          <w:sz w:val="18"/>
        </w:rPr>
        <w:t>:</w:t>
      </w:r>
    </w:p>
    <w:p w:rsidR="007F2362" w:rsidRDefault="00D36F14">
      <w:pPr>
        <w:spacing w:after="0"/>
        <w:jc w:val="center"/>
      </w:pPr>
      <w:bookmarkStart w:id="56" w:name="57"/>
      <w:bookmarkEnd w:id="55"/>
      <w:r>
        <w:rPr>
          <w:rFonts w:ascii="Arial"/>
          <w:color w:val="000000"/>
          <w:sz w:val="18"/>
        </w:rPr>
        <w:t>"</w:t>
      </w:r>
      <w:proofErr w:type="spellStart"/>
      <w:r>
        <w:rPr>
          <w:rFonts w:ascii="Arial"/>
          <w:color w:val="000000"/>
          <w:sz w:val="18"/>
        </w:rPr>
        <w:t>Фіксовані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комбінації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57" w:name="58"/>
            <w:bookmarkEnd w:id="56"/>
            <w:proofErr w:type="spellStart"/>
            <w:r>
              <w:rPr>
                <w:rFonts w:ascii="Arial"/>
                <w:color w:val="000000"/>
                <w:sz w:val="15"/>
              </w:rPr>
              <w:t>Софосбувір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Велпатасвір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Sofosbuvir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Velpatasvir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58" w:name="59"/>
            <w:bookmarkEnd w:id="57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400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</w:p>
        </w:tc>
        <w:bookmarkEnd w:id="58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59" w:name="60"/>
            <w:proofErr w:type="spellStart"/>
            <w:r>
              <w:rPr>
                <w:rFonts w:ascii="Arial"/>
                <w:color w:val="000000"/>
                <w:sz w:val="15"/>
              </w:rPr>
              <w:t>Ледіпасвір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Софосбувір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Ledipasvir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Sofosbuvir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60" w:name="61"/>
            <w:bookmarkEnd w:id="59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90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+ 400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60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61" w:name="62"/>
      <w:proofErr w:type="gramStart"/>
      <w:r>
        <w:rPr>
          <w:rFonts w:ascii="Arial"/>
          <w:color w:val="000000"/>
          <w:sz w:val="18"/>
        </w:rPr>
        <w:t>у</w:t>
      </w:r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підрозділі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Засоби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лікування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амебіазу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лямбліозу</w:t>
      </w:r>
      <w:proofErr w:type="spellEnd"/>
      <w:r>
        <w:rPr>
          <w:rFonts w:ascii="Arial"/>
          <w:color w:val="000000"/>
          <w:sz w:val="18"/>
        </w:rPr>
        <w:t xml:space="preserve">" </w:t>
      </w:r>
      <w:proofErr w:type="spellStart"/>
      <w:r>
        <w:rPr>
          <w:rFonts w:ascii="Arial"/>
          <w:color w:val="000000"/>
          <w:sz w:val="18"/>
        </w:rPr>
        <w:t>підрозділу</w:t>
      </w:r>
      <w:proofErr w:type="spellEnd"/>
      <w:r>
        <w:rPr>
          <w:rFonts w:ascii="Arial"/>
          <w:color w:val="000000"/>
          <w:sz w:val="18"/>
        </w:rPr>
        <w:t xml:space="preserve"> 5 </w:t>
      </w:r>
      <w:proofErr w:type="spellStart"/>
      <w:r>
        <w:rPr>
          <w:rFonts w:ascii="Arial"/>
          <w:color w:val="000000"/>
          <w:sz w:val="18"/>
        </w:rPr>
        <w:t>позицію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62" w:name="63"/>
            <w:bookmarkEnd w:id="61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Метронідазол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63" w:name="64"/>
            <w:bookmarkEnd w:id="62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єкції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у</w:t>
            </w:r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флаконах</w:t>
            </w:r>
            <w:proofErr w:type="gramEnd"/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- 500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бензоату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)/5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63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Default="00D36F14">
      <w:pPr>
        <w:spacing w:after="0"/>
        <w:ind w:firstLine="240"/>
      </w:pPr>
      <w:bookmarkStart w:id="64" w:name="65"/>
      <w:proofErr w:type="spellStart"/>
      <w:proofErr w:type="gramStart"/>
      <w:r>
        <w:rPr>
          <w:rFonts w:ascii="Arial"/>
          <w:color w:val="000000"/>
          <w:sz w:val="18"/>
        </w:rPr>
        <w:t>замінити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65" w:name="66"/>
            <w:bookmarkEnd w:id="64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Метрон</w:t>
            </w:r>
            <w:r>
              <w:rPr>
                <w:rFonts w:ascii="Arial"/>
                <w:color w:val="000000"/>
                <w:sz w:val="15"/>
              </w:rPr>
              <w:t>ідазол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66" w:name="67"/>
            <w:bookmarkEnd w:id="65"/>
            <w:proofErr w:type="spellStart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proofErr w:type="spellEnd"/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інфузії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/100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тверда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лікарська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- 500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розчин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перорального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застосування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вигляді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бензоату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)/5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66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67" w:name="68"/>
      <w:r w:rsidRPr="00D36F14">
        <w:rPr>
          <w:rFonts w:ascii="Arial"/>
          <w:color w:val="000000"/>
          <w:sz w:val="18"/>
          <w:lang w:val="ru-RU"/>
        </w:rPr>
        <w:t xml:space="preserve">4)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такою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позицією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68" w:name="69"/>
            <w:bookmarkEnd w:id="67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Суматриптан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Sumatri</w:t>
            </w:r>
            <w:r>
              <w:rPr>
                <w:rFonts w:ascii="Arial"/>
                <w:color w:val="000000"/>
                <w:sz w:val="15"/>
              </w:rPr>
              <w:t>ptan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69" w:name="70"/>
            <w:bookmarkEnd w:id="68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69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70" w:name="71"/>
      <w:r w:rsidRPr="00D36F14">
        <w:rPr>
          <w:rFonts w:ascii="Arial"/>
          <w:color w:val="000000"/>
          <w:sz w:val="18"/>
          <w:lang w:val="ru-RU"/>
        </w:rPr>
        <w:t xml:space="preserve">5)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i/>
          <w:color w:val="000000"/>
          <w:sz w:val="18"/>
          <w:lang w:val="ru-RU"/>
        </w:rPr>
        <w:t>"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Додатковий</w:t>
      </w:r>
      <w:proofErr w:type="spellEnd"/>
      <w:r w:rsidRPr="00D36F14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перелік</w:t>
      </w:r>
      <w:proofErr w:type="spellEnd"/>
      <w:r w:rsidRPr="00D36F14">
        <w:rPr>
          <w:rFonts w:ascii="Arial"/>
          <w:i/>
          <w:color w:val="000000"/>
          <w:sz w:val="18"/>
          <w:lang w:val="ru-RU"/>
        </w:rPr>
        <w:t>"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підрозділу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такими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позиціями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71" w:name="72"/>
            <w:bookmarkEnd w:id="70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Ерлотиніб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Erlotinib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>)*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72" w:name="73"/>
            <w:bookmarkEnd w:id="71"/>
            <w:proofErr w:type="spellStart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мг</w:t>
            </w:r>
            <w:proofErr w:type="spellEnd"/>
          </w:p>
        </w:tc>
        <w:bookmarkEnd w:id="72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73" w:name="74"/>
            <w:proofErr w:type="spellStart"/>
            <w:r>
              <w:rPr>
                <w:rFonts w:ascii="Arial"/>
                <w:i/>
                <w:color w:val="000000"/>
                <w:sz w:val="15"/>
              </w:rPr>
              <w:t>Трастузумаб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Trastuzumab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>)*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74" w:name="75"/>
            <w:bookmarkEnd w:id="73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порошок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розчину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інфузій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: 150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proofErr w:type="gram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флаконі</w:t>
            </w:r>
            <w:proofErr w:type="spellEnd"/>
          </w:p>
        </w:tc>
        <w:bookmarkEnd w:id="74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75" w:name="76"/>
            <w:proofErr w:type="spellStart"/>
            <w:r>
              <w:rPr>
                <w:rFonts w:ascii="Arial"/>
                <w:i/>
                <w:color w:val="000000"/>
                <w:sz w:val="15"/>
              </w:rPr>
              <w:t>Пегфілграстим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i/>
                <w:color w:val="000000"/>
                <w:sz w:val="15"/>
              </w:rPr>
              <w:t>Pegfilgrastim</w:t>
            </w:r>
            <w:proofErr w:type="spellEnd"/>
            <w:r>
              <w:rPr>
                <w:rFonts w:ascii="Arial"/>
                <w:i/>
                <w:color w:val="000000"/>
                <w:sz w:val="15"/>
              </w:rPr>
              <w:t>)*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76" w:name="77"/>
            <w:bookmarkEnd w:id="75"/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розчин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ін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єкцій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попередньо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наповненому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шприці</w:t>
            </w:r>
            <w:proofErr w:type="spellEnd"/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: 6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 xml:space="preserve">/0,6 </w:t>
            </w:r>
            <w:r w:rsidRPr="00D36F14">
              <w:rPr>
                <w:rFonts w:ascii="Arial"/>
                <w:i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76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77" w:name="78"/>
      <w:r w:rsidRPr="00D36F14">
        <w:rPr>
          <w:rFonts w:ascii="Arial"/>
          <w:color w:val="000000"/>
          <w:sz w:val="18"/>
          <w:lang w:val="ru-RU"/>
        </w:rPr>
        <w:t xml:space="preserve">6) </w:t>
      </w:r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</w:t>
      </w:r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78" w:name="79"/>
      <w:bookmarkEnd w:id="77"/>
      <w:proofErr w:type="spellStart"/>
      <w:r w:rsidRPr="00D36F14">
        <w:rPr>
          <w:rFonts w:ascii="Arial"/>
          <w:color w:val="000000"/>
          <w:sz w:val="18"/>
          <w:lang w:val="ru-RU"/>
        </w:rPr>
        <w:t>назву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Антигіпертензивні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викласти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в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такій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jc w:val="center"/>
        <w:rPr>
          <w:lang w:val="ru-RU"/>
        </w:rPr>
      </w:pPr>
      <w:bookmarkStart w:id="79" w:name="80"/>
      <w:bookmarkEnd w:id="78"/>
      <w:r w:rsidRPr="00D36F14">
        <w:rPr>
          <w:rFonts w:ascii="Arial"/>
          <w:color w:val="000000"/>
          <w:sz w:val="18"/>
          <w:lang w:val="ru-RU"/>
        </w:rPr>
        <w:t xml:space="preserve">"3. </w:t>
      </w:r>
      <w:proofErr w:type="spellStart"/>
      <w:r w:rsidRPr="00D36F14">
        <w:rPr>
          <w:rFonts w:ascii="Arial"/>
          <w:color w:val="000000"/>
          <w:sz w:val="18"/>
          <w:lang w:val="ru-RU"/>
        </w:rPr>
        <w:t>Антигіпертензивні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>";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80" w:name="81"/>
      <w:bookmarkEnd w:id="79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такими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позиціями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81" w:name="82"/>
            <w:bookmarkEnd w:id="80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Індапамід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Indapamide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г</w:t>
            </w:r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>ідрохлортіазиду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82" w:name="83"/>
            <w:bookmarkEnd w:id="81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вкриті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пл</w:t>
            </w:r>
            <w:proofErr w:type="gramEnd"/>
            <w:r w:rsidRPr="00D36F14">
              <w:rPr>
                <w:rFonts w:ascii="Arial"/>
                <w:color w:val="000000"/>
                <w:sz w:val="15"/>
                <w:lang w:val="ru-RU"/>
              </w:rPr>
              <w:t>івковою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оболонкою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пролонгованої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дії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1,5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вкриті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оболонкою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модифікованим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вивільненням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1,5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82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83" w:name="84"/>
            <w:proofErr w:type="spellStart"/>
            <w:r>
              <w:rPr>
                <w:rFonts w:ascii="Arial"/>
                <w:color w:val="000000"/>
                <w:sz w:val="15"/>
              </w:rPr>
              <w:t>Лізиноприл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Гід</w:t>
            </w:r>
            <w:r>
              <w:rPr>
                <w:rFonts w:ascii="Arial"/>
                <w:color w:val="000000"/>
                <w:sz w:val="15"/>
              </w:rPr>
              <w:t>рохлортіазид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Lisinopril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Hydrochlorothiazide)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84" w:name="85"/>
            <w:bookmarkEnd w:id="83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/12,5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/12,5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84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85" w:name="86"/>
            <w:proofErr w:type="spellStart"/>
            <w:r>
              <w:rPr>
                <w:rFonts w:ascii="Arial"/>
                <w:color w:val="000000"/>
                <w:sz w:val="15"/>
              </w:rPr>
              <w:t>Телмісартан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Амлодипін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Telmisartan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Amlodipine)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86" w:name="87"/>
            <w:bookmarkEnd w:id="85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40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80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80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86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87" w:name="88"/>
            <w:proofErr w:type="spellStart"/>
            <w:r>
              <w:rPr>
                <w:rFonts w:ascii="Arial"/>
                <w:color w:val="000000"/>
                <w:sz w:val="15"/>
              </w:rPr>
              <w:t>Телмісартан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</w:t>
            </w:r>
            <w:proofErr w:type="spellStart"/>
            <w:r>
              <w:rPr>
                <w:rFonts w:ascii="Arial"/>
                <w:color w:val="000000"/>
                <w:sz w:val="15"/>
              </w:rPr>
              <w:t>Гідрохлортіазид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Telmisartan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+ Hydrochlorothiazide)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88" w:name="89"/>
            <w:bookmarkEnd w:id="87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40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/12,5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80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/12,5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80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/25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88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lastRenderedPageBreak/>
        <w:br/>
      </w:r>
    </w:p>
    <w:p w:rsidR="007F2362" w:rsidRDefault="00D36F14">
      <w:pPr>
        <w:spacing w:after="0"/>
        <w:ind w:firstLine="240"/>
      </w:pPr>
      <w:bookmarkStart w:id="89" w:name="90"/>
      <w:proofErr w:type="spellStart"/>
      <w:proofErr w:type="gramStart"/>
      <w:r>
        <w:rPr>
          <w:rFonts w:ascii="Arial"/>
          <w:color w:val="000000"/>
          <w:sz w:val="18"/>
        </w:rPr>
        <w:t>підрозділ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4 </w:t>
      </w:r>
      <w:proofErr w:type="spellStart"/>
      <w:r>
        <w:rPr>
          <w:rFonts w:ascii="Arial"/>
          <w:color w:val="000000"/>
          <w:sz w:val="18"/>
        </w:rPr>
        <w:t>доповнити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90" w:name="91"/>
            <w:bookmarkEnd w:id="89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Торасемід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Torasemide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фуросеміду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91" w:name="92"/>
            <w:bookmarkEnd w:id="90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єкцій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;</w:t>
            </w:r>
          </w:p>
          <w:p w:rsidR="007F2362" w:rsidRDefault="00D36F14">
            <w:pPr>
              <w:spacing w:after="0"/>
            </w:pPr>
            <w:bookmarkStart w:id="92" w:name="93"/>
            <w:bookmarkEnd w:id="91"/>
            <w:r>
              <w:rPr>
                <w:rFonts w:ascii="Arial"/>
                <w:color w:val="000000"/>
                <w:sz w:val="15"/>
              </w:rPr>
              <w:t xml:space="preserve">10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/2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/4 </w:t>
            </w:r>
            <w:proofErr w:type="spellStart"/>
            <w:r>
              <w:rPr>
                <w:rFonts w:ascii="Arial"/>
                <w:color w:val="000000"/>
                <w:sz w:val="15"/>
              </w:rPr>
              <w:t>мл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92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93" w:name="94"/>
      <w:r w:rsidRPr="00D36F14">
        <w:rPr>
          <w:rFonts w:ascii="Arial"/>
          <w:color w:val="000000"/>
          <w:sz w:val="18"/>
          <w:lang w:val="ru-RU"/>
        </w:rPr>
        <w:t xml:space="preserve">7)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такою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позицією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94" w:name="95"/>
            <w:bookmarkEnd w:id="93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Йод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Iodine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повідон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йоду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95" w:name="96"/>
            <w:bookmarkEnd w:id="94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зовнішнього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спиртовий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5 %";</w:t>
            </w:r>
          </w:p>
        </w:tc>
        <w:bookmarkEnd w:id="95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Default="00D36F14">
      <w:pPr>
        <w:spacing w:after="0"/>
        <w:ind w:firstLine="240"/>
      </w:pPr>
      <w:bookmarkStart w:id="96" w:name="97"/>
      <w:r>
        <w:rPr>
          <w:rFonts w:ascii="Arial"/>
          <w:color w:val="000000"/>
          <w:sz w:val="18"/>
        </w:rPr>
        <w:t xml:space="preserve">8) </w:t>
      </w:r>
      <w:proofErr w:type="spellStart"/>
      <w:proofErr w:type="gramStart"/>
      <w:r>
        <w:rPr>
          <w:rFonts w:ascii="Arial"/>
          <w:color w:val="000000"/>
          <w:sz w:val="18"/>
        </w:rPr>
        <w:t>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XVI </w:t>
      </w:r>
      <w:proofErr w:type="spellStart"/>
      <w:r>
        <w:rPr>
          <w:rFonts w:ascii="Arial"/>
          <w:color w:val="000000"/>
          <w:sz w:val="18"/>
        </w:rPr>
        <w:t>після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позиції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97" w:name="98"/>
            <w:bookmarkEnd w:id="96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Спіронолактон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(Spironolactone)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98" w:name="99"/>
            <w:bookmarkEnd w:id="97"/>
            <w:r w:rsidRPr="00D36F14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98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Default="00D36F14">
      <w:pPr>
        <w:spacing w:after="0"/>
        <w:ind w:firstLine="240"/>
      </w:pPr>
      <w:bookmarkStart w:id="99" w:name="100"/>
      <w:proofErr w:type="spellStart"/>
      <w:proofErr w:type="gramStart"/>
      <w:r>
        <w:rPr>
          <w:rFonts w:ascii="Arial"/>
          <w:color w:val="000000"/>
          <w:sz w:val="18"/>
        </w:rPr>
        <w:t>доповнити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00" w:name="101"/>
            <w:bookmarkEnd w:id="99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Торасемід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Torasemide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фуросеміду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01" w:name="102"/>
            <w:bookmarkEnd w:id="100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єкцій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/2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/4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101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02" w:name="103"/>
      <w:proofErr w:type="spellStart"/>
      <w:r w:rsidRPr="00D36F14">
        <w:rPr>
          <w:rFonts w:ascii="Arial"/>
          <w:color w:val="000000"/>
          <w:sz w:val="18"/>
          <w:lang w:val="ru-RU"/>
        </w:rPr>
        <w:t>назву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r w:rsidRPr="00D36F14">
        <w:rPr>
          <w:rFonts w:ascii="Arial"/>
          <w:i/>
          <w:color w:val="000000"/>
          <w:sz w:val="18"/>
          <w:lang w:val="ru-RU"/>
        </w:rPr>
        <w:t xml:space="preserve">6. 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Додатковий</w:t>
      </w:r>
      <w:proofErr w:type="spellEnd"/>
      <w:r w:rsidRPr="00D36F14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перелік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викласти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в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такій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jc w:val="center"/>
        <w:rPr>
          <w:lang w:val="ru-RU"/>
        </w:rPr>
      </w:pPr>
      <w:bookmarkStart w:id="103" w:name="104"/>
      <w:bookmarkEnd w:id="102"/>
      <w:r w:rsidRPr="00D36F14">
        <w:rPr>
          <w:rFonts w:ascii="Arial"/>
          <w:i/>
          <w:color w:val="000000"/>
          <w:sz w:val="18"/>
          <w:lang w:val="ru-RU"/>
        </w:rPr>
        <w:t>"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Додатковий</w:t>
      </w:r>
      <w:proofErr w:type="spellEnd"/>
      <w:r w:rsidRPr="00D36F14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i/>
          <w:color w:val="000000"/>
          <w:sz w:val="18"/>
          <w:lang w:val="ru-RU"/>
        </w:rPr>
        <w:t>перелік</w:t>
      </w:r>
      <w:proofErr w:type="spellEnd"/>
      <w:r w:rsidRPr="00D36F14">
        <w:rPr>
          <w:rFonts w:ascii="Arial"/>
          <w:i/>
          <w:color w:val="000000"/>
          <w:sz w:val="18"/>
          <w:lang w:val="ru-RU"/>
        </w:rPr>
        <w:t>"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04" w:name="105"/>
      <w:bookmarkEnd w:id="103"/>
      <w:r w:rsidRPr="00D36F14">
        <w:rPr>
          <w:rFonts w:ascii="Arial"/>
          <w:color w:val="000000"/>
          <w:sz w:val="18"/>
          <w:lang w:val="ru-RU"/>
        </w:rPr>
        <w:t xml:space="preserve">9) </w:t>
      </w:r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XVIII</w:t>
      </w:r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Default="00D36F14">
      <w:pPr>
        <w:spacing w:after="0"/>
        <w:ind w:firstLine="240"/>
      </w:pPr>
      <w:bookmarkStart w:id="105" w:name="106"/>
      <w:bookmarkEnd w:id="104"/>
      <w:proofErr w:type="gramStart"/>
      <w:r>
        <w:rPr>
          <w:rFonts w:ascii="Arial"/>
          <w:color w:val="000000"/>
          <w:sz w:val="18"/>
        </w:rPr>
        <w:t>у</w:t>
      </w:r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підрозділі</w:t>
      </w:r>
      <w:proofErr w:type="spellEnd"/>
      <w:r>
        <w:rPr>
          <w:rFonts w:ascii="Arial"/>
          <w:color w:val="000000"/>
          <w:sz w:val="18"/>
        </w:rPr>
        <w:t xml:space="preserve"> 8 </w:t>
      </w:r>
      <w:proofErr w:type="spellStart"/>
      <w:r>
        <w:rPr>
          <w:rFonts w:ascii="Arial"/>
          <w:color w:val="000000"/>
          <w:sz w:val="18"/>
        </w:rPr>
        <w:t>позицію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06" w:name="107"/>
            <w:bookmarkEnd w:id="105"/>
            <w:r>
              <w:rPr>
                <w:rFonts w:ascii="Arial"/>
                <w:b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Калію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йодид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(Potassium iodide)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07" w:name="108"/>
            <w:bookmarkEnd w:id="106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60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07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Default="00D36F14">
      <w:pPr>
        <w:spacing w:after="0"/>
        <w:ind w:firstLine="240"/>
      </w:pPr>
      <w:bookmarkStart w:id="108" w:name="109"/>
      <w:proofErr w:type="spellStart"/>
      <w:proofErr w:type="gramStart"/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F2362" w:rsidRPr="00D36F1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09" w:name="110"/>
            <w:bookmarkEnd w:id="108"/>
            <w:r>
              <w:rPr>
                <w:rFonts w:ascii="Arial"/>
                <w:b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Калію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йодид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(Potassium iodide)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10" w:name="111"/>
            <w:bookmarkEnd w:id="109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60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125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110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11" w:name="112"/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9: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12" w:name="113"/>
      <w:bookmarkEnd w:id="111"/>
      <w:proofErr w:type="spellStart"/>
      <w:r w:rsidRPr="00D36F14">
        <w:rPr>
          <w:rFonts w:ascii="Arial"/>
          <w:color w:val="000000"/>
          <w:sz w:val="18"/>
          <w:lang w:val="ru-RU"/>
        </w:rPr>
        <w:t>назву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викласти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в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такій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jc w:val="center"/>
        <w:rPr>
          <w:lang w:val="ru-RU"/>
        </w:rPr>
      </w:pPr>
      <w:bookmarkStart w:id="113" w:name="114"/>
      <w:bookmarkEnd w:id="112"/>
      <w:r w:rsidRPr="00D36F14">
        <w:rPr>
          <w:rFonts w:ascii="Arial"/>
          <w:color w:val="000000"/>
          <w:sz w:val="18"/>
          <w:lang w:val="ru-RU"/>
        </w:rPr>
        <w:t xml:space="preserve">"9.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36F14">
        <w:rPr>
          <w:rFonts w:ascii="Arial"/>
          <w:color w:val="000000"/>
          <w:sz w:val="18"/>
          <w:lang w:val="ru-RU"/>
        </w:rPr>
        <w:t>що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застосовуються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при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порушеннях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гіпоталамо</w:t>
      </w:r>
      <w:r w:rsidRPr="00D36F14">
        <w:rPr>
          <w:rFonts w:ascii="Arial"/>
          <w:color w:val="000000"/>
          <w:sz w:val="18"/>
          <w:lang w:val="ru-RU"/>
        </w:rPr>
        <w:t>-</w:t>
      </w:r>
      <w:r w:rsidRPr="00D36F14">
        <w:rPr>
          <w:rFonts w:ascii="Arial"/>
          <w:color w:val="000000"/>
          <w:sz w:val="18"/>
          <w:lang w:val="ru-RU"/>
        </w:rPr>
        <w:t>гіпофізарної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D36F14">
        <w:rPr>
          <w:rFonts w:ascii="Arial"/>
          <w:color w:val="000000"/>
          <w:sz w:val="18"/>
          <w:lang w:val="ru-RU"/>
        </w:rPr>
        <w:t>";</w:t>
      </w:r>
    </w:p>
    <w:p w:rsidR="007F2362" w:rsidRDefault="00D36F14">
      <w:pPr>
        <w:spacing w:after="0"/>
        <w:ind w:firstLine="240"/>
      </w:pPr>
      <w:bookmarkStart w:id="114" w:name="115"/>
      <w:bookmarkEnd w:id="113"/>
      <w:proofErr w:type="spellStart"/>
      <w:proofErr w:type="gramStart"/>
      <w:r>
        <w:rPr>
          <w:rFonts w:ascii="Arial"/>
          <w:color w:val="000000"/>
          <w:sz w:val="18"/>
        </w:rPr>
        <w:t>доповнити</w:t>
      </w:r>
      <w:proofErr w:type="spellEnd"/>
      <w:proofErr w:type="gram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підрозділ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позицією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15" w:name="116"/>
            <w:bookmarkEnd w:id="114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Каберголін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Cabergoline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16" w:name="117"/>
            <w:bookmarkEnd w:id="115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0,5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116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17" w:name="118"/>
      <w:r w:rsidRPr="00D36F14">
        <w:rPr>
          <w:rFonts w:ascii="Arial"/>
          <w:color w:val="000000"/>
          <w:sz w:val="18"/>
          <w:lang w:val="ru-RU"/>
        </w:rPr>
        <w:t xml:space="preserve">10)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Рекомендації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за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програмами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імунізації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з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певними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характеристиками</w:t>
      </w:r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підрозділу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XIX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такою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позицією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2"/>
        <w:gridCol w:w="4601"/>
      </w:tblGrid>
      <w:tr w:rsidR="007F236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18" w:name="119"/>
            <w:bookmarkEnd w:id="117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Вакцина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грипу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сезонна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(Influenza vaccine (seasonal)";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19" w:name="120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20" w:name="121"/>
      <w:r w:rsidRPr="00D36F14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XXIV</w:t>
      </w:r>
      <w:r w:rsidRPr="00D36F14">
        <w:rPr>
          <w:rFonts w:ascii="Arial"/>
          <w:color w:val="000000"/>
          <w:sz w:val="18"/>
          <w:lang w:val="ru-RU"/>
        </w:rPr>
        <w:t>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21" w:name="122"/>
      <w:bookmarkEnd w:id="120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такими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позиціями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22" w:name="123"/>
            <w:bookmarkEnd w:id="121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Оланзапін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Olanzapine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рисперидону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23" w:name="124"/>
            <w:bookmarkEnd w:id="122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що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диспергуються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ротовій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порожнин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23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24" w:name="125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Арипіпразол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Aripiprazole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рисперидону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25" w:name="126"/>
            <w:bookmarkEnd w:id="124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30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25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26" w:name="127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Кветіапін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Quetiapine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рисперидону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27" w:name="128"/>
            <w:bookmarkEnd w:id="126"/>
            <w:proofErr w:type="gramStart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25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300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пролонгованої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дії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300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400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  <w:proofErr w:type="gramEnd"/>
          </w:p>
        </w:tc>
        <w:bookmarkEnd w:id="127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28" w:name="129"/>
      <w:r w:rsidRPr="00D36F14">
        <w:rPr>
          <w:rFonts w:ascii="Arial"/>
          <w:color w:val="000000"/>
          <w:sz w:val="18"/>
          <w:lang w:val="ru-RU"/>
        </w:rPr>
        <w:t>у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2:</w:t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29" w:name="130"/>
      <w:bookmarkEnd w:id="128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36F14">
        <w:rPr>
          <w:rFonts w:ascii="Arial"/>
          <w:color w:val="000000"/>
          <w:sz w:val="18"/>
          <w:lang w:val="ru-RU"/>
        </w:rPr>
        <w:t>що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застосовуються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для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лікування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депресивних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розладів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такими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позиціями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30" w:name="131"/>
            <w:bookmarkEnd w:id="129"/>
            <w:r w:rsidRPr="00D36F14">
              <w:rPr>
                <w:rFonts w:ascii="Arial"/>
                <w:color w:val="000000"/>
                <w:sz w:val="15"/>
                <w:lang w:val="ru-RU"/>
              </w:rPr>
              <w:t>"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Есциталопрам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Escitalopram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флуоксетину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31" w:name="132"/>
            <w:bookmarkEnd w:id="130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31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32" w:name="133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Пароксетин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Paroxetine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флуоксетину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33" w:name="134"/>
            <w:bookmarkEnd w:id="132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</w:p>
        </w:tc>
        <w:bookmarkEnd w:id="133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34" w:name="135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Сертралін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Sertraline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 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флуоксетину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35" w:name="136"/>
            <w:bookmarkEnd w:id="134"/>
            <w:proofErr w:type="spellStart"/>
            <w:r>
              <w:rPr>
                <w:rFonts w:ascii="Arial"/>
                <w:color w:val="000000"/>
                <w:sz w:val="15"/>
              </w:rPr>
              <w:t>таблетк</w:t>
            </w:r>
            <w:r>
              <w:rPr>
                <w:rFonts w:ascii="Arial"/>
                <w:color w:val="000000"/>
                <w:sz w:val="15"/>
              </w:rPr>
              <w:t>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135"/>
      </w:tr>
    </w:tbl>
    <w:p w:rsidR="007F2362" w:rsidRDefault="00D36F14">
      <w:r>
        <w:br/>
      </w:r>
    </w:p>
    <w:p w:rsidR="007F2362" w:rsidRPr="00D36F14" w:rsidRDefault="00D36F14">
      <w:pPr>
        <w:spacing w:after="0"/>
        <w:ind w:firstLine="240"/>
        <w:rPr>
          <w:lang w:val="ru-RU"/>
        </w:rPr>
      </w:pPr>
      <w:bookmarkStart w:id="136" w:name="137"/>
      <w:proofErr w:type="spellStart"/>
      <w:proofErr w:type="gramStart"/>
      <w:r w:rsidRPr="00D36F14">
        <w:rPr>
          <w:rFonts w:ascii="Arial"/>
          <w:color w:val="000000"/>
          <w:sz w:val="18"/>
          <w:lang w:val="ru-RU"/>
        </w:rPr>
        <w:t>п</w:t>
      </w:r>
      <w:proofErr w:type="gramEnd"/>
      <w:r w:rsidRPr="00D36F14">
        <w:rPr>
          <w:rFonts w:ascii="Arial"/>
          <w:color w:val="000000"/>
          <w:sz w:val="18"/>
          <w:lang w:val="ru-RU"/>
        </w:rPr>
        <w:t>ідрозділ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Лікарські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36F14">
        <w:rPr>
          <w:rFonts w:ascii="Arial"/>
          <w:color w:val="000000"/>
          <w:sz w:val="18"/>
          <w:lang w:val="ru-RU"/>
        </w:rPr>
        <w:t>що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застосовуються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для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лікування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біполярних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розладів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D36F14">
        <w:rPr>
          <w:rFonts w:ascii="Arial"/>
          <w:color w:val="000000"/>
          <w:sz w:val="18"/>
          <w:lang w:val="ru-RU"/>
        </w:rPr>
        <w:t>доповнити</w:t>
      </w:r>
      <w:proofErr w:type="spellEnd"/>
      <w:r w:rsidRPr="00D36F14">
        <w:rPr>
          <w:rFonts w:ascii="Arial"/>
          <w:color w:val="000000"/>
          <w:sz w:val="18"/>
          <w:lang w:val="ru-RU"/>
        </w:rPr>
        <w:t xml:space="preserve"> </w:t>
      </w:r>
      <w:r w:rsidRPr="00D36F14">
        <w:rPr>
          <w:rFonts w:ascii="Arial"/>
          <w:color w:val="000000"/>
          <w:sz w:val="18"/>
          <w:lang w:val="ru-RU"/>
        </w:rPr>
        <w:t>такими</w:t>
      </w:r>
      <w:r w:rsidRPr="00D36F1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36F14">
        <w:rPr>
          <w:rFonts w:ascii="Arial"/>
          <w:color w:val="000000"/>
          <w:sz w:val="18"/>
          <w:lang w:val="ru-RU"/>
        </w:rPr>
        <w:t>позиціями</w:t>
      </w:r>
      <w:proofErr w:type="spellEnd"/>
      <w:r w:rsidRPr="00D36F14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37" w:name="138"/>
            <w:bookmarkEnd w:id="136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Кветіапін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Quetiapine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38" w:name="139"/>
            <w:bookmarkEnd w:id="137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300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пролонгованої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300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400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</w:p>
        </w:tc>
        <w:bookmarkEnd w:id="138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39" w:name="140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Оланзапін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Olanzapine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кветіапіну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40" w:name="141"/>
            <w:bookmarkEnd w:id="139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що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диспергуються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ротовій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порожнині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40"/>
      </w:tr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41" w:name="142"/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Арипіпразол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Aripiprazole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36F14">
              <w:rPr>
                <w:lang w:val="ru-RU"/>
              </w:rPr>
              <w:br/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може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36F14">
              <w:rPr>
                <w:rFonts w:ascii="Arial"/>
                <w:color w:val="000000"/>
                <w:sz w:val="15"/>
                <w:lang w:val="ru-RU"/>
              </w:rPr>
              <w:t>кветіапіну</w:t>
            </w:r>
            <w:proofErr w:type="spellEnd"/>
            <w:r w:rsidRPr="00D36F1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42" w:name="143"/>
            <w:bookmarkEnd w:id="141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30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142"/>
      </w:tr>
    </w:tbl>
    <w:p w:rsidR="007F2362" w:rsidRPr="00D36F14" w:rsidRDefault="00D36F14">
      <w:pPr>
        <w:rPr>
          <w:lang w:val="ru-RU"/>
        </w:rPr>
      </w:pPr>
      <w:r w:rsidRPr="00D36F14">
        <w:rPr>
          <w:lang w:val="ru-RU"/>
        </w:rPr>
        <w:br/>
      </w:r>
    </w:p>
    <w:p w:rsidR="007F2362" w:rsidRDefault="00D36F14">
      <w:pPr>
        <w:spacing w:after="0"/>
        <w:ind w:firstLine="240"/>
      </w:pPr>
      <w:bookmarkStart w:id="143" w:name="144"/>
      <w:proofErr w:type="spellStart"/>
      <w:proofErr w:type="gramStart"/>
      <w:r>
        <w:rPr>
          <w:rFonts w:ascii="Arial"/>
          <w:color w:val="000000"/>
          <w:sz w:val="18"/>
        </w:rPr>
        <w:t>підрозділ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доповнити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позиціями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44" w:name="145"/>
            <w:bookmarkEnd w:id="143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Есциталопрам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Escitalopram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45" w:name="146"/>
            <w:bookmarkEnd w:id="144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45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46" w:name="147"/>
            <w:proofErr w:type="spellStart"/>
            <w:r>
              <w:rPr>
                <w:rFonts w:ascii="Arial"/>
                <w:color w:val="000000"/>
                <w:sz w:val="15"/>
              </w:rPr>
              <w:t>Пароксетин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(Paroxetine)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47" w:name="148"/>
            <w:bookmarkEnd w:id="146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</w:p>
        </w:tc>
        <w:bookmarkEnd w:id="147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48" w:name="149"/>
            <w:proofErr w:type="spellStart"/>
            <w:r>
              <w:rPr>
                <w:rFonts w:ascii="Arial"/>
                <w:color w:val="000000"/>
                <w:sz w:val="15"/>
              </w:rPr>
              <w:t>Сертралін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(Sertraline)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49" w:name="150"/>
            <w:bookmarkEnd w:id="148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; 5</w:t>
            </w:r>
            <w:r>
              <w:rPr>
                <w:rFonts w:ascii="Arial"/>
                <w:color w:val="000000"/>
                <w:sz w:val="15"/>
              </w:rPr>
              <w:t xml:space="preserve">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149"/>
      </w:tr>
    </w:tbl>
    <w:p w:rsidR="007F2362" w:rsidRDefault="00D36F14">
      <w:r>
        <w:br/>
      </w:r>
    </w:p>
    <w:p w:rsidR="007F2362" w:rsidRDefault="00D36F14">
      <w:pPr>
        <w:spacing w:after="0"/>
        <w:ind w:firstLine="240"/>
      </w:pPr>
      <w:bookmarkStart w:id="150" w:name="151"/>
      <w:proofErr w:type="spellStart"/>
      <w:proofErr w:type="gramStart"/>
      <w:r>
        <w:rPr>
          <w:rFonts w:ascii="Arial"/>
          <w:color w:val="000000"/>
          <w:sz w:val="18"/>
        </w:rPr>
        <w:t>підрозділ</w:t>
      </w:r>
      <w:proofErr w:type="spellEnd"/>
      <w:proofErr w:type="gramEnd"/>
      <w:r>
        <w:rPr>
          <w:rFonts w:ascii="Arial"/>
          <w:color w:val="000000"/>
          <w:sz w:val="18"/>
        </w:rPr>
        <w:t xml:space="preserve"> 4 </w:t>
      </w:r>
      <w:proofErr w:type="spellStart"/>
      <w:r>
        <w:rPr>
          <w:rFonts w:ascii="Arial"/>
          <w:color w:val="000000"/>
          <w:sz w:val="18"/>
        </w:rPr>
        <w:t>доповнити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позиціями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7F2362" w:rsidRPr="00D36F1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51" w:name="152"/>
            <w:bookmarkEnd w:id="150"/>
            <w:r>
              <w:rPr>
                <w:rFonts w:ascii="Arial"/>
                <w:color w:val="000000"/>
                <w:sz w:val="15"/>
              </w:rPr>
              <w:t>"</w:t>
            </w:r>
            <w:proofErr w:type="spellStart"/>
            <w:r>
              <w:rPr>
                <w:rFonts w:ascii="Arial"/>
                <w:color w:val="000000"/>
                <w:sz w:val="15"/>
              </w:rPr>
              <w:t>Есциталопрам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Escitalopram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F2362" w:rsidRPr="00D36F14" w:rsidRDefault="00D36F14">
            <w:pPr>
              <w:spacing w:after="0"/>
              <w:rPr>
                <w:lang w:val="ru-RU"/>
              </w:rPr>
            </w:pPr>
            <w:bookmarkStart w:id="152" w:name="153"/>
            <w:bookmarkEnd w:id="151"/>
            <w:r w:rsidRPr="00D36F14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D36F14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52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53" w:name="154"/>
            <w:proofErr w:type="spellStart"/>
            <w:r>
              <w:rPr>
                <w:rFonts w:ascii="Arial"/>
                <w:color w:val="000000"/>
                <w:sz w:val="15"/>
              </w:rPr>
              <w:t>Пароксетин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(Paroxetine)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54" w:name="155"/>
            <w:bookmarkEnd w:id="153"/>
            <w:proofErr w:type="spell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</w:p>
        </w:tc>
        <w:bookmarkEnd w:id="154"/>
      </w:tr>
      <w:tr w:rsidR="007F23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55" w:name="156"/>
            <w:proofErr w:type="spellStart"/>
            <w:r>
              <w:rPr>
                <w:rFonts w:ascii="Arial"/>
                <w:color w:val="000000"/>
                <w:sz w:val="15"/>
              </w:rPr>
              <w:t>Сертралін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(Sertraline)</w:t>
            </w:r>
          </w:p>
        </w:tc>
        <w:tc>
          <w:tcPr>
            <w:tcW w:w="4845" w:type="dxa"/>
            <w:vAlign w:val="center"/>
          </w:tcPr>
          <w:p w:rsidR="007F2362" w:rsidRDefault="00D36F14">
            <w:pPr>
              <w:spacing w:after="0"/>
            </w:pPr>
            <w:bookmarkStart w:id="156" w:name="157"/>
            <w:bookmarkEnd w:id="155"/>
            <w:proofErr w:type="spellStart"/>
            <w:proofErr w:type="gramStart"/>
            <w:r>
              <w:rPr>
                <w:rFonts w:ascii="Arial"/>
                <w:color w:val="000000"/>
                <w:sz w:val="15"/>
              </w:rPr>
              <w:t>таблетки</w:t>
            </w:r>
            <w:proofErr w:type="spellEnd"/>
            <w:proofErr w:type="gramEnd"/>
            <w:r>
              <w:rPr>
                <w:rFonts w:ascii="Arial"/>
                <w:color w:val="000000"/>
                <w:sz w:val="15"/>
              </w:rPr>
              <w:t xml:space="preserve">: 25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50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100 </w:t>
            </w:r>
            <w:proofErr w:type="spellStart"/>
            <w:r>
              <w:rPr>
                <w:rFonts w:ascii="Arial"/>
                <w:color w:val="000000"/>
                <w:sz w:val="15"/>
              </w:rPr>
              <w:t>мг</w:t>
            </w:r>
            <w:proofErr w:type="spellEnd"/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56"/>
      </w:tr>
    </w:tbl>
    <w:p w:rsidR="007F2362" w:rsidRDefault="00D36F14">
      <w:r>
        <w:br/>
      </w:r>
    </w:p>
    <w:p w:rsidR="007F2362" w:rsidRDefault="00D36F14">
      <w:pPr>
        <w:spacing w:after="0"/>
        <w:jc w:val="center"/>
      </w:pPr>
      <w:bookmarkStart w:id="157" w:name="158"/>
      <w:r>
        <w:rPr>
          <w:rFonts w:ascii="Arial"/>
          <w:color w:val="000000"/>
          <w:sz w:val="18"/>
        </w:rPr>
        <w:t>____________</w:t>
      </w:r>
    </w:p>
    <w:p w:rsidR="007F2362" w:rsidRDefault="007F2362">
      <w:pPr>
        <w:spacing w:after="0"/>
        <w:ind w:firstLine="240"/>
      </w:pPr>
      <w:bookmarkStart w:id="158" w:name="159"/>
      <w:bookmarkEnd w:id="157"/>
    </w:p>
    <w:p w:rsidR="007F2362" w:rsidRDefault="00D36F14">
      <w:bookmarkStart w:id="159" w:name="_GoBack"/>
      <w:bookmarkEnd w:id="158"/>
      <w:bookmarkEnd w:id="159"/>
      <w:r>
        <w:br/>
      </w:r>
    </w:p>
    <w:sectPr w:rsidR="007F23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362"/>
    <w:rsid w:val="007F2362"/>
    <w:rsid w:val="00D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3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7341</Characters>
  <Application>Microsoft Office Word</Application>
  <DocSecurity>0</DocSecurity>
  <Lines>61</Lines>
  <Paragraphs>17</Paragraphs>
  <ScaleCrop>false</ScaleCrop>
  <Company>*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2024-06-27T13:52:00Z</dcterms:created>
  <dcterms:modified xsi:type="dcterms:W3CDTF">2024-06-27T13:52:00Z</dcterms:modified>
</cp:coreProperties>
</file>