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33" w:rsidRDefault="00567D10">
      <w:pPr>
        <w:spacing w:after="0"/>
        <w:jc w:val="center"/>
      </w:pPr>
      <w:bookmarkStart w:id="0" w:name="1045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D33" w:rsidRPr="00567D10" w:rsidRDefault="00567D10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567D10">
        <w:rPr>
          <w:rFonts w:ascii="Arial"/>
          <w:color w:val="000000"/>
          <w:sz w:val="27"/>
          <w:lang w:val="ru-RU"/>
        </w:rPr>
        <w:t>Про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затвердження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Інструкції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про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призначення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та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проведення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судових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експертиз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та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експертних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досліджень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та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Науково</w:t>
      </w:r>
      <w:r w:rsidRPr="00567D10">
        <w:rPr>
          <w:rFonts w:ascii="Arial"/>
          <w:color w:val="000000"/>
          <w:sz w:val="27"/>
          <w:lang w:val="ru-RU"/>
        </w:rPr>
        <w:t>-</w:t>
      </w:r>
      <w:r w:rsidRPr="00567D10">
        <w:rPr>
          <w:rFonts w:ascii="Arial"/>
          <w:color w:val="000000"/>
          <w:sz w:val="27"/>
          <w:lang w:val="ru-RU"/>
        </w:rPr>
        <w:t>методичних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рекомендацій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з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питань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підготовки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та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призначення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судових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експертиз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та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експертних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досліджень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2" w:name="447145"/>
      <w:bookmarkEnd w:id="1"/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назва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змінами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внесеними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згідно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наказом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15.07.2008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1198/5)</w:t>
      </w:r>
    </w:p>
    <w:p w:rsidR="007E1D33" w:rsidRPr="00567D10" w:rsidRDefault="00567D10">
      <w:pPr>
        <w:spacing w:after="0"/>
        <w:jc w:val="center"/>
        <w:rPr>
          <w:lang w:val="ru-RU"/>
        </w:rPr>
      </w:pPr>
      <w:bookmarkStart w:id="3" w:name="3"/>
      <w:bookmarkEnd w:id="2"/>
      <w:r w:rsidRPr="00567D10">
        <w:rPr>
          <w:rFonts w:ascii="Arial"/>
          <w:b/>
          <w:color w:val="000000"/>
          <w:sz w:val="18"/>
          <w:lang w:val="ru-RU"/>
        </w:rPr>
        <w:t>Наказ</w:t>
      </w:r>
      <w:r w:rsidRPr="00567D10">
        <w:rPr>
          <w:rFonts w:ascii="Arial"/>
          <w:b/>
          <w:color w:val="000000"/>
          <w:sz w:val="18"/>
          <w:lang w:val="ru-RU"/>
        </w:rPr>
        <w:t xml:space="preserve"> </w:t>
      </w:r>
      <w:r w:rsidRPr="00567D10">
        <w:rPr>
          <w:rFonts w:ascii="Arial"/>
          <w:b/>
          <w:color w:val="000000"/>
          <w:sz w:val="18"/>
          <w:lang w:val="ru-RU"/>
        </w:rPr>
        <w:t>Міністерства</w:t>
      </w:r>
      <w:r w:rsidRPr="00567D10">
        <w:rPr>
          <w:rFonts w:ascii="Arial"/>
          <w:b/>
          <w:color w:val="000000"/>
          <w:sz w:val="18"/>
          <w:lang w:val="ru-RU"/>
        </w:rPr>
        <w:t xml:space="preserve"> </w:t>
      </w:r>
      <w:r w:rsidRPr="00567D10">
        <w:rPr>
          <w:rFonts w:ascii="Arial"/>
          <w:b/>
          <w:color w:val="000000"/>
          <w:sz w:val="18"/>
          <w:lang w:val="ru-RU"/>
        </w:rPr>
        <w:t>юстиції</w:t>
      </w:r>
      <w:r w:rsidRPr="00567D10">
        <w:rPr>
          <w:rFonts w:ascii="Arial"/>
          <w:b/>
          <w:color w:val="000000"/>
          <w:sz w:val="18"/>
          <w:lang w:val="ru-RU"/>
        </w:rPr>
        <w:t xml:space="preserve"> </w:t>
      </w:r>
      <w:r w:rsidRPr="00567D10">
        <w:rPr>
          <w:rFonts w:ascii="Arial"/>
          <w:b/>
          <w:color w:val="000000"/>
          <w:sz w:val="18"/>
          <w:lang w:val="ru-RU"/>
        </w:rPr>
        <w:t>України</w:t>
      </w:r>
      <w:r w:rsidRPr="00567D10">
        <w:rPr>
          <w:lang w:val="ru-RU"/>
        </w:rPr>
        <w:br/>
      </w:r>
      <w:r w:rsidRPr="00567D10">
        <w:rPr>
          <w:rFonts w:ascii="Arial"/>
          <w:b/>
          <w:color w:val="000000"/>
          <w:sz w:val="18"/>
          <w:lang w:val="ru-RU"/>
        </w:rPr>
        <w:t>від</w:t>
      </w:r>
      <w:r w:rsidRPr="00567D10">
        <w:rPr>
          <w:rFonts w:ascii="Arial"/>
          <w:b/>
          <w:color w:val="000000"/>
          <w:sz w:val="18"/>
          <w:lang w:val="ru-RU"/>
        </w:rPr>
        <w:t xml:space="preserve"> 8 </w:t>
      </w:r>
      <w:r w:rsidRPr="00567D10">
        <w:rPr>
          <w:rFonts w:ascii="Arial"/>
          <w:b/>
          <w:color w:val="000000"/>
          <w:sz w:val="18"/>
          <w:lang w:val="ru-RU"/>
        </w:rPr>
        <w:t>жовтня</w:t>
      </w:r>
      <w:r w:rsidRPr="00567D10">
        <w:rPr>
          <w:rFonts w:ascii="Arial"/>
          <w:b/>
          <w:color w:val="000000"/>
          <w:sz w:val="18"/>
          <w:lang w:val="ru-RU"/>
        </w:rPr>
        <w:t xml:space="preserve"> 1998 </w:t>
      </w:r>
      <w:r w:rsidRPr="00567D10">
        <w:rPr>
          <w:rFonts w:ascii="Arial"/>
          <w:b/>
          <w:color w:val="000000"/>
          <w:sz w:val="18"/>
          <w:lang w:val="ru-RU"/>
        </w:rPr>
        <w:t>року</w:t>
      </w:r>
      <w:r w:rsidRPr="00567D10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567D10">
        <w:rPr>
          <w:rFonts w:ascii="Arial"/>
          <w:b/>
          <w:color w:val="000000"/>
          <w:sz w:val="18"/>
          <w:lang w:val="ru-RU"/>
        </w:rPr>
        <w:t xml:space="preserve"> 53/5</w:t>
      </w:r>
    </w:p>
    <w:p w:rsidR="007E1D33" w:rsidRPr="00567D10" w:rsidRDefault="00567D10">
      <w:pPr>
        <w:spacing w:after="0"/>
        <w:jc w:val="center"/>
        <w:rPr>
          <w:lang w:val="ru-RU"/>
        </w:rPr>
      </w:pPr>
      <w:bookmarkStart w:id="4" w:name="4"/>
      <w:bookmarkEnd w:id="3"/>
      <w:r w:rsidRPr="00567D10">
        <w:rPr>
          <w:rFonts w:ascii="Arial"/>
          <w:b/>
          <w:color w:val="000000"/>
          <w:sz w:val="18"/>
          <w:lang w:val="ru-RU"/>
        </w:rPr>
        <w:t>Зареєстровано</w:t>
      </w:r>
      <w:r w:rsidRPr="00567D10">
        <w:rPr>
          <w:rFonts w:ascii="Arial"/>
          <w:b/>
          <w:color w:val="000000"/>
          <w:sz w:val="18"/>
          <w:lang w:val="ru-RU"/>
        </w:rPr>
        <w:t xml:space="preserve"> </w:t>
      </w:r>
      <w:r w:rsidRPr="00567D10">
        <w:rPr>
          <w:rFonts w:ascii="Arial"/>
          <w:b/>
          <w:color w:val="000000"/>
          <w:sz w:val="18"/>
          <w:lang w:val="ru-RU"/>
        </w:rPr>
        <w:t>в</w:t>
      </w:r>
      <w:r w:rsidRPr="00567D10">
        <w:rPr>
          <w:rFonts w:ascii="Arial"/>
          <w:b/>
          <w:color w:val="000000"/>
          <w:sz w:val="18"/>
          <w:lang w:val="ru-RU"/>
        </w:rPr>
        <w:t xml:space="preserve"> </w:t>
      </w:r>
      <w:r w:rsidRPr="00567D10">
        <w:rPr>
          <w:rFonts w:ascii="Arial"/>
          <w:b/>
          <w:color w:val="000000"/>
          <w:sz w:val="18"/>
          <w:lang w:val="ru-RU"/>
        </w:rPr>
        <w:t>Міністерстві</w:t>
      </w:r>
      <w:r w:rsidRPr="00567D10">
        <w:rPr>
          <w:rFonts w:ascii="Arial"/>
          <w:b/>
          <w:color w:val="000000"/>
          <w:sz w:val="18"/>
          <w:lang w:val="ru-RU"/>
        </w:rPr>
        <w:t xml:space="preserve"> </w:t>
      </w:r>
      <w:r w:rsidRPr="00567D10">
        <w:rPr>
          <w:rFonts w:ascii="Arial"/>
          <w:b/>
          <w:color w:val="000000"/>
          <w:sz w:val="18"/>
          <w:lang w:val="ru-RU"/>
        </w:rPr>
        <w:t>юстиції</w:t>
      </w:r>
      <w:r w:rsidRPr="00567D10">
        <w:rPr>
          <w:rFonts w:ascii="Arial"/>
          <w:b/>
          <w:color w:val="000000"/>
          <w:sz w:val="18"/>
          <w:lang w:val="ru-RU"/>
        </w:rPr>
        <w:t xml:space="preserve"> </w:t>
      </w:r>
      <w:r w:rsidRPr="00567D10">
        <w:rPr>
          <w:rFonts w:ascii="Arial"/>
          <w:b/>
          <w:color w:val="000000"/>
          <w:sz w:val="18"/>
          <w:lang w:val="ru-RU"/>
        </w:rPr>
        <w:t>України</w:t>
      </w:r>
      <w:r w:rsidRPr="00567D10">
        <w:rPr>
          <w:lang w:val="ru-RU"/>
        </w:rPr>
        <w:br/>
      </w:r>
      <w:r w:rsidRPr="00567D10">
        <w:rPr>
          <w:rFonts w:ascii="Arial"/>
          <w:b/>
          <w:color w:val="000000"/>
          <w:sz w:val="18"/>
          <w:lang w:val="ru-RU"/>
        </w:rPr>
        <w:t xml:space="preserve">3 </w:t>
      </w:r>
      <w:r w:rsidRPr="00567D10">
        <w:rPr>
          <w:rFonts w:ascii="Arial"/>
          <w:b/>
          <w:color w:val="000000"/>
          <w:sz w:val="18"/>
          <w:lang w:val="ru-RU"/>
        </w:rPr>
        <w:t>листопада</w:t>
      </w:r>
      <w:r w:rsidRPr="00567D10">
        <w:rPr>
          <w:rFonts w:ascii="Arial"/>
          <w:b/>
          <w:color w:val="000000"/>
          <w:sz w:val="18"/>
          <w:lang w:val="ru-RU"/>
        </w:rPr>
        <w:t xml:space="preserve"> 1998 </w:t>
      </w:r>
      <w:r w:rsidRPr="00567D10">
        <w:rPr>
          <w:rFonts w:ascii="Arial"/>
          <w:b/>
          <w:color w:val="000000"/>
          <w:sz w:val="18"/>
          <w:lang w:val="ru-RU"/>
        </w:rPr>
        <w:t>р</w:t>
      </w:r>
      <w:r w:rsidRPr="00567D10">
        <w:rPr>
          <w:rFonts w:ascii="Arial"/>
          <w:b/>
          <w:color w:val="000000"/>
          <w:sz w:val="18"/>
          <w:lang w:val="ru-RU"/>
        </w:rPr>
        <w:t xml:space="preserve">. </w:t>
      </w:r>
      <w:r w:rsidRPr="00567D10">
        <w:rPr>
          <w:rFonts w:ascii="Arial"/>
          <w:b/>
          <w:color w:val="000000"/>
          <w:sz w:val="18"/>
          <w:lang w:val="ru-RU"/>
        </w:rPr>
        <w:t>за</w:t>
      </w:r>
      <w:r w:rsidRPr="00567D10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567D10">
        <w:rPr>
          <w:rFonts w:ascii="Arial"/>
          <w:b/>
          <w:color w:val="000000"/>
          <w:sz w:val="18"/>
          <w:lang w:val="ru-RU"/>
        </w:rPr>
        <w:t xml:space="preserve"> 705/3145</w:t>
      </w:r>
    </w:p>
    <w:p w:rsidR="007E1D33" w:rsidRPr="00567D10" w:rsidRDefault="00567D10">
      <w:pPr>
        <w:spacing w:after="0"/>
        <w:jc w:val="center"/>
        <w:rPr>
          <w:lang w:val="ru-RU"/>
        </w:rPr>
      </w:pPr>
      <w:bookmarkStart w:id="5" w:name="445641"/>
      <w:bookmarkEnd w:id="4"/>
      <w:r w:rsidRPr="00567D10">
        <w:rPr>
          <w:rFonts w:ascii="Arial"/>
          <w:color w:val="000000"/>
          <w:sz w:val="18"/>
          <w:lang w:val="ru-RU"/>
        </w:rPr>
        <w:t>Із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змінами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доповненнями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внесеними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30 </w:t>
      </w:r>
      <w:r w:rsidRPr="00567D10">
        <w:rPr>
          <w:rFonts w:ascii="Arial"/>
          <w:color w:val="000000"/>
          <w:sz w:val="18"/>
          <w:lang w:val="ru-RU"/>
        </w:rPr>
        <w:t>грудня</w:t>
      </w:r>
      <w:r w:rsidRPr="00567D10">
        <w:rPr>
          <w:rFonts w:ascii="Arial"/>
          <w:color w:val="000000"/>
          <w:sz w:val="18"/>
          <w:lang w:val="ru-RU"/>
        </w:rPr>
        <w:t xml:space="preserve"> 2004 </w:t>
      </w:r>
      <w:r w:rsidRPr="00567D10">
        <w:rPr>
          <w:rFonts w:ascii="Arial"/>
          <w:color w:val="000000"/>
          <w:sz w:val="18"/>
          <w:lang w:val="ru-RU"/>
        </w:rPr>
        <w:t>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144/5,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10 </w:t>
      </w:r>
      <w:r w:rsidRPr="00567D10">
        <w:rPr>
          <w:rFonts w:ascii="Arial"/>
          <w:color w:val="000000"/>
          <w:sz w:val="18"/>
          <w:lang w:val="ru-RU"/>
        </w:rPr>
        <w:t>червня</w:t>
      </w:r>
      <w:r w:rsidRPr="00567D10">
        <w:rPr>
          <w:rFonts w:ascii="Arial"/>
          <w:color w:val="000000"/>
          <w:sz w:val="18"/>
          <w:lang w:val="ru-RU"/>
        </w:rPr>
        <w:t xml:space="preserve"> 2005 </w:t>
      </w:r>
      <w:r w:rsidRPr="00567D10">
        <w:rPr>
          <w:rFonts w:ascii="Arial"/>
          <w:color w:val="000000"/>
          <w:sz w:val="18"/>
          <w:lang w:val="ru-RU"/>
        </w:rPr>
        <w:t>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59/5,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29 </w:t>
      </w:r>
      <w:r w:rsidRPr="00567D10">
        <w:rPr>
          <w:rFonts w:ascii="Arial"/>
          <w:color w:val="000000"/>
          <w:sz w:val="18"/>
          <w:lang w:val="ru-RU"/>
        </w:rPr>
        <w:t>грудня</w:t>
      </w:r>
      <w:r w:rsidRPr="00567D10">
        <w:rPr>
          <w:rFonts w:ascii="Arial"/>
          <w:color w:val="000000"/>
          <w:sz w:val="18"/>
          <w:lang w:val="ru-RU"/>
        </w:rPr>
        <w:t xml:space="preserve"> 2006 </w:t>
      </w:r>
      <w:r w:rsidRPr="00567D10">
        <w:rPr>
          <w:rFonts w:ascii="Arial"/>
          <w:color w:val="000000"/>
          <w:sz w:val="18"/>
          <w:lang w:val="ru-RU"/>
        </w:rPr>
        <w:t>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126/5,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15 </w:t>
      </w:r>
      <w:r w:rsidRPr="00567D10">
        <w:rPr>
          <w:rFonts w:ascii="Arial"/>
          <w:color w:val="000000"/>
          <w:sz w:val="18"/>
          <w:lang w:val="ru-RU"/>
        </w:rPr>
        <w:t>липня</w:t>
      </w:r>
      <w:r w:rsidRPr="00567D10">
        <w:rPr>
          <w:rFonts w:ascii="Arial"/>
          <w:color w:val="000000"/>
          <w:sz w:val="18"/>
          <w:lang w:val="ru-RU"/>
        </w:rPr>
        <w:t xml:space="preserve"> 2008 </w:t>
      </w:r>
      <w:r w:rsidRPr="00567D10">
        <w:rPr>
          <w:rFonts w:ascii="Arial"/>
          <w:color w:val="000000"/>
          <w:sz w:val="18"/>
          <w:lang w:val="ru-RU"/>
        </w:rPr>
        <w:t>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1198/5,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1 </w:t>
      </w:r>
      <w:r w:rsidRPr="00567D10">
        <w:rPr>
          <w:rFonts w:ascii="Arial"/>
          <w:color w:val="000000"/>
          <w:sz w:val="18"/>
          <w:lang w:val="ru-RU"/>
        </w:rPr>
        <w:t>червня</w:t>
      </w:r>
      <w:r w:rsidRPr="00567D10">
        <w:rPr>
          <w:rFonts w:ascii="Arial"/>
          <w:color w:val="000000"/>
          <w:sz w:val="18"/>
          <w:lang w:val="ru-RU"/>
        </w:rPr>
        <w:t xml:space="preserve"> 2009 </w:t>
      </w:r>
      <w:r w:rsidRPr="00567D10">
        <w:rPr>
          <w:rFonts w:ascii="Arial"/>
          <w:color w:val="000000"/>
          <w:sz w:val="18"/>
          <w:lang w:val="ru-RU"/>
        </w:rPr>
        <w:t>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965/5,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26 </w:t>
      </w:r>
      <w:r w:rsidRPr="00567D10">
        <w:rPr>
          <w:rFonts w:ascii="Arial"/>
          <w:color w:val="000000"/>
          <w:sz w:val="18"/>
          <w:lang w:val="ru-RU"/>
        </w:rPr>
        <w:t>грудня</w:t>
      </w:r>
      <w:r w:rsidRPr="00567D10">
        <w:rPr>
          <w:rFonts w:ascii="Arial"/>
          <w:color w:val="000000"/>
          <w:sz w:val="18"/>
          <w:lang w:val="ru-RU"/>
        </w:rPr>
        <w:t xml:space="preserve"> 2012 </w:t>
      </w:r>
      <w:r w:rsidRPr="00567D10">
        <w:rPr>
          <w:rFonts w:ascii="Arial"/>
          <w:color w:val="000000"/>
          <w:sz w:val="18"/>
          <w:lang w:val="ru-RU"/>
        </w:rPr>
        <w:t>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1950/5,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27 </w:t>
      </w:r>
      <w:r w:rsidRPr="00567D10">
        <w:rPr>
          <w:rFonts w:ascii="Arial"/>
          <w:color w:val="000000"/>
          <w:sz w:val="18"/>
          <w:lang w:val="ru-RU"/>
        </w:rPr>
        <w:t>липня</w:t>
      </w:r>
      <w:r w:rsidRPr="00567D10">
        <w:rPr>
          <w:rFonts w:ascii="Arial"/>
          <w:color w:val="000000"/>
          <w:sz w:val="18"/>
          <w:lang w:val="ru-RU"/>
        </w:rPr>
        <w:t xml:space="preserve"> 2015 </w:t>
      </w:r>
      <w:r w:rsidRPr="00567D10">
        <w:rPr>
          <w:rFonts w:ascii="Arial"/>
          <w:color w:val="000000"/>
          <w:sz w:val="18"/>
          <w:lang w:val="ru-RU"/>
        </w:rPr>
        <w:t>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1350/5,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26 </w:t>
      </w:r>
      <w:r w:rsidRPr="00567D10">
        <w:rPr>
          <w:rFonts w:ascii="Arial"/>
          <w:color w:val="000000"/>
          <w:sz w:val="18"/>
          <w:lang w:val="ru-RU"/>
        </w:rPr>
        <w:t>квітня</w:t>
      </w:r>
      <w:r w:rsidRPr="00567D10">
        <w:rPr>
          <w:rFonts w:ascii="Arial"/>
          <w:color w:val="000000"/>
          <w:sz w:val="18"/>
          <w:lang w:val="ru-RU"/>
        </w:rPr>
        <w:t xml:space="preserve"> 2017 </w:t>
      </w:r>
      <w:r w:rsidRPr="00567D10">
        <w:rPr>
          <w:rFonts w:ascii="Arial"/>
          <w:color w:val="000000"/>
          <w:sz w:val="18"/>
          <w:lang w:val="ru-RU"/>
        </w:rPr>
        <w:t>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1420/5,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10 </w:t>
      </w:r>
      <w:r w:rsidRPr="00567D10">
        <w:rPr>
          <w:rFonts w:ascii="Arial"/>
          <w:color w:val="000000"/>
          <w:sz w:val="18"/>
          <w:lang w:val="ru-RU"/>
        </w:rPr>
        <w:t>січня</w:t>
      </w:r>
      <w:r w:rsidRPr="00567D10">
        <w:rPr>
          <w:rFonts w:ascii="Arial"/>
          <w:color w:val="000000"/>
          <w:sz w:val="18"/>
          <w:lang w:val="ru-RU"/>
        </w:rPr>
        <w:t xml:space="preserve"> 2019 </w:t>
      </w:r>
      <w:r w:rsidRPr="00567D10">
        <w:rPr>
          <w:rFonts w:ascii="Arial"/>
          <w:color w:val="000000"/>
          <w:sz w:val="18"/>
          <w:lang w:val="ru-RU"/>
        </w:rPr>
        <w:t>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83/5,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22 </w:t>
      </w:r>
      <w:r w:rsidRPr="00567D10">
        <w:rPr>
          <w:rFonts w:ascii="Arial"/>
          <w:color w:val="000000"/>
          <w:sz w:val="18"/>
          <w:lang w:val="ru-RU"/>
        </w:rPr>
        <w:t>лютого</w:t>
      </w:r>
      <w:r w:rsidRPr="00567D10">
        <w:rPr>
          <w:rFonts w:ascii="Arial"/>
          <w:color w:val="000000"/>
          <w:sz w:val="18"/>
          <w:lang w:val="ru-RU"/>
        </w:rPr>
        <w:t xml:space="preserve"> 2019 </w:t>
      </w:r>
      <w:r w:rsidRPr="00567D10">
        <w:rPr>
          <w:rFonts w:ascii="Arial"/>
          <w:color w:val="000000"/>
          <w:sz w:val="18"/>
          <w:lang w:val="ru-RU"/>
        </w:rPr>
        <w:t>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563/5,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14 </w:t>
      </w:r>
      <w:r w:rsidRPr="00567D10">
        <w:rPr>
          <w:rFonts w:ascii="Arial"/>
          <w:color w:val="000000"/>
          <w:sz w:val="18"/>
          <w:lang w:val="ru-RU"/>
        </w:rPr>
        <w:t>січня</w:t>
      </w:r>
      <w:r w:rsidRPr="00567D10">
        <w:rPr>
          <w:rFonts w:ascii="Arial"/>
          <w:color w:val="000000"/>
          <w:sz w:val="18"/>
          <w:lang w:val="ru-RU"/>
        </w:rPr>
        <w:t xml:space="preserve"> 2020 </w:t>
      </w:r>
      <w:r w:rsidRPr="00567D10">
        <w:rPr>
          <w:rFonts w:ascii="Arial"/>
          <w:color w:val="000000"/>
          <w:sz w:val="18"/>
          <w:lang w:val="ru-RU"/>
        </w:rPr>
        <w:t>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131/5,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24 </w:t>
      </w:r>
      <w:r w:rsidRPr="00567D10">
        <w:rPr>
          <w:rFonts w:ascii="Arial"/>
          <w:color w:val="000000"/>
          <w:sz w:val="18"/>
          <w:lang w:val="ru-RU"/>
        </w:rPr>
        <w:t>лютого</w:t>
      </w:r>
      <w:r w:rsidRPr="00567D10">
        <w:rPr>
          <w:rFonts w:ascii="Arial"/>
          <w:color w:val="000000"/>
          <w:sz w:val="18"/>
          <w:lang w:val="ru-RU"/>
        </w:rPr>
        <w:t xml:space="preserve"> 2020 </w:t>
      </w:r>
      <w:r w:rsidRPr="00567D10">
        <w:rPr>
          <w:rFonts w:ascii="Arial"/>
          <w:color w:val="000000"/>
          <w:sz w:val="18"/>
          <w:lang w:val="ru-RU"/>
        </w:rPr>
        <w:t>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667/5,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20 </w:t>
      </w:r>
      <w:r w:rsidRPr="00567D10">
        <w:rPr>
          <w:rFonts w:ascii="Arial"/>
          <w:color w:val="000000"/>
          <w:sz w:val="18"/>
          <w:lang w:val="ru-RU"/>
        </w:rPr>
        <w:t>січня</w:t>
      </w:r>
      <w:r w:rsidRPr="00567D10">
        <w:rPr>
          <w:rFonts w:ascii="Arial"/>
          <w:color w:val="000000"/>
          <w:sz w:val="18"/>
          <w:lang w:val="ru-RU"/>
        </w:rPr>
        <w:t xml:space="preserve"> 2021 </w:t>
      </w:r>
      <w:r w:rsidRPr="00567D10">
        <w:rPr>
          <w:rFonts w:ascii="Arial"/>
          <w:color w:val="000000"/>
          <w:sz w:val="18"/>
          <w:lang w:val="ru-RU"/>
        </w:rPr>
        <w:t>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243/5,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24 </w:t>
      </w:r>
      <w:r w:rsidRPr="00567D10">
        <w:rPr>
          <w:rFonts w:ascii="Arial"/>
          <w:color w:val="000000"/>
          <w:sz w:val="18"/>
          <w:lang w:val="ru-RU"/>
        </w:rPr>
        <w:t>лютого</w:t>
      </w:r>
      <w:r w:rsidRPr="00567D10">
        <w:rPr>
          <w:rFonts w:ascii="Arial"/>
          <w:color w:val="000000"/>
          <w:sz w:val="18"/>
          <w:lang w:val="ru-RU"/>
        </w:rPr>
        <w:t xml:space="preserve"> 2021 </w:t>
      </w:r>
      <w:r w:rsidRPr="00567D10">
        <w:rPr>
          <w:rFonts w:ascii="Arial"/>
          <w:color w:val="000000"/>
          <w:sz w:val="18"/>
          <w:lang w:val="ru-RU"/>
        </w:rPr>
        <w:t>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722/5,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5 </w:t>
      </w:r>
      <w:r w:rsidRPr="00567D10">
        <w:rPr>
          <w:rFonts w:ascii="Arial"/>
          <w:color w:val="000000"/>
          <w:sz w:val="18"/>
          <w:lang w:val="ru-RU"/>
        </w:rPr>
        <w:t>квітня</w:t>
      </w:r>
      <w:r w:rsidRPr="00567D10">
        <w:rPr>
          <w:rFonts w:ascii="Arial"/>
          <w:color w:val="000000"/>
          <w:sz w:val="18"/>
          <w:lang w:val="ru-RU"/>
        </w:rPr>
        <w:t xml:space="preserve"> 202</w:t>
      </w:r>
      <w:r w:rsidRPr="00567D10">
        <w:rPr>
          <w:rFonts w:ascii="Arial"/>
          <w:color w:val="000000"/>
          <w:sz w:val="18"/>
          <w:lang w:val="ru-RU"/>
        </w:rPr>
        <w:t xml:space="preserve">1 </w:t>
      </w:r>
      <w:r w:rsidRPr="00567D10">
        <w:rPr>
          <w:rFonts w:ascii="Arial"/>
          <w:color w:val="000000"/>
          <w:sz w:val="18"/>
          <w:lang w:val="ru-RU"/>
        </w:rPr>
        <w:t>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1253/5,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5 </w:t>
      </w:r>
      <w:r w:rsidRPr="00567D10">
        <w:rPr>
          <w:rFonts w:ascii="Arial"/>
          <w:color w:val="000000"/>
          <w:sz w:val="18"/>
          <w:lang w:val="ru-RU"/>
        </w:rPr>
        <w:t>серпня</w:t>
      </w:r>
      <w:r w:rsidRPr="00567D10">
        <w:rPr>
          <w:rFonts w:ascii="Arial"/>
          <w:color w:val="000000"/>
          <w:sz w:val="18"/>
          <w:lang w:val="ru-RU"/>
        </w:rPr>
        <w:t xml:space="preserve"> 2021 </w:t>
      </w:r>
      <w:r w:rsidRPr="00567D10">
        <w:rPr>
          <w:rFonts w:ascii="Arial"/>
          <w:color w:val="000000"/>
          <w:sz w:val="18"/>
          <w:lang w:val="ru-RU"/>
        </w:rPr>
        <w:t>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2770/5,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11 </w:t>
      </w:r>
      <w:r w:rsidRPr="00567D10">
        <w:rPr>
          <w:rFonts w:ascii="Arial"/>
          <w:color w:val="000000"/>
          <w:sz w:val="18"/>
          <w:lang w:val="ru-RU"/>
        </w:rPr>
        <w:t>травня</w:t>
      </w:r>
      <w:r w:rsidRPr="00567D10">
        <w:rPr>
          <w:rFonts w:ascii="Arial"/>
          <w:color w:val="000000"/>
          <w:sz w:val="18"/>
          <w:lang w:val="ru-RU"/>
        </w:rPr>
        <w:t xml:space="preserve"> 2022 </w:t>
      </w:r>
      <w:r w:rsidRPr="00567D10">
        <w:rPr>
          <w:rFonts w:ascii="Arial"/>
          <w:color w:val="000000"/>
          <w:sz w:val="18"/>
          <w:lang w:val="ru-RU"/>
        </w:rPr>
        <w:t>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1872/5,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21 </w:t>
      </w:r>
      <w:r w:rsidRPr="00567D10">
        <w:rPr>
          <w:rFonts w:ascii="Arial"/>
          <w:color w:val="000000"/>
          <w:sz w:val="18"/>
          <w:lang w:val="ru-RU"/>
        </w:rPr>
        <w:t>червня</w:t>
      </w:r>
      <w:r w:rsidRPr="00567D10">
        <w:rPr>
          <w:rFonts w:ascii="Arial"/>
          <w:color w:val="000000"/>
          <w:sz w:val="18"/>
          <w:lang w:val="ru-RU"/>
        </w:rPr>
        <w:t xml:space="preserve"> 2022 </w:t>
      </w:r>
      <w:r w:rsidRPr="00567D10">
        <w:rPr>
          <w:rFonts w:ascii="Arial"/>
          <w:color w:val="000000"/>
          <w:sz w:val="18"/>
          <w:lang w:val="ru-RU"/>
        </w:rPr>
        <w:t>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2578/5,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15 </w:t>
      </w:r>
      <w:r w:rsidRPr="00567D10">
        <w:rPr>
          <w:rFonts w:ascii="Arial"/>
          <w:color w:val="000000"/>
          <w:sz w:val="18"/>
          <w:lang w:val="ru-RU"/>
        </w:rPr>
        <w:t>серпня</w:t>
      </w:r>
      <w:r w:rsidRPr="00567D10">
        <w:rPr>
          <w:rFonts w:ascii="Arial"/>
          <w:color w:val="000000"/>
          <w:sz w:val="18"/>
          <w:lang w:val="ru-RU"/>
        </w:rPr>
        <w:t xml:space="preserve"> 2022 </w:t>
      </w:r>
      <w:r w:rsidRPr="00567D10">
        <w:rPr>
          <w:rFonts w:ascii="Arial"/>
          <w:color w:val="000000"/>
          <w:sz w:val="18"/>
          <w:lang w:val="ru-RU"/>
        </w:rPr>
        <w:t>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3430/5,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2 </w:t>
      </w:r>
      <w:r w:rsidRPr="00567D10">
        <w:rPr>
          <w:rFonts w:ascii="Arial"/>
          <w:color w:val="000000"/>
          <w:sz w:val="18"/>
          <w:lang w:val="ru-RU"/>
        </w:rPr>
        <w:t>лютого</w:t>
      </w:r>
      <w:r w:rsidRPr="00567D10">
        <w:rPr>
          <w:rFonts w:ascii="Arial"/>
          <w:color w:val="000000"/>
          <w:sz w:val="18"/>
          <w:lang w:val="ru-RU"/>
        </w:rPr>
        <w:t xml:space="preserve"> 2023 </w:t>
      </w:r>
      <w:r w:rsidRPr="00567D10">
        <w:rPr>
          <w:rFonts w:ascii="Arial"/>
          <w:color w:val="000000"/>
          <w:sz w:val="18"/>
          <w:lang w:val="ru-RU"/>
        </w:rPr>
        <w:t>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451/5,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17 </w:t>
      </w:r>
      <w:r w:rsidRPr="00567D10">
        <w:rPr>
          <w:rFonts w:ascii="Arial"/>
          <w:color w:val="000000"/>
          <w:sz w:val="18"/>
          <w:lang w:val="ru-RU"/>
        </w:rPr>
        <w:t>лютого</w:t>
      </w:r>
      <w:r w:rsidRPr="00567D10">
        <w:rPr>
          <w:rFonts w:ascii="Arial"/>
          <w:color w:val="000000"/>
          <w:sz w:val="18"/>
          <w:lang w:val="ru-RU"/>
        </w:rPr>
        <w:t xml:space="preserve"> 2023 </w:t>
      </w:r>
      <w:r w:rsidRPr="00567D10">
        <w:rPr>
          <w:rFonts w:ascii="Arial"/>
          <w:color w:val="000000"/>
          <w:sz w:val="18"/>
          <w:lang w:val="ru-RU"/>
        </w:rPr>
        <w:t>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661/5,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2 </w:t>
      </w:r>
      <w:r w:rsidRPr="00567D10">
        <w:rPr>
          <w:rFonts w:ascii="Arial"/>
          <w:color w:val="000000"/>
          <w:sz w:val="18"/>
          <w:lang w:val="ru-RU"/>
        </w:rPr>
        <w:t>червня</w:t>
      </w:r>
      <w:r w:rsidRPr="00567D10">
        <w:rPr>
          <w:rFonts w:ascii="Arial"/>
          <w:color w:val="000000"/>
          <w:sz w:val="18"/>
          <w:lang w:val="ru-RU"/>
        </w:rPr>
        <w:t xml:space="preserve"> 2023 </w:t>
      </w:r>
      <w:r w:rsidRPr="00567D10">
        <w:rPr>
          <w:rFonts w:ascii="Arial"/>
          <w:color w:val="000000"/>
          <w:sz w:val="18"/>
          <w:lang w:val="ru-RU"/>
        </w:rPr>
        <w:t>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2111/5,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12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жовтня</w:t>
      </w:r>
      <w:r w:rsidRPr="00567D10">
        <w:rPr>
          <w:rFonts w:ascii="Arial"/>
          <w:color w:val="000000"/>
          <w:sz w:val="18"/>
          <w:lang w:val="ru-RU"/>
        </w:rPr>
        <w:t xml:space="preserve"> 2023 </w:t>
      </w:r>
      <w:r w:rsidRPr="00567D10">
        <w:rPr>
          <w:rFonts w:ascii="Arial"/>
          <w:color w:val="000000"/>
          <w:sz w:val="18"/>
          <w:lang w:val="ru-RU"/>
        </w:rPr>
        <w:t>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3604/5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6" w:name="1024"/>
      <w:bookmarkEnd w:id="5"/>
      <w:r w:rsidRPr="00567D10">
        <w:rPr>
          <w:rFonts w:ascii="Arial"/>
          <w:color w:val="000000"/>
          <w:sz w:val="18"/>
          <w:lang w:val="ru-RU"/>
        </w:rPr>
        <w:t>Відповідно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статей</w:t>
      </w:r>
      <w:r w:rsidRPr="00567D10">
        <w:rPr>
          <w:rFonts w:ascii="Arial"/>
          <w:color w:val="000000"/>
          <w:sz w:val="18"/>
          <w:lang w:val="ru-RU"/>
        </w:rPr>
        <w:t xml:space="preserve"> 7, 8 </w:t>
      </w:r>
      <w:r w:rsidRPr="00567D10">
        <w:rPr>
          <w:rFonts w:ascii="Arial"/>
          <w:color w:val="000000"/>
          <w:sz w:val="18"/>
          <w:lang w:val="ru-RU"/>
        </w:rPr>
        <w:t>Закону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"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судову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 xml:space="preserve">"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метою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забезпечення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єдиного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підходу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судових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підвищення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якості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судових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b/>
          <w:color w:val="000000"/>
          <w:sz w:val="18"/>
          <w:lang w:val="ru-RU"/>
        </w:rPr>
        <w:t>НАКАЗУЮ</w:t>
      </w:r>
      <w:r w:rsidRPr="00567D10">
        <w:rPr>
          <w:rFonts w:ascii="Arial"/>
          <w:b/>
          <w:color w:val="000000"/>
          <w:sz w:val="18"/>
          <w:lang w:val="ru-RU"/>
        </w:rPr>
        <w:t>: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7" w:name="7"/>
      <w:bookmarkEnd w:id="6"/>
      <w:r w:rsidRPr="00567D10">
        <w:rPr>
          <w:rFonts w:ascii="Arial"/>
          <w:color w:val="000000"/>
          <w:sz w:val="18"/>
          <w:lang w:val="ru-RU"/>
        </w:rPr>
        <w:t xml:space="preserve">1. </w:t>
      </w:r>
      <w:r w:rsidRPr="00567D10">
        <w:rPr>
          <w:rFonts w:ascii="Arial"/>
          <w:color w:val="000000"/>
          <w:sz w:val="18"/>
          <w:lang w:val="ru-RU"/>
        </w:rPr>
        <w:t>Затвердити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Інструкцію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приз</w:t>
      </w:r>
      <w:r w:rsidRPr="00567D10">
        <w:rPr>
          <w:rFonts w:ascii="Arial"/>
          <w:color w:val="000000"/>
          <w:sz w:val="18"/>
          <w:lang w:val="ru-RU"/>
        </w:rPr>
        <w:t>начення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судових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досліджень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далі</w:t>
      </w:r>
      <w:r w:rsidRPr="00567D10">
        <w:rPr>
          <w:rFonts w:ascii="Arial"/>
          <w:color w:val="000000"/>
          <w:sz w:val="18"/>
          <w:lang w:val="ru-RU"/>
        </w:rPr>
        <w:t xml:space="preserve"> - </w:t>
      </w:r>
      <w:r w:rsidRPr="00567D10">
        <w:rPr>
          <w:rFonts w:ascii="Arial"/>
          <w:color w:val="000000"/>
          <w:sz w:val="18"/>
          <w:lang w:val="ru-RU"/>
        </w:rPr>
        <w:t>Інструкція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Науково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методичні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рекомендації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питань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підготовки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призначення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судових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досліджень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далі</w:t>
      </w:r>
      <w:r w:rsidRPr="00567D10">
        <w:rPr>
          <w:rFonts w:ascii="Arial"/>
          <w:color w:val="000000"/>
          <w:sz w:val="18"/>
          <w:lang w:val="ru-RU"/>
        </w:rPr>
        <w:t xml:space="preserve"> - </w:t>
      </w:r>
      <w:r w:rsidRPr="00567D10">
        <w:rPr>
          <w:rFonts w:ascii="Arial"/>
          <w:color w:val="000000"/>
          <w:sz w:val="18"/>
          <w:lang w:val="ru-RU"/>
        </w:rPr>
        <w:t>Рекомендації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додаються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8" w:name="447147"/>
      <w:bookmarkEnd w:id="7"/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пункт</w:t>
      </w:r>
      <w:r w:rsidRPr="00567D10">
        <w:rPr>
          <w:rFonts w:ascii="Arial"/>
          <w:color w:val="000000"/>
          <w:sz w:val="18"/>
          <w:lang w:val="ru-RU"/>
        </w:rPr>
        <w:t xml:space="preserve"> 1 </w:t>
      </w:r>
      <w:r w:rsidRPr="00567D10">
        <w:rPr>
          <w:rFonts w:ascii="Arial"/>
          <w:color w:val="000000"/>
          <w:sz w:val="18"/>
          <w:lang w:val="ru-RU"/>
        </w:rPr>
        <w:t>із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змінами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>несеними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згідно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наказом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15.07.2008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1198/5)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9" w:name="8"/>
      <w:bookmarkEnd w:id="8"/>
      <w:r w:rsidRPr="00567D10">
        <w:rPr>
          <w:rFonts w:ascii="Arial"/>
          <w:color w:val="000000"/>
          <w:sz w:val="18"/>
          <w:lang w:val="ru-RU"/>
        </w:rPr>
        <w:lastRenderedPageBreak/>
        <w:t xml:space="preserve">2. </w:t>
      </w:r>
      <w:r w:rsidRPr="00567D10">
        <w:rPr>
          <w:rFonts w:ascii="Arial"/>
          <w:color w:val="000000"/>
          <w:sz w:val="18"/>
          <w:lang w:val="ru-RU"/>
        </w:rPr>
        <w:t>Управлінню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забезпечення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правосуддя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довести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ці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Інструкцію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Рекомендації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відома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науково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дослідних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інститутів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судових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</w:t>
      </w:r>
      <w:r w:rsidRPr="00567D10">
        <w:rPr>
          <w:rFonts w:ascii="Arial"/>
          <w:color w:val="000000"/>
          <w:sz w:val="18"/>
          <w:lang w:val="ru-RU"/>
        </w:rPr>
        <w:t>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відомчих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служб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правоохоронних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органів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суб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єктів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підприємницької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діяльності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0" w:name="9"/>
      <w:bookmarkEnd w:id="9"/>
      <w:r w:rsidRPr="00567D10">
        <w:rPr>
          <w:rFonts w:ascii="Arial"/>
          <w:color w:val="000000"/>
          <w:sz w:val="18"/>
          <w:lang w:val="ru-RU"/>
        </w:rPr>
        <w:t xml:space="preserve">3. </w:t>
      </w:r>
      <w:r w:rsidRPr="00567D10">
        <w:rPr>
          <w:rFonts w:ascii="Arial"/>
          <w:color w:val="000000"/>
          <w:sz w:val="18"/>
          <w:lang w:val="ru-RU"/>
        </w:rPr>
        <w:t>Управлінню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забезпечення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правосуддя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Головченко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Л</w:t>
      </w:r>
      <w:r w:rsidRPr="00567D10">
        <w:rPr>
          <w:rFonts w:ascii="Arial"/>
          <w:color w:val="000000"/>
          <w:sz w:val="18"/>
          <w:lang w:val="ru-RU"/>
        </w:rPr>
        <w:t>.</w:t>
      </w:r>
      <w:r w:rsidRPr="00567D10">
        <w:rPr>
          <w:rFonts w:ascii="Arial"/>
          <w:color w:val="000000"/>
          <w:sz w:val="18"/>
          <w:lang w:val="ru-RU"/>
        </w:rPr>
        <w:t>М</w:t>
      </w:r>
      <w:r w:rsidRPr="00567D10">
        <w:rPr>
          <w:rFonts w:ascii="Arial"/>
          <w:color w:val="000000"/>
          <w:sz w:val="18"/>
          <w:lang w:val="ru-RU"/>
        </w:rPr>
        <w:t xml:space="preserve">.)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управлінню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господарського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забезпечення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Антонюку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</w:t>
      </w:r>
      <w:r w:rsidRPr="00567D10">
        <w:rPr>
          <w:rFonts w:ascii="Arial"/>
          <w:color w:val="000000"/>
          <w:sz w:val="18"/>
          <w:lang w:val="ru-RU"/>
        </w:rPr>
        <w:t>.</w:t>
      </w:r>
      <w:r w:rsidRPr="00567D10">
        <w:rPr>
          <w:rFonts w:ascii="Arial"/>
          <w:color w:val="000000"/>
          <w:sz w:val="18"/>
          <w:lang w:val="ru-RU"/>
        </w:rPr>
        <w:t>Л</w:t>
      </w:r>
      <w:r w:rsidRPr="00567D10">
        <w:rPr>
          <w:rFonts w:ascii="Arial"/>
          <w:color w:val="000000"/>
          <w:sz w:val="18"/>
          <w:lang w:val="ru-RU"/>
        </w:rPr>
        <w:t xml:space="preserve">.) </w:t>
      </w:r>
      <w:r w:rsidRPr="00567D10">
        <w:rPr>
          <w:rFonts w:ascii="Arial"/>
          <w:color w:val="000000"/>
          <w:sz w:val="18"/>
          <w:lang w:val="ru-RU"/>
        </w:rPr>
        <w:t>забезпечити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видання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потрібній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кільк</w:t>
      </w:r>
      <w:r w:rsidRPr="00567D10">
        <w:rPr>
          <w:rFonts w:ascii="Arial"/>
          <w:color w:val="000000"/>
          <w:sz w:val="18"/>
          <w:lang w:val="ru-RU"/>
        </w:rPr>
        <w:t>ості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затверджених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цим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Інструкції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Рекомендацій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1" w:name="10"/>
      <w:bookmarkEnd w:id="10"/>
      <w:r w:rsidRPr="00567D10">
        <w:rPr>
          <w:rFonts w:ascii="Arial"/>
          <w:color w:val="000000"/>
          <w:sz w:val="18"/>
          <w:lang w:val="ru-RU"/>
        </w:rPr>
        <w:t xml:space="preserve">4. </w:t>
      </w:r>
      <w:r w:rsidRPr="00567D10">
        <w:rPr>
          <w:rFonts w:ascii="Arial"/>
          <w:color w:val="000000"/>
          <w:sz w:val="18"/>
          <w:lang w:val="ru-RU"/>
        </w:rPr>
        <w:t>Вважати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такою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втратила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чинність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Інструкцію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організацію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здійснення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судових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науково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дослідних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судово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експертних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установах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УРСР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затверджену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</w:t>
      </w:r>
      <w:r w:rsidRPr="00567D10">
        <w:rPr>
          <w:rFonts w:ascii="Arial"/>
          <w:color w:val="000000"/>
          <w:sz w:val="18"/>
          <w:lang w:val="ru-RU"/>
        </w:rPr>
        <w:t>стра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УРСР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30.05.88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2" w:name="11"/>
      <w:bookmarkEnd w:id="11"/>
      <w:r w:rsidRPr="00567D10">
        <w:rPr>
          <w:rFonts w:ascii="Arial"/>
          <w:color w:val="000000"/>
          <w:sz w:val="18"/>
          <w:lang w:val="ru-RU"/>
        </w:rPr>
        <w:t xml:space="preserve">5. </w:t>
      </w:r>
      <w:r w:rsidRPr="00567D10">
        <w:rPr>
          <w:rFonts w:ascii="Arial"/>
          <w:color w:val="000000"/>
          <w:sz w:val="18"/>
          <w:lang w:val="ru-RU"/>
        </w:rPr>
        <w:t>Контроль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виконанням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цього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покласти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заступника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Міністра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Пасенюка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</w:t>
      </w:r>
      <w:r w:rsidRPr="00567D10">
        <w:rPr>
          <w:rFonts w:ascii="Arial"/>
          <w:color w:val="000000"/>
          <w:sz w:val="18"/>
          <w:lang w:val="ru-RU"/>
        </w:rPr>
        <w:t>.</w:t>
      </w:r>
      <w:r w:rsidRPr="00567D10">
        <w:rPr>
          <w:rFonts w:ascii="Arial"/>
          <w:color w:val="000000"/>
          <w:sz w:val="18"/>
          <w:lang w:val="ru-RU"/>
        </w:rPr>
        <w:t>М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3" w:name="12"/>
      <w:bookmarkEnd w:id="12"/>
      <w:r w:rsidRPr="00567D10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4"/>
        <w:gridCol w:w="4619"/>
      </w:tblGrid>
      <w:tr w:rsidR="007E1D3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E1D33" w:rsidRDefault="00567D10">
            <w:pPr>
              <w:spacing w:after="0"/>
              <w:jc w:val="center"/>
            </w:pPr>
            <w:bookmarkStart w:id="14" w:name="13"/>
            <w:bookmarkEnd w:id="13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7E1D33" w:rsidRDefault="00567D10">
            <w:pPr>
              <w:spacing w:after="0"/>
              <w:jc w:val="center"/>
            </w:pPr>
            <w:bookmarkStart w:id="15" w:name="14"/>
            <w:bookmarkEnd w:id="14"/>
            <w:r>
              <w:rPr>
                <w:rFonts w:ascii="Arial"/>
                <w:b/>
                <w:color w:val="000000"/>
                <w:sz w:val="15"/>
              </w:rPr>
              <w:t>С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Станік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"/>
      </w:tr>
    </w:tbl>
    <w:p w:rsidR="007E1D33" w:rsidRDefault="00567D10">
      <w:r>
        <w:br/>
      </w:r>
    </w:p>
    <w:p w:rsidR="007E1D33" w:rsidRDefault="00567D10">
      <w:pPr>
        <w:spacing w:after="0"/>
        <w:ind w:firstLine="240"/>
      </w:pPr>
      <w:bookmarkStart w:id="16" w:name="15"/>
      <w:r>
        <w:rPr>
          <w:rFonts w:ascii="Arial"/>
          <w:color w:val="000000"/>
          <w:sz w:val="18"/>
        </w:rPr>
        <w:t xml:space="preserve"> </w:t>
      </w:r>
    </w:p>
    <w:p w:rsidR="007E1D33" w:rsidRDefault="00567D10">
      <w:pPr>
        <w:spacing w:after="0"/>
        <w:ind w:firstLine="240"/>
        <w:jc w:val="right"/>
      </w:pPr>
      <w:bookmarkStart w:id="17" w:name="447252"/>
      <w:bookmarkEnd w:id="16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08.10.98 N 53/5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26.12.2012 N 1950/5)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18" w:name="447253"/>
      <w:bookmarkEnd w:id="17"/>
      <w:r w:rsidRPr="00567D10">
        <w:rPr>
          <w:rFonts w:ascii="Arial"/>
          <w:color w:val="000000"/>
          <w:sz w:val="18"/>
          <w:lang w:val="ru-RU"/>
        </w:rPr>
        <w:t>Зареєстровано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3 </w:t>
      </w:r>
      <w:r w:rsidRPr="00567D10">
        <w:rPr>
          <w:rFonts w:ascii="Arial"/>
          <w:color w:val="000000"/>
          <w:sz w:val="18"/>
          <w:lang w:val="ru-RU"/>
        </w:rPr>
        <w:t>листопада</w:t>
      </w:r>
      <w:r w:rsidRPr="00567D10">
        <w:rPr>
          <w:rFonts w:ascii="Arial"/>
          <w:color w:val="000000"/>
          <w:sz w:val="18"/>
          <w:lang w:val="ru-RU"/>
        </w:rPr>
        <w:t xml:space="preserve"> 1998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705/3145</w:t>
      </w:r>
    </w:p>
    <w:p w:rsidR="007E1D33" w:rsidRPr="00567D10" w:rsidRDefault="00567D10">
      <w:pPr>
        <w:pStyle w:val="3"/>
        <w:spacing w:after="0"/>
        <w:jc w:val="center"/>
        <w:rPr>
          <w:lang w:val="ru-RU"/>
        </w:rPr>
      </w:pPr>
      <w:bookmarkStart w:id="19" w:name="447254"/>
      <w:bookmarkEnd w:id="18"/>
      <w:r w:rsidRPr="00567D10">
        <w:rPr>
          <w:rFonts w:ascii="Arial"/>
          <w:color w:val="000000"/>
          <w:sz w:val="27"/>
          <w:lang w:val="ru-RU"/>
        </w:rPr>
        <w:t>Інструкція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27"/>
          <w:lang w:val="ru-RU"/>
        </w:rPr>
        <w:t>про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призначення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та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проведення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судових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експертиз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та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експертних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досліджень</w:t>
      </w:r>
    </w:p>
    <w:p w:rsidR="007E1D33" w:rsidRPr="00567D10" w:rsidRDefault="00567D10">
      <w:pPr>
        <w:pStyle w:val="3"/>
        <w:spacing w:after="0"/>
        <w:jc w:val="center"/>
        <w:rPr>
          <w:lang w:val="ru-RU"/>
        </w:rPr>
      </w:pPr>
      <w:bookmarkStart w:id="20" w:name="447255"/>
      <w:bookmarkEnd w:id="19"/>
      <w:r>
        <w:rPr>
          <w:rFonts w:ascii="Arial"/>
          <w:color w:val="000000"/>
          <w:sz w:val="27"/>
        </w:rPr>
        <w:t>I</w:t>
      </w:r>
      <w:r w:rsidRPr="00567D10">
        <w:rPr>
          <w:rFonts w:ascii="Arial"/>
          <w:color w:val="000000"/>
          <w:sz w:val="27"/>
          <w:lang w:val="ru-RU"/>
        </w:rPr>
        <w:t xml:space="preserve">. </w:t>
      </w:r>
      <w:r w:rsidRPr="00567D10">
        <w:rPr>
          <w:rFonts w:ascii="Arial"/>
          <w:color w:val="000000"/>
          <w:sz w:val="27"/>
          <w:lang w:val="ru-RU"/>
        </w:rPr>
        <w:t>Загальні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положення</w:t>
      </w:r>
    </w:p>
    <w:p w:rsidR="007E1D33" w:rsidRDefault="00567D10">
      <w:pPr>
        <w:spacing w:after="0"/>
        <w:ind w:firstLine="240"/>
      </w:pPr>
      <w:bookmarkStart w:id="21" w:name="447256"/>
      <w:bookmarkEnd w:id="20"/>
      <w:r w:rsidRPr="00567D10">
        <w:rPr>
          <w:rFonts w:ascii="Arial"/>
          <w:color w:val="000000"/>
          <w:sz w:val="18"/>
          <w:lang w:val="ru-RU"/>
        </w:rPr>
        <w:t xml:space="preserve">1.1. </w:t>
      </w:r>
      <w:r w:rsidRPr="00567D10">
        <w:rPr>
          <w:rFonts w:ascii="Arial"/>
          <w:color w:val="000000"/>
          <w:sz w:val="18"/>
          <w:lang w:val="ru-RU"/>
        </w:rPr>
        <w:t>Призначення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судових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досліджень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далі</w:t>
      </w:r>
      <w:r w:rsidRPr="00567D10">
        <w:rPr>
          <w:rFonts w:ascii="Arial"/>
          <w:color w:val="000000"/>
          <w:sz w:val="18"/>
          <w:lang w:val="ru-RU"/>
        </w:rPr>
        <w:t xml:space="preserve"> -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дослідження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судовим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державних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спеціалізованих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науково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дослідних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судових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далі</w:t>
      </w:r>
      <w:r w:rsidRPr="00567D10">
        <w:rPr>
          <w:rFonts w:ascii="Arial"/>
          <w:color w:val="000000"/>
          <w:sz w:val="18"/>
          <w:lang w:val="ru-RU"/>
        </w:rPr>
        <w:t xml:space="preserve"> - </w:t>
      </w:r>
      <w:r w:rsidRPr="00567D10">
        <w:rPr>
          <w:rFonts w:ascii="Arial"/>
          <w:color w:val="000000"/>
          <w:sz w:val="18"/>
          <w:lang w:val="ru-RU"/>
        </w:rPr>
        <w:t>експертні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установи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атестованим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судовим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експертам</w:t>
      </w:r>
      <w:r w:rsidRPr="00567D10">
        <w:rPr>
          <w:rFonts w:ascii="Arial"/>
          <w:color w:val="000000"/>
          <w:sz w:val="18"/>
          <w:lang w:val="ru-RU"/>
        </w:rPr>
        <w:t>,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які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працівниками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державних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спеціалізованих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далі</w:t>
      </w:r>
      <w:r w:rsidRPr="00567D10">
        <w:rPr>
          <w:rFonts w:ascii="Arial"/>
          <w:color w:val="000000"/>
          <w:sz w:val="18"/>
          <w:lang w:val="ru-RU"/>
        </w:rPr>
        <w:t xml:space="preserve"> - </w:t>
      </w:r>
      <w:r w:rsidRPr="00567D10">
        <w:rPr>
          <w:rFonts w:ascii="Arial"/>
          <w:color w:val="000000"/>
          <w:sz w:val="18"/>
          <w:lang w:val="ru-RU"/>
        </w:rPr>
        <w:t>експерти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їх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обов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язки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права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відповідальність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організація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оформлення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їх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результатів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здійснюються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порядку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визначеному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Кримінальним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процесуальним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Цивільним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>цесуальним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Господарським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процесуальним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кодексами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Кодексом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адміністративні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правопорушення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Кодексом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адміністративного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судочинства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Митним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кодексом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Законами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"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судову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>", "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виконавче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провадження</w:t>
      </w:r>
      <w:r w:rsidRPr="00567D10">
        <w:rPr>
          <w:rFonts w:ascii="Arial"/>
          <w:color w:val="000000"/>
          <w:sz w:val="18"/>
          <w:lang w:val="ru-RU"/>
        </w:rPr>
        <w:t xml:space="preserve">", </w:t>
      </w:r>
      <w:r w:rsidRPr="00567D10">
        <w:rPr>
          <w:rFonts w:ascii="Arial"/>
          <w:color w:val="000000"/>
          <w:sz w:val="18"/>
          <w:lang w:val="ru-RU"/>
        </w:rPr>
        <w:t>іншими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нормативно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правовими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актами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питань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судово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експертної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діяльності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цією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22" w:name="447257"/>
      <w:bookmarkEnd w:id="21"/>
      <w:r w:rsidRPr="00567D10">
        <w:rPr>
          <w:rFonts w:ascii="Arial"/>
          <w:color w:val="000000"/>
          <w:sz w:val="18"/>
          <w:lang w:val="ru-RU"/>
        </w:rPr>
        <w:t>Терміни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використовуються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цій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Інструкції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вживаються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значеннях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наведених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Кримінальному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процесуальному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Цивільному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процесуальному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Господарському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процесу</w:t>
      </w:r>
      <w:r w:rsidRPr="00567D10">
        <w:rPr>
          <w:rFonts w:ascii="Arial"/>
          <w:color w:val="000000"/>
          <w:sz w:val="18"/>
          <w:lang w:val="ru-RU"/>
        </w:rPr>
        <w:t>альному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кодексах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Кодексі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адміністративні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правопорушення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Кодексі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адміністративного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судочинства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Митному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кодексі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23" w:name="447258"/>
      <w:bookmarkEnd w:id="22"/>
      <w:r w:rsidRPr="00567D10">
        <w:rPr>
          <w:rFonts w:ascii="Arial"/>
          <w:color w:val="000000"/>
          <w:sz w:val="18"/>
          <w:lang w:val="ru-RU"/>
        </w:rPr>
        <w:t xml:space="preserve">1.2. </w:t>
      </w:r>
      <w:r w:rsidRPr="00567D10">
        <w:rPr>
          <w:rFonts w:ascii="Arial"/>
          <w:color w:val="000000"/>
          <w:sz w:val="18"/>
          <w:lang w:val="ru-RU"/>
        </w:rPr>
        <w:t>Основними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видами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підвидами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є</w:t>
      </w:r>
      <w:r w:rsidRPr="00567D10">
        <w:rPr>
          <w:rFonts w:ascii="Arial"/>
          <w:color w:val="000000"/>
          <w:sz w:val="18"/>
          <w:lang w:val="ru-RU"/>
        </w:rPr>
        <w:t>: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24" w:name="447259"/>
      <w:bookmarkEnd w:id="23"/>
      <w:r w:rsidRPr="00567D10">
        <w:rPr>
          <w:rFonts w:ascii="Arial"/>
          <w:color w:val="000000"/>
          <w:sz w:val="18"/>
          <w:lang w:val="ru-RU"/>
        </w:rPr>
        <w:t xml:space="preserve">1.2.1. </w:t>
      </w:r>
      <w:r w:rsidRPr="00567D10">
        <w:rPr>
          <w:rFonts w:ascii="Arial"/>
          <w:color w:val="000000"/>
          <w:sz w:val="18"/>
          <w:lang w:val="ru-RU"/>
        </w:rPr>
        <w:t>Криміналістична</w:t>
      </w:r>
      <w:r w:rsidRPr="00567D10">
        <w:rPr>
          <w:rFonts w:ascii="Arial"/>
          <w:color w:val="000000"/>
          <w:sz w:val="18"/>
          <w:lang w:val="ru-RU"/>
        </w:rPr>
        <w:t xml:space="preserve">: </w:t>
      </w:r>
      <w:r w:rsidRPr="00567D10">
        <w:rPr>
          <w:rFonts w:ascii="Arial"/>
          <w:color w:val="000000"/>
          <w:sz w:val="18"/>
          <w:lang w:val="ru-RU"/>
        </w:rPr>
        <w:t>почеркознавча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лінгвістична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</w:t>
      </w:r>
      <w:r w:rsidRPr="00567D10">
        <w:rPr>
          <w:rFonts w:ascii="Arial"/>
          <w:color w:val="000000"/>
          <w:sz w:val="18"/>
          <w:lang w:val="ru-RU"/>
        </w:rPr>
        <w:t>ертиза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мовлення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технічна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документів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експертиза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зброї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слідів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обставин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її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використання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трасологічна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крім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слідів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пошкодження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одягу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пов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язаних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одночасним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спричиненням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тілесних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ушкоджень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проводяться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бюро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судово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медичної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); </w:t>
      </w:r>
      <w:r w:rsidRPr="00567D10">
        <w:rPr>
          <w:rFonts w:ascii="Arial"/>
          <w:color w:val="000000"/>
          <w:sz w:val="18"/>
          <w:lang w:val="ru-RU"/>
        </w:rPr>
        <w:t>фототехнічна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портретна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експертиза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голограм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відео</w:t>
      </w:r>
      <w:r w:rsidRPr="00567D10">
        <w:rPr>
          <w:rFonts w:ascii="Arial"/>
          <w:color w:val="000000"/>
          <w:sz w:val="18"/>
          <w:lang w:val="ru-RU"/>
        </w:rPr>
        <w:t xml:space="preserve">-, </w:t>
      </w:r>
      <w:r w:rsidRPr="00567D10">
        <w:rPr>
          <w:rFonts w:ascii="Arial"/>
          <w:color w:val="000000"/>
          <w:sz w:val="18"/>
          <w:lang w:val="ru-RU"/>
        </w:rPr>
        <w:t>звукозапису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вибухотехнічна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техногенних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вибухів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матеріалів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речовин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виробів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лакофарбових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покрить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полімерних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матеріалів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волокнистих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матеріалів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нафтопродуктів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пально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м</w:t>
      </w:r>
      <w:r w:rsidRPr="00567D10">
        <w:rPr>
          <w:rFonts w:ascii="Arial"/>
          <w:color w:val="000000"/>
          <w:sz w:val="18"/>
          <w:lang w:val="ru-RU"/>
        </w:rPr>
        <w:t>астильних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матеріалів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скла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кераміки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наркотичних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засобів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психотропних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речовин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їх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аналогів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прекурсорів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спиртовмісних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сумішей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ґрунтів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металів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сплавів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виробів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них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наявності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шкідливих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речовин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пестицидів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навколишньому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середовищі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речовин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хі</w:t>
      </w:r>
      <w:r w:rsidRPr="00567D10">
        <w:rPr>
          <w:rFonts w:ascii="Arial"/>
          <w:color w:val="000000"/>
          <w:sz w:val="18"/>
          <w:lang w:val="ru-RU"/>
        </w:rPr>
        <w:t>мічних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виробництв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спеціальних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хімічних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речовин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харчових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продуктів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сильнодіючих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отруйних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речовин</w:t>
      </w:r>
      <w:r w:rsidRPr="00567D10">
        <w:rPr>
          <w:rFonts w:ascii="Arial"/>
          <w:color w:val="000000"/>
          <w:sz w:val="18"/>
          <w:lang w:val="ru-RU"/>
        </w:rPr>
        <w:t xml:space="preserve">); </w:t>
      </w:r>
      <w:r w:rsidRPr="00567D10">
        <w:rPr>
          <w:rFonts w:ascii="Arial"/>
          <w:color w:val="000000"/>
          <w:sz w:val="18"/>
          <w:lang w:val="ru-RU"/>
        </w:rPr>
        <w:t>біологічна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25" w:name="448889"/>
      <w:bookmarkEnd w:id="24"/>
      <w:r w:rsidRPr="00567D10">
        <w:rPr>
          <w:rFonts w:ascii="Arial"/>
          <w:color w:val="000000"/>
          <w:sz w:val="18"/>
          <w:lang w:val="ru-RU"/>
        </w:rPr>
        <w:lastRenderedPageBreak/>
        <w:t>(</w:t>
      </w:r>
      <w:r w:rsidRPr="00567D10">
        <w:rPr>
          <w:rFonts w:ascii="Arial"/>
          <w:color w:val="000000"/>
          <w:sz w:val="18"/>
          <w:lang w:val="ru-RU"/>
        </w:rPr>
        <w:t>підпункт</w:t>
      </w:r>
      <w:r w:rsidRPr="00567D10">
        <w:rPr>
          <w:rFonts w:ascii="Arial"/>
          <w:color w:val="000000"/>
          <w:sz w:val="18"/>
          <w:lang w:val="ru-RU"/>
        </w:rPr>
        <w:t xml:space="preserve"> 1.2.1 </w:t>
      </w:r>
      <w:r w:rsidRPr="00567D10">
        <w:rPr>
          <w:rFonts w:ascii="Arial"/>
          <w:color w:val="000000"/>
          <w:sz w:val="18"/>
          <w:lang w:val="ru-RU"/>
        </w:rPr>
        <w:t>пункту</w:t>
      </w:r>
      <w:r w:rsidRPr="00567D10">
        <w:rPr>
          <w:rFonts w:ascii="Arial"/>
          <w:color w:val="000000"/>
          <w:sz w:val="18"/>
          <w:lang w:val="ru-RU"/>
        </w:rPr>
        <w:t xml:space="preserve"> 1.2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редакції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наказу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27.07.2015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1350/5,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із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змінами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внесеними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згідно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</w:t>
      </w:r>
      <w:r w:rsidRPr="00567D10">
        <w:rPr>
          <w:rFonts w:ascii="Arial"/>
          <w:color w:val="000000"/>
          <w:sz w:val="18"/>
          <w:lang w:val="ru-RU"/>
        </w:rPr>
        <w:t>ом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10.01.2019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83/5)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26" w:name="447261"/>
      <w:bookmarkEnd w:id="25"/>
      <w:r w:rsidRPr="00567D10">
        <w:rPr>
          <w:rFonts w:ascii="Arial"/>
          <w:color w:val="000000"/>
          <w:sz w:val="18"/>
          <w:lang w:val="ru-RU"/>
        </w:rPr>
        <w:t xml:space="preserve">1.2.2. </w:t>
      </w:r>
      <w:r w:rsidRPr="00567D10">
        <w:rPr>
          <w:rFonts w:ascii="Arial"/>
          <w:color w:val="000000"/>
          <w:sz w:val="18"/>
          <w:lang w:val="ru-RU"/>
        </w:rPr>
        <w:t>Інженерно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технічна</w:t>
      </w:r>
      <w:r w:rsidRPr="00567D10">
        <w:rPr>
          <w:rFonts w:ascii="Arial"/>
          <w:color w:val="000000"/>
          <w:sz w:val="18"/>
          <w:lang w:val="ru-RU"/>
        </w:rPr>
        <w:t xml:space="preserve">: </w:t>
      </w:r>
      <w:r w:rsidRPr="00567D10">
        <w:rPr>
          <w:rFonts w:ascii="Arial"/>
          <w:color w:val="000000"/>
          <w:sz w:val="18"/>
          <w:lang w:val="ru-RU"/>
        </w:rPr>
        <w:t>інженерно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транспортна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автотехнічна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транспортно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трасологічна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залізнично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транспортна</w:t>
      </w:r>
      <w:r w:rsidRPr="00567D10">
        <w:rPr>
          <w:rFonts w:ascii="Arial"/>
          <w:color w:val="000000"/>
          <w:sz w:val="18"/>
          <w:lang w:val="ru-RU"/>
        </w:rPr>
        <w:t xml:space="preserve">); </w:t>
      </w:r>
      <w:r w:rsidRPr="00567D10">
        <w:rPr>
          <w:rFonts w:ascii="Arial"/>
          <w:color w:val="000000"/>
          <w:sz w:val="18"/>
          <w:lang w:val="ru-RU"/>
        </w:rPr>
        <w:t>дорожньо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технічна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будівельно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технічна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оціночно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будівельна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земельно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технічна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оц</w:t>
      </w:r>
      <w:r w:rsidRPr="00567D10">
        <w:rPr>
          <w:rFonts w:ascii="Arial"/>
          <w:color w:val="000000"/>
          <w:sz w:val="18"/>
          <w:lang w:val="ru-RU"/>
        </w:rPr>
        <w:t>іночно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земельна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експертиза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питань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землеустрою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пожежно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технічна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безпеки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життєдіяльності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гірничотехнічна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інженерно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екологічна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електротехнічна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комп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ютерно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технічна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експертиза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електронних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комунікацій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електротранспортна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експертиза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експертиза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технічн</w:t>
      </w:r>
      <w:r w:rsidRPr="00567D10">
        <w:rPr>
          <w:rFonts w:ascii="Arial"/>
          <w:color w:val="000000"/>
          <w:sz w:val="18"/>
          <w:lang w:val="ru-RU"/>
        </w:rPr>
        <w:t>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стану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ліфтів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інженерно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механічна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водно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технічна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авіаційно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технічна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теплотехнічна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експертиза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27" w:name="449262"/>
      <w:bookmarkEnd w:id="26"/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абзац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перший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підпункту</w:t>
      </w:r>
      <w:r w:rsidRPr="00567D10">
        <w:rPr>
          <w:rFonts w:ascii="Arial"/>
          <w:color w:val="000000"/>
          <w:sz w:val="18"/>
          <w:lang w:val="ru-RU"/>
        </w:rPr>
        <w:t xml:space="preserve"> 1.2.2 </w:t>
      </w:r>
      <w:r w:rsidRPr="00567D10">
        <w:rPr>
          <w:rFonts w:ascii="Arial"/>
          <w:color w:val="000000"/>
          <w:sz w:val="18"/>
          <w:lang w:val="ru-RU"/>
        </w:rPr>
        <w:t>пункту</w:t>
      </w:r>
      <w:r w:rsidRPr="00567D10">
        <w:rPr>
          <w:rFonts w:ascii="Arial"/>
          <w:color w:val="000000"/>
          <w:sz w:val="18"/>
          <w:lang w:val="ru-RU"/>
        </w:rPr>
        <w:t xml:space="preserve"> 1.2 </w:t>
      </w:r>
      <w:r w:rsidRPr="00567D10">
        <w:rPr>
          <w:rFonts w:ascii="Arial"/>
          <w:color w:val="000000"/>
          <w:sz w:val="18"/>
          <w:lang w:val="ru-RU"/>
        </w:rPr>
        <w:t>із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змінами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внесеними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згідно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10.01.2019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83/5,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05.08.2021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2770/5,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15.08.2022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3430/5,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02.06.2023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2111/5)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28" w:name="448888"/>
      <w:bookmarkEnd w:id="27"/>
      <w:r w:rsidRPr="00567D10">
        <w:rPr>
          <w:rFonts w:ascii="Arial"/>
          <w:color w:val="000000"/>
          <w:sz w:val="18"/>
          <w:lang w:val="ru-RU"/>
        </w:rPr>
        <w:t>Поряд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вказаними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видами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інженерно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технічних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експертними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можуть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проводитись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також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інші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їх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види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підвиди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комплексні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технічні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залученням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відповідних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фа</w:t>
      </w:r>
      <w:r w:rsidRPr="00567D10">
        <w:rPr>
          <w:rFonts w:ascii="Arial"/>
          <w:color w:val="000000"/>
          <w:sz w:val="18"/>
          <w:lang w:val="ru-RU"/>
        </w:rPr>
        <w:t>хівців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певних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галузях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знань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числі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авіаційного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водного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транспорту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29" w:name="448890"/>
      <w:bookmarkEnd w:id="28"/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підпункт</w:t>
      </w:r>
      <w:r w:rsidRPr="00567D10">
        <w:rPr>
          <w:rFonts w:ascii="Arial"/>
          <w:color w:val="000000"/>
          <w:sz w:val="18"/>
          <w:lang w:val="ru-RU"/>
        </w:rPr>
        <w:t xml:space="preserve"> 1.2.2 </w:t>
      </w:r>
      <w:r w:rsidRPr="00567D10">
        <w:rPr>
          <w:rFonts w:ascii="Arial"/>
          <w:color w:val="000000"/>
          <w:sz w:val="18"/>
          <w:lang w:val="ru-RU"/>
        </w:rPr>
        <w:t>пункту</w:t>
      </w:r>
      <w:r w:rsidRPr="00567D10">
        <w:rPr>
          <w:rFonts w:ascii="Arial"/>
          <w:color w:val="000000"/>
          <w:sz w:val="18"/>
          <w:lang w:val="ru-RU"/>
        </w:rPr>
        <w:t xml:space="preserve"> 1.2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редакції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наказу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27.07.2015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1350/5)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30" w:name="447262"/>
      <w:bookmarkEnd w:id="29"/>
      <w:r w:rsidRPr="00567D10">
        <w:rPr>
          <w:rFonts w:ascii="Arial"/>
          <w:color w:val="000000"/>
          <w:sz w:val="18"/>
          <w:lang w:val="ru-RU"/>
        </w:rPr>
        <w:t xml:space="preserve">1.2.3. </w:t>
      </w:r>
      <w:r w:rsidRPr="00567D10">
        <w:rPr>
          <w:rFonts w:ascii="Arial"/>
          <w:color w:val="000000"/>
          <w:sz w:val="18"/>
          <w:lang w:val="ru-RU"/>
        </w:rPr>
        <w:t>Економічна</w:t>
      </w:r>
      <w:r w:rsidRPr="00567D10">
        <w:rPr>
          <w:rFonts w:ascii="Arial"/>
          <w:color w:val="000000"/>
          <w:sz w:val="18"/>
          <w:lang w:val="ru-RU"/>
        </w:rPr>
        <w:t xml:space="preserve">: </w:t>
      </w:r>
      <w:r w:rsidRPr="00567D10">
        <w:rPr>
          <w:rFonts w:ascii="Arial"/>
          <w:color w:val="000000"/>
          <w:sz w:val="18"/>
          <w:lang w:val="ru-RU"/>
        </w:rPr>
        <w:t>бухгалтерського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податкового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обліку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фінансово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господ</w:t>
      </w:r>
      <w:r w:rsidRPr="00567D10">
        <w:rPr>
          <w:rFonts w:ascii="Arial"/>
          <w:color w:val="000000"/>
          <w:sz w:val="18"/>
          <w:lang w:val="ru-RU"/>
        </w:rPr>
        <w:t>арської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діяльності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фінансово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кредитних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операцій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31" w:name="449624"/>
      <w:bookmarkEnd w:id="30"/>
      <w:r w:rsidRPr="00567D10">
        <w:rPr>
          <w:rFonts w:ascii="Arial"/>
          <w:color w:val="000000"/>
          <w:sz w:val="18"/>
          <w:lang w:val="ru-RU"/>
        </w:rPr>
        <w:t xml:space="preserve">1.2.4. </w:t>
      </w:r>
      <w:r w:rsidRPr="00567D10">
        <w:rPr>
          <w:rFonts w:ascii="Arial"/>
          <w:color w:val="000000"/>
          <w:sz w:val="18"/>
          <w:lang w:val="ru-RU"/>
        </w:rPr>
        <w:t>Товарознавча</w:t>
      </w:r>
      <w:r w:rsidRPr="00567D10">
        <w:rPr>
          <w:rFonts w:ascii="Arial"/>
          <w:color w:val="000000"/>
          <w:sz w:val="18"/>
          <w:lang w:val="ru-RU"/>
        </w:rPr>
        <w:t xml:space="preserve">: </w:t>
      </w:r>
      <w:r w:rsidRPr="00567D10">
        <w:rPr>
          <w:rFonts w:ascii="Arial"/>
          <w:color w:val="000000"/>
          <w:sz w:val="18"/>
          <w:lang w:val="ru-RU"/>
        </w:rPr>
        <w:t>машин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обладнання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сировини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споживчих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товарів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транспортно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товарознавча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військового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майна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техніки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озброєння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32" w:name="448891"/>
      <w:bookmarkEnd w:id="31"/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підпункт</w:t>
      </w:r>
      <w:r w:rsidRPr="00567D10">
        <w:rPr>
          <w:rFonts w:ascii="Arial"/>
          <w:color w:val="000000"/>
          <w:sz w:val="18"/>
          <w:lang w:val="ru-RU"/>
        </w:rPr>
        <w:t xml:space="preserve"> 1.2.4 </w:t>
      </w:r>
      <w:r w:rsidRPr="00567D10">
        <w:rPr>
          <w:rFonts w:ascii="Arial"/>
          <w:color w:val="000000"/>
          <w:sz w:val="18"/>
          <w:lang w:val="ru-RU"/>
        </w:rPr>
        <w:t>пункту</w:t>
      </w:r>
      <w:r w:rsidRPr="00567D10">
        <w:rPr>
          <w:rFonts w:ascii="Arial"/>
          <w:color w:val="000000"/>
          <w:sz w:val="18"/>
          <w:lang w:val="ru-RU"/>
        </w:rPr>
        <w:t xml:space="preserve"> 1.2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редакції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наказів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27.07.2015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1350/5,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05.08.2021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2770/5)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33" w:name="447264"/>
      <w:bookmarkEnd w:id="32"/>
      <w:r w:rsidRPr="00567D10">
        <w:rPr>
          <w:rFonts w:ascii="Arial"/>
          <w:color w:val="000000"/>
          <w:sz w:val="18"/>
          <w:lang w:val="ru-RU"/>
        </w:rPr>
        <w:t xml:space="preserve">1.2.5. </w:t>
      </w:r>
      <w:r w:rsidRPr="00567D10">
        <w:rPr>
          <w:rFonts w:ascii="Arial"/>
          <w:color w:val="000000"/>
          <w:sz w:val="18"/>
          <w:lang w:val="ru-RU"/>
        </w:rPr>
        <w:t>Експертиза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сфері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інтелектуальної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власності</w:t>
      </w:r>
      <w:r w:rsidRPr="00567D10">
        <w:rPr>
          <w:rFonts w:ascii="Arial"/>
          <w:color w:val="000000"/>
          <w:sz w:val="18"/>
          <w:lang w:val="ru-RU"/>
        </w:rPr>
        <w:t xml:space="preserve">: </w:t>
      </w:r>
      <w:r w:rsidRPr="00567D10">
        <w:rPr>
          <w:rFonts w:ascii="Arial"/>
          <w:color w:val="000000"/>
          <w:sz w:val="18"/>
          <w:lang w:val="ru-RU"/>
        </w:rPr>
        <w:t>літературних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художніх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творів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фонограм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відеограм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програм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передач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організації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мовлення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винаходів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корисних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моделей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промислових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зразків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сортів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рослин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порід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тварин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комерційних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фірмових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найменувань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торговельних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марок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знаків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товарів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послуг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географічних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зазначень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топографій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інтегральних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мікросхем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комерційної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таємниці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ноу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хау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раціоналізаторських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пропозицій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економі</w:t>
      </w:r>
      <w:r w:rsidRPr="00567D10">
        <w:rPr>
          <w:rFonts w:ascii="Arial"/>
          <w:color w:val="000000"/>
          <w:sz w:val="18"/>
          <w:lang w:val="ru-RU"/>
        </w:rPr>
        <w:t>чна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сфері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інтелектуальної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власності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34" w:name="447265"/>
      <w:bookmarkEnd w:id="33"/>
      <w:r w:rsidRPr="00567D10">
        <w:rPr>
          <w:rFonts w:ascii="Arial"/>
          <w:color w:val="000000"/>
          <w:sz w:val="18"/>
          <w:lang w:val="ru-RU"/>
        </w:rPr>
        <w:t xml:space="preserve">1.2.6. </w:t>
      </w:r>
      <w:r w:rsidRPr="00567D10">
        <w:rPr>
          <w:rFonts w:ascii="Arial"/>
          <w:color w:val="000000"/>
          <w:sz w:val="18"/>
          <w:lang w:val="ru-RU"/>
        </w:rPr>
        <w:t>Психологічна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35" w:name="447266"/>
      <w:bookmarkEnd w:id="34"/>
      <w:r w:rsidRPr="00567D10">
        <w:rPr>
          <w:rFonts w:ascii="Arial"/>
          <w:color w:val="000000"/>
          <w:sz w:val="18"/>
          <w:lang w:val="ru-RU"/>
        </w:rPr>
        <w:t xml:space="preserve">1.2.7. </w:t>
      </w:r>
      <w:r w:rsidRPr="00567D10">
        <w:rPr>
          <w:rFonts w:ascii="Arial"/>
          <w:color w:val="000000"/>
          <w:sz w:val="18"/>
          <w:lang w:val="ru-RU"/>
        </w:rPr>
        <w:t>Мистецтвознавча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36" w:name="447267"/>
      <w:bookmarkEnd w:id="35"/>
      <w:r w:rsidRPr="00567D10">
        <w:rPr>
          <w:rFonts w:ascii="Arial"/>
          <w:color w:val="000000"/>
          <w:sz w:val="18"/>
          <w:lang w:val="ru-RU"/>
        </w:rPr>
        <w:t xml:space="preserve">1.2.8. </w:t>
      </w:r>
      <w:r w:rsidRPr="00567D10">
        <w:rPr>
          <w:rFonts w:ascii="Arial"/>
          <w:color w:val="000000"/>
          <w:sz w:val="18"/>
          <w:lang w:val="ru-RU"/>
        </w:rPr>
        <w:t>Екологічна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37" w:name="448892"/>
      <w:bookmarkEnd w:id="36"/>
      <w:r w:rsidRPr="00567D10">
        <w:rPr>
          <w:rFonts w:ascii="Arial"/>
          <w:color w:val="000000"/>
          <w:sz w:val="18"/>
          <w:lang w:val="ru-RU"/>
        </w:rPr>
        <w:t xml:space="preserve">1.2.9. </w:t>
      </w:r>
      <w:r w:rsidRPr="00567D10">
        <w:rPr>
          <w:rFonts w:ascii="Arial"/>
          <w:color w:val="000000"/>
          <w:sz w:val="18"/>
          <w:lang w:val="ru-RU"/>
        </w:rPr>
        <w:t>Військова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38" w:name="448893"/>
      <w:bookmarkEnd w:id="37"/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пункт</w:t>
      </w:r>
      <w:r w:rsidRPr="00567D10">
        <w:rPr>
          <w:rFonts w:ascii="Arial"/>
          <w:color w:val="000000"/>
          <w:sz w:val="18"/>
          <w:lang w:val="ru-RU"/>
        </w:rPr>
        <w:t xml:space="preserve"> 1.2 </w:t>
      </w:r>
      <w:r w:rsidRPr="00567D10">
        <w:rPr>
          <w:rFonts w:ascii="Arial"/>
          <w:color w:val="000000"/>
          <w:sz w:val="18"/>
          <w:lang w:val="ru-RU"/>
        </w:rPr>
        <w:t>доповнено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новим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підпунктом</w:t>
      </w:r>
      <w:r w:rsidRPr="00567D10">
        <w:rPr>
          <w:rFonts w:ascii="Arial"/>
          <w:color w:val="000000"/>
          <w:sz w:val="18"/>
          <w:lang w:val="ru-RU"/>
        </w:rPr>
        <w:t xml:space="preserve"> 1.2.9 </w:t>
      </w:r>
      <w:r w:rsidRPr="00567D10">
        <w:rPr>
          <w:rFonts w:ascii="Arial"/>
          <w:color w:val="000000"/>
          <w:sz w:val="18"/>
          <w:lang w:val="ru-RU"/>
        </w:rPr>
        <w:t>згідно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27.07.2015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1350/5,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зв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язку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цим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підпункти</w:t>
      </w:r>
      <w:r w:rsidRPr="00567D10">
        <w:rPr>
          <w:rFonts w:ascii="Arial"/>
          <w:color w:val="000000"/>
          <w:sz w:val="18"/>
          <w:lang w:val="ru-RU"/>
        </w:rPr>
        <w:t xml:space="preserve"> 1.2.9, 1.2.10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вважати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відповідно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підпунктами</w:t>
      </w:r>
      <w:r w:rsidRPr="00567D10">
        <w:rPr>
          <w:rFonts w:ascii="Arial"/>
          <w:color w:val="000000"/>
          <w:sz w:val="18"/>
          <w:lang w:val="ru-RU"/>
        </w:rPr>
        <w:t xml:space="preserve"> 1.2.10, 1.2.11)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39" w:name="449263"/>
      <w:bookmarkEnd w:id="38"/>
      <w:r w:rsidRPr="00567D10">
        <w:rPr>
          <w:rFonts w:ascii="Arial"/>
          <w:color w:val="000000"/>
          <w:sz w:val="18"/>
          <w:lang w:val="ru-RU"/>
        </w:rPr>
        <w:t xml:space="preserve">1.2.10. </w:t>
      </w:r>
      <w:r w:rsidRPr="00567D10">
        <w:rPr>
          <w:rFonts w:ascii="Arial"/>
          <w:color w:val="000000"/>
          <w:sz w:val="18"/>
          <w:lang w:val="ru-RU"/>
        </w:rPr>
        <w:t>Судово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ветеринарна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40" w:name="449265"/>
      <w:bookmarkEnd w:id="39"/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пункт</w:t>
      </w:r>
      <w:r w:rsidRPr="00567D10">
        <w:rPr>
          <w:rFonts w:ascii="Arial"/>
          <w:color w:val="000000"/>
          <w:sz w:val="18"/>
          <w:lang w:val="ru-RU"/>
        </w:rPr>
        <w:t xml:space="preserve"> 1.2 </w:t>
      </w:r>
      <w:r w:rsidRPr="00567D10">
        <w:rPr>
          <w:rFonts w:ascii="Arial"/>
          <w:color w:val="000000"/>
          <w:sz w:val="18"/>
          <w:lang w:val="ru-RU"/>
        </w:rPr>
        <w:t>доповнено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новим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підпунктом</w:t>
      </w:r>
      <w:r w:rsidRPr="00567D10">
        <w:rPr>
          <w:rFonts w:ascii="Arial"/>
          <w:color w:val="000000"/>
          <w:sz w:val="18"/>
          <w:lang w:val="ru-RU"/>
        </w:rPr>
        <w:t xml:space="preserve"> 1.2.10 </w:t>
      </w:r>
      <w:r w:rsidRPr="00567D10">
        <w:rPr>
          <w:rFonts w:ascii="Arial"/>
          <w:color w:val="000000"/>
          <w:sz w:val="18"/>
          <w:lang w:val="ru-RU"/>
        </w:rPr>
        <w:t>згідно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10.01.2019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83/5)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41" w:name="449264"/>
      <w:bookmarkEnd w:id="40"/>
      <w:r w:rsidRPr="00567D10">
        <w:rPr>
          <w:rFonts w:ascii="Arial"/>
          <w:color w:val="000000"/>
          <w:sz w:val="18"/>
          <w:lang w:val="ru-RU"/>
        </w:rPr>
        <w:t xml:space="preserve">1.2.11. </w:t>
      </w:r>
      <w:r w:rsidRPr="00567D10">
        <w:rPr>
          <w:rFonts w:ascii="Arial"/>
          <w:color w:val="000000"/>
          <w:sz w:val="18"/>
          <w:lang w:val="ru-RU"/>
        </w:rPr>
        <w:t>Гемологічна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42" w:name="449266"/>
      <w:bookmarkEnd w:id="41"/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пункт</w:t>
      </w:r>
      <w:r w:rsidRPr="00567D10">
        <w:rPr>
          <w:rFonts w:ascii="Arial"/>
          <w:color w:val="000000"/>
          <w:sz w:val="18"/>
          <w:lang w:val="ru-RU"/>
        </w:rPr>
        <w:t xml:space="preserve"> 1.2 </w:t>
      </w:r>
      <w:r w:rsidRPr="00567D10">
        <w:rPr>
          <w:rFonts w:ascii="Arial"/>
          <w:color w:val="000000"/>
          <w:sz w:val="18"/>
          <w:lang w:val="ru-RU"/>
        </w:rPr>
        <w:t>допов</w:t>
      </w:r>
      <w:r w:rsidRPr="00567D10">
        <w:rPr>
          <w:rFonts w:ascii="Arial"/>
          <w:color w:val="000000"/>
          <w:sz w:val="18"/>
          <w:lang w:val="ru-RU"/>
        </w:rPr>
        <w:t>нено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новим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підпунктом</w:t>
      </w:r>
      <w:r w:rsidRPr="00567D10">
        <w:rPr>
          <w:rFonts w:ascii="Arial"/>
          <w:color w:val="000000"/>
          <w:sz w:val="18"/>
          <w:lang w:val="ru-RU"/>
        </w:rPr>
        <w:t xml:space="preserve"> 1.2.11 </w:t>
      </w:r>
      <w:r w:rsidRPr="00567D10">
        <w:rPr>
          <w:rFonts w:ascii="Arial"/>
          <w:color w:val="000000"/>
          <w:sz w:val="18"/>
          <w:lang w:val="ru-RU"/>
        </w:rPr>
        <w:t>згідно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наказом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10.01.2019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83/5,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зв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язку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цим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підпункти</w:t>
      </w:r>
      <w:r w:rsidRPr="00567D10">
        <w:rPr>
          <w:rFonts w:ascii="Arial"/>
          <w:color w:val="000000"/>
          <w:sz w:val="18"/>
          <w:lang w:val="ru-RU"/>
        </w:rPr>
        <w:t xml:space="preserve"> 1.2.10, 1.2.11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вважати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відповідно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підпунктами</w:t>
      </w:r>
      <w:r w:rsidRPr="00567D10">
        <w:rPr>
          <w:rFonts w:ascii="Arial"/>
          <w:color w:val="000000"/>
          <w:sz w:val="18"/>
          <w:lang w:val="ru-RU"/>
        </w:rPr>
        <w:t xml:space="preserve"> 1.2.12, 1.2.13)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43" w:name="449625"/>
      <w:bookmarkEnd w:id="42"/>
      <w:r w:rsidRPr="00567D10">
        <w:rPr>
          <w:rFonts w:ascii="Arial"/>
          <w:color w:val="000000"/>
          <w:sz w:val="18"/>
          <w:lang w:val="ru-RU"/>
        </w:rPr>
        <w:t xml:space="preserve">1.2.12. </w:t>
      </w:r>
      <w:r w:rsidRPr="00567D10">
        <w:rPr>
          <w:rFonts w:ascii="Arial"/>
          <w:color w:val="000000"/>
          <w:sz w:val="18"/>
          <w:lang w:val="ru-RU"/>
        </w:rPr>
        <w:t>Історико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археологічна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44" w:name="449627"/>
      <w:bookmarkEnd w:id="43"/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пункт</w:t>
      </w:r>
      <w:r w:rsidRPr="00567D10">
        <w:rPr>
          <w:rFonts w:ascii="Arial"/>
          <w:color w:val="000000"/>
          <w:sz w:val="18"/>
          <w:lang w:val="ru-RU"/>
        </w:rPr>
        <w:t xml:space="preserve"> 1.2 </w:t>
      </w:r>
      <w:r w:rsidRPr="00567D10">
        <w:rPr>
          <w:rFonts w:ascii="Arial"/>
          <w:color w:val="000000"/>
          <w:sz w:val="18"/>
          <w:lang w:val="ru-RU"/>
        </w:rPr>
        <w:t>доповнено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новим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підпунктом</w:t>
      </w:r>
      <w:r w:rsidRPr="00567D10">
        <w:rPr>
          <w:rFonts w:ascii="Arial"/>
          <w:color w:val="000000"/>
          <w:sz w:val="18"/>
          <w:lang w:val="ru-RU"/>
        </w:rPr>
        <w:t xml:space="preserve"> 1.2.12 </w:t>
      </w:r>
      <w:r w:rsidRPr="00567D10">
        <w:rPr>
          <w:rFonts w:ascii="Arial"/>
          <w:color w:val="000000"/>
          <w:sz w:val="18"/>
          <w:lang w:val="ru-RU"/>
        </w:rPr>
        <w:t>згідно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05.08.2021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2770/5,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зв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язку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цим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підпункти</w:t>
      </w:r>
      <w:r w:rsidRPr="00567D10">
        <w:rPr>
          <w:rFonts w:ascii="Arial"/>
          <w:color w:val="000000"/>
          <w:sz w:val="18"/>
          <w:lang w:val="ru-RU"/>
        </w:rPr>
        <w:t xml:space="preserve"> 1.2.12, 1.2.13 </w:t>
      </w:r>
      <w:r w:rsidRPr="00567D10">
        <w:rPr>
          <w:rFonts w:ascii="Arial"/>
          <w:color w:val="000000"/>
          <w:sz w:val="18"/>
          <w:lang w:val="ru-RU"/>
        </w:rPr>
        <w:t>вважати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підпунктами</w:t>
      </w:r>
      <w:r w:rsidRPr="00567D10">
        <w:rPr>
          <w:rFonts w:ascii="Arial"/>
          <w:color w:val="000000"/>
          <w:sz w:val="18"/>
          <w:lang w:val="ru-RU"/>
        </w:rPr>
        <w:t xml:space="preserve"> 1.2.13, 1.2.14)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45" w:name="447268"/>
      <w:bookmarkEnd w:id="44"/>
      <w:r w:rsidRPr="00567D10">
        <w:rPr>
          <w:rFonts w:ascii="Arial"/>
          <w:color w:val="000000"/>
          <w:sz w:val="18"/>
          <w:lang w:val="ru-RU"/>
        </w:rPr>
        <w:t xml:space="preserve">1.2.13.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метою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більш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повного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задоволення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потреб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слідчої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судової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практики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щодо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вирі</w:t>
      </w:r>
      <w:r w:rsidRPr="00567D10">
        <w:rPr>
          <w:rFonts w:ascii="Arial"/>
          <w:color w:val="000000"/>
          <w:sz w:val="18"/>
          <w:lang w:val="ru-RU"/>
        </w:rPr>
        <w:t>шення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питань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потребують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застосування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наукових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технічних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інших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спеціальних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знань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експертними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lastRenderedPageBreak/>
        <w:t>організовується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інших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видів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крім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судово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медичної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судово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психіатричної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числі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тих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перебувають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стадії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</w:t>
      </w:r>
      <w:r w:rsidRPr="00567D10">
        <w:rPr>
          <w:rFonts w:ascii="Arial"/>
          <w:color w:val="000000"/>
          <w:sz w:val="18"/>
          <w:lang w:val="ru-RU"/>
        </w:rPr>
        <w:t>аукової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розробки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46" w:name="448894"/>
      <w:bookmarkEnd w:id="45"/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підпункт</w:t>
      </w:r>
      <w:r w:rsidRPr="00567D10">
        <w:rPr>
          <w:rFonts w:ascii="Arial"/>
          <w:color w:val="000000"/>
          <w:sz w:val="18"/>
          <w:lang w:val="ru-RU"/>
        </w:rPr>
        <w:t xml:space="preserve"> 1.2.13 </w:t>
      </w:r>
      <w:r w:rsidRPr="00567D10">
        <w:rPr>
          <w:rFonts w:ascii="Arial"/>
          <w:color w:val="000000"/>
          <w:sz w:val="18"/>
          <w:lang w:val="ru-RU"/>
        </w:rPr>
        <w:t>пункту</w:t>
      </w:r>
      <w:r w:rsidRPr="00567D10">
        <w:rPr>
          <w:rFonts w:ascii="Arial"/>
          <w:color w:val="000000"/>
          <w:sz w:val="18"/>
          <w:lang w:val="ru-RU"/>
        </w:rPr>
        <w:t xml:space="preserve"> 1.2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редакції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наказу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27.07.2015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1350/5)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47" w:name="447269"/>
      <w:bookmarkEnd w:id="46"/>
      <w:r w:rsidRPr="00567D10">
        <w:rPr>
          <w:rFonts w:ascii="Arial"/>
          <w:color w:val="000000"/>
          <w:sz w:val="18"/>
          <w:lang w:val="ru-RU"/>
        </w:rPr>
        <w:t xml:space="preserve">1.2.14. </w:t>
      </w:r>
      <w:r w:rsidRPr="00567D10">
        <w:rPr>
          <w:rFonts w:ascii="Arial"/>
          <w:color w:val="000000"/>
          <w:sz w:val="18"/>
          <w:lang w:val="ru-RU"/>
        </w:rPr>
        <w:t>Згідно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процесуальним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законодавством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виконуються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первинні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додаткові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повторні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комісійні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комплексні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</w:t>
      </w:r>
      <w:r w:rsidRPr="00567D10">
        <w:rPr>
          <w:rFonts w:ascii="Arial"/>
          <w:color w:val="000000"/>
          <w:sz w:val="18"/>
          <w:lang w:val="ru-RU"/>
        </w:rPr>
        <w:t>спертизи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48" w:name="447270"/>
      <w:bookmarkEnd w:id="47"/>
      <w:r w:rsidRPr="00567D10">
        <w:rPr>
          <w:rFonts w:ascii="Arial"/>
          <w:color w:val="000000"/>
          <w:sz w:val="18"/>
          <w:lang w:val="ru-RU"/>
        </w:rPr>
        <w:t>Первинною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експертиза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коли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єкт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досліджується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вперше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49" w:name="447271"/>
      <w:bookmarkEnd w:id="48"/>
      <w:r w:rsidRPr="00567D10">
        <w:rPr>
          <w:rFonts w:ascii="Arial"/>
          <w:color w:val="000000"/>
          <w:sz w:val="18"/>
          <w:lang w:val="ru-RU"/>
        </w:rPr>
        <w:t>Додатковою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експертиза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вирішення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питань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щодо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єкта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досліджувався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час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первинної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необхідно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провести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додаткові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дослідити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додатков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матеріли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зразки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порівняльного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дослідження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вихідні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дані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тощо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які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були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надані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експертові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час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первинної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50" w:name="447272"/>
      <w:bookmarkEnd w:id="49"/>
      <w:r w:rsidRPr="00567D10">
        <w:rPr>
          <w:rFonts w:ascii="Arial"/>
          <w:color w:val="000000"/>
          <w:sz w:val="18"/>
          <w:lang w:val="ru-RU"/>
        </w:rPr>
        <w:t>Повторною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експертиза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під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час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якої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досліджуються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самі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єкти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вирішуються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самі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питання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</w:t>
      </w:r>
      <w:r w:rsidRPr="00567D10">
        <w:rPr>
          <w:rFonts w:ascii="Arial"/>
          <w:color w:val="000000"/>
          <w:sz w:val="18"/>
          <w:lang w:val="ru-RU"/>
        </w:rPr>
        <w:t>ри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первинної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попередніх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експертиз</w:t>
      </w:r>
      <w:r w:rsidRPr="00567D10">
        <w:rPr>
          <w:rFonts w:ascii="Arial"/>
          <w:color w:val="000000"/>
          <w:sz w:val="18"/>
          <w:lang w:val="ru-RU"/>
        </w:rPr>
        <w:t>).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51" w:name="447273"/>
      <w:bookmarkEnd w:id="50"/>
      <w:r w:rsidRPr="00567D10">
        <w:rPr>
          <w:rFonts w:ascii="Arial"/>
          <w:color w:val="000000"/>
          <w:sz w:val="18"/>
          <w:lang w:val="ru-RU"/>
        </w:rPr>
        <w:t>Комісійною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експертиза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проводиться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двома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більшою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кількістю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експертів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мають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кваліфікацію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судового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однією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експертною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спеціалізацією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фахівцями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). </w:t>
      </w:r>
      <w:r w:rsidRPr="00567D10">
        <w:rPr>
          <w:rFonts w:ascii="Arial"/>
          <w:color w:val="000000"/>
          <w:sz w:val="18"/>
          <w:lang w:val="ru-RU"/>
        </w:rPr>
        <w:t>Комісі</w:t>
      </w:r>
      <w:r w:rsidRPr="00567D10">
        <w:rPr>
          <w:rFonts w:ascii="Arial"/>
          <w:color w:val="000000"/>
          <w:sz w:val="18"/>
          <w:lang w:val="ru-RU"/>
        </w:rPr>
        <w:t>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може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утворюватися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органом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особою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який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яка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призначив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або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керівником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установи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52" w:name="447274"/>
      <w:bookmarkEnd w:id="51"/>
      <w:r w:rsidRPr="00567D10">
        <w:rPr>
          <w:rFonts w:ascii="Arial"/>
          <w:color w:val="000000"/>
          <w:sz w:val="18"/>
          <w:lang w:val="ru-RU"/>
        </w:rPr>
        <w:t>Комплексною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експертиза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проводиться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застосуванням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спеціальних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знань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різних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галузей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науки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техніки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</w:t>
      </w:r>
      <w:r w:rsidRPr="00567D10">
        <w:rPr>
          <w:rFonts w:ascii="Arial"/>
          <w:color w:val="000000"/>
          <w:sz w:val="18"/>
          <w:lang w:val="ru-RU"/>
        </w:rPr>
        <w:t>ших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спеціальних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знань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різних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напрямів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межах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однієї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галузі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знань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вирішення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одного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спільного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інтеграційного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завдання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питання</w:t>
      </w:r>
      <w:r w:rsidRPr="00567D10">
        <w:rPr>
          <w:rFonts w:ascii="Arial"/>
          <w:color w:val="000000"/>
          <w:sz w:val="18"/>
          <w:lang w:val="ru-RU"/>
        </w:rPr>
        <w:t xml:space="preserve">). </w:t>
      </w:r>
      <w:r w:rsidRPr="00567D10">
        <w:rPr>
          <w:rFonts w:ascii="Arial"/>
          <w:color w:val="000000"/>
          <w:sz w:val="18"/>
          <w:lang w:val="ru-RU"/>
        </w:rPr>
        <w:t>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таких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разі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потреби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залучаються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як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так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фахівці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служб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підрозділів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інших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центральних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виконавчої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влади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інші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фахівці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працюють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державних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спеціалізованих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установах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53" w:name="449267"/>
      <w:bookmarkEnd w:id="52"/>
      <w:r w:rsidRPr="00567D10">
        <w:rPr>
          <w:rFonts w:ascii="Arial"/>
          <w:color w:val="000000"/>
          <w:sz w:val="18"/>
          <w:lang w:val="ru-RU"/>
        </w:rPr>
        <w:t xml:space="preserve">1.3. </w:t>
      </w:r>
      <w:r w:rsidRPr="00567D10">
        <w:rPr>
          <w:rFonts w:ascii="Arial"/>
          <w:color w:val="000000"/>
          <w:sz w:val="18"/>
          <w:lang w:val="ru-RU"/>
        </w:rPr>
        <w:t>Відповідно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чинного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законодавства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юридичних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фізичних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осіб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договірних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засадах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проводяться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дослідження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потребують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спеціальних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знань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використання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методів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криміналістики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судової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54" w:name="449268"/>
      <w:bookmarkEnd w:id="53"/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пункт</w:t>
      </w:r>
      <w:r w:rsidRPr="00567D10">
        <w:rPr>
          <w:rFonts w:ascii="Arial"/>
          <w:color w:val="000000"/>
          <w:sz w:val="18"/>
          <w:lang w:val="ru-RU"/>
        </w:rPr>
        <w:t xml:space="preserve"> 1.3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редакції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10.01.2019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83/5)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55" w:name="447276"/>
      <w:bookmarkEnd w:id="54"/>
      <w:r w:rsidRPr="00567D10">
        <w:rPr>
          <w:rFonts w:ascii="Arial"/>
          <w:color w:val="000000"/>
          <w:sz w:val="18"/>
          <w:lang w:val="ru-RU"/>
        </w:rPr>
        <w:t xml:space="preserve">1.4. </w:t>
      </w:r>
      <w:r w:rsidRPr="00567D10">
        <w:rPr>
          <w:rFonts w:ascii="Arial"/>
          <w:color w:val="000000"/>
          <w:sz w:val="18"/>
          <w:lang w:val="ru-RU"/>
        </w:rPr>
        <w:t>Під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час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експертних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</w:t>
      </w:r>
      <w:r w:rsidRPr="00567D10">
        <w:rPr>
          <w:rFonts w:ascii="Arial"/>
          <w:color w:val="000000"/>
          <w:sz w:val="18"/>
          <w:lang w:val="ru-RU"/>
        </w:rPr>
        <w:t>ь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метою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виконання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певного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завдання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застосовуються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відповідні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методи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дослідження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методики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судових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також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нормативно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правові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акти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нормативні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документи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міжнародні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національні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галузеві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стандарти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техніч</w:t>
      </w:r>
      <w:r w:rsidRPr="00567D10">
        <w:rPr>
          <w:rFonts w:ascii="Arial"/>
          <w:color w:val="000000"/>
          <w:sz w:val="18"/>
          <w:lang w:val="ru-RU"/>
        </w:rPr>
        <w:t>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умови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правила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норми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положення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інструкції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рекомендації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переліки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настановчі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документи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Держспоживстандарту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також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чинні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республіканські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стандарти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колишньої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УРСР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державні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класифікатори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галузеві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стандарти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технічні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умови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колишнього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СР</w:t>
      </w:r>
      <w:r w:rsidRPr="00567D10">
        <w:rPr>
          <w:rFonts w:ascii="Arial"/>
          <w:color w:val="000000"/>
          <w:sz w:val="18"/>
          <w:lang w:val="ru-RU"/>
        </w:rPr>
        <w:t>СР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науково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технічна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довідкова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література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програмні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продукти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тощо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56" w:name="447277"/>
      <w:bookmarkEnd w:id="55"/>
      <w:r w:rsidRPr="00567D10">
        <w:rPr>
          <w:rFonts w:ascii="Arial"/>
          <w:color w:val="000000"/>
          <w:sz w:val="18"/>
          <w:lang w:val="ru-RU"/>
        </w:rPr>
        <w:t>Визначення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способу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вибір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певних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методик</w:t>
      </w:r>
      <w:r w:rsidRPr="00567D10">
        <w:rPr>
          <w:rFonts w:ascii="Arial"/>
          <w:color w:val="000000"/>
          <w:sz w:val="18"/>
          <w:lang w:val="ru-RU"/>
        </w:rPr>
        <w:t>, (</w:t>
      </w:r>
      <w:r w:rsidRPr="00567D10">
        <w:rPr>
          <w:rFonts w:ascii="Arial"/>
          <w:color w:val="000000"/>
          <w:sz w:val="18"/>
          <w:lang w:val="ru-RU"/>
        </w:rPr>
        <w:t>методів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дослідження</w:t>
      </w:r>
      <w:r w:rsidRPr="00567D10">
        <w:rPr>
          <w:rFonts w:ascii="Arial"/>
          <w:color w:val="000000"/>
          <w:sz w:val="18"/>
          <w:lang w:val="ru-RU"/>
        </w:rPr>
        <w:t xml:space="preserve">)) </w:t>
      </w:r>
      <w:r w:rsidRPr="00567D10">
        <w:rPr>
          <w:rFonts w:ascii="Arial"/>
          <w:color w:val="000000"/>
          <w:sz w:val="18"/>
          <w:lang w:val="ru-RU"/>
        </w:rPr>
        <w:t>належить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компетенції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57" w:name="447278"/>
      <w:bookmarkEnd w:id="56"/>
      <w:r w:rsidRPr="00567D10">
        <w:rPr>
          <w:rFonts w:ascii="Arial"/>
          <w:color w:val="000000"/>
          <w:sz w:val="18"/>
          <w:lang w:val="ru-RU"/>
        </w:rPr>
        <w:t xml:space="preserve">1.5.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експертних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оцінки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майна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зд</w:t>
      </w:r>
      <w:r w:rsidRPr="00567D10">
        <w:rPr>
          <w:rFonts w:ascii="Arial"/>
          <w:color w:val="000000"/>
          <w:sz w:val="18"/>
          <w:lang w:val="ru-RU"/>
        </w:rPr>
        <w:t>ійснюється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умовах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порядку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передбачених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Законом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"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судову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 xml:space="preserve">",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урахуванням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особливостей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визначених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Законом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"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оцінку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майна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майнових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прав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професійну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оціночну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діяльність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Україні</w:t>
      </w:r>
      <w:r w:rsidRPr="00567D10">
        <w:rPr>
          <w:rFonts w:ascii="Arial"/>
          <w:color w:val="000000"/>
          <w:sz w:val="18"/>
          <w:lang w:val="ru-RU"/>
        </w:rPr>
        <w:t xml:space="preserve">" </w:t>
      </w:r>
      <w:r w:rsidRPr="00567D10">
        <w:rPr>
          <w:rFonts w:ascii="Arial"/>
          <w:color w:val="000000"/>
          <w:sz w:val="18"/>
          <w:lang w:val="ru-RU"/>
        </w:rPr>
        <w:t>щодо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методичного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регулювання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оцінки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майна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58" w:name="449893"/>
      <w:bookmarkEnd w:id="57"/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молекулярно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генетичної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дослідження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біологічного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осіб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геномна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інформація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яких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підлягає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обов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язковій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добровільній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державній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реєстрації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здійснюється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урахуванням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особливостей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визначених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Законом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"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де</w:t>
      </w:r>
      <w:r w:rsidRPr="00567D10">
        <w:rPr>
          <w:rFonts w:ascii="Arial"/>
          <w:color w:val="000000"/>
          <w:sz w:val="18"/>
          <w:lang w:val="ru-RU"/>
        </w:rPr>
        <w:t>ржавну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реєстрацію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геномної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інформації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людини</w:t>
      </w:r>
      <w:r w:rsidRPr="00567D10">
        <w:rPr>
          <w:rFonts w:ascii="Arial"/>
          <w:color w:val="000000"/>
          <w:sz w:val="18"/>
          <w:lang w:val="ru-RU"/>
        </w:rPr>
        <w:t xml:space="preserve">"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іншими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нормативно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правовими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актами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сфері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державної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реєстрації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геномної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інформації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людини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59" w:name="449894"/>
      <w:bookmarkEnd w:id="58"/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пункт</w:t>
      </w:r>
      <w:r w:rsidRPr="00567D10">
        <w:rPr>
          <w:rFonts w:ascii="Arial"/>
          <w:color w:val="000000"/>
          <w:sz w:val="18"/>
          <w:lang w:val="ru-RU"/>
        </w:rPr>
        <w:t xml:space="preserve"> 1.5 </w:t>
      </w:r>
      <w:r w:rsidRPr="00567D10">
        <w:rPr>
          <w:rFonts w:ascii="Arial"/>
          <w:color w:val="000000"/>
          <w:sz w:val="18"/>
          <w:lang w:val="ru-RU"/>
        </w:rPr>
        <w:t>доповнено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абзацом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другим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згідно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наказом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12.10.2023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3604/5)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60" w:name="449617"/>
      <w:bookmarkEnd w:id="59"/>
      <w:r w:rsidRPr="00567D10">
        <w:rPr>
          <w:rFonts w:ascii="Arial"/>
          <w:color w:val="000000"/>
          <w:sz w:val="18"/>
          <w:lang w:val="ru-RU"/>
        </w:rPr>
        <w:t>1.6.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Абзац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перший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пункту</w:t>
      </w:r>
      <w:r w:rsidRPr="00567D10">
        <w:rPr>
          <w:rFonts w:ascii="Arial"/>
          <w:color w:val="000000"/>
          <w:sz w:val="18"/>
          <w:lang w:val="ru-RU"/>
        </w:rPr>
        <w:t xml:space="preserve"> 1.6 </w:t>
      </w:r>
      <w:r w:rsidRPr="00567D10">
        <w:rPr>
          <w:rFonts w:ascii="Arial"/>
          <w:color w:val="000000"/>
          <w:sz w:val="18"/>
          <w:lang w:val="ru-RU"/>
        </w:rPr>
        <w:t>виключено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61" w:name="449618"/>
      <w:bookmarkEnd w:id="60"/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згідно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05.04.2021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1253/5)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62" w:name="449619"/>
      <w:bookmarkEnd w:id="61"/>
      <w:r w:rsidRPr="00567D10">
        <w:rPr>
          <w:rFonts w:ascii="Arial"/>
          <w:color w:val="000000"/>
          <w:sz w:val="18"/>
          <w:lang w:val="ru-RU"/>
        </w:rPr>
        <w:t>Абзац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другий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пункту</w:t>
      </w:r>
      <w:r w:rsidRPr="00567D10">
        <w:rPr>
          <w:rFonts w:ascii="Arial"/>
          <w:color w:val="000000"/>
          <w:sz w:val="18"/>
          <w:lang w:val="ru-RU"/>
        </w:rPr>
        <w:t xml:space="preserve"> 1.6 </w:t>
      </w:r>
      <w:r w:rsidRPr="00567D10">
        <w:rPr>
          <w:rFonts w:ascii="Arial"/>
          <w:color w:val="000000"/>
          <w:sz w:val="18"/>
          <w:lang w:val="ru-RU"/>
        </w:rPr>
        <w:t>виключено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63" w:name="449620"/>
      <w:bookmarkEnd w:id="62"/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згідно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05.04.2021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1253/5,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зв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язку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цим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абзац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третій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вважат</w:t>
      </w:r>
      <w:r w:rsidRPr="00567D10">
        <w:rPr>
          <w:rFonts w:ascii="Arial"/>
          <w:color w:val="000000"/>
          <w:sz w:val="18"/>
          <w:lang w:val="ru-RU"/>
        </w:rPr>
        <w:t>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абзацом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першим</w:t>
      </w:r>
      <w:r w:rsidRPr="00567D10">
        <w:rPr>
          <w:rFonts w:ascii="Arial"/>
          <w:color w:val="000000"/>
          <w:sz w:val="18"/>
          <w:lang w:val="ru-RU"/>
        </w:rPr>
        <w:t>)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64" w:name="449612"/>
      <w:bookmarkEnd w:id="63"/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дослідження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призначені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експертній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установі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якої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прийнято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рішення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реорганізацію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можуть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бути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проведені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завершені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експертній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установі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правонаступником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реорганізованої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установи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65" w:name="449613"/>
      <w:bookmarkEnd w:id="64"/>
      <w:r w:rsidRPr="00567D10">
        <w:rPr>
          <w:rFonts w:ascii="Arial"/>
          <w:color w:val="000000"/>
          <w:sz w:val="18"/>
          <w:lang w:val="ru-RU"/>
        </w:rPr>
        <w:lastRenderedPageBreak/>
        <w:t>(</w:t>
      </w:r>
      <w:r w:rsidRPr="00567D10">
        <w:rPr>
          <w:rFonts w:ascii="Arial"/>
          <w:color w:val="000000"/>
          <w:sz w:val="18"/>
          <w:lang w:val="ru-RU"/>
        </w:rPr>
        <w:t>пункт</w:t>
      </w:r>
      <w:r w:rsidRPr="00567D10">
        <w:rPr>
          <w:rFonts w:ascii="Arial"/>
          <w:color w:val="000000"/>
          <w:sz w:val="18"/>
          <w:lang w:val="ru-RU"/>
        </w:rPr>
        <w:t xml:space="preserve"> 1.6 </w:t>
      </w:r>
      <w:r w:rsidRPr="00567D10">
        <w:rPr>
          <w:rFonts w:ascii="Arial"/>
          <w:color w:val="000000"/>
          <w:sz w:val="18"/>
          <w:lang w:val="ru-RU"/>
        </w:rPr>
        <w:t>доповнено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абзацом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першим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згідно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наказом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24.02.2021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722/5)</w:t>
      </w:r>
    </w:p>
    <w:p w:rsidR="007E1D33" w:rsidRDefault="00567D10">
      <w:pPr>
        <w:spacing w:after="0"/>
        <w:ind w:firstLine="240"/>
      </w:pPr>
      <w:bookmarkStart w:id="66" w:name="447281"/>
      <w:bookmarkEnd w:id="65"/>
      <w:r w:rsidRPr="00567D10">
        <w:rPr>
          <w:rFonts w:ascii="Arial"/>
          <w:color w:val="000000"/>
          <w:sz w:val="18"/>
          <w:lang w:val="ru-RU"/>
        </w:rPr>
        <w:t xml:space="preserve">1.7.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дослідження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проводяться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атестованими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судовими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експертами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працівниками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державних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спеціалізованих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здійснюються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урахуванням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обмежень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передбачених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статтею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 xml:space="preserve">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>".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67" w:name="449561"/>
      <w:bookmarkEnd w:id="66"/>
      <w:r w:rsidRPr="00567D10">
        <w:rPr>
          <w:rFonts w:ascii="Arial"/>
          <w:color w:val="000000"/>
          <w:sz w:val="18"/>
          <w:lang w:val="ru-RU"/>
        </w:rPr>
        <w:t xml:space="preserve">1.8. </w:t>
      </w:r>
      <w:r w:rsidRPr="00567D10">
        <w:rPr>
          <w:rFonts w:ascii="Arial"/>
          <w:color w:val="000000"/>
          <w:sz w:val="18"/>
          <w:lang w:val="ru-RU"/>
        </w:rPr>
        <w:t>Підставою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відповідно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чинного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законодавства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процесуальний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документ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призначення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складений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уповноваженою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особою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органом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договір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експертною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установою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укладений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письмовим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зверненням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особи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реєстрацій</w:t>
      </w:r>
      <w:r w:rsidRPr="00567D10">
        <w:rPr>
          <w:rFonts w:ascii="Arial"/>
          <w:color w:val="000000"/>
          <w:sz w:val="18"/>
          <w:lang w:val="ru-RU"/>
        </w:rPr>
        <w:t>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картка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інший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документ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випадках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передбачених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законом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Default="00567D10">
      <w:pPr>
        <w:spacing w:after="0"/>
        <w:ind w:firstLine="240"/>
      </w:pPr>
      <w:bookmarkStart w:id="68" w:name="449919"/>
      <w:bookmarkEnd w:id="6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дослідженню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69" w:name="449916"/>
      <w:bookmarkEnd w:id="6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</w:t>
      </w:r>
      <w:r>
        <w:rPr>
          <w:rFonts w:ascii="Arial"/>
          <w:color w:val="000000"/>
          <w:sz w:val="18"/>
        </w:rPr>
        <w:t>спертною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70" w:name="449917"/>
      <w:bookmarkEnd w:id="69"/>
      <w:r w:rsidRPr="00567D10">
        <w:rPr>
          <w:rFonts w:ascii="Arial"/>
          <w:color w:val="000000"/>
          <w:sz w:val="18"/>
          <w:lang w:val="ru-RU"/>
        </w:rPr>
        <w:t>Результати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викладаються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письмовому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документі</w:t>
      </w:r>
      <w:r w:rsidRPr="00567D10">
        <w:rPr>
          <w:rFonts w:ascii="Arial"/>
          <w:color w:val="000000"/>
          <w:sz w:val="18"/>
          <w:lang w:val="ru-RU"/>
        </w:rPr>
        <w:t xml:space="preserve"> - </w:t>
      </w:r>
      <w:r w:rsidRPr="00567D10">
        <w:rPr>
          <w:rFonts w:ascii="Arial"/>
          <w:color w:val="000000"/>
          <w:sz w:val="18"/>
          <w:lang w:val="ru-RU"/>
        </w:rPr>
        <w:t>висновку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71" w:name="449271"/>
      <w:bookmarkEnd w:id="70"/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пункт</w:t>
      </w:r>
      <w:r w:rsidRPr="00567D10">
        <w:rPr>
          <w:rFonts w:ascii="Arial"/>
          <w:color w:val="000000"/>
          <w:sz w:val="18"/>
          <w:lang w:val="ru-RU"/>
        </w:rPr>
        <w:t xml:space="preserve"> 1.8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редакції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10.01.2019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83/5,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22.02.2019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563/5,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24.02.2020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667/5,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із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змінами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внесеними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згі</w:t>
      </w:r>
      <w:r w:rsidRPr="00567D10">
        <w:rPr>
          <w:rFonts w:ascii="Arial"/>
          <w:color w:val="000000"/>
          <w:sz w:val="18"/>
          <w:lang w:val="ru-RU"/>
        </w:rPr>
        <w:t>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наказом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20.01.2021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243/5,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редакції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12.10.2023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3604/5)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72" w:name="447284"/>
      <w:bookmarkEnd w:id="71"/>
      <w:r w:rsidRPr="00567D10">
        <w:rPr>
          <w:rFonts w:ascii="Arial"/>
          <w:color w:val="000000"/>
          <w:sz w:val="18"/>
          <w:lang w:val="ru-RU"/>
        </w:rPr>
        <w:t xml:space="preserve">1.9.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випадках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передбачених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законодавством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експертною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установою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надсилається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рахунок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вартості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робіт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>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експертних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досліджень</w:t>
      </w:r>
      <w:r w:rsidRPr="00567D10">
        <w:rPr>
          <w:rFonts w:ascii="Arial"/>
          <w:color w:val="000000"/>
          <w:sz w:val="18"/>
          <w:lang w:val="ru-RU"/>
        </w:rPr>
        <w:t>).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73" w:name="447285"/>
      <w:bookmarkEnd w:id="72"/>
      <w:r w:rsidRPr="00567D10">
        <w:rPr>
          <w:rFonts w:ascii="Arial"/>
          <w:color w:val="000000"/>
          <w:sz w:val="18"/>
          <w:lang w:val="ru-RU"/>
        </w:rPr>
        <w:t xml:space="preserve">1.10. </w:t>
      </w:r>
      <w:r w:rsidRPr="00567D10">
        <w:rPr>
          <w:rFonts w:ascii="Arial"/>
          <w:color w:val="000000"/>
          <w:sz w:val="18"/>
          <w:lang w:val="ru-RU"/>
        </w:rPr>
        <w:t>При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експертній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організаційне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матеріально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технічне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забезпечення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їх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виконання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контроль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своєчасним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дотриманням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законів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інших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нормативно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правових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актів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питань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покладається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керівника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установи</w:t>
      </w:r>
      <w:r w:rsidRPr="00567D10">
        <w:rPr>
          <w:rFonts w:ascii="Arial"/>
          <w:i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74" w:name="447286"/>
      <w:bookmarkEnd w:id="73"/>
      <w:r w:rsidRPr="00567D10">
        <w:rPr>
          <w:rFonts w:ascii="Arial"/>
          <w:color w:val="000000"/>
          <w:sz w:val="18"/>
          <w:lang w:val="ru-RU"/>
        </w:rPr>
        <w:t xml:space="preserve">1.11. </w:t>
      </w:r>
      <w:r w:rsidRPr="00567D10">
        <w:rPr>
          <w:rFonts w:ascii="Arial"/>
          <w:color w:val="000000"/>
          <w:sz w:val="18"/>
          <w:lang w:val="ru-RU"/>
        </w:rPr>
        <w:t>Якщо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здійснює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судово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експертну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діяльність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складі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юридичної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особи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державною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спеціалізованою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установою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організаційне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матеріально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технічне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забезпечення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виконання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</w:t>
      </w:r>
      <w:r w:rsidRPr="00567D10">
        <w:rPr>
          <w:rFonts w:ascii="Arial"/>
          <w:color w:val="000000"/>
          <w:sz w:val="18"/>
          <w:lang w:val="ru-RU"/>
        </w:rPr>
        <w:t>ртиз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контроль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своєчасним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їх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покладаються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її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керівника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75" w:name="447287"/>
      <w:bookmarkEnd w:id="74"/>
      <w:r w:rsidRPr="00567D10">
        <w:rPr>
          <w:rFonts w:ascii="Arial"/>
          <w:color w:val="000000"/>
          <w:sz w:val="18"/>
          <w:lang w:val="ru-RU"/>
        </w:rPr>
        <w:t xml:space="preserve">1.12. </w:t>
      </w:r>
      <w:r w:rsidRPr="00567D10">
        <w:rPr>
          <w:rFonts w:ascii="Arial"/>
          <w:color w:val="000000"/>
          <w:sz w:val="18"/>
          <w:lang w:val="ru-RU"/>
        </w:rPr>
        <w:t>Експерти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працівниками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державних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спеціалізованих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професійній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основі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здійснюють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судово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експертну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діяльність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забезпечують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</w:t>
      </w:r>
      <w:r w:rsidRPr="00567D10">
        <w:rPr>
          <w:rFonts w:ascii="Arial"/>
          <w:color w:val="000000"/>
          <w:sz w:val="18"/>
          <w:lang w:val="ru-RU"/>
        </w:rPr>
        <w:t>жень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відповідно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вимог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Інструкції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особливості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здійснення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судово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експертної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діяльності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атестованими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судовими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експертами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працюють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державних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спеціалізованих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установах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затвердженої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12 </w:t>
      </w:r>
      <w:r w:rsidRPr="00567D10">
        <w:rPr>
          <w:rFonts w:ascii="Arial"/>
          <w:color w:val="000000"/>
          <w:sz w:val="18"/>
          <w:lang w:val="ru-RU"/>
        </w:rPr>
        <w:t>грудня</w:t>
      </w:r>
      <w:r w:rsidRPr="00567D10">
        <w:rPr>
          <w:rFonts w:ascii="Arial"/>
          <w:color w:val="000000"/>
          <w:sz w:val="18"/>
          <w:lang w:val="ru-RU"/>
        </w:rPr>
        <w:t xml:space="preserve"> 2</w:t>
      </w:r>
      <w:r w:rsidRPr="00567D10">
        <w:rPr>
          <w:rFonts w:ascii="Arial"/>
          <w:color w:val="000000"/>
          <w:sz w:val="18"/>
          <w:lang w:val="ru-RU"/>
        </w:rPr>
        <w:t xml:space="preserve">011 </w:t>
      </w:r>
      <w:r w:rsidRPr="00567D10">
        <w:rPr>
          <w:rFonts w:ascii="Arial"/>
          <w:color w:val="000000"/>
          <w:sz w:val="18"/>
          <w:lang w:val="ru-RU"/>
        </w:rPr>
        <w:t>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3505/5, </w:t>
      </w:r>
      <w:r w:rsidRPr="00567D10">
        <w:rPr>
          <w:rFonts w:ascii="Arial"/>
          <w:color w:val="000000"/>
          <w:sz w:val="18"/>
          <w:lang w:val="ru-RU"/>
        </w:rPr>
        <w:t>зареєстрованої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12 </w:t>
      </w:r>
      <w:r w:rsidRPr="00567D10">
        <w:rPr>
          <w:rFonts w:ascii="Arial"/>
          <w:color w:val="000000"/>
          <w:sz w:val="18"/>
          <w:lang w:val="ru-RU"/>
        </w:rPr>
        <w:t>грудня</w:t>
      </w:r>
      <w:r w:rsidRPr="00567D10">
        <w:rPr>
          <w:rFonts w:ascii="Arial"/>
          <w:color w:val="000000"/>
          <w:sz w:val="18"/>
          <w:lang w:val="ru-RU"/>
        </w:rPr>
        <w:t xml:space="preserve"> 2011 </w:t>
      </w:r>
      <w:r w:rsidRPr="00567D10">
        <w:rPr>
          <w:rFonts w:ascii="Arial"/>
          <w:color w:val="000000"/>
          <w:sz w:val="18"/>
          <w:lang w:val="ru-RU"/>
        </w:rPr>
        <w:t>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1431/20169,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дотриманням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строків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встановлених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пунктом</w:t>
      </w:r>
      <w:r w:rsidRPr="00567D10">
        <w:rPr>
          <w:rFonts w:ascii="Arial"/>
          <w:color w:val="000000"/>
          <w:sz w:val="18"/>
          <w:lang w:val="ru-RU"/>
        </w:rPr>
        <w:t xml:space="preserve"> 1.13 </w:t>
      </w:r>
      <w:r w:rsidRPr="00567D10">
        <w:rPr>
          <w:rFonts w:ascii="Arial"/>
          <w:color w:val="000000"/>
          <w:sz w:val="18"/>
          <w:lang w:val="ru-RU"/>
        </w:rPr>
        <w:t>цього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розділу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76" w:name="449859"/>
      <w:bookmarkEnd w:id="75"/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пункт</w:t>
      </w:r>
      <w:r w:rsidRPr="00567D10">
        <w:rPr>
          <w:rFonts w:ascii="Arial"/>
          <w:color w:val="000000"/>
          <w:sz w:val="18"/>
          <w:lang w:val="ru-RU"/>
        </w:rPr>
        <w:t xml:space="preserve"> 1.12 </w:t>
      </w:r>
      <w:r w:rsidRPr="00567D10">
        <w:rPr>
          <w:rFonts w:ascii="Arial"/>
          <w:color w:val="000000"/>
          <w:sz w:val="18"/>
          <w:lang w:val="ru-RU"/>
        </w:rPr>
        <w:t>розділу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змінами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внесеними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згідно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</w:t>
      </w:r>
      <w:r w:rsidRPr="00567D10">
        <w:rPr>
          <w:rFonts w:ascii="Arial"/>
          <w:color w:val="000000"/>
          <w:sz w:val="18"/>
          <w:lang w:val="ru-RU"/>
        </w:rPr>
        <w:t>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17.02.2023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661/5)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77" w:name="449566"/>
      <w:bookmarkEnd w:id="76"/>
      <w:r w:rsidRPr="00567D10">
        <w:rPr>
          <w:rFonts w:ascii="Arial"/>
          <w:color w:val="000000"/>
          <w:sz w:val="18"/>
          <w:lang w:val="ru-RU"/>
        </w:rPr>
        <w:t xml:space="preserve">1.13. </w:t>
      </w:r>
      <w:r w:rsidRPr="00567D10">
        <w:rPr>
          <w:rFonts w:ascii="Arial"/>
          <w:color w:val="000000"/>
          <w:sz w:val="18"/>
          <w:lang w:val="ru-RU"/>
        </w:rPr>
        <w:t>Строк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встановлюється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керівником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або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заступником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керівника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керівником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структурного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підрозділу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повинен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перевищувати</w:t>
      </w:r>
      <w:r w:rsidRPr="00567D10">
        <w:rPr>
          <w:rFonts w:ascii="Arial"/>
          <w:color w:val="000000"/>
          <w:sz w:val="18"/>
          <w:lang w:val="ru-RU"/>
        </w:rPr>
        <w:t xml:space="preserve"> 90 </w:t>
      </w:r>
      <w:r w:rsidRPr="00567D10">
        <w:rPr>
          <w:rFonts w:ascii="Arial"/>
          <w:color w:val="000000"/>
          <w:sz w:val="18"/>
          <w:lang w:val="ru-RU"/>
        </w:rPr>
        <w:t>календарних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днів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78" w:name="449567"/>
      <w:bookmarkEnd w:id="77"/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разі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значног</w:t>
      </w:r>
      <w:r w:rsidRPr="00567D10">
        <w:rPr>
          <w:rFonts w:ascii="Arial"/>
          <w:color w:val="000000"/>
          <w:sz w:val="18"/>
          <w:lang w:val="ru-RU"/>
        </w:rPr>
        <w:t>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завантаження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наявності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нього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виконанні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одночасно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понад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десять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числі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комісійних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комплексних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більший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розумний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строк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установлюється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письмовою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домовленістю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органом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особою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який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яка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призначив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>лучив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після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попереднього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вивчення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наданих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матеріалів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79" w:name="449568"/>
      <w:bookmarkEnd w:id="78"/>
      <w:r w:rsidRPr="00567D10">
        <w:rPr>
          <w:rFonts w:ascii="Arial"/>
          <w:color w:val="000000"/>
          <w:sz w:val="18"/>
          <w:lang w:val="ru-RU"/>
        </w:rPr>
        <w:t>Час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попереднього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вивчення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повинен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перевищувати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ятнадцяти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робочих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днів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80" w:name="449569"/>
      <w:bookmarkEnd w:id="79"/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разі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відмови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особи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який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яка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призначив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>),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погодженні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запропонованого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розумного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справи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повертаються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пропозицією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призначити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іншим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суб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єктам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судово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експертної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діяльності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визначеним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статті</w:t>
      </w:r>
      <w:r w:rsidRPr="00567D10">
        <w:rPr>
          <w:rFonts w:ascii="Arial"/>
          <w:color w:val="000000"/>
          <w:sz w:val="18"/>
          <w:lang w:val="ru-RU"/>
        </w:rPr>
        <w:t xml:space="preserve"> 7 </w:t>
      </w:r>
      <w:r w:rsidRPr="00567D10">
        <w:rPr>
          <w:rFonts w:ascii="Arial"/>
          <w:color w:val="000000"/>
          <w:sz w:val="18"/>
          <w:lang w:val="ru-RU"/>
        </w:rPr>
        <w:t>Закону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"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судову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>".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81" w:name="449861"/>
      <w:bookmarkEnd w:id="80"/>
      <w:r w:rsidRPr="00567D10">
        <w:rPr>
          <w:rFonts w:ascii="Arial"/>
          <w:color w:val="000000"/>
          <w:sz w:val="18"/>
          <w:lang w:val="ru-RU"/>
        </w:rPr>
        <w:lastRenderedPageBreak/>
        <w:t>Якщо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протягом</w:t>
      </w:r>
      <w:r w:rsidRPr="00567D10">
        <w:rPr>
          <w:rFonts w:ascii="Arial"/>
          <w:color w:val="000000"/>
          <w:sz w:val="18"/>
          <w:lang w:val="ru-RU"/>
        </w:rPr>
        <w:t xml:space="preserve"> 30 </w:t>
      </w:r>
      <w:r w:rsidRPr="00567D10">
        <w:rPr>
          <w:rFonts w:ascii="Arial"/>
          <w:color w:val="000000"/>
          <w:sz w:val="18"/>
          <w:lang w:val="ru-RU"/>
        </w:rPr>
        <w:t>календарних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днів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направлення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листа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щодо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погодження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більшого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відповіді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особи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який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яка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призначив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отримано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запропонований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строк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вважається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погодженим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82" w:name="449862"/>
      <w:bookmarkEnd w:id="81"/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пункт</w:t>
      </w:r>
      <w:r w:rsidRPr="00567D10">
        <w:rPr>
          <w:rFonts w:ascii="Arial"/>
          <w:color w:val="000000"/>
          <w:sz w:val="18"/>
          <w:lang w:val="ru-RU"/>
        </w:rPr>
        <w:t xml:space="preserve"> 1.1</w:t>
      </w:r>
      <w:r w:rsidRPr="00567D10">
        <w:rPr>
          <w:rFonts w:ascii="Arial"/>
          <w:color w:val="000000"/>
          <w:sz w:val="18"/>
          <w:lang w:val="ru-RU"/>
        </w:rPr>
        <w:t xml:space="preserve">3 </w:t>
      </w:r>
      <w:r w:rsidRPr="00567D10">
        <w:rPr>
          <w:rFonts w:ascii="Arial"/>
          <w:color w:val="000000"/>
          <w:sz w:val="18"/>
          <w:lang w:val="ru-RU"/>
        </w:rPr>
        <w:t>доповнено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новим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абзацом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ятим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згідно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02.06.2023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2111/5,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зв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язку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цим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абзаци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ятий</w:t>
      </w:r>
      <w:r w:rsidRPr="00567D10">
        <w:rPr>
          <w:rFonts w:ascii="Arial"/>
          <w:color w:val="000000"/>
          <w:sz w:val="18"/>
          <w:lang w:val="ru-RU"/>
        </w:rPr>
        <w:t xml:space="preserve"> - </w:t>
      </w:r>
      <w:r w:rsidRPr="00567D10">
        <w:rPr>
          <w:rFonts w:ascii="Arial"/>
          <w:color w:val="000000"/>
          <w:sz w:val="18"/>
          <w:lang w:val="ru-RU"/>
        </w:rPr>
        <w:t>сьомий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вважати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відповідно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абзацами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шостим</w:t>
      </w:r>
      <w:r w:rsidRPr="00567D10">
        <w:rPr>
          <w:rFonts w:ascii="Arial"/>
          <w:color w:val="000000"/>
          <w:sz w:val="18"/>
          <w:lang w:val="ru-RU"/>
        </w:rPr>
        <w:t xml:space="preserve"> - </w:t>
      </w:r>
      <w:r w:rsidRPr="00567D10">
        <w:rPr>
          <w:rFonts w:ascii="Arial"/>
          <w:color w:val="000000"/>
          <w:sz w:val="18"/>
          <w:lang w:val="ru-RU"/>
        </w:rPr>
        <w:t>восьмим</w:t>
      </w:r>
      <w:r w:rsidRPr="00567D10">
        <w:rPr>
          <w:rFonts w:ascii="Arial"/>
          <w:color w:val="000000"/>
          <w:sz w:val="18"/>
          <w:lang w:val="ru-RU"/>
        </w:rPr>
        <w:t>)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83" w:name="449570"/>
      <w:bookmarkEnd w:id="82"/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разі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невиконання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клопотань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щодо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надання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додаткових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матеріалів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несплати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вартості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протягом</w:t>
      </w:r>
      <w:r w:rsidRPr="00567D10">
        <w:rPr>
          <w:rFonts w:ascii="Arial"/>
          <w:color w:val="000000"/>
          <w:sz w:val="18"/>
          <w:lang w:val="ru-RU"/>
        </w:rPr>
        <w:t xml:space="preserve"> 45 </w:t>
      </w:r>
      <w:r w:rsidRPr="00567D10">
        <w:rPr>
          <w:rFonts w:ascii="Arial"/>
          <w:color w:val="000000"/>
          <w:sz w:val="18"/>
          <w:lang w:val="ru-RU"/>
        </w:rPr>
        <w:t>календарних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днів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направлення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клопотання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порядку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передбаченому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чинним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законодавством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незабезпечення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прибуття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безперешкодного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доступу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єкта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дослідження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також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належних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умов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й</w:t>
      </w:r>
      <w:r w:rsidRPr="00567D10">
        <w:rPr>
          <w:rFonts w:ascii="Arial"/>
          <w:color w:val="000000"/>
          <w:sz w:val="18"/>
          <w:lang w:val="ru-RU"/>
        </w:rPr>
        <w:t>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роботи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учинення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перешкод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боку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сторін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беруть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участь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справі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обстеженні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єкта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матеріали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справи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повертаються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особі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який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яка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призначив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із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зазначенням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мотивованих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причин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неможливості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її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</w:t>
      </w:r>
      <w:r w:rsidRPr="00567D10">
        <w:rPr>
          <w:rFonts w:ascii="Arial"/>
          <w:color w:val="000000"/>
          <w:sz w:val="18"/>
          <w:lang w:val="ru-RU"/>
        </w:rPr>
        <w:t>ення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84" w:name="449571"/>
      <w:bookmarkEnd w:id="83"/>
      <w:r w:rsidRPr="00567D10">
        <w:rPr>
          <w:rFonts w:ascii="Arial"/>
          <w:color w:val="000000"/>
          <w:sz w:val="18"/>
          <w:lang w:val="ru-RU"/>
        </w:rPr>
        <w:t>Строк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починається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робочого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дня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наступного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днем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надходження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закінчується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день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складання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висновку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повідомлення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неможливість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надання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висновку</w:t>
      </w:r>
      <w:r w:rsidRPr="00567D10">
        <w:rPr>
          <w:rFonts w:ascii="Arial"/>
          <w:color w:val="000000"/>
          <w:sz w:val="18"/>
          <w:lang w:val="ru-RU"/>
        </w:rPr>
        <w:t xml:space="preserve">). </w:t>
      </w:r>
      <w:r w:rsidRPr="00567D10">
        <w:rPr>
          <w:rFonts w:ascii="Arial"/>
          <w:color w:val="000000"/>
          <w:sz w:val="18"/>
          <w:lang w:val="ru-RU"/>
        </w:rPr>
        <w:t>Якщо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закінчення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встановленог</w:t>
      </w:r>
      <w:r w:rsidRPr="00567D10">
        <w:rPr>
          <w:rFonts w:ascii="Arial"/>
          <w:color w:val="000000"/>
          <w:sz w:val="18"/>
          <w:lang w:val="ru-RU"/>
        </w:rPr>
        <w:t>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припадає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неробочий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день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днем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закінчення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вважається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наступний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робочий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день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85" w:name="449572"/>
      <w:bookmarkEnd w:id="84"/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строк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включається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строк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виконання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клопотань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усунення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недоліків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допущених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органом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особою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яки</w:t>
      </w:r>
      <w:r w:rsidRPr="00567D10">
        <w:rPr>
          <w:rFonts w:ascii="Arial"/>
          <w:color w:val="000000"/>
          <w:sz w:val="18"/>
          <w:lang w:val="ru-RU"/>
        </w:rPr>
        <w:t>й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яка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призначив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>).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86" w:name="448908"/>
      <w:bookmarkEnd w:id="85"/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пункт</w:t>
      </w:r>
      <w:r w:rsidRPr="00567D10">
        <w:rPr>
          <w:rFonts w:ascii="Arial"/>
          <w:color w:val="000000"/>
          <w:sz w:val="18"/>
          <w:lang w:val="ru-RU"/>
        </w:rPr>
        <w:t xml:space="preserve"> 1.13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редакції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27.07.2015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1350/5,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10.01.2019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83/5,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із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змінами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внесеними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згідно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наказом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22.02.2019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563/5,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редакції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24.02.2020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667/5)</w:t>
      </w:r>
    </w:p>
    <w:p w:rsidR="007E1D33" w:rsidRPr="00567D10" w:rsidRDefault="00567D10">
      <w:pPr>
        <w:pStyle w:val="3"/>
        <w:spacing w:after="0"/>
        <w:jc w:val="center"/>
        <w:rPr>
          <w:lang w:val="ru-RU"/>
        </w:rPr>
      </w:pPr>
      <w:bookmarkStart w:id="87" w:name="447299"/>
      <w:bookmarkEnd w:id="86"/>
      <w:r>
        <w:rPr>
          <w:rFonts w:ascii="Arial"/>
          <w:color w:val="000000"/>
          <w:sz w:val="27"/>
        </w:rPr>
        <w:t>II</w:t>
      </w:r>
      <w:r w:rsidRPr="00567D10">
        <w:rPr>
          <w:rFonts w:ascii="Arial"/>
          <w:color w:val="000000"/>
          <w:sz w:val="27"/>
          <w:lang w:val="ru-RU"/>
        </w:rPr>
        <w:t xml:space="preserve">. </w:t>
      </w:r>
      <w:r w:rsidRPr="00567D10">
        <w:rPr>
          <w:rFonts w:ascii="Arial"/>
          <w:color w:val="000000"/>
          <w:sz w:val="27"/>
          <w:lang w:val="ru-RU"/>
        </w:rPr>
        <w:t>Права</w:t>
      </w:r>
      <w:r w:rsidRPr="00567D10">
        <w:rPr>
          <w:rFonts w:ascii="Arial"/>
          <w:color w:val="000000"/>
          <w:sz w:val="27"/>
          <w:lang w:val="ru-RU"/>
        </w:rPr>
        <w:t xml:space="preserve">, </w:t>
      </w:r>
      <w:r w:rsidRPr="00567D10">
        <w:rPr>
          <w:rFonts w:ascii="Arial"/>
          <w:color w:val="000000"/>
          <w:sz w:val="27"/>
          <w:lang w:val="ru-RU"/>
        </w:rPr>
        <w:t>обов</w:t>
      </w:r>
      <w:r w:rsidRPr="00567D10">
        <w:rPr>
          <w:rFonts w:ascii="Arial"/>
          <w:color w:val="000000"/>
          <w:sz w:val="27"/>
          <w:lang w:val="ru-RU"/>
        </w:rPr>
        <w:t>'</w:t>
      </w:r>
      <w:r w:rsidRPr="00567D10">
        <w:rPr>
          <w:rFonts w:ascii="Arial"/>
          <w:color w:val="000000"/>
          <w:sz w:val="27"/>
          <w:lang w:val="ru-RU"/>
        </w:rPr>
        <w:t>язки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та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відповідальність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експерта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88" w:name="447300"/>
      <w:bookmarkEnd w:id="87"/>
      <w:r w:rsidRPr="00567D10">
        <w:rPr>
          <w:rFonts w:ascii="Arial"/>
          <w:color w:val="000000"/>
          <w:sz w:val="18"/>
          <w:lang w:val="ru-RU"/>
        </w:rPr>
        <w:t xml:space="preserve">2.1. </w:t>
      </w:r>
      <w:r w:rsidRPr="00567D10">
        <w:rPr>
          <w:rFonts w:ascii="Arial"/>
          <w:color w:val="000000"/>
          <w:sz w:val="18"/>
          <w:lang w:val="ru-RU"/>
        </w:rPr>
        <w:t>Експерт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право</w:t>
      </w:r>
      <w:r w:rsidRPr="00567D10">
        <w:rPr>
          <w:rFonts w:ascii="Arial"/>
          <w:color w:val="000000"/>
          <w:sz w:val="18"/>
          <w:lang w:val="ru-RU"/>
        </w:rPr>
        <w:t>: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89" w:name="447301"/>
      <w:bookmarkEnd w:id="88"/>
      <w:r w:rsidRPr="00567D10">
        <w:rPr>
          <w:rFonts w:ascii="Arial"/>
          <w:color w:val="000000"/>
          <w:sz w:val="18"/>
          <w:lang w:val="ru-RU"/>
        </w:rPr>
        <w:t>ознайомлюватися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справи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стосуються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предмета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>;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90" w:name="447302"/>
      <w:bookmarkEnd w:id="89"/>
      <w:r w:rsidRPr="00567D10">
        <w:rPr>
          <w:rFonts w:ascii="Arial"/>
          <w:color w:val="000000"/>
          <w:sz w:val="18"/>
          <w:lang w:val="ru-RU"/>
        </w:rPr>
        <w:t>відповідно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процесуального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законодавства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заявляти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клопотання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надання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додаткових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зразків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вчинення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інших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дій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пов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язаних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>;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91" w:name="448909"/>
      <w:bookmarkEnd w:id="90"/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разі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виникнення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сумніву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щодо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змісту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обсягу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доручення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невідкладно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заявляти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клопотання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особ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який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яка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призначив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щодо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уточнення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поставлених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експертові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питань</w:t>
      </w:r>
      <w:r w:rsidRPr="00567D10">
        <w:rPr>
          <w:rFonts w:ascii="Arial"/>
          <w:color w:val="000000"/>
          <w:sz w:val="18"/>
          <w:lang w:val="ru-RU"/>
        </w:rPr>
        <w:t>;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92" w:name="448910"/>
      <w:bookmarkEnd w:id="91"/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пункт</w:t>
      </w:r>
      <w:r w:rsidRPr="00567D10">
        <w:rPr>
          <w:rFonts w:ascii="Arial"/>
          <w:color w:val="000000"/>
          <w:sz w:val="18"/>
          <w:lang w:val="ru-RU"/>
        </w:rPr>
        <w:t xml:space="preserve"> 2.1 </w:t>
      </w:r>
      <w:r w:rsidRPr="00567D10">
        <w:rPr>
          <w:rFonts w:ascii="Arial"/>
          <w:color w:val="000000"/>
          <w:sz w:val="18"/>
          <w:lang w:val="ru-RU"/>
        </w:rPr>
        <w:t>доповнено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новим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абзацом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четвертим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згідно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27.07.2015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1350/5,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зв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язку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цим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абзаци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че</w:t>
      </w:r>
      <w:r w:rsidRPr="00567D10">
        <w:rPr>
          <w:rFonts w:ascii="Arial"/>
          <w:color w:val="000000"/>
          <w:sz w:val="18"/>
          <w:lang w:val="ru-RU"/>
        </w:rPr>
        <w:t>твертий</w:t>
      </w:r>
      <w:r w:rsidRPr="00567D10">
        <w:rPr>
          <w:rFonts w:ascii="Arial"/>
          <w:color w:val="000000"/>
          <w:sz w:val="18"/>
          <w:lang w:val="ru-RU"/>
        </w:rPr>
        <w:t xml:space="preserve"> - </w:t>
      </w:r>
      <w:r w:rsidRPr="00567D10">
        <w:rPr>
          <w:rFonts w:ascii="Arial"/>
          <w:color w:val="000000"/>
          <w:sz w:val="18"/>
          <w:lang w:val="ru-RU"/>
        </w:rPr>
        <w:t>одинадцятий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вважати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відповідно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абзацами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ятим</w:t>
      </w:r>
      <w:r w:rsidRPr="00567D10">
        <w:rPr>
          <w:rFonts w:ascii="Arial"/>
          <w:color w:val="000000"/>
          <w:sz w:val="18"/>
          <w:lang w:val="ru-RU"/>
        </w:rPr>
        <w:t xml:space="preserve"> - </w:t>
      </w:r>
      <w:r w:rsidRPr="00567D10">
        <w:rPr>
          <w:rFonts w:ascii="Arial"/>
          <w:color w:val="000000"/>
          <w:sz w:val="18"/>
          <w:lang w:val="ru-RU"/>
        </w:rPr>
        <w:t>дванадцятим</w:t>
      </w:r>
      <w:r w:rsidRPr="00567D10">
        <w:rPr>
          <w:rFonts w:ascii="Arial"/>
          <w:color w:val="000000"/>
          <w:sz w:val="18"/>
          <w:lang w:val="ru-RU"/>
        </w:rPr>
        <w:t>)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93" w:name="447303"/>
      <w:bookmarkEnd w:id="92"/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дозволу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особи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який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яка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призначив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бути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присутнім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час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процесуальних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виконавчих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дій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ставити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питання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учасникам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проц</w:t>
      </w:r>
      <w:r w:rsidRPr="00567D10">
        <w:rPr>
          <w:rFonts w:ascii="Arial"/>
          <w:color w:val="000000"/>
          <w:sz w:val="18"/>
          <w:lang w:val="ru-RU"/>
        </w:rPr>
        <w:t>есу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стосуються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предмета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єкта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проводити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окремі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їх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присутності</w:t>
      </w:r>
      <w:r w:rsidRPr="00567D10">
        <w:rPr>
          <w:rFonts w:ascii="Arial"/>
          <w:color w:val="000000"/>
          <w:sz w:val="18"/>
          <w:lang w:val="ru-RU"/>
        </w:rPr>
        <w:t>;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94" w:name="447304"/>
      <w:bookmarkEnd w:id="93"/>
      <w:r w:rsidRPr="00567D10">
        <w:rPr>
          <w:rFonts w:ascii="Arial"/>
          <w:color w:val="000000"/>
          <w:sz w:val="18"/>
          <w:lang w:val="ru-RU"/>
        </w:rPr>
        <w:t>указувати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висновку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факти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виявлені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час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мають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значення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справи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але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стосовно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яких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йому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були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поставлені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</w:t>
      </w:r>
      <w:r w:rsidRPr="00567D10">
        <w:rPr>
          <w:rFonts w:ascii="Arial"/>
          <w:color w:val="000000"/>
          <w:sz w:val="18"/>
          <w:lang w:val="ru-RU"/>
        </w:rPr>
        <w:t>тання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обставини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сприяли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могли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сприяти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вчиненню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правопорушення</w:t>
      </w:r>
      <w:r w:rsidRPr="00567D10">
        <w:rPr>
          <w:rFonts w:ascii="Arial"/>
          <w:color w:val="000000"/>
          <w:sz w:val="18"/>
          <w:lang w:val="ru-RU"/>
        </w:rPr>
        <w:t>;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95" w:name="447305"/>
      <w:bookmarkEnd w:id="94"/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разі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незгоди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іншими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членами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комісії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складати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окремий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висновок</w:t>
      </w:r>
      <w:r w:rsidRPr="00567D10">
        <w:rPr>
          <w:rFonts w:ascii="Arial"/>
          <w:color w:val="000000"/>
          <w:sz w:val="18"/>
          <w:lang w:val="ru-RU"/>
        </w:rPr>
        <w:t>;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96" w:name="447306"/>
      <w:bookmarkEnd w:id="95"/>
      <w:r w:rsidRPr="00567D10">
        <w:rPr>
          <w:rFonts w:ascii="Arial"/>
          <w:color w:val="000000"/>
          <w:sz w:val="18"/>
          <w:lang w:val="ru-RU"/>
        </w:rPr>
        <w:t>викладати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письмово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відповіді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питання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ставляться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йому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час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надання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роз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яснень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показань</w:t>
      </w:r>
      <w:r w:rsidRPr="00567D10">
        <w:rPr>
          <w:rFonts w:ascii="Arial"/>
          <w:color w:val="000000"/>
          <w:sz w:val="18"/>
          <w:lang w:val="ru-RU"/>
        </w:rPr>
        <w:t>;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97" w:name="447307"/>
      <w:bookmarkEnd w:id="96"/>
      <w:r w:rsidRPr="00567D10">
        <w:rPr>
          <w:rFonts w:ascii="Arial"/>
          <w:color w:val="000000"/>
          <w:sz w:val="18"/>
          <w:lang w:val="ru-RU"/>
        </w:rPr>
        <w:t>оскаржувати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установленому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законодавством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порядку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рішення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особи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який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яка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призначив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порушують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права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порядок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>;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98" w:name="447308"/>
      <w:bookmarkEnd w:id="97"/>
      <w:r w:rsidRPr="00567D10">
        <w:rPr>
          <w:rFonts w:ascii="Arial"/>
          <w:color w:val="000000"/>
          <w:sz w:val="18"/>
          <w:lang w:val="ru-RU"/>
        </w:rPr>
        <w:t>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забезпечення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безпеки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наявності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відповідних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</w:t>
      </w:r>
      <w:r w:rsidRPr="00567D10">
        <w:rPr>
          <w:rFonts w:ascii="Arial"/>
          <w:color w:val="000000"/>
          <w:sz w:val="18"/>
          <w:lang w:val="ru-RU"/>
        </w:rPr>
        <w:t>дстав</w:t>
      </w:r>
      <w:r w:rsidRPr="00567D10">
        <w:rPr>
          <w:rFonts w:ascii="Arial"/>
          <w:color w:val="000000"/>
          <w:sz w:val="18"/>
          <w:lang w:val="ru-RU"/>
        </w:rPr>
        <w:t>;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99" w:name="447309"/>
      <w:bookmarkEnd w:id="98"/>
      <w:r w:rsidRPr="00567D10">
        <w:rPr>
          <w:rFonts w:ascii="Arial"/>
          <w:color w:val="000000"/>
          <w:sz w:val="18"/>
          <w:lang w:val="ru-RU"/>
        </w:rPr>
        <w:t>одержувати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винагороду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відповідно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законодавства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компенсацію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відшкодування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витрат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виконану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роботу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витрат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пов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язаних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викликом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надання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роз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яснень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показань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разі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якщо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це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його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службовим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обов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язком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00" w:name="447310"/>
      <w:bookmarkEnd w:id="99"/>
      <w:r w:rsidRPr="00567D10">
        <w:rPr>
          <w:rFonts w:ascii="Arial"/>
          <w:color w:val="000000"/>
          <w:sz w:val="18"/>
          <w:lang w:val="ru-RU"/>
        </w:rPr>
        <w:t>Експерт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може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відмовитися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наданих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йому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недостатньо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виконання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покладених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нього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обов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язків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витребувані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додаткові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надані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або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якщо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поставлені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питання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виходять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межі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його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спеціальних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знань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 w:rsidRPr="00567D10">
        <w:rPr>
          <w:rFonts w:ascii="Arial"/>
          <w:color w:val="000000"/>
          <w:sz w:val="18"/>
          <w:lang w:val="ru-RU"/>
        </w:rPr>
        <w:t>Пов</w:t>
      </w:r>
      <w:r w:rsidRPr="00567D10">
        <w:rPr>
          <w:rFonts w:ascii="Arial"/>
          <w:color w:val="000000"/>
          <w:sz w:val="18"/>
          <w:lang w:val="ru-RU"/>
        </w:rPr>
        <w:t>ідомлення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відмову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повинно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бути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вмотивованим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101" w:name="448911"/>
      <w:bookmarkEnd w:id="100"/>
      <w:r w:rsidRPr="00567D10">
        <w:rPr>
          <w:rFonts w:ascii="Arial"/>
          <w:color w:val="000000"/>
          <w:sz w:val="18"/>
          <w:lang w:val="ru-RU"/>
        </w:rPr>
        <w:lastRenderedPageBreak/>
        <w:t>(</w:t>
      </w:r>
      <w:r w:rsidRPr="00567D10">
        <w:rPr>
          <w:rFonts w:ascii="Arial"/>
          <w:color w:val="000000"/>
          <w:sz w:val="18"/>
          <w:lang w:val="ru-RU"/>
        </w:rPr>
        <w:t>абзац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дванадцятий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пункту</w:t>
      </w:r>
      <w:r w:rsidRPr="00567D10">
        <w:rPr>
          <w:rFonts w:ascii="Arial"/>
          <w:color w:val="000000"/>
          <w:sz w:val="18"/>
          <w:lang w:val="ru-RU"/>
        </w:rPr>
        <w:t xml:space="preserve"> 2.1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редакції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наказу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27.07.2015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1350/5)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02" w:name="447311"/>
      <w:bookmarkEnd w:id="101"/>
      <w:r w:rsidRPr="00567D10">
        <w:rPr>
          <w:rFonts w:ascii="Arial"/>
          <w:color w:val="000000"/>
          <w:sz w:val="18"/>
          <w:lang w:val="ru-RU"/>
        </w:rPr>
        <w:t xml:space="preserve">2.2. </w:t>
      </w:r>
      <w:r w:rsidRPr="00567D10">
        <w:rPr>
          <w:rFonts w:ascii="Arial"/>
          <w:color w:val="000000"/>
          <w:sz w:val="18"/>
          <w:lang w:val="ru-RU"/>
        </w:rPr>
        <w:t>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покладаються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такі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обов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язки</w:t>
      </w:r>
      <w:r w:rsidRPr="00567D10">
        <w:rPr>
          <w:rFonts w:ascii="Arial"/>
          <w:color w:val="000000"/>
          <w:sz w:val="18"/>
          <w:lang w:val="ru-RU"/>
        </w:rPr>
        <w:t>: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03" w:name="447312"/>
      <w:bookmarkEnd w:id="102"/>
      <w:r w:rsidRPr="00567D10">
        <w:rPr>
          <w:rFonts w:ascii="Arial"/>
          <w:color w:val="000000"/>
          <w:sz w:val="18"/>
          <w:lang w:val="ru-RU"/>
        </w:rPr>
        <w:t>заявити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самовідвід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наявності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передбачених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законодавс</w:t>
      </w:r>
      <w:r w:rsidRPr="00567D10">
        <w:rPr>
          <w:rFonts w:ascii="Arial"/>
          <w:color w:val="000000"/>
          <w:sz w:val="18"/>
          <w:lang w:val="ru-RU"/>
        </w:rPr>
        <w:t>твом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обставин</w:t>
      </w:r>
      <w:r w:rsidRPr="00567D10">
        <w:rPr>
          <w:rFonts w:ascii="Arial"/>
          <w:color w:val="000000"/>
          <w:sz w:val="18"/>
          <w:lang w:val="ru-RU"/>
        </w:rPr>
        <w:t>;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04" w:name="447313"/>
      <w:bookmarkEnd w:id="103"/>
      <w:r w:rsidRPr="00567D10">
        <w:rPr>
          <w:rFonts w:ascii="Arial"/>
          <w:color w:val="000000"/>
          <w:sz w:val="18"/>
          <w:lang w:val="ru-RU"/>
        </w:rPr>
        <w:t>прийняти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виконання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доручену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йому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>;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05" w:name="447314"/>
      <w:bookmarkEnd w:id="104"/>
      <w:r w:rsidRPr="00567D10">
        <w:rPr>
          <w:rFonts w:ascii="Arial"/>
          <w:color w:val="000000"/>
          <w:sz w:val="18"/>
          <w:lang w:val="ru-RU"/>
        </w:rPr>
        <w:t>особисто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провести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повне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дослідження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дати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обґрунтований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єктивний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письмовий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висновок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поставлені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питання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разі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необхідності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роз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яснити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його</w:t>
      </w:r>
      <w:r w:rsidRPr="00567D10">
        <w:rPr>
          <w:rFonts w:ascii="Arial"/>
          <w:color w:val="000000"/>
          <w:sz w:val="18"/>
          <w:lang w:val="ru-RU"/>
        </w:rPr>
        <w:t>;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06" w:name="447315"/>
      <w:bookmarkEnd w:id="105"/>
      <w:r w:rsidRPr="00567D10">
        <w:rPr>
          <w:rFonts w:ascii="Arial"/>
          <w:color w:val="000000"/>
          <w:sz w:val="18"/>
          <w:lang w:val="ru-RU"/>
        </w:rPr>
        <w:t>абзац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ятий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пункту</w:t>
      </w:r>
      <w:r w:rsidRPr="00567D10">
        <w:rPr>
          <w:rFonts w:ascii="Arial"/>
          <w:color w:val="000000"/>
          <w:sz w:val="18"/>
          <w:lang w:val="ru-RU"/>
        </w:rPr>
        <w:t xml:space="preserve"> 2.2 </w:t>
      </w:r>
      <w:r w:rsidRPr="00567D10">
        <w:rPr>
          <w:rFonts w:ascii="Arial"/>
          <w:color w:val="000000"/>
          <w:sz w:val="18"/>
          <w:lang w:val="ru-RU"/>
        </w:rPr>
        <w:t>виключено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107" w:name="448912"/>
      <w:bookmarkEnd w:id="106"/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згідно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27.07.2015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1350/5,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зв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язку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цим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абзаци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шостий</w:t>
      </w:r>
      <w:r w:rsidRPr="00567D10">
        <w:rPr>
          <w:rFonts w:ascii="Arial"/>
          <w:color w:val="000000"/>
          <w:sz w:val="18"/>
          <w:lang w:val="ru-RU"/>
        </w:rPr>
        <w:t xml:space="preserve"> - </w:t>
      </w:r>
      <w:r w:rsidRPr="00567D10">
        <w:rPr>
          <w:rFonts w:ascii="Arial"/>
          <w:color w:val="000000"/>
          <w:sz w:val="18"/>
          <w:lang w:val="ru-RU"/>
        </w:rPr>
        <w:t>десятий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вважати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відповідно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абзацами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ятим</w:t>
      </w:r>
      <w:r w:rsidRPr="00567D10">
        <w:rPr>
          <w:rFonts w:ascii="Arial"/>
          <w:color w:val="000000"/>
          <w:sz w:val="18"/>
          <w:lang w:val="ru-RU"/>
        </w:rPr>
        <w:t xml:space="preserve"> - </w:t>
      </w:r>
      <w:r w:rsidRPr="00567D10">
        <w:rPr>
          <w:rFonts w:ascii="Arial"/>
          <w:color w:val="000000"/>
          <w:sz w:val="18"/>
          <w:lang w:val="ru-RU"/>
        </w:rPr>
        <w:t>дев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ятим</w:t>
      </w:r>
      <w:r w:rsidRPr="00567D10">
        <w:rPr>
          <w:rFonts w:ascii="Arial"/>
          <w:color w:val="000000"/>
          <w:sz w:val="18"/>
          <w:lang w:val="ru-RU"/>
        </w:rPr>
        <w:t>)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08" w:name="447316"/>
      <w:bookmarkEnd w:id="107"/>
      <w:r w:rsidRPr="00567D10">
        <w:rPr>
          <w:rFonts w:ascii="Arial"/>
          <w:color w:val="000000"/>
          <w:sz w:val="18"/>
          <w:lang w:val="ru-RU"/>
        </w:rPr>
        <w:t>повідомити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письмовій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формі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особі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який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яка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призначив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</w:t>
      </w:r>
      <w:r w:rsidRPr="00567D10">
        <w:rPr>
          <w:rFonts w:ascii="Arial"/>
          <w:color w:val="000000"/>
          <w:sz w:val="18"/>
          <w:lang w:val="ru-RU"/>
        </w:rPr>
        <w:t>ерта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неможливість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її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повернути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надані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справи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інші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документи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поставлене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питання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виходить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межі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компетенції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якщо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надані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йому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недостатні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вирішення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поставленого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питання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витребувані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додатков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були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надані</w:t>
      </w:r>
      <w:r w:rsidRPr="00567D10">
        <w:rPr>
          <w:rFonts w:ascii="Arial"/>
          <w:color w:val="000000"/>
          <w:sz w:val="18"/>
          <w:lang w:val="ru-RU"/>
        </w:rPr>
        <w:t>;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09" w:name="447317"/>
      <w:bookmarkEnd w:id="108"/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явитися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виклик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особи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який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яка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призначив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надання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роз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яснень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показань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доповнень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приводу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причин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повідомлення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неможливість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її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>;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10" w:name="447318"/>
      <w:bookmarkEnd w:id="109"/>
      <w:r w:rsidRPr="00567D10">
        <w:rPr>
          <w:rFonts w:ascii="Arial"/>
          <w:color w:val="000000"/>
          <w:sz w:val="18"/>
          <w:lang w:val="ru-RU"/>
        </w:rPr>
        <w:t>забезпечити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збереження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єкта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 w:rsidRPr="00567D10">
        <w:rPr>
          <w:rFonts w:ascii="Arial"/>
          <w:color w:val="000000"/>
          <w:sz w:val="18"/>
          <w:lang w:val="ru-RU"/>
        </w:rPr>
        <w:t>Якщо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пов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язане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повним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частковим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знищенням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єкта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зміною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його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властивостей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експерт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повинен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одержати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це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дозвіл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особи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який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яка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призначив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>);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11" w:name="447319"/>
      <w:bookmarkEnd w:id="110"/>
      <w:r w:rsidRPr="00567D10">
        <w:rPr>
          <w:rFonts w:ascii="Arial"/>
          <w:color w:val="000000"/>
          <w:sz w:val="18"/>
          <w:lang w:val="ru-RU"/>
        </w:rPr>
        <w:t>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розголошувати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без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дозволу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особи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який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яка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призначив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відомості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стали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йому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відомі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зв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язку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виконанням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обов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язків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або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повідомляти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будь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кому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крім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особи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який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яка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призна</w:t>
      </w:r>
      <w:r w:rsidRPr="00567D10">
        <w:rPr>
          <w:rFonts w:ascii="Arial"/>
          <w:color w:val="000000"/>
          <w:sz w:val="18"/>
          <w:lang w:val="ru-RU"/>
        </w:rPr>
        <w:t>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чи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хід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її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результати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12" w:name="447320"/>
      <w:bookmarkEnd w:id="111"/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разі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постановлення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ухвали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припинення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зобов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язаний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негайно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повернути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справи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інші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документи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використо</w:t>
      </w:r>
      <w:r w:rsidRPr="00567D10">
        <w:rPr>
          <w:rFonts w:ascii="Arial"/>
          <w:color w:val="000000"/>
          <w:sz w:val="18"/>
          <w:lang w:val="ru-RU"/>
        </w:rPr>
        <w:t>вувалися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13" w:name="447321"/>
      <w:bookmarkEnd w:id="112"/>
      <w:r w:rsidRPr="00567D10">
        <w:rPr>
          <w:rFonts w:ascii="Arial"/>
          <w:color w:val="000000"/>
          <w:sz w:val="18"/>
          <w:lang w:val="ru-RU"/>
        </w:rPr>
        <w:t xml:space="preserve">2.3. </w:t>
      </w:r>
      <w:r w:rsidRPr="00567D10">
        <w:rPr>
          <w:rFonts w:ascii="Arial"/>
          <w:color w:val="000000"/>
          <w:sz w:val="18"/>
          <w:lang w:val="ru-RU"/>
        </w:rPr>
        <w:t>Експерту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забороняється</w:t>
      </w:r>
      <w:r w:rsidRPr="00567D10">
        <w:rPr>
          <w:rFonts w:ascii="Arial"/>
          <w:color w:val="000000"/>
          <w:sz w:val="18"/>
          <w:lang w:val="ru-RU"/>
        </w:rPr>
        <w:t>: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14" w:name="447322"/>
      <w:bookmarkEnd w:id="113"/>
      <w:r w:rsidRPr="00567D10">
        <w:rPr>
          <w:rFonts w:ascii="Arial"/>
          <w:color w:val="000000"/>
          <w:sz w:val="18"/>
          <w:lang w:val="ru-RU"/>
        </w:rPr>
        <w:t>проводити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без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письмової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вказівки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його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керівника</w:t>
      </w:r>
      <w:r w:rsidRPr="00567D10">
        <w:rPr>
          <w:rFonts w:ascii="Arial"/>
          <w:color w:val="000000"/>
          <w:sz w:val="18"/>
          <w:lang w:val="ru-RU"/>
        </w:rPr>
        <w:t>;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115" w:name="449855"/>
      <w:bookmarkEnd w:id="114"/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абзац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другий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пункту</w:t>
      </w:r>
      <w:r w:rsidRPr="00567D10">
        <w:rPr>
          <w:rFonts w:ascii="Arial"/>
          <w:color w:val="000000"/>
          <w:sz w:val="18"/>
          <w:lang w:val="ru-RU"/>
        </w:rPr>
        <w:t xml:space="preserve"> 2.3 </w:t>
      </w:r>
      <w:r w:rsidRPr="00567D10">
        <w:rPr>
          <w:rFonts w:ascii="Arial"/>
          <w:color w:val="000000"/>
          <w:sz w:val="18"/>
          <w:lang w:val="ru-RU"/>
        </w:rPr>
        <w:t>із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змінами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внесеними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згідно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02.02.2023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451/5)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16" w:name="447323"/>
      <w:bookmarkEnd w:id="115"/>
      <w:r w:rsidRPr="00567D10">
        <w:rPr>
          <w:rFonts w:ascii="Arial"/>
          <w:color w:val="000000"/>
          <w:sz w:val="18"/>
          <w:lang w:val="ru-RU"/>
        </w:rPr>
        <w:t>передоруча</w:t>
      </w:r>
      <w:r w:rsidRPr="00567D10">
        <w:rPr>
          <w:rFonts w:ascii="Arial"/>
          <w:color w:val="000000"/>
          <w:sz w:val="18"/>
          <w:lang w:val="ru-RU"/>
        </w:rPr>
        <w:t>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іншій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особі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порушенням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встановленого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законодавством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порядку</w:t>
      </w:r>
      <w:r w:rsidRPr="00567D10">
        <w:rPr>
          <w:rFonts w:ascii="Arial"/>
          <w:color w:val="000000"/>
          <w:sz w:val="18"/>
          <w:lang w:val="ru-RU"/>
        </w:rPr>
        <w:t>;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117" w:name="449856"/>
      <w:bookmarkEnd w:id="116"/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абзац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третій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пункту</w:t>
      </w:r>
      <w:r w:rsidRPr="00567D10">
        <w:rPr>
          <w:rFonts w:ascii="Arial"/>
          <w:color w:val="000000"/>
          <w:sz w:val="18"/>
          <w:lang w:val="ru-RU"/>
        </w:rPr>
        <w:t xml:space="preserve"> 2.3 </w:t>
      </w:r>
      <w:r w:rsidRPr="00567D10">
        <w:rPr>
          <w:rFonts w:ascii="Arial"/>
          <w:color w:val="000000"/>
          <w:sz w:val="18"/>
          <w:lang w:val="ru-RU"/>
        </w:rPr>
        <w:t>із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змінами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внесеними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згідно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02.02.2023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451/5)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18" w:name="447324"/>
      <w:bookmarkEnd w:id="117"/>
      <w:r w:rsidRPr="00567D10">
        <w:rPr>
          <w:rFonts w:ascii="Arial"/>
          <w:color w:val="000000"/>
          <w:sz w:val="18"/>
          <w:lang w:val="ru-RU"/>
        </w:rPr>
        <w:t>самостійно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збирати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підлягають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</w:t>
      </w:r>
      <w:r w:rsidRPr="00567D10">
        <w:rPr>
          <w:rFonts w:ascii="Arial"/>
          <w:color w:val="000000"/>
          <w:sz w:val="18"/>
          <w:lang w:val="ru-RU"/>
        </w:rPr>
        <w:t>лідженню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також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самостійно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вибирати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вихідні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дані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вони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відображені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наданих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йому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матеріалах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неоднозначно</w:t>
      </w:r>
      <w:r w:rsidRPr="00567D10">
        <w:rPr>
          <w:rFonts w:ascii="Arial"/>
          <w:color w:val="000000"/>
          <w:sz w:val="18"/>
          <w:lang w:val="ru-RU"/>
        </w:rPr>
        <w:t>;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119" w:name="449857"/>
      <w:bookmarkEnd w:id="118"/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абзац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четвертий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пункту</w:t>
      </w:r>
      <w:r w:rsidRPr="00567D10">
        <w:rPr>
          <w:rFonts w:ascii="Arial"/>
          <w:color w:val="000000"/>
          <w:sz w:val="18"/>
          <w:lang w:val="ru-RU"/>
        </w:rPr>
        <w:t xml:space="preserve"> 2.3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редакції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наказу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02.02.2023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451/5)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20" w:name="447325"/>
      <w:bookmarkEnd w:id="119"/>
      <w:r w:rsidRPr="00567D10">
        <w:rPr>
          <w:rFonts w:ascii="Arial"/>
          <w:color w:val="000000"/>
          <w:sz w:val="18"/>
          <w:lang w:val="ru-RU"/>
        </w:rPr>
        <w:t>вирішувати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</w:t>
      </w:r>
      <w:r w:rsidRPr="00567D10">
        <w:rPr>
          <w:rFonts w:ascii="Arial"/>
          <w:color w:val="000000"/>
          <w:sz w:val="18"/>
          <w:lang w:val="ru-RU"/>
        </w:rPr>
        <w:t>тання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виходять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межі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кваліфікації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судового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відповідною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експертною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спеціальністю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числі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питань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права</w:t>
      </w:r>
      <w:r w:rsidRPr="00567D10">
        <w:rPr>
          <w:rFonts w:ascii="Arial"/>
          <w:color w:val="000000"/>
          <w:sz w:val="18"/>
          <w:lang w:val="ru-RU"/>
        </w:rPr>
        <w:t>;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121" w:name="449246"/>
      <w:bookmarkEnd w:id="120"/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абзац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ятий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пункту</w:t>
      </w:r>
      <w:r w:rsidRPr="00567D10">
        <w:rPr>
          <w:rFonts w:ascii="Arial"/>
          <w:color w:val="000000"/>
          <w:sz w:val="18"/>
          <w:lang w:val="ru-RU"/>
        </w:rPr>
        <w:t xml:space="preserve"> 2.3 </w:t>
      </w:r>
      <w:r w:rsidRPr="00567D10">
        <w:rPr>
          <w:rFonts w:ascii="Arial"/>
          <w:color w:val="000000"/>
          <w:sz w:val="18"/>
          <w:lang w:val="ru-RU"/>
        </w:rPr>
        <w:t>із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змінами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внесеними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згідно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27.07.2015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1350/5,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реда</w:t>
      </w:r>
      <w:r w:rsidRPr="00567D10">
        <w:rPr>
          <w:rFonts w:ascii="Arial"/>
          <w:color w:val="000000"/>
          <w:sz w:val="18"/>
          <w:lang w:val="ru-RU"/>
        </w:rPr>
        <w:t>кції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02.02.2023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451/5)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22" w:name="447326"/>
      <w:bookmarkEnd w:id="121"/>
      <w:r w:rsidRPr="00567D10">
        <w:rPr>
          <w:rFonts w:ascii="Arial"/>
          <w:color w:val="000000"/>
          <w:sz w:val="18"/>
          <w:lang w:val="ru-RU"/>
        </w:rPr>
        <w:t>вступати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передбачені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порядком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контакти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особами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такі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особи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прямо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опосередковано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зацікавлені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результатах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>;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23" w:name="447327"/>
      <w:bookmarkEnd w:id="122"/>
      <w:r w:rsidRPr="00567D10">
        <w:rPr>
          <w:rFonts w:ascii="Arial"/>
          <w:color w:val="000000"/>
          <w:sz w:val="18"/>
          <w:lang w:val="ru-RU"/>
        </w:rPr>
        <w:t>зберігати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справ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єкти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службовим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приміщенням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24" w:name="447328"/>
      <w:bookmarkEnd w:id="123"/>
      <w:r w:rsidRPr="00567D10">
        <w:rPr>
          <w:rFonts w:ascii="Arial"/>
          <w:color w:val="000000"/>
          <w:sz w:val="18"/>
          <w:lang w:val="ru-RU"/>
        </w:rPr>
        <w:t xml:space="preserve">2.4.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надання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завідомо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неправдивого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висновку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відмову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без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поважних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причин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виконання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покладених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нього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обов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язків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також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розголошення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даних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стали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йому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відомі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час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</w:t>
      </w:r>
      <w:r w:rsidRPr="00567D10">
        <w:rPr>
          <w:rFonts w:ascii="Arial"/>
          <w:color w:val="000000"/>
          <w:sz w:val="18"/>
          <w:lang w:val="ru-RU"/>
        </w:rPr>
        <w:t>спертизи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експерт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несе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кримінальну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відповідальність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згідно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чинним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законодавством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25" w:name="447329"/>
      <w:bookmarkEnd w:id="124"/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злісне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ухилення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явки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досудового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розслідування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несе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адміністративну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відповідальність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згідно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чинним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законодавством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26" w:name="447330"/>
      <w:bookmarkEnd w:id="125"/>
      <w:r w:rsidRPr="00567D10">
        <w:rPr>
          <w:rFonts w:ascii="Arial"/>
          <w:color w:val="000000"/>
          <w:sz w:val="18"/>
          <w:lang w:val="ru-RU"/>
        </w:rPr>
        <w:lastRenderedPageBreak/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допущені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порушення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час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тягнуть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собою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кримінальної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адміністративної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відповідальності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експерт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може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бути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притягнутий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дисциплінарної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відповідальності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згідно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чинним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законодавством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27" w:name="447331"/>
      <w:bookmarkEnd w:id="126"/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разі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завдання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своїми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діями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майнової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шкоди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час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</w:t>
      </w:r>
      <w:r w:rsidRPr="00567D10">
        <w:rPr>
          <w:rFonts w:ascii="Arial"/>
          <w:color w:val="000000"/>
          <w:sz w:val="18"/>
          <w:lang w:val="ru-RU"/>
        </w:rPr>
        <w:t>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несе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матеріальну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відповідальність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згідно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чинним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законодавством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pStyle w:val="3"/>
        <w:spacing w:after="0"/>
        <w:jc w:val="center"/>
        <w:rPr>
          <w:lang w:val="ru-RU"/>
        </w:rPr>
      </w:pPr>
      <w:bookmarkStart w:id="128" w:name="447332"/>
      <w:bookmarkEnd w:id="127"/>
      <w:r>
        <w:rPr>
          <w:rFonts w:ascii="Arial"/>
          <w:color w:val="000000"/>
          <w:sz w:val="27"/>
        </w:rPr>
        <w:t>III</w:t>
      </w:r>
      <w:r w:rsidRPr="00567D10">
        <w:rPr>
          <w:rFonts w:ascii="Arial"/>
          <w:color w:val="000000"/>
          <w:sz w:val="27"/>
          <w:lang w:val="ru-RU"/>
        </w:rPr>
        <w:t xml:space="preserve">. </w:t>
      </w:r>
      <w:r w:rsidRPr="00567D10">
        <w:rPr>
          <w:rFonts w:ascii="Arial"/>
          <w:color w:val="000000"/>
          <w:sz w:val="27"/>
          <w:lang w:val="ru-RU"/>
        </w:rPr>
        <w:t>Оформлення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матеріалів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для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проведення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експертиз</w:t>
      </w:r>
      <w:r w:rsidRPr="00567D10">
        <w:rPr>
          <w:rFonts w:ascii="Arial"/>
          <w:color w:val="000000"/>
          <w:sz w:val="27"/>
          <w:lang w:val="ru-RU"/>
        </w:rPr>
        <w:t xml:space="preserve"> (</w:t>
      </w:r>
      <w:r w:rsidRPr="00567D10">
        <w:rPr>
          <w:rFonts w:ascii="Arial"/>
          <w:color w:val="000000"/>
          <w:sz w:val="27"/>
          <w:lang w:val="ru-RU"/>
        </w:rPr>
        <w:t>досліджень</w:t>
      </w:r>
      <w:r w:rsidRPr="00567D10">
        <w:rPr>
          <w:rFonts w:ascii="Arial"/>
          <w:color w:val="000000"/>
          <w:sz w:val="27"/>
          <w:lang w:val="ru-RU"/>
        </w:rPr>
        <w:t>)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29" w:name="447334"/>
      <w:bookmarkEnd w:id="128"/>
      <w:r w:rsidRPr="00567D10">
        <w:rPr>
          <w:rFonts w:ascii="Arial"/>
          <w:color w:val="000000"/>
          <w:sz w:val="18"/>
          <w:lang w:val="ru-RU"/>
        </w:rPr>
        <w:t xml:space="preserve">3.1. </w:t>
      </w:r>
      <w:r w:rsidRPr="00567D10">
        <w:rPr>
          <w:rFonts w:ascii="Arial"/>
          <w:color w:val="000000"/>
          <w:sz w:val="18"/>
          <w:lang w:val="ru-RU"/>
        </w:rPr>
        <w:t>Експертиза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дослідження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проводиться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після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подання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органом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особою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який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яка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її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призначи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>) (</w:t>
      </w:r>
      <w:r w:rsidRPr="00567D10">
        <w:rPr>
          <w:rFonts w:ascii="Arial"/>
          <w:color w:val="000000"/>
          <w:sz w:val="18"/>
          <w:lang w:val="ru-RU"/>
        </w:rPr>
        <w:t>залучив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матеріалів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оформлених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згідно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вимогами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процесуального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законодавства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цієї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Інструкції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випадку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молекулярно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генетичної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дослідження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державної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реєстрації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геномної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інформації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людини</w:t>
      </w:r>
      <w:r w:rsidRPr="00567D10">
        <w:rPr>
          <w:rFonts w:ascii="Arial"/>
          <w:color w:val="000000"/>
          <w:sz w:val="18"/>
          <w:lang w:val="ru-RU"/>
        </w:rPr>
        <w:t xml:space="preserve"> - </w:t>
      </w:r>
      <w:r w:rsidRPr="00567D10">
        <w:rPr>
          <w:rFonts w:ascii="Arial"/>
          <w:color w:val="000000"/>
          <w:sz w:val="18"/>
          <w:lang w:val="ru-RU"/>
        </w:rPr>
        <w:t>після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подан</w:t>
      </w:r>
      <w:r w:rsidRPr="00567D10">
        <w:rPr>
          <w:rFonts w:ascii="Arial"/>
          <w:color w:val="000000"/>
          <w:sz w:val="18"/>
          <w:lang w:val="ru-RU"/>
        </w:rPr>
        <w:t>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документів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біологічного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людини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оформлених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відповідно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законодавства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цій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сфері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130" w:name="449901"/>
      <w:bookmarkEnd w:id="129"/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пункт</w:t>
      </w:r>
      <w:r w:rsidRPr="00567D10">
        <w:rPr>
          <w:rFonts w:ascii="Arial"/>
          <w:color w:val="000000"/>
          <w:sz w:val="18"/>
          <w:lang w:val="ru-RU"/>
        </w:rPr>
        <w:t xml:space="preserve"> 3.1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редакції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12.10.2023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3604/5)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31" w:name="449902"/>
      <w:bookmarkEnd w:id="130"/>
      <w:r w:rsidRPr="00567D10">
        <w:rPr>
          <w:rFonts w:ascii="Arial"/>
          <w:color w:val="000000"/>
          <w:sz w:val="18"/>
          <w:lang w:val="ru-RU"/>
        </w:rPr>
        <w:t xml:space="preserve">3.2. </w:t>
      </w:r>
      <w:r w:rsidRPr="00567D10">
        <w:rPr>
          <w:rFonts w:ascii="Arial"/>
          <w:color w:val="000000"/>
          <w:sz w:val="18"/>
          <w:lang w:val="ru-RU"/>
        </w:rPr>
        <w:t>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експерту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надаються</w:t>
      </w:r>
      <w:r w:rsidRPr="00567D10">
        <w:rPr>
          <w:rFonts w:ascii="Arial"/>
          <w:color w:val="000000"/>
          <w:sz w:val="18"/>
          <w:lang w:val="ru-RU"/>
        </w:rPr>
        <w:t xml:space="preserve">: </w:t>
      </w:r>
      <w:r w:rsidRPr="00567D10">
        <w:rPr>
          <w:rFonts w:ascii="Arial"/>
          <w:color w:val="000000"/>
          <w:sz w:val="18"/>
          <w:lang w:val="ru-RU"/>
        </w:rPr>
        <w:t>документ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призна</w:t>
      </w:r>
      <w:r w:rsidRPr="00567D10">
        <w:rPr>
          <w:rFonts w:ascii="Arial"/>
          <w:color w:val="000000"/>
          <w:sz w:val="18"/>
          <w:lang w:val="ru-RU"/>
        </w:rPr>
        <w:t>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або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інші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документи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відповідно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законодавства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підставою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дослідження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об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єкти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зразки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порівняльного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клопотанням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 - </w:t>
      </w:r>
      <w:r w:rsidRPr="00567D10">
        <w:rPr>
          <w:rFonts w:ascii="Arial"/>
          <w:color w:val="000000"/>
          <w:sz w:val="18"/>
          <w:lang w:val="ru-RU"/>
        </w:rPr>
        <w:t>матеріали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справи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протоколи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оглядів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додатками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протоколи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вилучення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речових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доказів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тощо</w:t>
      </w:r>
      <w:r w:rsidRPr="00567D10">
        <w:rPr>
          <w:rFonts w:ascii="Arial"/>
          <w:color w:val="000000"/>
          <w:sz w:val="18"/>
          <w:lang w:val="ru-RU"/>
        </w:rPr>
        <w:t>).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132" w:name="449903"/>
      <w:bookmarkEnd w:id="131"/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пункт</w:t>
      </w:r>
      <w:r w:rsidRPr="00567D10">
        <w:rPr>
          <w:rFonts w:ascii="Arial"/>
          <w:color w:val="000000"/>
          <w:sz w:val="18"/>
          <w:lang w:val="ru-RU"/>
        </w:rPr>
        <w:t xml:space="preserve"> 3.2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редакції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12.10.2023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3604/5)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33" w:name="447335"/>
      <w:bookmarkEnd w:id="132"/>
      <w:r w:rsidRPr="00567D10">
        <w:rPr>
          <w:rFonts w:ascii="Arial"/>
          <w:color w:val="000000"/>
          <w:sz w:val="18"/>
          <w:lang w:val="ru-RU"/>
        </w:rPr>
        <w:t xml:space="preserve">3.3.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документі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призначення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зазначаються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такі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дані</w:t>
      </w:r>
      <w:r w:rsidRPr="00567D10">
        <w:rPr>
          <w:rFonts w:ascii="Arial"/>
          <w:color w:val="000000"/>
          <w:sz w:val="18"/>
          <w:lang w:val="ru-RU"/>
        </w:rPr>
        <w:t xml:space="preserve">: </w:t>
      </w:r>
      <w:r w:rsidRPr="00567D10">
        <w:rPr>
          <w:rFonts w:ascii="Arial"/>
          <w:color w:val="000000"/>
          <w:sz w:val="18"/>
          <w:lang w:val="ru-RU"/>
        </w:rPr>
        <w:t>місце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дата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винесення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пос</w:t>
      </w:r>
      <w:r w:rsidRPr="00567D10">
        <w:rPr>
          <w:rFonts w:ascii="Arial"/>
          <w:color w:val="000000"/>
          <w:sz w:val="18"/>
          <w:lang w:val="ru-RU"/>
        </w:rPr>
        <w:t>танови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ухвали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посада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звання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прізвище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особи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призначила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залучила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); </w:t>
      </w:r>
      <w:r w:rsidRPr="00567D10">
        <w:rPr>
          <w:rFonts w:ascii="Arial"/>
          <w:color w:val="000000"/>
          <w:sz w:val="18"/>
          <w:lang w:val="ru-RU"/>
        </w:rPr>
        <w:t>назва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суду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назва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справи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її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номер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обставини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справи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мають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значення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підстави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призначення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прізвище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</w:t>
      </w:r>
      <w:r w:rsidRPr="00567D10">
        <w:rPr>
          <w:rFonts w:ascii="Arial"/>
          <w:color w:val="000000"/>
          <w:sz w:val="18"/>
          <w:lang w:val="ru-RU"/>
        </w:rPr>
        <w:t>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назва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експертам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якої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доручається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питання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виносяться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вирішення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експертові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перелік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єктів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підлягають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дослідженню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числі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порівняльних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зразків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інших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матеріалів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направлених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експертові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або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посилання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такі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переліки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містяться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матеріалах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справи</w:t>
      </w:r>
      <w:r w:rsidRPr="00567D10">
        <w:rPr>
          <w:rFonts w:ascii="Arial"/>
          <w:color w:val="000000"/>
          <w:sz w:val="18"/>
          <w:lang w:val="ru-RU"/>
        </w:rPr>
        <w:t xml:space="preserve">); </w:t>
      </w:r>
      <w:r w:rsidRPr="00567D10">
        <w:rPr>
          <w:rFonts w:ascii="Arial"/>
          <w:color w:val="000000"/>
          <w:sz w:val="18"/>
          <w:lang w:val="ru-RU"/>
        </w:rPr>
        <w:t>інші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дані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мають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значення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34" w:name="447336"/>
      <w:bookmarkEnd w:id="133"/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документі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призначення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перераховуються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всі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єкти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направляються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дослідження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із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зазначенням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точного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найменування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кількості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міри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ваги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серії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номера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грошей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НБУ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іноземної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валюти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інші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відмінні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індивідуальні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ознаки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35" w:name="447337"/>
      <w:bookmarkEnd w:id="134"/>
      <w:r w:rsidRPr="00567D10">
        <w:rPr>
          <w:rFonts w:ascii="Arial"/>
          <w:color w:val="000000"/>
          <w:sz w:val="18"/>
          <w:lang w:val="ru-RU"/>
        </w:rPr>
        <w:t>Якщо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час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єкт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об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єкти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дослідження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може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уть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бути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пошкоджений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або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знищений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>)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документі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призначення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повинен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міститися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дозвіл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його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пошкодження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знищення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36" w:name="447338"/>
      <w:bookmarkEnd w:id="135"/>
      <w:r w:rsidRPr="00567D10">
        <w:rPr>
          <w:rFonts w:ascii="Arial"/>
          <w:color w:val="000000"/>
          <w:sz w:val="18"/>
          <w:lang w:val="ru-RU"/>
        </w:rPr>
        <w:t>Орієнтовний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перелік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питань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можуть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бути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поставлені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відповідного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виду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наведено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Науково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методичних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рекоме</w:t>
      </w:r>
      <w:r w:rsidRPr="00567D10">
        <w:rPr>
          <w:rFonts w:ascii="Arial"/>
          <w:color w:val="000000"/>
          <w:sz w:val="18"/>
          <w:lang w:val="ru-RU"/>
        </w:rPr>
        <w:t>ндаціях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питань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підготовки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призначення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судових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досліджень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затверджених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08 </w:t>
      </w:r>
      <w:r w:rsidRPr="00567D10">
        <w:rPr>
          <w:rFonts w:ascii="Arial"/>
          <w:color w:val="000000"/>
          <w:sz w:val="18"/>
          <w:lang w:val="ru-RU"/>
        </w:rPr>
        <w:t>жовтня</w:t>
      </w:r>
      <w:r w:rsidRPr="00567D10">
        <w:rPr>
          <w:rFonts w:ascii="Arial"/>
          <w:color w:val="000000"/>
          <w:sz w:val="18"/>
          <w:lang w:val="ru-RU"/>
        </w:rPr>
        <w:t xml:space="preserve"> 1998 </w:t>
      </w:r>
      <w:r w:rsidRPr="00567D10">
        <w:rPr>
          <w:rFonts w:ascii="Arial"/>
          <w:color w:val="000000"/>
          <w:sz w:val="18"/>
          <w:lang w:val="ru-RU"/>
        </w:rPr>
        <w:t>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53/5, </w:t>
      </w:r>
      <w:r w:rsidRPr="00567D10">
        <w:rPr>
          <w:rFonts w:ascii="Arial"/>
          <w:color w:val="000000"/>
          <w:sz w:val="18"/>
          <w:lang w:val="ru-RU"/>
        </w:rPr>
        <w:t>зареєстрованих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03 </w:t>
      </w:r>
      <w:r w:rsidRPr="00567D10">
        <w:rPr>
          <w:rFonts w:ascii="Arial"/>
          <w:color w:val="000000"/>
          <w:sz w:val="18"/>
          <w:lang w:val="ru-RU"/>
        </w:rPr>
        <w:t>листопада</w:t>
      </w:r>
      <w:r w:rsidRPr="00567D10">
        <w:rPr>
          <w:rFonts w:ascii="Arial"/>
          <w:color w:val="000000"/>
          <w:sz w:val="18"/>
          <w:lang w:val="ru-RU"/>
        </w:rPr>
        <w:t xml:space="preserve"> 1998 </w:t>
      </w:r>
      <w:r w:rsidRPr="00567D10">
        <w:rPr>
          <w:rFonts w:ascii="Arial"/>
          <w:color w:val="000000"/>
          <w:sz w:val="18"/>
          <w:lang w:val="ru-RU"/>
        </w:rPr>
        <w:t>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705/3145 (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</w:t>
      </w:r>
      <w:r w:rsidRPr="00567D10">
        <w:rPr>
          <w:rFonts w:ascii="Arial"/>
          <w:color w:val="000000"/>
          <w:sz w:val="18"/>
          <w:lang w:val="ru-RU"/>
        </w:rPr>
        <w:t>дакції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26 </w:t>
      </w:r>
      <w:r w:rsidRPr="00567D10">
        <w:rPr>
          <w:rFonts w:ascii="Arial"/>
          <w:color w:val="000000"/>
          <w:sz w:val="18"/>
          <w:lang w:val="ru-RU"/>
        </w:rPr>
        <w:t>грудня</w:t>
      </w:r>
      <w:r w:rsidRPr="00567D10">
        <w:rPr>
          <w:rFonts w:ascii="Arial"/>
          <w:color w:val="000000"/>
          <w:sz w:val="18"/>
          <w:lang w:val="ru-RU"/>
        </w:rPr>
        <w:t xml:space="preserve"> 2012 </w:t>
      </w:r>
      <w:r w:rsidRPr="00567D10">
        <w:rPr>
          <w:rFonts w:ascii="Arial"/>
          <w:color w:val="000000"/>
          <w:sz w:val="18"/>
          <w:lang w:val="ru-RU"/>
        </w:rPr>
        <w:t>року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1950/5) (</w:t>
      </w:r>
      <w:r w:rsidRPr="00567D10">
        <w:rPr>
          <w:rFonts w:ascii="Arial"/>
          <w:color w:val="000000"/>
          <w:sz w:val="18"/>
          <w:lang w:val="ru-RU"/>
        </w:rPr>
        <w:t>далі</w:t>
      </w:r>
      <w:r w:rsidRPr="00567D10">
        <w:rPr>
          <w:rFonts w:ascii="Arial"/>
          <w:color w:val="000000"/>
          <w:sz w:val="18"/>
          <w:lang w:val="ru-RU"/>
        </w:rPr>
        <w:t xml:space="preserve"> - </w:t>
      </w:r>
      <w:r w:rsidRPr="00567D10">
        <w:rPr>
          <w:rFonts w:ascii="Arial"/>
          <w:color w:val="000000"/>
          <w:sz w:val="18"/>
          <w:lang w:val="ru-RU"/>
        </w:rPr>
        <w:t>Рекомендації</w:t>
      </w:r>
      <w:r w:rsidRPr="00567D10">
        <w:rPr>
          <w:rFonts w:ascii="Arial"/>
          <w:color w:val="000000"/>
          <w:sz w:val="18"/>
          <w:lang w:val="ru-RU"/>
        </w:rPr>
        <w:t>).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37" w:name="447339"/>
      <w:bookmarkEnd w:id="136"/>
      <w:r w:rsidRPr="00567D10">
        <w:rPr>
          <w:rFonts w:ascii="Arial"/>
          <w:color w:val="000000"/>
          <w:sz w:val="18"/>
          <w:lang w:val="ru-RU"/>
        </w:rPr>
        <w:t xml:space="preserve">3.4. </w:t>
      </w:r>
      <w:r w:rsidRPr="00567D10">
        <w:rPr>
          <w:rFonts w:ascii="Arial"/>
          <w:color w:val="000000"/>
          <w:sz w:val="18"/>
          <w:lang w:val="ru-RU"/>
        </w:rPr>
        <w:t>Вилучення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єктів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підлягають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дослідженню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відібрання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зразків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оформлюються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протоколом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згідно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вимогами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процесуального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законодавства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них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крі</w:t>
      </w:r>
      <w:r w:rsidRPr="00567D10">
        <w:rPr>
          <w:rFonts w:ascii="Arial"/>
          <w:color w:val="000000"/>
          <w:sz w:val="18"/>
          <w:lang w:val="ru-RU"/>
        </w:rPr>
        <w:t>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загальних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реквізитів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такого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роду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документів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зазначається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саме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зразки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були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вилучені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відібрані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їх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кількість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умови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відбору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вилучення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також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інші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обставини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мають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значення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вирішення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поставлених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питань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 w:rsidRPr="00567D10">
        <w:rPr>
          <w:rFonts w:ascii="Arial"/>
          <w:color w:val="000000"/>
          <w:sz w:val="18"/>
          <w:lang w:val="ru-RU"/>
        </w:rPr>
        <w:t>Протокол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підписується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всіма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осо</w:t>
      </w:r>
      <w:r w:rsidRPr="00567D10">
        <w:rPr>
          <w:rFonts w:ascii="Arial"/>
          <w:color w:val="000000"/>
          <w:sz w:val="18"/>
          <w:lang w:val="ru-RU"/>
        </w:rPr>
        <w:t>бами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брали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участь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вилученні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єктів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відібранні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зразків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38" w:name="447340"/>
      <w:bookmarkEnd w:id="137"/>
      <w:r w:rsidRPr="00567D10">
        <w:rPr>
          <w:rFonts w:ascii="Arial"/>
          <w:color w:val="000000"/>
          <w:sz w:val="18"/>
          <w:lang w:val="ru-RU"/>
        </w:rPr>
        <w:t>Об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єкти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надсилаються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експертові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упаковці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забезпечує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їх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збереження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засвідчуються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особою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передбаченому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законодавством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порядку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 w:rsidRPr="00567D10">
        <w:rPr>
          <w:rFonts w:ascii="Arial"/>
          <w:color w:val="000000"/>
          <w:sz w:val="18"/>
          <w:lang w:val="ru-RU"/>
        </w:rPr>
        <w:t>Речові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докази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</w:t>
      </w:r>
      <w:r w:rsidRPr="00567D10">
        <w:rPr>
          <w:rFonts w:ascii="Arial"/>
          <w:color w:val="000000"/>
          <w:sz w:val="18"/>
          <w:lang w:val="ru-RU"/>
        </w:rPr>
        <w:t>рівняльні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зразки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упаковуються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окремо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39" w:name="447341"/>
      <w:bookmarkEnd w:id="138"/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відібрання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зразків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особа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який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яка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призначив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може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залучити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спеціаліста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40" w:name="447342"/>
      <w:bookmarkEnd w:id="139"/>
      <w:r w:rsidRPr="00567D10">
        <w:rPr>
          <w:rFonts w:ascii="Arial"/>
          <w:color w:val="000000"/>
          <w:sz w:val="18"/>
          <w:lang w:val="ru-RU"/>
        </w:rPr>
        <w:t>Якщо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матеріалах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справи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дані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особливості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виявлення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вилучення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зберігання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єкта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</w:t>
      </w:r>
      <w:r w:rsidRPr="00567D10">
        <w:rPr>
          <w:rFonts w:ascii="Arial"/>
          <w:color w:val="000000"/>
          <w:sz w:val="18"/>
          <w:lang w:val="ru-RU"/>
        </w:rPr>
        <w:t>ідження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інші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обставини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могли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вплинути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його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властивості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ознаки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слід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зазначити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документі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призначення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надіслати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засвідчені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належним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чином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копії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протоколів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процесуальних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дій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</w:t>
      </w:r>
      <w:r w:rsidRPr="00567D10">
        <w:rPr>
          <w:rFonts w:ascii="Arial"/>
          <w:color w:val="000000"/>
          <w:sz w:val="18"/>
          <w:lang w:val="ru-RU"/>
        </w:rPr>
        <w:t>ву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експертові</w:t>
      </w:r>
      <w:r w:rsidRPr="00567D10">
        <w:rPr>
          <w:rFonts w:ascii="Arial"/>
          <w:color w:val="000000"/>
          <w:sz w:val="18"/>
          <w:lang w:val="ru-RU"/>
        </w:rPr>
        <w:t>).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41" w:name="447343"/>
      <w:bookmarkEnd w:id="140"/>
      <w:r w:rsidRPr="00567D10">
        <w:rPr>
          <w:rFonts w:ascii="Arial"/>
          <w:color w:val="000000"/>
          <w:sz w:val="18"/>
          <w:lang w:val="ru-RU"/>
        </w:rPr>
        <w:t xml:space="preserve">3.5. </w:t>
      </w:r>
      <w:r w:rsidRPr="00567D10">
        <w:rPr>
          <w:rFonts w:ascii="Arial"/>
          <w:color w:val="000000"/>
          <w:sz w:val="18"/>
          <w:lang w:val="ru-RU"/>
        </w:rPr>
        <w:t>Коли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єкт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може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бути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представлений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експертові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експертиза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може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проводитись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фотознімками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іншими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копіями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єкта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крім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єктів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почеркознавчих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досліджень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його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описами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іншими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lastRenderedPageBreak/>
        <w:t>матеріалами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доданими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справи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>становленому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законодавством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порядку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це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суперечить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методичним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підходам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відповідних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такими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вказується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документі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призначення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або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письмово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повідомл</w:t>
      </w:r>
      <w:r w:rsidRPr="00567D10">
        <w:rPr>
          <w:rFonts w:ascii="Arial"/>
          <w:color w:val="000000"/>
          <w:sz w:val="18"/>
          <w:lang w:val="ru-RU"/>
        </w:rPr>
        <w:t>яється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органом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особою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який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яка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призначив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>).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142" w:name="448914"/>
      <w:bookmarkEnd w:id="141"/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пункт</w:t>
      </w:r>
      <w:r w:rsidRPr="00567D10">
        <w:rPr>
          <w:rFonts w:ascii="Arial"/>
          <w:color w:val="000000"/>
          <w:sz w:val="18"/>
          <w:lang w:val="ru-RU"/>
        </w:rPr>
        <w:t xml:space="preserve"> 3.5 </w:t>
      </w:r>
      <w:r w:rsidRPr="00567D10">
        <w:rPr>
          <w:rFonts w:ascii="Arial"/>
          <w:color w:val="000000"/>
          <w:sz w:val="18"/>
          <w:lang w:val="ru-RU"/>
        </w:rPr>
        <w:t>із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змінами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внесеними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згідно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наказом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27.07.2015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1350/5)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43" w:name="447344"/>
      <w:bookmarkEnd w:id="142"/>
      <w:r w:rsidRPr="00567D10">
        <w:rPr>
          <w:rFonts w:ascii="Arial"/>
          <w:color w:val="000000"/>
          <w:sz w:val="18"/>
          <w:lang w:val="ru-RU"/>
        </w:rPr>
        <w:t xml:space="preserve">3.6.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разі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призначення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>)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додаткової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повторної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крім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матеріалів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зазначених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пункті</w:t>
      </w:r>
      <w:r w:rsidRPr="00567D10">
        <w:rPr>
          <w:rFonts w:ascii="Arial"/>
          <w:color w:val="000000"/>
          <w:sz w:val="18"/>
          <w:lang w:val="ru-RU"/>
        </w:rPr>
        <w:t xml:space="preserve"> 3.3 </w:t>
      </w:r>
      <w:r w:rsidRPr="00567D10">
        <w:rPr>
          <w:rFonts w:ascii="Arial"/>
          <w:color w:val="000000"/>
          <w:sz w:val="18"/>
          <w:lang w:val="ru-RU"/>
        </w:rPr>
        <w:t>цього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розділу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експертові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надаються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також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висновки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попередніх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усіма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додатками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фотознімками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порівняльними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зразками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тощо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також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додаткові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стосуються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предмета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були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зібрані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після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надання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первинного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висновку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44" w:name="447345"/>
      <w:bookmarkEnd w:id="143"/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разі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необхідності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додаткової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повторної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документі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призначення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зазначаються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мо</w:t>
      </w:r>
      <w:r w:rsidRPr="00567D10">
        <w:rPr>
          <w:rFonts w:ascii="Arial"/>
          <w:color w:val="000000"/>
          <w:sz w:val="18"/>
          <w:lang w:val="ru-RU"/>
        </w:rPr>
        <w:t>тиви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підстави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її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призначення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45" w:name="447346"/>
      <w:bookmarkEnd w:id="144"/>
      <w:r w:rsidRPr="00567D10">
        <w:rPr>
          <w:rFonts w:ascii="Arial"/>
          <w:color w:val="000000"/>
          <w:sz w:val="18"/>
          <w:lang w:val="ru-RU"/>
        </w:rPr>
        <w:t xml:space="preserve">3.7.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документі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призначення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комплексної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зазначаються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її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назва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експертна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установа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установи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експертам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якої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яких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доручено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її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разі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уч</w:t>
      </w:r>
      <w:r w:rsidRPr="00567D10">
        <w:rPr>
          <w:rFonts w:ascii="Arial"/>
          <w:color w:val="000000"/>
          <w:sz w:val="18"/>
          <w:lang w:val="ru-RU"/>
        </w:rPr>
        <w:t>асті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її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особи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працює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експертній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установі</w:t>
      </w:r>
      <w:r w:rsidRPr="00567D10">
        <w:rPr>
          <w:rFonts w:ascii="Arial"/>
          <w:color w:val="000000"/>
          <w:sz w:val="18"/>
          <w:lang w:val="ru-RU"/>
        </w:rPr>
        <w:t xml:space="preserve">, - </w:t>
      </w:r>
      <w:r w:rsidRPr="00567D10">
        <w:rPr>
          <w:rFonts w:ascii="Arial"/>
          <w:color w:val="000000"/>
          <w:sz w:val="18"/>
          <w:lang w:val="ru-RU"/>
        </w:rPr>
        <w:t>також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прізвище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ім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батькові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освіта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спеціальність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місце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роботи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місце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реєстрації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цієї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особи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інші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дані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 w:rsidRPr="00567D10">
        <w:rPr>
          <w:rFonts w:ascii="Arial"/>
          <w:color w:val="000000"/>
          <w:sz w:val="18"/>
          <w:lang w:val="ru-RU"/>
        </w:rPr>
        <w:t>Якщо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комплексної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доручено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декількох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</w:t>
      </w:r>
      <w:r w:rsidRPr="00567D10">
        <w:rPr>
          <w:rFonts w:ascii="Arial"/>
          <w:color w:val="000000"/>
          <w:sz w:val="18"/>
          <w:lang w:val="ru-RU"/>
        </w:rPr>
        <w:t>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документі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призначення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зазначається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провідною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тобто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яка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здійснює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організацію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зокрема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координацію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роботи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зв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язок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органом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особою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який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яка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призначи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>).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46" w:name="447347"/>
      <w:bookmarkEnd w:id="145"/>
      <w:r w:rsidRPr="00567D10">
        <w:rPr>
          <w:rFonts w:ascii="Arial"/>
          <w:color w:val="000000"/>
          <w:sz w:val="18"/>
          <w:lang w:val="ru-RU"/>
        </w:rPr>
        <w:t>Якщо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комплексної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доручено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співробітникам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особі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працівником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такої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провідною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визначається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установа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47" w:name="447348"/>
      <w:bookmarkEnd w:id="146"/>
      <w:r w:rsidRPr="00567D10">
        <w:rPr>
          <w:rFonts w:ascii="Arial"/>
          <w:color w:val="000000"/>
          <w:sz w:val="18"/>
          <w:lang w:val="ru-RU"/>
        </w:rPr>
        <w:t>Документ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призначення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</w:t>
      </w:r>
      <w:r w:rsidRPr="00567D10">
        <w:rPr>
          <w:rFonts w:ascii="Arial"/>
          <w:color w:val="000000"/>
          <w:sz w:val="18"/>
          <w:lang w:val="ru-RU"/>
        </w:rPr>
        <w:t>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комплексної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направляється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кожну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співвиконавців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також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особі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працівником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установи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 w:rsidRPr="00567D10">
        <w:rPr>
          <w:rFonts w:ascii="Arial"/>
          <w:color w:val="000000"/>
          <w:sz w:val="18"/>
          <w:lang w:val="ru-RU"/>
        </w:rPr>
        <w:t>Об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єкти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справи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направляються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провідній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експертній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установі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48" w:name="447349"/>
      <w:bookmarkEnd w:id="147"/>
      <w:r w:rsidRPr="00567D10">
        <w:rPr>
          <w:rFonts w:ascii="Arial"/>
          <w:color w:val="000000"/>
          <w:sz w:val="18"/>
          <w:lang w:val="ru-RU"/>
        </w:rPr>
        <w:t>Якщ</w:t>
      </w:r>
      <w:r w:rsidRPr="00567D10">
        <w:rPr>
          <w:rFonts w:ascii="Arial"/>
          <w:color w:val="000000"/>
          <w:sz w:val="18"/>
          <w:lang w:val="ru-RU"/>
        </w:rPr>
        <w:t>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документі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призначення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провідну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визначено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вона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визначається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згодою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між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керівниками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якщо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вони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дійшли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згоди</w:t>
      </w:r>
      <w:r w:rsidRPr="00567D10">
        <w:rPr>
          <w:rFonts w:ascii="Arial"/>
          <w:color w:val="000000"/>
          <w:sz w:val="18"/>
          <w:lang w:val="ru-RU"/>
        </w:rPr>
        <w:t xml:space="preserve">, - </w:t>
      </w:r>
      <w:r w:rsidRPr="00567D10">
        <w:rPr>
          <w:rFonts w:ascii="Arial"/>
          <w:color w:val="000000"/>
          <w:sz w:val="18"/>
          <w:lang w:val="ru-RU"/>
        </w:rPr>
        <w:t>то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органом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особою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який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яка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призначив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комплексної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49" w:name="447350"/>
      <w:bookmarkEnd w:id="148"/>
      <w:r w:rsidRPr="00567D10">
        <w:rPr>
          <w:rFonts w:ascii="Arial"/>
          <w:color w:val="000000"/>
          <w:sz w:val="18"/>
          <w:lang w:val="ru-RU"/>
        </w:rPr>
        <w:t xml:space="preserve">3.8. </w:t>
      </w:r>
      <w:r w:rsidRPr="00567D10">
        <w:rPr>
          <w:rFonts w:ascii="Arial"/>
          <w:color w:val="000000"/>
          <w:sz w:val="18"/>
          <w:lang w:val="ru-RU"/>
        </w:rPr>
        <w:t>Оформлення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призначення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комісійної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здійснюється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правилами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викладеними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пункті</w:t>
      </w:r>
      <w:r w:rsidRPr="00567D10">
        <w:rPr>
          <w:rFonts w:ascii="Arial"/>
          <w:color w:val="000000"/>
          <w:sz w:val="18"/>
          <w:lang w:val="ru-RU"/>
        </w:rPr>
        <w:t xml:space="preserve"> 3.7 </w:t>
      </w:r>
      <w:r w:rsidRPr="00567D10">
        <w:rPr>
          <w:rFonts w:ascii="Arial"/>
          <w:color w:val="000000"/>
          <w:sz w:val="18"/>
          <w:lang w:val="ru-RU"/>
        </w:rPr>
        <w:t>цього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розділу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50" w:name="447351"/>
      <w:bookmarkEnd w:id="149"/>
      <w:r w:rsidRPr="00567D10">
        <w:rPr>
          <w:rFonts w:ascii="Arial"/>
          <w:color w:val="000000"/>
          <w:sz w:val="18"/>
          <w:lang w:val="ru-RU"/>
        </w:rPr>
        <w:t xml:space="preserve">3.9. </w:t>
      </w:r>
      <w:r w:rsidRPr="00567D10">
        <w:rPr>
          <w:rFonts w:ascii="Arial"/>
          <w:color w:val="000000"/>
          <w:sz w:val="18"/>
          <w:lang w:val="ru-RU"/>
        </w:rPr>
        <w:t>Якщо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необхідно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провести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дослідження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місці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події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огляд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єкта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його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місцезнаходженням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орган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особа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який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яка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призначив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>) (</w:t>
      </w:r>
      <w:r w:rsidRPr="00567D10">
        <w:rPr>
          <w:rFonts w:ascii="Arial"/>
          <w:color w:val="000000"/>
          <w:sz w:val="18"/>
          <w:lang w:val="ru-RU"/>
        </w:rPr>
        <w:t>замовив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дослідження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повинен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на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забезпечити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прибуття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безперешкодний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доступ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єкта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також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належні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умови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його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ро</w:t>
      </w:r>
      <w:r w:rsidRPr="00567D10">
        <w:rPr>
          <w:rFonts w:ascii="Arial"/>
          <w:color w:val="000000"/>
          <w:sz w:val="18"/>
          <w:lang w:val="ru-RU"/>
        </w:rPr>
        <w:t>боти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разі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потреби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викликати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учасників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процесу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інших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осіб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разі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неявки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осіб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їх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законних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представників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викликалися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визначений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час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місце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події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огляду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єкта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дослідження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огляд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проводиться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без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їх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участі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зазначається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висн</w:t>
      </w:r>
      <w:r w:rsidRPr="00567D10">
        <w:rPr>
          <w:rFonts w:ascii="Arial"/>
          <w:color w:val="000000"/>
          <w:sz w:val="18"/>
          <w:lang w:val="ru-RU"/>
        </w:rPr>
        <w:t>овку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pStyle w:val="3"/>
        <w:spacing w:after="0"/>
        <w:jc w:val="center"/>
        <w:rPr>
          <w:lang w:val="ru-RU"/>
        </w:rPr>
      </w:pPr>
      <w:bookmarkStart w:id="151" w:name="447352"/>
      <w:bookmarkEnd w:id="150"/>
      <w:r>
        <w:rPr>
          <w:rFonts w:ascii="Arial"/>
          <w:color w:val="000000"/>
          <w:sz w:val="27"/>
        </w:rPr>
        <w:t>IV</w:t>
      </w:r>
      <w:r w:rsidRPr="00567D10">
        <w:rPr>
          <w:rFonts w:ascii="Arial"/>
          <w:color w:val="000000"/>
          <w:sz w:val="27"/>
          <w:lang w:val="ru-RU"/>
        </w:rPr>
        <w:t xml:space="preserve">. </w:t>
      </w:r>
      <w:r w:rsidRPr="00567D10">
        <w:rPr>
          <w:rFonts w:ascii="Arial"/>
          <w:color w:val="000000"/>
          <w:sz w:val="27"/>
          <w:lang w:val="ru-RU"/>
        </w:rPr>
        <w:t>Організація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проведення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експертиз</w:t>
      </w:r>
      <w:r w:rsidRPr="00567D10">
        <w:rPr>
          <w:rFonts w:ascii="Arial"/>
          <w:color w:val="000000"/>
          <w:sz w:val="27"/>
          <w:lang w:val="ru-RU"/>
        </w:rPr>
        <w:t xml:space="preserve"> (</w:t>
      </w:r>
      <w:r w:rsidRPr="00567D10">
        <w:rPr>
          <w:rFonts w:ascii="Arial"/>
          <w:color w:val="000000"/>
          <w:sz w:val="27"/>
          <w:lang w:val="ru-RU"/>
        </w:rPr>
        <w:t>досліджень</w:t>
      </w:r>
      <w:r w:rsidRPr="00567D10">
        <w:rPr>
          <w:rFonts w:ascii="Arial"/>
          <w:color w:val="000000"/>
          <w:sz w:val="27"/>
          <w:lang w:val="ru-RU"/>
        </w:rPr>
        <w:t xml:space="preserve">) </w:t>
      </w:r>
      <w:r w:rsidRPr="00567D10">
        <w:rPr>
          <w:rFonts w:ascii="Arial"/>
          <w:color w:val="000000"/>
          <w:sz w:val="27"/>
          <w:lang w:val="ru-RU"/>
        </w:rPr>
        <w:t>та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оформлення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їх</w:t>
      </w:r>
      <w:r w:rsidRPr="00567D10">
        <w:rPr>
          <w:rFonts w:ascii="Arial"/>
          <w:color w:val="000000"/>
          <w:sz w:val="27"/>
          <w:lang w:val="ru-RU"/>
        </w:rPr>
        <w:t xml:space="preserve"> </w:t>
      </w:r>
      <w:r w:rsidRPr="00567D10">
        <w:rPr>
          <w:rFonts w:ascii="Arial"/>
          <w:color w:val="000000"/>
          <w:sz w:val="27"/>
          <w:lang w:val="ru-RU"/>
        </w:rPr>
        <w:t>результатів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52" w:name="447353"/>
      <w:bookmarkEnd w:id="151"/>
      <w:r w:rsidRPr="00567D10">
        <w:rPr>
          <w:rFonts w:ascii="Arial"/>
          <w:color w:val="000000"/>
          <w:sz w:val="18"/>
          <w:lang w:val="ru-RU"/>
        </w:rPr>
        <w:t xml:space="preserve">4.1. </w:t>
      </w:r>
      <w:r w:rsidRPr="00567D10">
        <w:rPr>
          <w:rFonts w:ascii="Arial"/>
          <w:color w:val="000000"/>
          <w:sz w:val="18"/>
          <w:lang w:val="ru-RU"/>
        </w:rPr>
        <w:t>Керівник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розглядає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отримані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доручає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відповідному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структурному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підрозділу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організувати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53" w:name="447354"/>
      <w:bookmarkEnd w:id="152"/>
      <w:r w:rsidRPr="00567D10">
        <w:rPr>
          <w:rFonts w:ascii="Arial"/>
          <w:color w:val="000000"/>
          <w:sz w:val="18"/>
          <w:lang w:val="ru-RU"/>
        </w:rPr>
        <w:t>При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ц</w:t>
      </w:r>
      <w:r w:rsidRPr="00567D10">
        <w:rPr>
          <w:rFonts w:ascii="Arial"/>
          <w:color w:val="000000"/>
          <w:sz w:val="18"/>
          <w:lang w:val="ru-RU"/>
        </w:rPr>
        <w:t>ьому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він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може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безпосередньо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призначити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встановити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строк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виконання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відповідно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вимог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цієї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Інструкції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або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передати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вирішення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цих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питань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заступнику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керівника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керівникові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підрозділу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 w:rsidRPr="00567D10">
        <w:rPr>
          <w:rFonts w:ascii="Arial"/>
          <w:color w:val="000000"/>
          <w:sz w:val="18"/>
          <w:lang w:val="ru-RU"/>
        </w:rPr>
        <w:t>Якщо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експертній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проводяться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певні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види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відсутні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фахівці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певної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галузі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спеціальних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знань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керівник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повідомляє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це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особу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який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яка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призначив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повертає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справи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без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виконання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54" w:name="449593"/>
      <w:bookmarkEnd w:id="153"/>
      <w:r w:rsidRPr="00567D10">
        <w:rPr>
          <w:rFonts w:ascii="Arial"/>
          <w:color w:val="000000"/>
          <w:sz w:val="18"/>
          <w:lang w:val="ru-RU"/>
        </w:rPr>
        <w:t>4</w:t>
      </w:r>
      <w:r w:rsidRPr="00567D10">
        <w:rPr>
          <w:rFonts w:ascii="Arial"/>
          <w:color w:val="000000"/>
          <w:sz w:val="18"/>
          <w:lang w:val="ru-RU"/>
        </w:rPr>
        <w:t xml:space="preserve">.2. </w:t>
      </w:r>
      <w:r w:rsidRPr="00567D10">
        <w:rPr>
          <w:rFonts w:ascii="Arial"/>
          <w:color w:val="000000"/>
          <w:sz w:val="18"/>
          <w:lang w:val="ru-RU"/>
        </w:rPr>
        <w:t>Пункт</w:t>
      </w:r>
      <w:r w:rsidRPr="00567D10">
        <w:rPr>
          <w:rFonts w:ascii="Arial"/>
          <w:color w:val="000000"/>
          <w:sz w:val="18"/>
          <w:lang w:val="ru-RU"/>
        </w:rPr>
        <w:t xml:space="preserve"> 4.2 </w:t>
      </w:r>
      <w:r w:rsidRPr="00567D10">
        <w:rPr>
          <w:rFonts w:ascii="Arial"/>
          <w:color w:val="000000"/>
          <w:sz w:val="18"/>
          <w:lang w:val="ru-RU"/>
        </w:rPr>
        <w:t>виключено</w:t>
      </w:r>
    </w:p>
    <w:p w:rsidR="007E1D33" w:rsidRPr="00567D10" w:rsidRDefault="00567D10">
      <w:pPr>
        <w:spacing w:after="0"/>
        <w:ind w:firstLine="240"/>
        <w:jc w:val="right"/>
        <w:rPr>
          <w:lang w:val="ru-RU"/>
        </w:rPr>
      </w:pPr>
      <w:bookmarkStart w:id="155" w:name="449594"/>
      <w:bookmarkEnd w:id="154"/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згідно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наказом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Міністерства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юстиції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України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</w:t>
      </w:r>
      <w:r w:rsidRPr="00567D10">
        <w:rPr>
          <w:rFonts w:ascii="Arial"/>
          <w:color w:val="000000"/>
          <w:sz w:val="18"/>
          <w:lang w:val="ru-RU"/>
        </w:rPr>
        <w:t xml:space="preserve"> 20.01.2021 </w:t>
      </w:r>
      <w:r w:rsidRPr="00567D10">
        <w:rPr>
          <w:rFonts w:ascii="Arial"/>
          <w:color w:val="000000"/>
          <w:sz w:val="18"/>
          <w:lang w:val="ru-RU"/>
        </w:rPr>
        <w:t>р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D10">
        <w:rPr>
          <w:rFonts w:ascii="Arial"/>
          <w:color w:val="000000"/>
          <w:sz w:val="18"/>
          <w:lang w:val="ru-RU"/>
        </w:rPr>
        <w:t xml:space="preserve"> 243/5,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зв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язку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цим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пункти</w:t>
      </w:r>
      <w:r w:rsidRPr="00567D10">
        <w:rPr>
          <w:rFonts w:ascii="Arial"/>
          <w:color w:val="000000"/>
          <w:sz w:val="18"/>
          <w:lang w:val="ru-RU"/>
        </w:rPr>
        <w:t xml:space="preserve"> 4.3 - 4.23</w:t>
      </w:r>
      <w:r w:rsidRPr="00567D10">
        <w:rPr>
          <w:lang w:val="ru-RU"/>
        </w:rPr>
        <w:br/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вважати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відповідно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пунктами</w:t>
      </w:r>
      <w:r w:rsidRPr="00567D10">
        <w:rPr>
          <w:rFonts w:ascii="Arial"/>
          <w:color w:val="000000"/>
          <w:sz w:val="18"/>
          <w:lang w:val="ru-RU"/>
        </w:rPr>
        <w:t xml:space="preserve"> 4.2 - 4.22)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56" w:name="447356"/>
      <w:bookmarkEnd w:id="155"/>
      <w:r w:rsidRPr="00567D10">
        <w:rPr>
          <w:rFonts w:ascii="Arial"/>
          <w:color w:val="000000"/>
          <w:sz w:val="18"/>
          <w:lang w:val="ru-RU"/>
        </w:rPr>
        <w:t xml:space="preserve">4.2. </w:t>
      </w:r>
      <w:r w:rsidRPr="00567D10">
        <w:rPr>
          <w:rFonts w:ascii="Arial"/>
          <w:color w:val="000000"/>
          <w:sz w:val="18"/>
          <w:lang w:val="ru-RU"/>
        </w:rPr>
        <w:t>Якщо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одному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документі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призначення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пит</w:t>
      </w:r>
      <w:r w:rsidRPr="00567D10">
        <w:rPr>
          <w:rFonts w:ascii="Arial"/>
          <w:color w:val="000000"/>
          <w:sz w:val="18"/>
          <w:lang w:val="ru-RU"/>
        </w:rPr>
        <w:t>ання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стосуються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різних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видів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пов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язаних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між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собою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керівник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визначає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питання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підлягають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вирішенню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відповідному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підрозділі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послідовність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їх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виконання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57" w:name="447357"/>
      <w:bookmarkEnd w:id="156"/>
      <w:r w:rsidRPr="00567D10">
        <w:rPr>
          <w:rFonts w:ascii="Arial"/>
          <w:color w:val="000000"/>
          <w:sz w:val="18"/>
          <w:lang w:val="ru-RU"/>
        </w:rPr>
        <w:lastRenderedPageBreak/>
        <w:t xml:space="preserve">4.3. </w:t>
      </w:r>
      <w:r w:rsidRPr="00567D10">
        <w:rPr>
          <w:rFonts w:ascii="Arial"/>
          <w:color w:val="000000"/>
          <w:sz w:val="18"/>
          <w:lang w:val="ru-RU"/>
        </w:rPr>
        <w:t>Якщо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отримані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оформлені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порушеннями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виключають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можливість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організації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керівник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терміново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письмовій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формі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повідомляє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це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особу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який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яка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призначив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>).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58" w:name="447358"/>
      <w:bookmarkEnd w:id="157"/>
      <w:r w:rsidRPr="00567D10">
        <w:rPr>
          <w:rFonts w:ascii="Arial"/>
          <w:color w:val="000000"/>
          <w:sz w:val="18"/>
          <w:lang w:val="ru-RU"/>
        </w:rPr>
        <w:t>Якщо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особа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який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яка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призначив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експертизу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</w:t>
      </w:r>
      <w:r w:rsidRPr="00567D10">
        <w:rPr>
          <w:rFonts w:ascii="Arial"/>
          <w:color w:val="000000"/>
          <w:sz w:val="18"/>
          <w:lang w:val="ru-RU"/>
        </w:rPr>
        <w:t>учив</w:t>
      </w:r>
      <w:r w:rsidRPr="00567D10">
        <w:rPr>
          <w:rFonts w:ascii="Arial"/>
          <w:color w:val="000000"/>
          <w:sz w:val="18"/>
          <w:lang w:val="ru-RU"/>
        </w:rPr>
        <w:t>(</w:t>
      </w:r>
      <w:r w:rsidRPr="00567D10">
        <w:rPr>
          <w:rFonts w:ascii="Arial"/>
          <w:color w:val="000000"/>
          <w:sz w:val="18"/>
          <w:lang w:val="ru-RU"/>
        </w:rPr>
        <w:t>ла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вживає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належних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заходів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для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усунення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цих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перешкод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керівник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закінченні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тридцяти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календарних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днів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направлення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повідомлення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повертає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йому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їй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матеріали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59" w:name="447359"/>
      <w:bookmarkEnd w:id="158"/>
      <w:r w:rsidRPr="00567D10">
        <w:rPr>
          <w:rFonts w:ascii="Arial"/>
          <w:color w:val="000000"/>
          <w:sz w:val="18"/>
          <w:lang w:val="ru-RU"/>
        </w:rPr>
        <w:t xml:space="preserve">4.4. </w:t>
      </w:r>
      <w:r w:rsidRPr="00567D10">
        <w:rPr>
          <w:rFonts w:ascii="Arial"/>
          <w:color w:val="000000"/>
          <w:sz w:val="18"/>
          <w:lang w:val="ru-RU"/>
        </w:rPr>
        <w:t>Організовуючи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виконання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комплексної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>,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керівник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доручає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відповідним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підрозділам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визначає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провідним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60" w:name="447360"/>
      <w:bookmarkEnd w:id="159"/>
      <w:r w:rsidRPr="00567D10">
        <w:rPr>
          <w:rFonts w:ascii="Arial"/>
          <w:color w:val="000000"/>
          <w:sz w:val="18"/>
          <w:lang w:val="ru-RU"/>
        </w:rPr>
        <w:t>Керівник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провідного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підрозділу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погодженням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керівниками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інших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підрозділів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формує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комісію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призначає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го</w:t>
      </w:r>
      <w:r w:rsidRPr="00567D10">
        <w:rPr>
          <w:rFonts w:ascii="Arial"/>
          <w:color w:val="000000"/>
          <w:sz w:val="18"/>
          <w:lang w:val="ru-RU"/>
        </w:rPr>
        <w:t>лову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комісії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61" w:name="447361"/>
      <w:bookmarkEnd w:id="160"/>
      <w:r w:rsidRPr="00567D10">
        <w:rPr>
          <w:rFonts w:ascii="Arial"/>
          <w:color w:val="000000"/>
          <w:sz w:val="18"/>
          <w:lang w:val="ru-RU"/>
        </w:rPr>
        <w:t>Якщо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комплексна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виконується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кількох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комісія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формується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керівником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провідної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разом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керівниками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інших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</w:t>
      </w:r>
      <w:r w:rsidRPr="00567D10">
        <w:rPr>
          <w:rFonts w:ascii="Arial"/>
          <w:color w:val="000000"/>
          <w:sz w:val="18"/>
          <w:lang w:val="ru-RU"/>
        </w:rPr>
        <w:t>-</w:t>
      </w:r>
      <w:r w:rsidRPr="00567D10">
        <w:rPr>
          <w:rFonts w:ascii="Arial"/>
          <w:color w:val="000000"/>
          <w:sz w:val="18"/>
          <w:lang w:val="ru-RU"/>
        </w:rPr>
        <w:t>співвиконавців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 w:rsidRPr="00567D10">
        <w:rPr>
          <w:rFonts w:ascii="Arial"/>
          <w:color w:val="000000"/>
          <w:sz w:val="18"/>
          <w:lang w:val="ru-RU"/>
        </w:rPr>
        <w:t>Голову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комісії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признач</w:t>
      </w:r>
      <w:r w:rsidRPr="00567D10">
        <w:rPr>
          <w:rFonts w:ascii="Arial"/>
          <w:color w:val="000000"/>
          <w:sz w:val="18"/>
          <w:lang w:val="ru-RU"/>
        </w:rPr>
        <w:t>ає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керівник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провідної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установи</w:t>
      </w:r>
      <w:r w:rsidRPr="00567D10">
        <w:rPr>
          <w:rFonts w:ascii="Arial"/>
          <w:color w:val="000000"/>
          <w:sz w:val="18"/>
          <w:lang w:val="ru-RU"/>
        </w:rPr>
        <w:t>.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62" w:name="447362"/>
      <w:bookmarkEnd w:id="161"/>
      <w:r w:rsidRPr="00567D10">
        <w:rPr>
          <w:rFonts w:ascii="Arial"/>
          <w:color w:val="000000"/>
          <w:sz w:val="18"/>
          <w:lang w:val="ru-RU"/>
        </w:rPr>
        <w:t xml:space="preserve">4.5. </w:t>
      </w:r>
      <w:r w:rsidRPr="00567D10">
        <w:rPr>
          <w:rFonts w:ascii="Arial"/>
          <w:color w:val="000000"/>
          <w:sz w:val="18"/>
          <w:lang w:val="ru-RU"/>
        </w:rPr>
        <w:t>Експерт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призначений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головою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комісії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не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переваг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перед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іншими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співвиконавцями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вирішенні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поставлених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питань</w:t>
      </w:r>
      <w:r w:rsidRPr="00567D10">
        <w:rPr>
          <w:rFonts w:ascii="Arial"/>
          <w:color w:val="000000"/>
          <w:sz w:val="18"/>
          <w:lang w:val="ru-RU"/>
        </w:rPr>
        <w:t xml:space="preserve">. </w:t>
      </w:r>
      <w:r w:rsidRPr="00567D10">
        <w:rPr>
          <w:rFonts w:ascii="Arial"/>
          <w:color w:val="000000"/>
          <w:sz w:val="18"/>
          <w:lang w:val="ru-RU"/>
        </w:rPr>
        <w:t>Голова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комісії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виконує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лише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організаційні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функції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саме</w:t>
      </w:r>
      <w:r w:rsidRPr="00567D10">
        <w:rPr>
          <w:rFonts w:ascii="Arial"/>
          <w:color w:val="000000"/>
          <w:sz w:val="18"/>
          <w:lang w:val="ru-RU"/>
        </w:rPr>
        <w:t>: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63" w:name="447363"/>
      <w:bookmarkEnd w:id="162"/>
      <w:r w:rsidRPr="00567D10">
        <w:rPr>
          <w:rFonts w:ascii="Arial"/>
          <w:color w:val="000000"/>
          <w:sz w:val="18"/>
          <w:lang w:val="ru-RU"/>
        </w:rPr>
        <w:t>скликає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нараду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експертів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якій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ознайомлює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їх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документом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призначення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експертизи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залучення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експерта</w:t>
      </w:r>
      <w:r w:rsidRPr="00567D10">
        <w:rPr>
          <w:rFonts w:ascii="Arial"/>
          <w:color w:val="000000"/>
          <w:sz w:val="18"/>
          <w:lang w:val="ru-RU"/>
        </w:rPr>
        <w:t xml:space="preserve">)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матеріалами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які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надійшли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дослідження</w:t>
      </w:r>
      <w:r w:rsidRPr="00567D10">
        <w:rPr>
          <w:rFonts w:ascii="Arial"/>
          <w:color w:val="000000"/>
          <w:sz w:val="18"/>
          <w:lang w:val="ru-RU"/>
        </w:rPr>
        <w:t>;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64" w:name="447364"/>
      <w:bookmarkEnd w:id="163"/>
      <w:r w:rsidRPr="00567D10">
        <w:rPr>
          <w:rFonts w:ascii="Arial"/>
          <w:color w:val="000000"/>
          <w:sz w:val="18"/>
          <w:lang w:val="ru-RU"/>
        </w:rPr>
        <w:t>організовує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розробку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спільної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програми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досліджень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тому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числі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визначенням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послідовності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та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строків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виконання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окремих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досліджень</w:t>
      </w:r>
      <w:r w:rsidRPr="00567D10">
        <w:rPr>
          <w:rFonts w:ascii="Arial"/>
          <w:color w:val="000000"/>
          <w:sz w:val="18"/>
          <w:lang w:val="ru-RU"/>
        </w:rPr>
        <w:t xml:space="preserve">; </w:t>
      </w:r>
      <w:r w:rsidRPr="00567D10">
        <w:rPr>
          <w:rFonts w:ascii="Arial"/>
          <w:color w:val="000000"/>
          <w:sz w:val="18"/>
          <w:lang w:val="ru-RU"/>
        </w:rPr>
        <w:t>у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разі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неузгодження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дій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комісії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виконанні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порушення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їх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послідовності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повідомляє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це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керівника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експертної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установи</w:t>
      </w:r>
      <w:r w:rsidRPr="00567D10">
        <w:rPr>
          <w:rFonts w:ascii="Arial"/>
          <w:color w:val="000000"/>
          <w:sz w:val="18"/>
          <w:lang w:val="ru-RU"/>
        </w:rPr>
        <w:t>;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65" w:name="447365"/>
      <w:bookmarkEnd w:id="164"/>
      <w:r w:rsidRPr="00567D10">
        <w:rPr>
          <w:rFonts w:ascii="Arial"/>
          <w:color w:val="000000"/>
          <w:sz w:val="18"/>
          <w:lang w:val="ru-RU"/>
        </w:rPr>
        <w:t>організовує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попереднє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вивчення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досліджуваних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об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єктів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членами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комісії</w:t>
      </w:r>
      <w:r w:rsidRPr="00567D10">
        <w:rPr>
          <w:rFonts w:ascii="Arial"/>
          <w:color w:val="000000"/>
          <w:sz w:val="18"/>
          <w:lang w:val="ru-RU"/>
        </w:rPr>
        <w:t>;</w:t>
      </w:r>
    </w:p>
    <w:p w:rsidR="007E1D33" w:rsidRPr="00567D10" w:rsidRDefault="00567D10">
      <w:pPr>
        <w:spacing w:after="0"/>
        <w:ind w:firstLine="240"/>
        <w:rPr>
          <w:lang w:val="ru-RU"/>
        </w:rPr>
      </w:pPr>
      <w:bookmarkStart w:id="166" w:name="447366"/>
      <w:bookmarkEnd w:id="165"/>
      <w:r w:rsidRPr="00567D10">
        <w:rPr>
          <w:rFonts w:ascii="Arial"/>
          <w:color w:val="000000"/>
          <w:sz w:val="18"/>
          <w:lang w:val="ru-RU"/>
        </w:rPr>
        <w:t>здійснює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зв</w:t>
      </w:r>
      <w:r w:rsidRPr="00567D10">
        <w:rPr>
          <w:rFonts w:ascii="Arial"/>
          <w:color w:val="000000"/>
          <w:sz w:val="18"/>
          <w:lang w:val="ru-RU"/>
        </w:rPr>
        <w:t>'</w:t>
      </w:r>
      <w:r w:rsidRPr="00567D10">
        <w:rPr>
          <w:rFonts w:ascii="Arial"/>
          <w:color w:val="000000"/>
          <w:sz w:val="18"/>
          <w:lang w:val="ru-RU"/>
        </w:rPr>
        <w:t>язок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з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керівниками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експертних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установ</w:t>
      </w:r>
      <w:r w:rsidRPr="00567D10">
        <w:rPr>
          <w:rFonts w:ascii="Arial"/>
          <w:color w:val="000000"/>
          <w:sz w:val="18"/>
          <w:lang w:val="ru-RU"/>
        </w:rPr>
        <w:t xml:space="preserve"> (</w:t>
      </w:r>
      <w:r w:rsidRPr="00567D10">
        <w:rPr>
          <w:rFonts w:ascii="Arial"/>
          <w:color w:val="000000"/>
          <w:sz w:val="18"/>
          <w:lang w:val="ru-RU"/>
        </w:rPr>
        <w:t>підрозділів</w:t>
      </w:r>
      <w:r w:rsidRPr="00567D10">
        <w:rPr>
          <w:rFonts w:ascii="Arial"/>
          <w:color w:val="000000"/>
          <w:sz w:val="18"/>
          <w:lang w:val="ru-RU"/>
        </w:rPr>
        <w:t xml:space="preserve">), </w:t>
      </w:r>
      <w:r w:rsidRPr="00567D10">
        <w:rPr>
          <w:rFonts w:ascii="Arial"/>
          <w:color w:val="000000"/>
          <w:sz w:val="18"/>
          <w:lang w:val="ru-RU"/>
        </w:rPr>
        <w:t>співробітники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яких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членами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комісії</w:t>
      </w:r>
      <w:r w:rsidRPr="00567D10">
        <w:rPr>
          <w:rFonts w:ascii="Arial"/>
          <w:color w:val="000000"/>
          <w:sz w:val="18"/>
          <w:lang w:val="ru-RU"/>
        </w:rPr>
        <w:t xml:space="preserve">, </w:t>
      </w:r>
      <w:r w:rsidRPr="00567D10">
        <w:rPr>
          <w:rFonts w:ascii="Arial"/>
          <w:color w:val="000000"/>
          <w:sz w:val="18"/>
          <w:lang w:val="ru-RU"/>
        </w:rPr>
        <w:t>контролює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строки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проведення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окремих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досліджень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і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координує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виконання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всієї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програми</w:t>
      </w:r>
      <w:r w:rsidRPr="00567D10">
        <w:rPr>
          <w:rFonts w:ascii="Arial"/>
          <w:color w:val="000000"/>
          <w:sz w:val="18"/>
          <w:lang w:val="ru-RU"/>
        </w:rPr>
        <w:t xml:space="preserve"> </w:t>
      </w:r>
      <w:r w:rsidRPr="00567D10">
        <w:rPr>
          <w:rFonts w:ascii="Arial"/>
          <w:color w:val="000000"/>
          <w:sz w:val="18"/>
          <w:lang w:val="ru-RU"/>
        </w:rPr>
        <w:t>досліджень</w:t>
      </w:r>
      <w:r w:rsidRPr="00567D10">
        <w:rPr>
          <w:rFonts w:ascii="Arial"/>
          <w:color w:val="000000"/>
          <w:sz w:val="18"/>
          <w:lang w:val="ru-RU"/>
        </w:rPr>
        <w:t>;</w:t>
      </w:r>
    </w:p>
    <w:p w:rsidR="007E1D33" w:rsidRDefault="00567D10">
      <w:pPr>
        <w:spacing w:after="0"/>
        <w:ind w:firstLine="240"/>
      </w:pPr>
      <w:bookmarkStart w:id="167" w:name="447367"/>
      <w:bookmarkEnd w:id="166"/>
      <w:r>
        <w:rPr>
          <w:rFonts w:ascii="Arial"/>
          <w:color w:val="000000"/>
          <w:sz w:val="18"/>
        </w:rPr>
        <w:t>керує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68" w:name="447368"/>
      <w:bookmarkEnd w:id="167"/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69" w:name="447369"/>
      <w:bookmarkEnd w:id="168"/>
      <w:r>
        <w:rPr>
          <w:rFonts w:ascii="Arial"/>
          <w:color w:val="000000"/>
          <w:sz w:val="18"/>
        </w:rPr>
        <w:t xml:space="preserve">4.6.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70" w:name="447370"/>
      <w:bookmarkEnd w:id="169"/>
      <w:r>
        <w:rPr>
          <w:rFonts w:ascii="Arial"/>
          <w:color w:val="000000"/>
          <w:sz w:val="18"/>
        </w:rPr>
        <w:t xml:space="preserve">4.7.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71" w:name="447371"/>
      <w:bookmarkEnd w:id="170"/>
      <w:r>
        <w:rPr>
          <w:rFonts w:ascii="Arial"/>
          <w:color w:val="000000"/>
          <w:sz w:val="18"/>
        </w:rPr>
        <w:t xml:space="preserve">4.8. </w:t>
      </w:r>
      <w:r>
        <w:rPr>
          <w:rFonts w:ascii="Arial"/>
          <w:color w:val="000000"/>
          <w:sz w:val="18"/>
        </w:rPr>
        <w:t>Організац</w:t>
      </w:r>
      <w:r>
        <w:rPr>
          <w:rFonts w:ascii="Arial"/>
          <w:color w:val="000000"/>
          <w:sz w:val="18"/>
        </w:rPr>
        <w:t>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4.5 - 4.8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72" w:name="447372"/>
      <w:bookmarkEnd w:id="171"/>
      <w:r>
        <w:rPr>
          <w:rFonts w:ascii="Arial"/>
          <w:color w:val="000000"/>
          <w:sz w:val="18"/>
        </w:rPr>
        <w:t xml:space="preserve">4.9. </w:t>
      </w:r>
      <w:r>
        <w:rPr>
          <w:rFonts w:ascii="Arial"/>
          <w:color w:val="000000"/>
          <w:sz w:val="18"/>
        </w:rPr>
        <w:t>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73" w:name="447373"/>
      <w:bookmarkEnd w:id="172"/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досягнуто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дослідницька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заключна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дослідженнями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74" w:name="447374"/>
      <w:bookmarkEnd w:id="173"/>
      <w:r>
        <w:rPr>
          <w:rFonts w:ascii="Arial"/>
          <w:color w:val="000000"/>
          <w:sz w:val="18"/>
        </w:rPr>
        <w:t xml:space="preserve">4.10.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</w:t>
      </w:r>
      <w:r>
        <w:rPr>
          <w:rFonts w:ascii="Arial"/>
          <w:color w:val="000000"/>
          <w:sz w:val="18"/>
        </w:rPr>
        <w:t>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175" w:name="448915"/>
      <w:bookmarkEnd w:id="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1350/5)</w:t>
      </w:r>
    </w:p>
    <w:p w:rsidR="007E1D33" w:rsidRDefault="00567D10">
      <w:pPr>
        <w:spacing w:after="0"/>
        <w:ind w:firstLine="240"/>
      </w:pPr>
      <w:bookmarkStart w:id="176" w:name="449597"/>
      <w:bookmarkEnd w:id="17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4.10 </w:t>
      </w:r>
      <w:r>
        <w:rPr>
          <w:rFonts w:ascii="Arial"/>
          <w:color w:val="000000"/>
          <w:sz w:val="18"/>
        </w:rPr>
        <w:t>виключено</w:t>
      </w:r>
    </w:p>
    <w:p w:rsidR="007E1D33" w:rsidRDefault="00567D10">
      <w:pPr>
        <w:spacing w:after="0"/>
        <w:ind w:firstLine="240"/>
        <w:jc w:val="right"/>
      </w:pPr>
      <w:bookmarkStart w:id="177" w:name="449598"/>
      <w:bookmarkEnd w:id="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243/5)</w:t>
      </w:r>
    </w:p>
    <w:p w:rsidR="007E1D33" w:rsidRDefault="00567D10">
      <w:pPr>
        <w:spacing w:after="0"/>
        <w:ind w:firstLine="240"/>
      </w:pPr>
      <w:bookmarkStart w:id="178" w:name="447376"/>
      <w:bookmarkEnd w:id="177"/>
      <w:r>
        <w:rPr>
          <w:rFonts w:ascii="Arial"/>
          <w:color w:val="000000"/>
          <w:sz w:val="18"/>
        </w:rPr>
        <w:t xml:space="preserve">4.11.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79" w:name="447377"/>
      <w:bookmarkEnd w:id="17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</w:t>
      </w:r>
      <w:r>
        <w:rPr>
          <w:rFonts w:ascii="Arial"/>
          <w:color w:val="000000"/>
          <w:sz w:val="18"/>
        </w:rPr>
        <w:t>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180" w:name="447378"/>
      <w:bookmarkEnd w:id="1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Пошкоджені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</w:t>
      </w:r>
      <w:r>
        <w:rPr>
          <w:rFonts w:ascii="Arial"/>
          <w:color w:val="000000"/>
          <w:sz w:val="18"/>
        </w:rPr>
        <w:t>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  <w:jc w:val="right"/>
      </w:pPr>
      <w:bookmarkStart w:id="181" w:name="449904"/>
      <w:bookmarkEnd w:id="1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3604/5)</w:t>
      </w:r>
    </w:p>
    <w:p w:rsidR="007E1D33" w:rsidRDefault="00567D10">
      <w:pPr>
        <w:spacing w:after="0"/>
        <w:ind w:firstLine="240"/>
      </w:pPr>
      <w:bookmarkStart w:id="182" w:name="447379"/>
      <w:bookmarkEnd w:id="181"/>
      <w:r>
        <w:rPr>
          <w:rFonts w:ascii="Arial"/>
          <w:color w:val="000000"/>
          <w:sz w:val="18"/>
        </w:rPr>
        <w:t>Документальні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Проставляння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впли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штамп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ксперта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183" w:name="449863"/>
      <w:bookmarkEnd w:id="1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2111/5)</w:t>
      </w:r>
    </w:p>
    <w:p w:rsidR="007E1D33" w:rsidRDefault="00567D10">
      <w:pPr>
        <w:spacing w:after="0"/>
        <w:ind w:firstLine="240"/>
      </w:pPr>
      <w:bookmarkStart w:id="184" w:name="449599"/>
      <w:bookmarkEnd w:id="183"/>
      <w:r>
        <w:rPr>
          <w:rFonts w:ascii="Arial"/>
          <w:color w:val="000000"/>
          <w:sz w:val="18"/>
        </w:rPr>
        <w:t xml:space="preserve">4.12.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4.12 </w:t>
      </w:r>
      <w:r>
        <w:rPr>
          <w:rFonts w:ascii="Arial"/>
          <w:color w:val="000000"/>
          <w:sz w:val="18"/>
        </w:rPr>
        <w:t>виключено</w:t>
      </w:r>
    </w:p>
    <w:p w:rsidR="007E1D33" w:rsidRDefault="00567D10">
      <w:pPr>
        <w:spacing w:after="0"/>
        <w:ind w:firstLine="240"/>
        <w:jc w:val="right"/>
      </w:pPr>
      <w:bookmarkStart w:id="185" w:name="449602"/>
      <w:bookmarkEnd w:id="1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1350/5,</w:t>
      </w:r>
      <w:r>
        <w:br/>
      </w:r>
      <w:r>
        <w:rPr>
          <w:rFonts w:ascii="Arial"/>
          <w:color w:val="000000"/>
          <w:sz w:val="18"/>
        </w:rPr>
        <w:t>виключ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243/5,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4.13 - 4.22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4.12 - 4.21)</w:t>
      </w:r>
    </w:p>
    <w:p w:rsidR="007E1D33" w:rsidRDefault="00567D10">
      <w:pPr>
        <w:spacing w:after="0"/>
        <w:ind w:firstLine="240"/>
      </w:pPr>
      <w:bookmarkStart w:id="186" w:name="447383"/>
      <w:bookmarkEnd w:id="185"/>
      <w:r>
        <w:rPr>
          <w:rFonts w:ascii="Arial"/>
          <w:color w:val="000000"/>
          <w:sz w:val="18"/>
        </w:rPr>
        <w:t xml:space="preserve">4.12.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повторна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комплексна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галуззю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вступної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дослідницької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заключної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187" w:name="447384"/>
      <w:bookmarkEnd w:id="1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88" w:name="447385"/>
      <w:bookmarkEnd w:id="187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189" w:name="447386"/>
      <w:bookmarkEnd w:id="188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90" w:name="447387"/>
      <w:bookmarkEnd w:id="189"/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191" w:name="449603"/>
      <w:bookmarkEnd w:id="190"/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кримінальна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  <w:jc w:val="right"/>
      </w:pPr>
      <w:bookmarkStart w:id="192" w:name="449574"/>
      <w:bookmarkEnd w:id="1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667/5,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243/5)</w:t>
      </w:r>
    </w:p>
    <w:p w:rsidR="007E1D33" w:rsidRDefault="00567D10">
      <w:pPr>
        <w:spacing w:after="0"/>
        <w:ind w:firstLine="240"/>
      </w:pPr>
      <w:bookmarkStart w:id="193" w:name="447389"/>
      <w:bookmarkEnd w:id="192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194" w:name="449575"/>
      <w:bookmarkEnd w:id="193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аркушів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  <w:jc w:val="right"/>
      </w:pPr>
      <w:bookmarkStart w:id="195" w:name="449576"/>
      <w:bookmarkEnd w:id="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667/5)</w:t>
      </w:r>
    </w:p>
    <w:p w:rsidR="007E1D33" w:rsidRDefault="00567D10">
      <w:pPr>
        <w:spacing w:after="0"/>
        <w:ind w:firstLine="240"/>
      </w:pPr>
      <w:bookmarkStart w:id="196" w:name="447391"/>
      <w:bookmarkEnd w:id="195"/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збереженість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97" w:name="447392"/>
      <w:bookmarkEnd w:id="196"/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матеріалам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198" w:name="447393"/>
      <w:bookmarkEnd w:id="197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дослівно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ксперта</w:t>
      </w:r>
      <w:r>
        <w:rPr>
          <w:rFonts w:ascii="Arial"/>
          <w:color w:val="000000"/>
          <w:sz w:val="18"/>
        </w:rPr>
        <w:t xml:space="preserve">)),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сформульовано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рекомендаціям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згрупувати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найдоцільніший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</w:t>
      </w:r>
      <w:r>
        <w:rPr>
          <w:rFonts w:ascii="Arial"/>
          <w:color w:val="000000"/>
          <w:sz w:val="18"/>
        </w:rPr>
        <w:t>лідження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вирішувались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</w:t>
      </w:r>
      <w:r>
        <w:rPr>
          <w:rFonts w:ascii="Arial"/>
          <w:color w:val="000000"/>
          <w:sz w:val="18"/>
        </w:rPr>
        <w:t>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доцільно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99" w:name="447394"/>
      <w:bookmarkEnd w:id="198"/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розглядалось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  <w:jc w:val="right"/>
      </w:pPr>
      <w:bookmarkStart w:id="200" w:name="448918"/>
      <w:bookmarkEnd w:id="1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1350/5)</w:t>
      </w:r>
    </w:p>
    <w:p w:rsidR="007E1D33" w:rsidRDefault="00567D10">
      <w:pPr>
        <w:spacing w:after="0"/>
        <w:ind w:firstLine="240"/>
      </w:pPr>
      <w:bookmarkStart w:id="201" w:name="447395"/>
      <w:bookmarkEnd w:id="200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):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</w:t>
      </w:r>
      <w:r>
        <w:rPr>
          <w:rFonts w:ascii="Arial"/>
          <w:color w:val="000000"/>
          <w:sz w:val="18"/>
        </w:rPr>
        <w:t>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02" w:name="447396"/>
      <w:bookmarkEnd w:id="201"/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обізнаність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384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385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  <w:jc w:val="right"/>
      </w:pPr>
      <w:bookmarkStart w:id="203" w:name="449283"/>
      <w:bookmarkEnd w:id="2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83/5)</w:t>
      </w:r>
    </w:p>
    <w:p w:rsidR="007E1D33" w:rsidRDefault="00567D10">
      <w:pPr>
        <w:spacing w:after="0"/>
        <w:ind w:firstLine="240"/>
      </w:pPr>
      <w:bookmarkStart w:id="204" w:name="449577"/>
      <w:bookmarkEnd w:id="203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</w:t>
      </w:r>
      <w:r>
        <w:rPr>
          <w:rFonts w:ascii="Arial"/>
          <w:color w:val="000000"/>
          <w:sz w:val="18"/>
        </w:rPr>
        <w:t>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  <w:jc w:val="right"/>
      </w:pPr>
      <w:bookmarkStart w:id="205" w:name="449578"/>
      <w:bookmarkEnd w:id="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667/5,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>)</w:t>
      </w:r>
    </w:p>
    <w:p w:rsidR="007E1D33" w:rsidRDefault="00567D10">
      <w:pPr>
        <w:spacing w:after="0"/>
        <w:ind w:firstLine="240"/>
      </w:pPr>
      <w:bookmarkStart w:id="206" w:name="449579"/>
      <w:bookmarkEnd w:id="205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  <w:jc w:val="right"/>
      </w:pPr>
      <w:bookmarkStart w:id="207" w:name="449580"/>
      <w:bookmarkEnd w:id="2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667/5)</w:t>
      </w:r>
    </w:p>
    <w:p w:rsidR="007E1D33" w:rsidRDefault="00567D10">
      <w:pPr>
        <w:spacing w:after="0"/>
        <w:ind w:firstLine="240"/>
      </w:pPr>
      <w:bookmarkStart w:id="208" w:name="447398"/>
      <w:bookmarkEnd w:id="20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));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  <w:jc w:val="right"/>
      </w:pPr>
      <w:bookmarkStart w:id="209" w:name="449905"/>
      <w:bookmarkEnd w:id="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3604/5)</w:t>
      </w:r>
    </w:p>
    <w:p w:rsidR="007E1D33" w:rsidRDefault="00567D10">
      <w:pPr>
        <w:spacing w:after="0"/>
        <w:ind w:firstLine="240"/>
      </w:pPr>
      <w:bookmarkStart w:id="210" w:name="449581"/>
      <w:bookmarkEnd w:id="209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  <w:jc w:val="right"/>
      </w:pPr>
      <w:bookmarkStart w:id="211" w:name="449582"/>
      <w:bookmarkEnd w:id="2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667/5)</w:t>
      </w:r>
    </w:p>
    <w:p w:rsidR="007E1D33" w:rsidRDefault="00567D10">
      <w:pPr>
        <w:spacing w:after="0"/>
        <w:ind w:firstLine="240"/>
      </w:pPr>
      <w:bookmarkStart w:id="212" w:name="447400"/>
      <w:bookmarkEnd w:id="211"/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</w:t>
      </w:r>
      <w:r>
        <w:rPr>
          <w:rFonts w:ascii="Arial"/>
          <w:color w:val="000000"/>
          <w:sz w:val="18"/>
        </w:rPr>
        <w:t>ідкової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1722/5,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бібліографічного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1666/5,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02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924/15615.</w:t>
      </w:r>
    </w:p>
    <w:p w:rsidR="007E1D33" w:rsidRDefault="00567D10">
      <w:pPr>
        <w:spacing w:after="0"/>
        <w:ind w:firstLine="240"/>
      </w:pPr>
      <w:bookmarkStart w:id="213" w:name="447401"/>
      <w:bookmarkEnd w:id="212"/>
      <w:r>
        <w:rPr>
          <w:rFonts w:ascii="Arial"/>
          <w:color w:val="000000"/>
          <w:sz w:val="18"/>
        </w:rPr>
        <w:t xml:space="preserve">4.13.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дослідницькій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14" w:name="447402"/>
      <w:bookmarkEnd w:id="213"/>
      <w:r>
        <w:rPr>
          <w:rFonts w:ascii="Arial"/>
          <w:color w:val="000000"/>
          <w:sz w:val="18"/>
        </w:rPr>
        <w:t>Дослідницька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215" w:name="447403"/>
      <w:bookmarkEnd w:id="214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застосовування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16" w:name="447404"/>
      <w:bookmarkEnd w:id="215"/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ілюстрації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17" w:name="447405"/>
      <w:bookmarkEnd w:id="216"/>
      <w:r>
        <w:rPr>
          <w:rFonts w:ascii="Arial"/>
          <w:color w:val="000000"/>
          <w:sz w:val="18"/>
        </w:rPr>
        <w:t>експертну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18" w:name="447406"/>
      <w:bookmarkEnd w:id="217"/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діагр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19" w:name="447407"/>
      <w:bookmarkEnd w:id="21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вирішені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20" w:name="447408"/>
      <w:bookmarkEnd w:id="219"/>
      <w:r>
        <w:rPr>
          <w:rFonts w:ascii="Arial"/>
          <w:color w:val="000000"/>
          <w:sz w:val="18"/>
        </w:rPr>
        <w:t>Узагальнення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синтезуючому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21" w:name="447409"/>
      <w:bookmarkEnd w:id="22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дослідницькій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22" w:name="447410"/>
      <w:bookmarkEnd w:id="221"/>
      <w:r>
        <w:rPr>
          <w:rFonts w:ascii="Arial"/>
          <w:color w:val="000000"/>
          <w:sz w:val="18"/>
        </w:rPr>
        <w:t xml:space="preserve">4.14.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заключній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23" w:name="447411"/>
      <w:bookmarkEnd w:id="22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вирішити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24" w:name="447412"/>
      <w:bookmarkEnd w:id="22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заключний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сформульований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стислій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дослідницькій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25" w:name="447413"/>
      <w:bookmarkEnd w:id="224"/>
      <w:r>
        <w:rPr>
          <w:rFonts w:ascii="Arial"/>
          <w:color w:val="000000"/>
          <w:sz w:val="18"/>
        </w:rPr>
        <w:t xml:space="preserve">4.15.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</w:t>
      </w:r>
      <w:r>
        <w:rPr>
          <w:rFonts w:ascii="Arial"/>
          <w:color w:val="000000"/>
          <w:sz w:val="18"/>
        </w:rPr>
        <w:t>ертів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проводив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заключній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фототаблиці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креслення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експертами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26" w:name="447414"/>
      <w:bookmarkEnd w:id="22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ідентифікаційного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</w:t>
      </w:r>
      <w:r>
        <w:rPr>
          <w:rFonts w:ascii="Arial"/>
          <w:color w:val="000000"/>
          <w:sz w:val="18"/>
        </w:rPr>
        <w:t>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227" w:name="447415"/>
      <w:bookmarkEnd w:id="226"/>
      <w:r>
        <w:rPr>
          <w:rFonts w:ascii="Arial"/>
          <w:color w:val="000000"/>
          <w:sz w:val="18"/>
        </w:rPr>
        <w:t xml:space="preserve">4.16.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4.14 - 4.17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228" w:name="447416"/>
      <w:bookmarkEnd w:id="2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</w:t>
      </w:r>
      <w:r>
        <w:rPr>
          <w:rFonts w:ascii="Arial"/>
          <w:color w:val="000000"/>
          <w:sz w:val="18"/>
        </w:rPr>
        <w:t>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29" w:name="447417"/>
      <w:bookmarkEnd w:id="228"/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30" w:name="447418"/>
      <w:bookmarkEnd w:id="229"/>
      <w:r>
        <w:rPr>
          <w:rFonts w:ascii="Arial"/>
          <w:color w:val="000000"/>
          <w:sz w:val="18"/>
        </w:rPr>
        <w:t>узагальнення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синтезуючому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31" w:name="447419"/>
      <w:bookmarkEnd w:id="230"/>
      <w:r>
        <w:rPr>
          <w:rFonts w:ascii="Arial"/>
          <w:color w:val="000000"/>
          <w:sz w:val="18"/>
        </w:rPr>
        <w:t xml:space="preserve">4.17.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32" w:name="447420"/>
      <w:bookmarkEnd w:id="23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</w:t>
      </w:r>
      <w:r>
        <w:rPr>
          <w:rFonts w:ascii="Arial"/>
          <w:color w:val="000000"/>
          <w:sz w:val="18"/>
        </w:rPr>
        <w:t>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233" w:name="447421"/>
      <w:bookmarkEnd w:id="2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</w:t>
      </w:r>
      <w:r>
        <w:rPr>
          <w:rFonts w:ascii="Arial"/>
          <w:color w:val="000000"/>
          <w:sz w:val="18"/>
        </w:rPr>
        <w:t>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34" w:name="447422"/>
      <w:bookmarkEnd w:id="2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непідтвердження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повторною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рвинної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</w:t>
      </w:r>
      <w:r>
        <w:rPr>
          <w:rFonts w:ascii="Arial"/>
          <w:color w:val="000000"/>
          <w:sz w:val="18"/>
        </w:rPr>
        <w:t>ертизу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235" w:name="449820"/>
      <w:bookmarkEnd w:id="2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3430/5)</w:t>
      </w:r>
    </w:p>
    <w:p w:rsidR="007E1D33" w:rsidRDefault="00567D10">
      <w:pPr>
        <w:spacing w:after="0"/>
        <w:ind w:firstLine="240"/>
      </w:pPr>
      <w:bookmarkStart w:id="236" w:name="449821"/>
      <w:bookmarkEnd w:id="23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4.17 </w:t>
      </w:r>
      <w:r>
        <w:rPr>
          <w:rFonts w:ascii="Arial"/>
          <w:color w:val="000000"/>
          <w:sz w:val="18"/>
        </w:rPr>
        <w:t>виклю</w:t>
      </w:r>
      <w:r>
        <w:rPr>
          <w:rFonts w:ascii="Arial"/>
          <w:color w:val="000000"/>
          <w:sz w:val="18"/>
        </w:rPr>
        <w:t>чено</w:t>
      </w:r>
    </w:p>
    <w:p w:rsidR="007E1D33" w:rsidRDefault="00567D10">
      <w:pPr>
        <w:spacing w:after="0"/>
        <w:ind w:firstLine="240"/>
        <w:jc w:val="right"/>
      </w:pPr>
      <w:bookmarkStart w:id="237" w:name="449621"/>
      <w:bookmarkEnd w:id="2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1253/5,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3430/5,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сьомий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7E1D33" w:rsidRDefault="00567D10">
      <w:pPr>
        <w:spacing w:after="0"/>
        <w:ind w:firstLine="240"/>
      </w:pPr>
      <w:bookmarkStart w:id="238" w:name="447424"/>
      <w:bookmarkEnd w:id="23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39" w:name="447425"/>
      <w:bookmarkEnd w:id="238"/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кспертів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240" w:name="447426"/>
      <w:bookmarkEnd w:id="239"/>
      <w:r>
        <w:rPr>
          <w:rFonts w:ascii="Arial"/>
          <w:color w:val="000000"/>
          <w:sz w:val="18"/>
        </w:rPr>
        <w:t xml:space="preserve">4.18.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винятку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241" w:name="447427"/>
      <w:bookmarkEnd w:id="24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42" w:name="447428"/>
      <w:bookmarkEnd w:id="241"/>
      <w:r>
        <w:rPr>
          <w:rFonts w:ascii="Arial"/>
          <w:color w:val="000000"/>
          <w:sz w:val="18"/>
        </w:rPr>
        <w:t>Др</w:t>
      </w:r>
      <w:r>
        <w:rPr>
          <w:rFonts w:ascii="Arial"/>
          <w:color w:val="000000"/>
          <w:sz w:val="18"/>
        </w:rPr>
        <w:t>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43" w:name="449906"/>
      <w:bookmarkEnd w:id="242"/>
      <w:r>
        <w:rPr>
          <w:rFonts w:ascii="Arial"/>
          <w:color w:val="000000"/>
          <w:sz w:val="18"/>
        </w:rPr>
        <w:t xml:space="preserve">4.19.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</w:t>
      </w:r>
      <w:r>
        <w:rPr>
          <w:rFonts w:ascii="Arial"/>
          <w:color w:val="000000"/>
          <w:sz w:val="18"/>
        </w:rPr>
        <w:t>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експертом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44" w:name="449907"/>
      <w:bookmarkEnd w:id="243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молекулярно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генетичної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</w:t>
      </w:r>
      <w:r>
        <w:rPr>
          <w:rFonts w:ascii="Arial"/>
          <w:color w:val="000000"/>
          <w:sz w:val="18"/>
        </w:rPr>
        <w:t>ментах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картці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45" w:name="449908"/>
      <w:bookmarkEnd w:id="24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молекулярно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генетичної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246" w:name="449909"/>
      <w:bookmarkEnd w:id="245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молекулярно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генетичної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47" w:name="449910"/>
      <w:bookmarkEnd w:id="246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48" w:name="449911"/>
      <w:bookmarkEnd w:id="247"/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49" w:name="449912"/>
      <w:bookmarkEnd w:id="248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50" w:name="449913"/>
      <w:bookmarkEnd w:id="249"/>
      <w:r>
        <w:rPr>
          <w:rFonts w:ascii="Arial"/>
          <w:color w:val="000000"/>
          <w:sz w:val="18"/>
        </w:rPr>
        <w:t>Реєстраційна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ртка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251" w:name="449914"/>
      <w:bookmarkEnd w:id="2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4.19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3604/5,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4.19 - 4.22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4.20 - 4.23)</w:t>
      </w:r>
    </w:p>
    <w:p w:rsidR="007E1D33" w:rsidRDefault="00567D10">
      <w:pPr>
        <w:spacing w:after="0"/>
        <w:ind w:firstLine="240"/>
      </w:pPr>
      <w:bookmarkStart w:id="252" w:name="447429"/>
      <w:bookmarkEnd w:id="251"/>
      <w:r>
        <w:rPr>
          <w:rFonts w:ascii="Arial"/>
          <w:color w:val="000000"/>
          <w:sz w:val="18"/>
        </w:rPr>
        <w:t xml:space="preserve">4.20.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вступної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мотивувальної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заключної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53" w:name="449583"/>
      <w:bookmarkEnd w:id="2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4.12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обізнаний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385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254" w:name="449584"/>
      <w:bookmarkEnd w:id="2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667/5,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255" w:name="447431"/>
      <w:bookmarkEnd w:id="2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мотивувальній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56" w:name="447432"/>
      <w:bookmarkEnd w:id="2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заключній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57" w:name="447433"/>
      <w:bookmarkEnd w:id="256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заключній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58" w:name="447434"/>
      <w:bookmarkEnd w:id="257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59" w:name="447435"/>
      <w:bookmarkEnd w:id="25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60" w:name="449585"/>
      <w:bookmarkEnd w:id="25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попереджений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обізнаний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384, 385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261" w:name="449586"/>
      <w:bookmarkEnd w:id="2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667/5)</w:t>
      </w:r>
    </w:p>
    <w:p w:rsidR="007E1D33" w:rsidRDefault="00567D10">
      <w:pPr>
        <w:spacing w:after="0"/>
        <w:ind w:firstLine="240"/>
      </w:pPr>
      <w:bookmarkStart w:id="262" w:name="447437"/>
      <w:bookmarkEnd w:id="261"/>
      <w:r>
        <w:rPr>
          <w:rFonts w:ascii="Arial"/>
          <w:color w:val="000000"/>
          <w:sz w:val="18"/>
        </w:rPr>
        <w:t xml:space="preserve">4.21.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263" w:name="449915"/>
      <w:bookmarkEnd w:id="2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</w:t>
      </w:r>
      <w:r>
        <w:rPr>
          <w:rFonts w:ascii="Arial"/>
          <w:color w:val="000000"/>
          <w:sz w:val="18"/>
        </w:rPr>
        <w:t xml:space="preserve">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3604/5)</w:t>
      </w:r>
    </w:p>
    <w:p w:rsidR="007E1D33" w:rsidRDefault="00567D10">
      <w:pPr>
        <w:spacing w:after="0"/>
        <w:ind w:firstLine="240"/>
      </w:pPr>
      <w:bookmarkStart w:id="264" w:name="447438"/>
      <w:bookmarkEnd w:id="263"/>
      <w:r>
        <w:rPr>
          <w:rFonts w:ascii="Arial"/>
          <w:color w:val="000000"/>
          <w:sz w:val="18"/>
        </w:rPr>
        <w:t>Великогабаритні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пересиланню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вибухові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легкозаймисті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вогнепальна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патрони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боєприпаси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сильнодіючі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отруйні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65" w:name="449553"/>
      <w:bookmarkEnd w:id="264"/>
      <w:r>
        <w:rPr>
          <w:rFonts w:ascii="Arial"/>
          <w:color w:val="000000"/>
          <w:sz w:val="18"/>
        </w:rPr>
        <w:t xml:space="preserve">4.22. </w:t>
      </w:r>
      <w:r>
        <w:rPr>
          <w:rFonts w:ascii="Arial"/>
          <w:color w:val="000000"/>
          <w:sz w:val="18"/>
        </w:rPr>
        <w:t>Експертні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</w:t>
      </w:r>
      <w:r>
        <w:rPr>
          <w:rFonts w:ascii="Arial"/>
          <w:color w:val="000000"/>
          <w:sz w:val="18"/>
        </w:rPr>
        <w:t>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266" w:name="449587"/>
      <w:bookmarkEnd w:id="2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667/5)</w:t>
      </w:r>
    </w:p>
    <w:p w:rsidR="007E1D33" w:rsidRDefault="00567D10">
      <w:pPr>
        <w:spacing w:after="0"/>
        <w:ind w:firstLine="240"/>
      </w:pPr>
      <w:bookmarkStart w:id="267" w:name="449605"/>
      <w:bookmarkEnd w:id="26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4.22 </w:t>
      </w:r>
      <w:r>
        <w:rPr>
          <w:rFonts w:ascii="Arial"/>
          <w:color w:val="000000"/>
          <w:sz w:val="18"/>
        </w:rPr>
        <w:t>виключено</w:t>
      </w:r>
    </w:p>
    <w:p w:rsidR="007E1D33" w:rsidRDefault="00567D10">
      <w:pPr>
        <w:spacing w:after="0"/>
        <w:ind w:firstLine="240"/>
        <w:jc w:val="right"/>
      </w:pPr>
      <w:bookmarkStart w:id="268" w:name="449606"/>
      <w:bookmarkEnd w:id="2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243/5)</w:t>
      </w:r>
    </w:p>
    <w:p w:rsidR="007E1D33" w:rsidRDefault="00567D10">
      <w:pPr>
        <w:spacing w:after="0"/>
        <w:ind w:firstLine="240"/>
      </w:pPr>
      <w:bookmarkStart w:id="269" w:name="449607"/>
      <w:bookmarkEnd w:id="26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4.22 </w:t>
      </w:r>
      <w:r>
        <w:rPr>
          <w:rFonts w:ascii="Arial"/>
          <w:color w:val="000000"/>
          <w:sz w:val="18"/>
        </w:rPr>
        <w:t>виключено</w:t>
      </w:r>
    </w:p>
    <w:p w:rsidR="007E1D33" w:rsidRDefault="00567D10">
      <w:pPr>
        <w:spacing w:after="0"/>
        <w:ind w:firstLine="240"/>
        <w:jc w:val="right"/>
      </w:pPr>
      <w:bookmarkStart w:id="270" w:name="449608"/>
      <w:bookmarkEnd w:id="2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243/5)</w:t>
      </w:r>
    </w:p>
    <w:p w:rsidR="007E1D33" w:rsidRDefault="00567D10">
      <w:pPr>
        <w:spacing w:after="0"/>
        <w:ind w:firstLine="240"/>
      </w:pPr>
      <w:bookmarkStart w:id="271" w:name="449609"/>
      <w:bookmarkEnd w:id="27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4.22 </w:t>
      </w:r>
      <w:r>
        <w:rPr>
          <w:rFonts w:ascii="Arial"/>
          <w:color w:val="000000"/>
          <w:sz w:val="18"/>
        </w:rPr>
        <w:t>виключено</w:t>
      </w:r>
    </w:p>
    <w:p w:rsidR="007E1D33" w:rsidRDefault="00567D10">
      <w:pPr>
        <w:spacing w:after="0"/>
        <w:ind w:firstLine="240"/>
        <w:jc w:val="right"/>
      </w:pPr>
      <w:bookmarkStart w:id="272" w:name="449610"/>
      <w:bookmarkEnd w:id="2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243/5)</w:t>
      </w:r>
    </w:p>
    <w:p w:rsidR="007E1D33" w:rsidRDefault="00567D10">
      <w:pPr>
        <w:spacing w:after="0"/>
        <w:ind w:firstLine="240"/>
        <w:jc w:val="right"/>
      </w:pPr>
      <w:bookmarkStart w:id="273" w:name="449285"/>
      <w:bookmarkEnd w:id="2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83/5,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563/5)</w:t>
      </w:r>
    </w:p>
    <w:p w:rsidR="007E1D33" w:rsidRDefault="00567D10">
      <w:pPr>
        <w:spacing w:after="0"/>
        <w:ind w:firstLine="240"/>
      </w:pPr>
      <w:bookmarkStart w:id="274" w:name="449816"/>
      <w:bookmarkEnd w:id="273"/>
      <w:r>
        <w:rPr>
          <w:rFonts w:ascii="Arial"/>
          <w:color w:val="000000"/>
          <w:sz w:val="18"/>
        </w:rPr>
        <w:t xml:space="preserve">4.23.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файлі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  <w:jc w:val="right"/>
      </w:pPr>
      <w:bookmarkStart w:id="275" w:name="449817"/>
      <w:bookmarkEnd w:id="2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4.23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21.06.2022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2578/5)</w:t>
      </w:r>
    </w:p>
    <w:p w:rsidR="007E1D33" w:rsidRDefault="00567D10">
      <w:pPr>
        <w:spacing w:after="0"/>
        <w:ind w:firstLine="240"/>
      </w:pPr>
      <w:bookmarkStart w:id="276" w:name="447443"/>
      <w:bookmarkEnd w:id="275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6"/>
        <w:gridCol w:w="4617"/>
      </w:tblGrid>
      <w:tr w:rsidR="007E1D3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E1D33" w:rsidRDefault="00567D10">
            <w:pPr>
              <w:spacing w:after="0"/>
              <w:jc w:val="center"/>
            </w:pPr>
            <w:bookmarkStart w:id="277" w:name="447444"/>
            <w:bookmarkEnd w:id="276"/>
            <w:r>
              <w:rPr>
                <w:rFonts w:ascii="Arial"/>
                <w:b/>
                <w:color w:val="000000"/>
                <w:sz w:val="15"/>
              </w:rPr>
              <w:t>Начальник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експертного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правосуддя</w:t>
            </w:r>
          </w:p>
        </w:tc>
        <w:tc>
          <w:tcPr>
            <w:tcW w:w="4845" w:type="dxa"/>
            <w:vAlign w:val="center"/>
          </w:tcPr>
          <w:p w:rsidR="007E1D33" w:rsidRDefault="00567D10">
            <w:pPr>
              <w:spacing w:after="0"/>
              <w:jc w:val="center"/>
            </w:pPr>
            <w:bookmarkStart w:id="278" w:name="447445"/>
            <w:bookmarkEnd w:id="277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Головченко</w:t>
            </w:r>
          </w:p>
        </w:tc>
        <w:bookmarkEnd w:id="278"/>
      </w:tr>
    </w:tbl>
    <w:p w:rsidR="007E1D33" w:rsidRDefault="00567D10">
      <w:r>
        <w:br/>
      </w:r>
    </w:p>
    <w:p w:rsidR="007E1D33" w:rsidRDefault="00567D10">
      <w:pPr>
        <w:spacing w:after="0"/>
        <w:ind w:firstLine="240"/>
      </w:pPr>
      <w:bookmarkStart w:id="279" w:name="445823"/>
      <w:r>
        <w:rPr>
          <w:rFonts w:ascii="Arial"/>
          <w:color w:val="000000"/>
          <w:sz w:val="18"/>
        </w:rPr>
        <w:t xml:space="preserve"> </w:t>
      </w:r>
    </w:p>
    <w:p w:rsidR="007E1D33" w:rsidRDefault="00567D10">
      <w:pPr>
        <w:spacing w:after="0"/>
        <w:ind w:firstLine="240"/>
        <w:jc w:val="right"/>
      </w:pPr>
      <w:bookmarkStart w:id="280" w:name="449251"/>
      <w:bookmarkEnd w:id="27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1.6)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26.04.2017 N 1420/5)</w:t>
      </w:r>
    </w:p>
    <w:p w:rsidR="007E1D33" w:rsidRDefault="00567D10">
      <w:pPr>
        <w:pStyle w:val="3"/>
        <w:spacing w:after="0"/>
        <w:jc w:val="center"/>
      </w:pPr>
      <w:bookmarkStart w:id="281" w:name="449252"/>
      <w:bookmarkEnd w:id="280"/>
      <w:r>
        <w:rPr>
          <w:rFonts w:ascii="Arial"/>
          <w:color w:val="000000"/>
          <w:sz w:val="27"/>
        </w:rPr>
        <w:t>Перелік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регіональних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обслуговування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дослідними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Міністерства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юстиції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E1D33" w:rsidRDefault="00567D10">
      <w:pPr>
        <w:spacing w:after="0"/>
        <w:jc w:val="center"/>
      </w:pPr>
      <w:bookmarkStart w:id="282" w:name="449622"/>
      <w:bookmarkEnd w:id="28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</w:p>
    <w:p w:rsidR="007E1D33" w:rsidRDefault="00567D10">
      <w:pPr>
        <w:spacing w:after="0"/>
        <w:ind w:firstLine="240"/>
        <w:jc w:val="right"/>
      </w:pPr>
      <w:bookmarkStart w:id="283" w:name="449261"/>
      <w:bookmarkEnd w:id="2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1420/5,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lastRenderedPageBreak/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722/5,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1253/5,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1)</w:t>
      </w:r>
    </w:p>
    <w:p w:rsidR="007E1D33" w:rsidRDefault="00567D10">
      <w:pPr>
        <w:spacing w:after="0"/>
        <w:ind w:firstLine="240"/>
      </w:pPr>
      <w:bookmarkStart w:id="284" w:name="447456"/>
      <w:bookmarkEnd w:id="283"/>
      <w:r>
        <w:rPr>
          <w:rFonts w:ascii="Arial"/>
          <w:color w:val="000000"/>
          <w:sz w:val="18"/>
        </w:rPr>
        <w:t xml:space="preserve"> </w:t>
      </w:r>
    </w:p>
    <w:p w:rsidR="007E1D33" w:rsidRDefault="00567D10">
      <w:pPr>
        <w:spacing w:after="0"/>
        <w:ind w:firstLine="240"/>
        <w:jc w:val="right"/>
      </w:pPr>
      <w:bookmarkStart w:id="285" w:name="447457"/>
      <w:bookmarkEnd w:id="28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</w:p>
    <w:p w:rsidR="007E1D33" w:rsidRDefault="00567D10">
      <w:pPr>
        <w:pStyle w:val="3"/>
        <w:spacing w:after="0"/>
        <w:jc w:val="center"/>
      </w:pPr>
      <w:bookmarkStart w:id="286" w:name="447458"/>
      <w:bookmarkEnd w:id="285"/>
      <w:r>
        <w:rPr>
          <w:rFonts w:ascii="Arial"/>
          <w:color w:val="000000"/>
          <w:sz w:val="27"/>
        </w:rPr>
        <w:t>КОНТРОЛЬНА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КАРТКА</w:t>
      </w:r>
    </w:p>
    <w:p w:rsidR="007E1D33" w:rsidRDefault="00567D10">
      <w:pPr>
        <w:spacing w:after="0"/>
        <w:jc w:val="center"/>
      </w:pPr>
      <w:bookmarkStart w:id="287" w:name="449823"/>
      <w:bookmarkEnd w:id="28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3430/5)</w:t>
      </w:r>
    </w:p>
    <w:p w:rsidR="007E1D33" w:rsidRDefault="00567D10">
      <w:pPr>
        <w:spacing w:after="0"/>
        <w:ind w:firstLine="240"/>
        <w:jc w:val="right"/>
      </w:pPr>
      <w:bookmarkStart w:id="288" w:name="445639"/>
      <w:bookmarkEnd w:id="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 xml:space="preserve">0.12.2004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144/5,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59/5,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126/5,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1198/5,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965/5,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1950/5)</w:t>
      </w:r>
    </w:p>
    <w:p w:rsidR="007E1D33" w:rsidRDefault="00567D10">
      <w:pPr>
        <w:spacing w:after="0"/>
        <w:ind w:firstLine="240"/>
      </w:pPr>
      <w:bookmarkStart w:id="289" w:name="444468"/>
      <w:bookmarkEnd w:id="288"/>
      <w:r>
        <w:rPr>
          <w:rFonts w:ascii="Arial"/>
          <w:color w:val="000000"/>
          <w:sz w:val="18"/>
        </w:rPr>
        <w:t xml:space="preserve"> </w:t>
      </w:r>
    </w:p>
    <w:p w:rsidR="007E1D33" w:rsidRDefault="00567D10">
      <w:pPr>
        <w:spacing w:after="0"/>
        <w:ind w:firstLine="240"/>
        <w:jc w:val="right"/>
      </w:pPr>
      <w:bookmarkStart w:id="290" w:name="447477"/>
      <w:bookmarkEnd w:id="289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08.10.98 N 53/5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26.12.2012 N 1950/5)</w:t>
      </w:r>
    </w:p>
    <w:p w:rsidR="007E1D33" w:rsidRDefault="00567D10">
      <w:pPr>
        <w:pStyle w:val="3"/>
        <w:spacing w:after="0"/>
        <w:jc w:val="center"/>
      </w:pPr>
      <w:bookmarkStart w:id="291" w:name="447478"/>
      <w:bookmarkEnd w:id="290"/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методичні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рекомендації</w:t>
      </w:r>
      <w:r>
        <w:br/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досліджень</w:t>
      </w:r>
    </w:p>
    <w:p w:rsidR="007E1D33" w:rsidRDefault="00567D10">
      <w:pPr>
        <w:pStyle w:val="3"/>
        <w:spacing w:after="0"/>
        <w:jc w:val="center"/>
      </w:pPr>
      <w:bookmarkStart w:id="292" w:name="447479"/>
      <w:bookmarkEnd w:id="291"/>
      <w:r>
        <w:rPr>
          <w:rFonts w:ascii="Arial"/>
          <w:color w:val="000000"/>
          <w:sz w:val="27"/>
        </w:rPr>
        <w:t xml:space="preserve">I. </w:t>
      </w:r>
      <w:r>
        <w:rPr>
          <w:rFonts w:ascii="Arial"/>
          <w:color w:val="000000"/>
          <w:sz w:val="27"/>
        </w:rPr>
        <w:t>Криміналістичні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експертизи</w:t>
      </w:r>
    </w:p>
    <w:p w:rsidR="007E1D33" w:rsidRDefault="00567D10">
      <w:pPr>
        <w:pStyle w:val="3"/>
        <w:spacing w:after="0"/>
        <w:jc w:val="center"/>
      </w:pPr>
      <w:bookmarkStart w:id="293" w:name="447480"/>
      <w:bookmarkEnd w:id="292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Почеркознавча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7E1D33" w:rsidRDefault="00567D10">
      <w:pPr>
        <w:spacing w:after="0"/>
        <w:ind w:firstLine="240"/>
      </w:pPr>
      <w:bookmarkStart w:id="294" w:name="449286"/>
      <w:bookmarkEnd w:id="293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почеркознавчої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рукописного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рукописних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ідпису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рукописного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заважають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хворобливий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хронічні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незвичне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незвична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алкогольне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фармакологічні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штучних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викривлення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рухами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295" w:name="449287"/>
      <w:bookmarkEnd w:id="294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почеркознавчої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96" w:name="449288"/>
      <w:bookmarkEnd w:id="29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почеркознавчи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рукописних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297" w:name="449289"/>
      <w:bookmarkEnd w:id="2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83/5)</w:t>
      </w:r>
    </w:p>
    <w:p w:rsidR="007E1D33" w:rsidRDefault="00567D10">
      <w:pPr>
        <w:spacing w:after="0"/>
        <w:ind w:firstLine="240"/>
      </w:pPr>
      <w:bookmarkStart w:id="298" w:name="447483"/>
      <w:bookmarkEnd w:id="297"/>
      <w:r>
        <w:rPr>
          <w:rFonts w:ascii="Arial"/>
          <w:color w:val="000000"/>
          <w:sz w:val="18"/>
        </w:rPr>
        <w:t xml:space="preserve">1.2.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299" w:name="447484"/>
      <w:bookmarkEnd w:id="29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рукописний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рукописні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300" w:name="447485"/>
      <w:bookmarkEnd w:id="29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рукописні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рукописні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301" w:name="447486"/>
      <w:bookmarkEnd w:id="300"/>
      <w:r>
        <w:rPr>
          <w:rFonts w:ascii="Arial"/>
          <w:color w:val="000000"/>
          <w:sz w:val="18"/>
        </w:rPr>
        <w:lastRenderedPageBreak/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302" w:name="447487"/>
      <w:bookmarkEnd w:id="30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рукописний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</w:t>
      </w:r>
      <w:r>
        <w:rPr>
          <w:rFonts w:ascii="Arial"/>
          <w:color w:val="000000"/>
          <w:sz w:val="18"/>
        </w:rPr>
        <w:t>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збиваючих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штучних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303" w:name="447488"/>
      <w:bookmarkEnd w:id="30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збиваю</w:t>
      </w:r>
      <w:r>
        <w:rPr>
          <w:rFonts w:ascii="Arial"/>
          <w:color w:val="000000"/>
          <w:sz w:val="18"/>
        </w:rPr>
        <w:t>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штучних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304" w:name="449290"/>
      <w:bookmarkEnd w:id="30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1.2 </w:t>
      </w:r>
      <w:r>
        <w:rPr>
          <w:rFonts w:ascii="Arial"/>
          <w:color w:val="000000"/>
          <w:sz w:val="18"/>
        </w:rPr>
        <w:t>виключено</w:t>
      </w:r>
    </w:p>
    <w:p w:rsidR="007E1D33" w:rsidRDefault="00567D10">
      <w:pPr>
        <w:spacing w:after="0"/>
        <w:ind w:firstLine="240"/>
        <w:jc w:val="right"/>
      </w:pPr>
      <w:bookmarkStart w:id="305" w:name="449292"/>
      <w:bookmarkEnd w:id="3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83/5)</w:t>
      </w:r>
    </w:p>
    <w:p w:rsidR="007E1D33" w:rsidRDefault="00567D10">
      <w:pPr>
        <w:spacing w:after="0"/>
        <w:ind w:firstLine="240"/>
      </w:pPr>
      <w:bookmarkStart w:id="306" w:name="449291"/>
      <w:bookmarkEnd w:id="30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1.2 </w:t>
      </w:r>
      <w:r>
        <w:rPr>
          <w:rFonts w:ascii="Arial"/>
          <w:color w:val="000000"/>
          <w:sz w:val="18"/>
        </w:rPr>
        <w:t>виключено</w:t>
      </w:r>
    </w:p>
    <w:p w:rsidR="007E1D33" w:rsidRDefault="00567D10">
      <w:pPr>
        <w:spacing w:after="0"/>
        <w:ind w:firstLine="240"/>
        <w:jc w:val="right"/>
      </w:pPr>
      <w:bookmarkStart w:id="307" w:name="449293"/>
      <w:bookmarkEnd w:id="3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83/5,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десятий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>)</w:t>
      </w:r>
    </w:p>
    <w:p w:rsidR="007E1D33" w:rsidRDefault="00567D10">
      <w:pPr>
        <w:spacing w:after="0"/>
        <w:ind w:firstLine="240"/>
      </w:pPr>
      <w:bookmarkStart w:id="308" w:name="447491"/>
      <w:bookmarkEnd w:id="307"/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рукописний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309" w:name="447492"/>
      <w:bookmarkEnd w:id="30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рукописного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310" w:name="447493"/>
      <w:bookmarkEnd w:id="309"/>
      <w:r>
        <w:rPr>
          <w:rFonts w:ascii="Arial"/>
          <w:color w:val="000000"/>
          <w:sz w:val="18"/>
        </w:rPr>
        <w:t xml:space="preserve">1.3.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цифрових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11" w:name="449294"/>
      <w:bookmarkEnd w:id="310"/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рукописні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рукописні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літерні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достовірно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умовно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експе</w:t>
      </w:r>
      <w:r>
        <w:rPr>
          <w:rFonts w:ascii="Arial"/>
          <w:color w:val="000000"/>
          <w:sz w:val="18"/>
        </w:rPr>
        <w:t>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312" w:name="449295"/>
      <w:bookmarkEnd w:id="3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83/5)</w:t>
      </w:r>
    </w:p>
    <w:p w:rsidR="007E1D33" w:rsidRDefault="00567D10">
      <w:pPr>
        <w:spacing w:after="0"/>
        <w:ind w:firstLine="240"/>
      </w:pPr>
      <w:bookmarkStart w:id="313" w:name="449296"/>
      <w:bookmarkEnd w:id="312"/>
      <w:r>
        <w:rPr>
          <w:rFonts w:ascii="Arial"/>
          <w:color w:val="000000"/>
          <w:sz w:val="18"/>
        </w:rPr>
        <w:t xml:space="preserve">1.4.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314" w:name="449297"/>
      <w:bookmarkEnd w:id="3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1.4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83/5)</w:t>
      </w:r>
    </w:p>
    <w:p w:rsidR="007E1D33" w:rsidRDefault="00567D10">
      <w:pPr>
        <w:spacing w:after="0"/>
        <w:ind w:firstLine="240"/>
      </w:pPr>
      <w:bookmarkStart w:id="315" w:name="447496"/>
      <w:bookmarkEnd w:id="3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рукописні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достовір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рукопису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N 1),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власноручний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316" w:name="447497"/>
      <w:bookmarkEnd w:id="315"/>
      <w:r>
        <w:rPr>
          <w:rFonts w:ascii="Arial"/>
          <w:color w:val="000000"/>
          <w:sz w:val="18"/>
        </w:rPr>
        <w:t xml:space="preserve">1.5.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олівець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накладні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17" w:name="447498"/>
      <w:bookmarkEnd w:id="31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18" w:name="447499"/>
      <w:bookmarkEnd w:id="317"/>
      <w:r>
        <w:rPr>
          <w:rFonts w:ascii="Arial"/>
          <w:color w:val="000000"/>
          <w:sz w:val="18"/>
        </w:rPr>
        <w:t xml:space="preserve">1.6. </w:t>
      </w:r>
      <w:r>
        <w:rPr>
          <w:rFonts w:ascii="Arial"/>
          <w:color w:val="000000"/>
          <w:sz w:val="18"/>
        </w:rPr>
        <w:t>Відбирати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почерк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тематикою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близькою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</w:t>
      </w:r>
      <w:r>
        <w:rPr>
          <w:rFonts w:ascii="Arial"/>
          <w:color w:val="000000"/>
          <w:sz w:val="18"/>
        </w:rPr>
        <w:t>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рукописного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наближаються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рукописний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лежачи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лінуванням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темп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прискорити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19" w:name="447500"/>
      <w:bookmarkEnd w:id="3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розграфлений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бланка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20" w:name="447501"/>
      <w:bookmarkEnd w:id="31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лінованого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нелінованого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21" w:name="447502"/>
      <w:bookmarkEnd w:id="320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10 - </w:t>
      </w:r>
      <w:r>
        <w:rPr>
          <w:rFonts w:ascii="Arial"/>
          <w:color w:val="000000"/>
          <w:sz w:val="18"/>
        </w:rPr>
        <w:t xml:space="preserve">15 </w:t>
      </w:r>
      <w:r>
        <w:rPr>
          <w:rFonts w:ascii="Arial"/>
          <w:color w:val="000000"/>
          <w:sz w:val="18"/>
        </w:rPr>
        <w:t>експериментальних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міняти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22" w:name="447503"/>
      <w:bookmarkEnd w:id="32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рукописний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креслярським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бібліотечним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шрифтом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23" w:name="447504"/>
      <w:bookmarkEnd w:id="322"/>
      <w:r>
        <w:rPr>
          <w:rFonts w:ascii="Arial"/>
          <w:color w:val="000000"/>
          <w:sz w:val="18"/>
        </w:rPr>
        <w:t>Переписування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машинописного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друкарського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неприпустиме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24" w:name="447505"/>
      <w:bookmarkEnd w:id="32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рукописного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намагався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писав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нахилом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25" w:name="447506"/>
      <w:bookmarkEnd w:id="32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рукописний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рукописних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буквених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26" w:name="447507"/>
      <w:bookmarkEnd w:id="325"/>
      <w:r>
        <w:rPr>
          <w:rFonts w:ascii="Arial"/>
          <w:color w:val="000000"/>
          <w:sz w:val="18"/>
        </w:rPr>
        <w:t xml:space="preserve">1.7.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написані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327" w:name="447508"/>
      <w:bookmarkEnd w:id="326"/>
      <w:r>
        <w:rPr>
          <w:rFonts w:ascii="Arial"/>
          <w:color w:val="000000"/>
          <w:sz w:val="18"/>
        </w:rPr>
        <w:t xml:space="preserve">1.8.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буквено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аркушах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нше</w:t>
      </w:r>
      <w:r>
        <w:rPr>
          <w:rFonts w:ascii="Arial"/>
          <w:color w:val="000000"/>
          <w:sz w:val="18"/>
        </w:rPr>
        <w:t xml:space="preserve"> 5 - 8 </w:t>
      </w:r>
      <w:r>
        <w:rPr>
          <w:rFonts w:ascii="Arial"/>
          <w:color w:val="000000"/>
          <w:sz w:val="18"/>
        </w:rPr>
        <w:t>аркушів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28" w:name="447509"/>
      <w:bookmarkEnd w:id="327"/>
      <w:r>
        <w:rPr>
          <w:rFonts w:ascii="Arial"/>
          <w:color w:val="000000"/>
          <w:sz w:val="18"/>
        </w:rPr>
        <w:t xml:space="preserve">1.9.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</w:t>
      </w:r>
      <w:r>
        <w:rPr>
          <w:rFonts w:ascii="Arial"/>
          <w:color w:val="000000"/>
          <w:sz w:val="18"/>
        </w:rPr>
        <w:t>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10 - 15 </w:t>
      </w:r>
      <w:r>
        <w:rPr>
          <w:rFonts w:ascii="Arial"/>
          <w:color w:val="000000"/>
          <w:sz w:val="18"/>
        </w:rPr>
        <w:t>аркушах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29" w:name="447510"/>
      <w:bookmarkEnd w:id="328"/>
      <w:r>
        <w:rPr>
          <w:rFonts w:ascii="Arial"/>
          <w:color w:val="000000"/>
          <w:sz w:val="18"/>
        </w:rPr>
        <w:t xml:space="preserve">1.10.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відшукувати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найчастіше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досліджуваному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30" w:name="447511"/>
      <w:bookmarkEnd w:id="329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зписатися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31" w:name="447512"/>
      <w:bookmarkEnd w:id="33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332" w:name="447513"/>
      <w:bookmarkEnd w:id="331"/>
      <w:r>
        <w:rPr>
          <w:rFonts w:ascii="Arial"/>
          <w:color w:val="000000"/>
          <w:sz w:val="18"/>
        </w:rPr>
        <w:t xml:space="preserve">1.11.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епізодами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333" w:name="449298"/>
      <w:bookmarkEnd w:id="3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83/5)</w:t>
      </w:r>
    </w:p>
    <w:p w:rsidR="007E1D33" w:rsidRDefault="00567D10">
      <w:pPr>
        <w:spacing w:after="0"/>
        <w:ind w:firstLine="240"/>
      </w:pPr>
      <w:bookmarkStart w:id="334" w:name="447514"/>
      <w:bookmarkEnd w:id="333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пронумерувати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35" w:name="447515"/>
      <w:bookmarkEnd w:id="33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труднощі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доцільно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336" w:name="447516"/>
      <w:bookmarkEnd w:id="335"/>
      <w:r>
        <w:rPr>
          <w:rFonts w:ascii="Arial"/>
          <w:color w:val="000000"/>
          <w:sz w:val="18"/>
        </w:rPr>
        <w:t xml:space="preserve">1.12.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рукописного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незвична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незвичний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рукописного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старечого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досліджується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37" w:name="449299"/>
      <w:bookmarkEnd w:id="336"/>
      <w:r>
        <w:rPr>
          <w:rFonts w:ascii="Arial"/>
          <w:color w:val="000000"/>
          <w:sz w:val="18"/>
        </w:rPr>
        <w:t xml:space="preserve">1.13. </w:t>
      </w:r>
      <w:r>
        <w:rPr>
          <w:rFonts w:ascii="Arial"/>
          <w:color w:val="000000"/>
          <w:sz w:val="18"/>
        </w:rPr>
        <w:t>Достатність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38" w:name="449300"/>
      <w:bookmarkEnd w:id="337"/>
      <w:r>
        <w:rPr>
          <w:rFonts w:ascii="Arial"/>
          <w:color w:val="000000"/>
          <w:sz w:val="18"/>
        </w:rPr>
        <w:lastRenderedPageBreak/>
        <w:t>Крите</w:t>
      </w:r>
      <w:r>
        <w:rPr>
          <w:rFonts w:ascii="Arial"/>
          <w:color w:val="000000"/>
          <w:sz w:val="18"/>
        </w:rPr>
        <w:t>рієм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варіаційність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339" w:name="449301"/>
      <w:bookmarkEnd w:id="3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унктом</w:t>
      </w:r>
      <w:r>
        <w:rPr>
          <w:rFonts w:ascii="Arial"/>
          <w:color w:val="000000"/>
          <w:sz w:val="18"/>
        </w:rPr>
        <w:t xml:space="preserve"> 1.13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83/5)</w:t>
      </w:r>
    </w:p>
    <w:p w:rsidR="007E1D33" w:rsidRDefault="00567D10">
      <w:pPr>
        <w:pStyle w:val="3"/>
        <w:spacing w:after="0"/>
        <w:jc w:val="center"/>
      </w:pPr>
      <w:bookmarkStart w:id="340" w:name="448919"/>
      <w:bookmarkEnd w:id="339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Лінгвістична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мовлення</w:t>
      </w:r>
    </w:p>
    <w:p w:rsidR="007E1D33" w:rsidRDefault="00567D10">
      <w:pPr>
        <w:spacing w:after="0"/>
        <w:ind w:firstLine="240"/>
      </w:pPr>
      <w:bookmarkStart w:id="341" w:name="449630"/>
      <w:bookmarkEnd w:id="34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лінгвістичної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авторознавчі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сематико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текстуальні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342" w:name="449746"/>
      <w:bookmarkEnd w:id="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343" w:name="449631"/>
      <w:bookmarkEnd w:id="342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лінгвістичної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мовленнєвої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зафіксований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фонограмі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  <w:jc w:val="right"/>
      </w:pPr>
      <w:bookmarkStart w:id="344" w:name="449747"/>
      <w:bookmarkEnd w:id="3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345" w:name="449632"/>
      <w:bookmarkEnd w:id="34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виключено</w:t>
      </w:r>
    </w:p>
    <w:p w:rsidR="007E1D33" w:rsidRDefault="00567D10">
      <w:pPr>
        <w:spacing w:after="0"/>
        <w:ind w:firstLine="240"/>
        <w:jc w:val="right"/>
      </w:pPr>
      <w:bookmarkStart w:id="346" w:name="449633"/>
      <w:bookmarkEnd w:id="3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347" w:name="449634"/>
      <w:bookmarkEnd w:id="34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ключено</w:t>
      </w:r>
    </w:p>
    <w:p w:rsidR="007E1D33" w:rsidRDefault="00567D10">
      <w:pPr>
        <w:spacing w:after="0"/>
        <w:ind w:firstLine="240"/>
        <w:jc w:val="right"/>
      </w:pPr>
      <w:bookmarkStart w:id="348" w:name="449635"/>
      <w:bookmarkEnd w:id="3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349" w:name="449636"/>
      <w:bookmarkEnd w:id="34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виключено</w:t>
      </w:r>
    </w:p>
    <w:p w:rsidR="007E1D33" w:rsidRDefault="00567D10">
      <w:pPr>
        <w:spacing w:after="0"/>
        <w:ind w:firstLine="240"/>
        <w:jc w:val="right"/>
      </w:pPr>
      <w:bookmarkStart w:id="350" w:name="449637"/>
      <w:bookmarkEnd w:id="3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351" w:name="449638"/>
      <w:bookmarkEnd w:id="350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Лінгвістична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авторознавчу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семантико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текстуальну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352" w:name="449748"/>
      <w:bookmarkEnd w:id="3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353" w:name="448926"/>
      <w:bookmarkEnd w:id="352"/>
      <w:r>
        <w:rPr>
          <w:rFonts w:ascii="Arial"/>
          <w:color w:val="000000"/>
          <w:sz w:val="18"/>
        </w:rPr>
        <w:t xml:space="preserve">2.1.1.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авторознав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54" w:name="448927"/>
      <w:bookmarkEnd w:id="353"/>
      <w:r>
        <w:rPr>
          <w:rFonts w:ascii="Arial"/>
          <w:color w:val="000000"/>
          <w:sz w:val="18"/>
        </w:rPr>
        <w:t>Авторознавчою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ототожнення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355" w:name="448928"/>
      <w:bookmarkEnd w:id="354"/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356" w:name="448929"/>
      <w:bookmarkEnd w:id="35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357" w:name="448930"/>
      <w:bookmarkEnd w:id="35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текстів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358" w:name="448931"/>
      <w:bookmarkEnd w:id="35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359" w:name="448932"/>
      <w:bookmarkEnd w:id="35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авторами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360" w:name="448933"/>
      <w:bookmarkEnd w:id="359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біографічного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портрета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361" w:name="448934"/>
      <w:bookmarkEnd w:id="360"/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автора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362" w:name="448935"/>
      <w:bookmarkEnd w:id="361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автора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363" w:name="448936"/>
      <w:bookmarkEnd w:id="36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збиваючих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364" w:name="448937"/>
      <w:bookmarkEnd w:id="36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переписування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365" w:name="448938"/>
      <w:bookmarkEnd w:id="36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перекручуванням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  <w:jc w:val="right"/>
      </w:pPr>
      <w:bookmarkStart w:id="366" w:name="449749"/>
      <w:bookmarkEnd w:id="3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2.1.1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</w:t>
      </w:r>
      <w:r>
        <w:rPr>
          <w:rFonts w:ascii="Arial"/>
          <w:color w:val="000000"/>
          <w:sz w:val="18"/>
        </w:rPr>
        <w:t xml:space="preserve">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367" w:name="448939"/>
      <w:bookmarkEnd w:id="366"/>
      <w:r>
        <w:rPr>
          <w:rFonts w:ascii="Arial"/>
          <w:color w:val="000000"/>
          <w:sz w:val="18"/>
        </w:rPr>
        <w:t>Авторознавчою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68" w:name="448940"/>
      <w:bookmarkEnd w:id="367"/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авторознавчою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69" w:name="448941"/>
      <w:bookmarkEnd w:id="368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авторознавчої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зібрати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70" w:name="448942"/>
      <w:bookmarkEnd w:id="369"/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71" w:name="448943"/>
      <w:bookmarkEnd w:id="370"/>
      <w:r>
        <w:rPr>
          <w:rFonts w:ascii="Arial"/>
          <w:color w:val="000000"/>
          <w:sz w:val="18"/>
        </w:rPr>
        <w:lastRenderedPageBreak/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змозі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72" w:name="448944"/>
      <w:bookmarkEnd w:id="371"/>
      <w:r>
        <w:rPr>
          <w:rFonts w:ascii="Arial"/>
          <w:color w:val="000000"/>
          <w:sz w:val="18"/>
        </w:rPr>
        <w:t>Умовно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73" w:name="448945"/>
      <w:bookmarkEnd w:id="372"/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74" w:name="448946"/>
      <w:bookmarkEnd w:id="373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пропону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75" w:name="448947"/>
      <w:bookmarkEnd w:id="374"/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орієнтовно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76" w:name="448948"/>
      <w:bookmarkEnd w:id="37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</w:t>
      </w:r>
      <w:r>
        <w:rPr>
          <w:rFonts w:ascii="Arial"/>
          <w:color w:val="000000"/>
          <w:sz w:val="18"/>
        </w:rPr>
        <w:t>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досліджується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77" w:name="448949"/>
      <w:bookmarkEnd w:id="376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поповнює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78" w:name="448950"/>
      <w:bookmarkEnd w:id="377"/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близьку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79" w:name="448951"/>
      <w:bookmarkEnd w:id="378"/>
      <w:r>
        <w:rPr>
          <w:rFonts w:ascii="Arial"/>
          <w:color w:val="000000"/>
          <w:sz w:val="18"/>
        </w:rPr>
        <w:t>Остаточно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порівняльного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80" w:name="448952"/>
      <w:bookmarkEnd w:id="37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біографічну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81" w:name="449639"/>
      <w:bookmarkEnd w:id="380"/>
      <w:r>
        <w:rPr>
          <w:rFonts w:ascii="Arial"/>
          <w:color w:val="000000"/>
          <w:sz w:val="18"/>
        </w:rPr>
        <w:t xml:space="preserve">2.1.2. </w:t>
      </w:r>
      <w:r>
        <w:rPr>
          <w:rFonts w:ascii="Arial"/>
          <w:color w:val="000000"/>
          <w:sz w:val="18"/>
        </w:rPr>
        <w:t>Семантико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текстуальна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82" w:name="449640"/>
      <w:bookmarkEnd w:id="381"/>
      <w:r>
        <w:rPr>
          <w:rFonts w:ascii="Arial"/>
          <w:color w:val="000000"/>
          <w:sz w:val="18"/>
        </w:rPr>
        <w:t>Семантико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текстуальною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лексичного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</w:t>
      </w:r>
      <w:r>
        <w:rPr>
          <w:rFonts w:ascii="Arial"/>
          <w:color w:val="000000"/>
          <w:sz w:val="18"/>
        </w:rPr>
        <w:t>овосполучень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стилістичної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забарвленості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мовленнєвого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83" w:name="449641"/>
      <w:bookmarkEnd w:id="382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семантико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текстуальної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промова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фрагменти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текстові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семантико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текстуальну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усномовленнєвого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висловлювання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ифровим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аналоговим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стенограму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зроблене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84" w:name="449642"/>
      <w:bookmarkEnd w:id="383"/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лінгвістики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академічних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85" w:name="449643"/>
      <w:bookmarkEnd w:id="384"/>
      <w:r>
        <w:rPr>
          <w:rFonts w:ascii="Arial"/>
          <w:color w:val="000000"/>
          <w:sz w:val="18"/>
        </w:rPr>
        <w:t>Експерт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семантико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текстуальної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</w:t>
      </w:r>
      <w:r>
        <w:rPr>
          <w:rFonts w:ascii="Arial"/>
          <w:color w:val="000000"/>
          <w:sz w:val="18"/>
        </w:rPr>
        <w:t>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погрозу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обіцянку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спонукання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мовознавства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констатацією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семантико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текстуальних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</w:t>
      </w:r>
      <w:r>
        <w:rPr>
          <w:rFonts w:ascii="Arial"/>
          <w:color w:val="000000"/>
          <w:sz w:val="18"/>
        </w:rPr>
        <w:t>спертних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386" w:name="449644"/>
      <w:bookmarkEnd w:id="385"/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семантико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текстуальної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387" w:name="449645"/>
      <w:bookmarkEnd w:id="386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словосполучення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фрази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дослідженню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388" w:name="449646"/>
      <w:bookmarkEnd w:id="387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словосполучення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промови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389" w:name="449647"/>
      <w:bookmarkEnd w:id="38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390" w:name="449648"/>
      <w:bookmarkEnd w:id="389"/>
      <w:r>
        <w:rPr>
          <w:rFonts w:ascii="Arial"/>
          <w:color w:val="000000"/>
          <w:sz w:val="18"/>
        </w:rPr>
        <w:lastRenderedPageBreak/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391" w:name="449649"/>
      <w:bookmarkEnd w:id="39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392" w:name="449650"/>
      <w:bookmarkEnd w:id="39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судженнями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393" w:name="449651"/>
      <w:bookmarkEnd w:id="39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лінгвістичні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пропаганди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</w:t>
      </w:r>
      <w:r>
        <w:rPr>
          <w:rFonts w:ascii="Arial"/>
          <w:color w:val="000000"/>
          <w:sz w:val="18"/>
        </w:rPr>
        <w:t>ганди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394" w:name="449652"/>
      <w:bookmarkEnd w:id="39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обіцянки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спонукання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395" w:name="449653"/>
      <w:bookmarkEnd w:id="39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спонуканн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396" w:name="449654"/>
      <w:bookmarkEnd w:id="39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фрагменти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397" w:name="449655"/>
      <w:bookmarkEnd w:id="39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398" w:name="449656"/>
      <w:bookmarkEnd w:id="397"/>
      <w:r>
        <w:rPr>
          <w:rFonts w:ascii="Arial"/>
          <w:color w:val="000000"/>
          <w:sz w:val="18"/>
        </w:rPr>
        <w:t>Вказаний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лінгвістами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семантико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текстуальної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399" w:name="449751"/>
      <w:bookmarkEnd w:id="3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2.1.2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400" w:name="449657"/>
      <w:bookmarkEnd w:id="399"/>
      <w:r>
        <w:rPr>
          <w:rFonts w:ascii="Arial"/>
          <w:color w:val="000000"/>
          <w:sz w:val="18"/>
        </w:rPr>
        <w:t xml:space="preserve">2.1.3.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прослуховування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звукозаписів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стенограмою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401" w:name="449752"/>
      <w:bookmarkEnd w:id="4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2.1.3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402" w:name="449658"/>
      <w:bookmarkEnd w:id="401"/>
      <w:r>
        <w:rPr>
          <w:rFonts w:ascii="Arial"/>
          <w:color w:val="000000"/>
          <w:sz w:val="18"/>
        </w:rPr>
        <w:t xml:space="preserve">2.1.4.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звукозаписі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403" w:name="449753"/>
      <w:bookmarkEnd w:id="4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2.1.4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404" w:name="448965"/>
      <w:bookmarkEnd w:id="403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Лінгвістична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405" w:name="448966"/>
      <w:bookmarkEnd w:id="4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лінгвістичної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семантичне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406" w:name="448967"/>
      <w:bookmarkEnd w:id="405"/>
      <w:r>
        <w:rPr>
          <w:rFonts w:ascii="Arial"/>
          <w:color w:val="000000"/>
          <w:sz w:val="18"/>
        </w:rPr>
        <w:t xml:space="preserve">2.2.1.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407" w:name="448968"/>
      <w:bookmarkEnd w:id="406"/>
      <w:r>
        <w:rPr>
          <w:rFonts w:ascii="Arial"/>
          <w:color w:val="000000"/>
          <w:sz w:val="18"/>
        </w:rPr>
        <w:t>ототожнення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лінгвістичними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408" w:name="448969"/>
      <w:bookmarkEnd w:id="407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спонтанне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неспонтанне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409" w:name="448970"/>
      <w:bookmarkEnd w:id="408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410" w:name="448971"/>
      <w:bookmarkEnd w:id="409"/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411" w:name="448972"/>
      <w:bookmarkEnd w:id="41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фонограмі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12" w:name="448973"/>
      <w:bookmarkEnd w:id="41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розмовах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13" w:name="448974"/>
      <w:bookmarkEnd w:id="412"/>
      <w:r>
        <w:rPr>
          <w:rFonts w:ascii="Arial"/>
          <w:color w:val="000000"/>
          <w:sz w:val="18"/>
        </w:rPr>
        <w:t>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14" w:name="448975"/>
      <w:bookmarkEnd w:id="41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спонтанним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підготовленим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завченим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спонтанним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непідготовленим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15" w:name="448976"/>
      <w:bookmarkEnd w:id="41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16" w:name="448977"/>
      <w:bookmarkEnd w:id="41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17" w:name="448978"/>
      <w:bookmarkEnd w:id="41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лінгвістичні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біографічні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особистості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18" w:name="448979"/>
      <w:bookmarkEnd w:id="417"/>
      <w:r>
        <w:rPr>
          <w:rFonts w:ascii="Arial"/>
          <w:color w:val="000000"/>
          <w:sz w:val="18"/>
        </w:rPr>
        <w:t xml:space="preserve">2.2.2.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семантичних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</w:t>
      </w:r>
      <w:r>
        <w:rPr>
          <w:rFonts w:ascii="Arial"/>
          <w:color w:val="000000"/>
          <w:sz w:val="18"/>
        </w:rPr>
        <w:t>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розмови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мовця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419" w:name="448980"/>
      <w:bookmarkEnd w:id="418"/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420" w:name="448981"/>
      <w:bookmarkEnd w:id="41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підтекстового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двоякого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21" w:name="448982"/>
      <w:bookmarkEnd w:id="42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висловлювання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422" w:name="448983"/>
      <w:bookmarkEnd w:id="42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23" w:name="448984"/>
      <w:bookmarkEnd w:id="42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судженням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24" w:name="448985"/>
      <w:bookmarkEnd w:id="423"/>
      <w:r>
        <w:rPr>
          <w:rFonts w:ascii="Arial"/>
          <w:color w:val="000000"/>
          <w:sz w:val="18"/>
        </w:rPr>
        <w:lastRenderedPageBreak/>
        <w:t xml:space="preserve">2.2.3.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ототожнення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425" w:name="448986"/>
      <w:bookmarkEnd w:id="4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фонограма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426" w:name="448987"/>
      <w:bookmarkEnd w:id="4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фонограма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спонтанного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діалогу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монологу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427" w:name="448988"/>
      <w:bookmarkEnd w:id="42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тематики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428" w:name="448989"/>
      <w:bookmarkEnd w:id="427"/>
      <w:r>
        <w:rPr>
          <w:rFonts w:ascii="Arial"/>
          <w:color w:val="000000"/>
          <w:sz w:val="18"/>
        </w:rPr>
        <w:t xml:space="preserve">2.2.4.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перевіряється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429" w:name="448990"/>
      <w:bookmarkEnd w:id="428"/>
      <w:r>
        <w:rPr>
          <w:rFonts w:ascii="Arial"/>
          <w:color w:val="000000"/>
          <w:sz w:val="18"/>
        </w:rPr>
        <w:t>збіг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ототожнення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430" w:name="448991"/>
      <w:bookmarkEnd w:id="429"/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звукозаписуючий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мікрофона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негулке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неодночасне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розбірливості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431" w:name="448992"/>
      <w:bookmarkEnd w:id="430"/>
      <w:r>
        <w:rPr>
          <w:rFonts w:ascii="Arial"/>
          <w:color w:val="000000"/>
          <w:sz w:val="18"/>
        </w:rPr>
        <w:t>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мовленнєвого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орієнтовно</w:t>
      </w:r>
      <w:r>
        <w:rPr>
          <w:rFonts w:ascii="Arial"/>
          <w:color w:val="000000"/>
          <w:sz w:val="18"/>
        </w:rPr>
        <w:t xml:space="preserve"> 5 - 10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перевіряється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432" w:name="448993"/>
      <w:bookmarkEnd w:id="431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розгорнутих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висловлювань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реплік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відповідей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433" w:name="448994"/>
      <w:bookmarkEnd w:id="432"/>
      <w:r>
        <w:rPr>
          <w:rFonts w:ascii="Arial"/>
          <w:color w:val="000000"/>
          <w:sz w:val="18"/>
        </w:rPr>
        <w:t xml:space="preserve">2.2.5.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прослуховування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надрукованим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434" w:name="448995"/>
      <w:bookmarkEnd w:id="433"/>
      <w:r>
        <w:rPr>
          <w:rFonts w:ascii="Arial"/>
          <w:color w:val="000000"/>
          <w:sz w:val="18"/>
        </w:rPr>
        <w:t xml:space="preserve">2.2.6.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фонограмі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задачею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435" w:name="448996"/>
      <w:bookmarkEnd w:id="4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1350/5)</w:t>
      </w:r>
    </w:p>
    <w:p w:rsidR="007E1D33" w:rsidRDefault="00567D10">
      <w:pPr>
        <w:pStyle w:val="3"/>
        <w:spacing w:after="0"/>
        <w:jc w:val="center"/>
      </w:pPr>
      <w:bookmarkStart w:id="436" w:name="447546"/>
      <w:bookmarkEnd w:id="435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Технічна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</w:p>
    <w:p w:rsidR="007E1D33" w:rsidRDefault="00567D10">
      <w:pPr>
        <w:spacing w:after="0"/>
        <w:ind w:firstLine="240"/>
      </w:pPr>
      <w:bookmarkStart w:id="437" w:name="447547"/>
      <w:bookmarkEnd w:id="436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438" w:name="447548"/>
      <w:bookmarkEnd w:id="437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439" w:name="447549"/>
      <w:bookmarkEnd w:id="438"/>
      <w:r>
        <w:rPr>
          <w:rFonts w:ascii="Arial"/>
          <w:color w:val="000000"/>
          <w:sz w:val="18"/>
        </w:rPr>
        <w:t xml:space="preserve">3.2.1.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підчистка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дописка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переклеювання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фотокарток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440" w:name="447550"/>
      <w:bookmarkEnd w:id="43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441" w:name="447551"/>
      <w:bookmarkEnd w:id="440"/>
      <w:r>
        <w:rPr>
          <w:rFonts w:ascii="Arial"/>
          <w:color w:val="000000"/>
          <w:sz w:val="18"/>
        </w:rPr>
        <w:t xml:space="preserve">3.2.2.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замазаних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вицв</w:t>
      </w:r>
      <w:r>
        <w:rPr>
          <w:rFonts w:ascii="Arial"/>
          <w:color w:val="000000"/>
          <w:sz w:val="18"/>
        </w:rPr>
        <w:t>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невидимих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зображень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зображень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обгорілих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попіл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442" w:name="447552"/>
      <w:bookmarkEnd w:id="441"/>
      <w:r>
        <w:rPr>
          <w:rFonts w:ascii="Arial"/>
          <w:color w:val="000000"/>
          <w:sz w:val="18"/>
        </w:rPr>
        <w:t xml:space="preserve">3.2.3.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штрихами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443" w:name="447553"/>
      <w:bookmarkEnd w:id="442"/>
      <w:r>
        <w:rPr>
          <w:rFonts w:ascii="Arial"/>
          <w:color w:val="000000"/>
          <w:sz w:val="18"/>
        </w:rPr>
        <w:t xml:space="preserve">3.2.4.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фрагментів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штрихів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перетинаються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444" w:name="447554"/>
      <w:bookmarkEnd w:id="443"/>
      <w:r>
        <w:rPr>
          <w:rFonts w:ascii="Arial"/>
          <w:color w:val="000000"/>
          <w:sz w:val="18"/>
        </w:rPr>
        <w:t xml:space="preserve">3.2.5.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445" w:name="447555"/>
      <w:bookmarkEnd w:id="444"/>
      <w:r>
        <w:rPr>
          <w:rFonts w:ascii="Arial"/>
          <w:color w:val="000000"/>
          <w:sz w:val="18"/>
        </w:rPr>
        <w:t xml:space="preserve">3.2.6.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</w:t>
      </w:r>
      <w:r>
        <w:rPr>
          <w:rFonts w:ascii="Arial"/>
          <w:color w:val="000000"/>
          <w:sz w:val="18"/>
        </w:rPr>
        <w:t>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розмножувальної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446" w:name="447556"/>
      <w:bookmarkEnd w:id="445"/>
      <w:r>
        <w:rPr>
          <w:rFonts w:ascii="Arial"/>
          <w:color w:val="000000"/>
          <w:sz w:val="18"/>
        </w:rPr>
        <w:t xml:space="preserve">3.2.7.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надрукувала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машинописний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447" w:name="447557"/>
      <w:bookmarkEnd w:id="446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Основни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448" w:name="447558"/>
      <w:bookmarkEnd w:id="447"/>
      <w:r>
        <w:rPr>
          <w:rFonts w:ascii="Arial"/>
          <w:color w:val="000000"/>
          <w:sz w:val="18"/>
        </w:rPr>
        <w:t xml:space="preserve">3.3.1.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відбитках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449" w:name="447559"/>
      <w:bookmarkEnd w:id="448"/>
      <w:r>
        <w:rPr>
          <w:rFonts w:ascii="Arial"/>
          <w:color w:val="000000"/>
          <w:sz w:val="18"/>
        </w:rPr>
        <w:t xml:space="preserve">3.3.2.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450" w:name="447560"/>
      <w:bookmarkEnd w:id="449"/>
      <w:r>
        <w:rPr>
          <w:rFonts w:ascii="Arial"/>
          <w:color w:val="000000"/>
          <w:sz w:val="18"/>
        </w:rPr>
        <w:t xml:space="preserve">3.3.3.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делі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друкарські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касові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телеграфні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цифрові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друкарській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машинці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451" w:name="447561"/>
      <w:bookmarkEnd w:id="450"/>
      <w:r>
        <w:rPr>
          <w:rFonts w:ascii="Arial"/>
          <w:color w:val="000000"/>
          <w:sz w:val="18"/>
        </w:rPr>
        <w:t xml:space="preserve">3.3.4.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розмножувальної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452" w:name="447562"/>
      <w:bookmarkEnd w:id="451"/>
      <w:r>
        <w:rPr>
          <w:rFonts w:ascii="Arial"/>
          <w:color w:val="000000"/>
          <w:sz w:val="18"/>
        </w:rPr>
        <w:t xml:space="preserve">3.3.5.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штампів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факсиміле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штампів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факсиміле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відтисками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штампів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453" w:name="447563"/>
      <w:bookmarkEnd w:id="45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штампів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факсиміле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штампів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454" w:name="447564"/>
      <w:bookmarkEnd w:id="453"/>
      <w:r>
        <w:rPr>
          <w:rFonts w:ascii="Arial"/>
          <w:color w:val="000000"/>
          <w:sz w:val="18"/>
        </w:rPr>
        <w:lastRenderedPageBreak/>
        <w:t xml:space="preserve">3.4.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455" w:name="447565"/>
      <w:bookmarkEnd w:id="454"/>
      <w:r>
        <w:rPr>
          <w:rFonts w:ascii="Arial"/>
          <w:color w:val="000000"/>
          <w:sz w:val="18"/>
        </w:rPr>
        <w:t xml:space="preserve">3.4.1.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</w:t>
      </w:r>
      <w:r>
        <w:rPr>
          <w:rFonts w:ascii="Arial"/>
          <w:color w:val="000000"/>
          <w:sz w:val="18"/>
        </w:rPr>
        <w:t>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виконувався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виготовлявся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барвники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клейкі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різної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родової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456" w:name="447566"/>
      <w:bookmarkEnd w:id="455"/>
      <w:r>
        <w:rPr>
          <w:rFonts w:ascii="Arial"/>
          <w:color w:val="000000"/>
          <w:sz w:val="18"/>
        </w:rPr>
        <w:t xml:space="preserve">3.4.2.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штрихів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рукописних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457" w:name="447567"/>
      <w:bookmarkEnd w:id="456"/>
      <w:r>
        <w:rPr>
          <w:rFonts w:ascii="Arial"/>
          <w:color w:val="000000"/>
          <w:sz w:val="18"/>
        </w:rPr>
        <w:t xml:space="preserve">3.5.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</w:t>
      </w:r>
      <w:r>
        <w:rPr>
          <w:rFonts w:ascii="Arial"/>
          <w:color w:val="000000"/>
          <w:sz w:val="18"/>
        </w:rPr>
        <w:t>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458" w:name="447568"/>
      <w:bookmarkEnd w:id="45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3.2.1:</w:t>
      </w:r>
    </w:p>
    <w:p w:rsidR="007E1D33" w:rsidRDefault="00567D10">
      <w:pPr>
        <w:spacing w:after="0"/>
        <w:ind w:firstLine="240"/>
      </w:pPr>
      <w:bookmarkStart w:id="459" w:name="447569"/>
      <w:bookmarkEnd w:id="45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підчистка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дописка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60" w:name="447570"/>
      <w:bookmarkEnd w:id="45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фотокартка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61" w:name="447571"/>
      <w:bookmarkEnd w:id="46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зошиті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аркуші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62" w:name="447572"/>
      <w:bookmarkEnd w:id="46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3.2.2:</w:t>
      </w:r>
    </w:p>
    <w:p w:rsidR="007E1D33" w:rsidRDefault="00567D10">
      <w:pPr>
        <w:spacing w:after="0"/>
        <w:ind w:firstLine="240"/>
      </w:pPr>
      <w:bookmarkStart w:id="463" w:name="447573"/>
      <w:bookmarkEnd w:id="462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замаскованого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зафарбованого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64" w:name="447574"/>
      <w:bookmarkEnd w:id="463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знебарвленого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65" w:name="447575"/>
      <w:bookmarkEnd w:id="46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аркуші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невидимий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66" w:name="447576"/>
      <w:bookmarkEnd w:id="46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аркуші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удавлені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штрихи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знакодрукувальним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штрихами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67" w:name="447577"/>
      <w:bookmarkEnd w:id="46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обгорілих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небудь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68" w:name="447578"/>
      <w:bookmarkEnd w:id="46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3.2.3:</w:t>
      </w:r>
    </w:p>
    <w:p w:rsidR="007E1D33" w:rsidRDefault="00567D10">
      <w:pPr>
        <w:spacing w:after="0"/>
        <w:ind w:firstLine="240"/>
      </w:pPr>
      <w:bookmarkStart w:id="469" w:name="447579"/>
      <w:bookmarkEnd w:id="468"/>
      <w:r>
        <w:rPr>
          <w:rFonts w:ascii="Arial"/>
          <w:color w:val="000000"/>
          <w:sz w:val="18"/>
        </w:rPr>
        <w:t>Писальним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рукописні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70" w:name="447580"/>
      <w:bookmarkEnd w:id="469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приладом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471" w:name="447581"/>
      <w:bookmarkEnd w:id="47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кульковою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олівцем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72" w:name="447582"/>
      <w:bookmarkEnd w:id="47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3.2.4:</w:t>
      </w:r>
    </w:p>
    <w:p w:rsidR="007E1D33" w:rsidRDefault="00567D10">
      <w:pPr>
        <w:spacing w:after="0"/>
        <w:ind w:firstLine="240"/>
      </w:pPr>
      <w:bookmarkStart w:id="473" w:name="447583"/>
      <w:bookmarkEnd w:id="47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фрагменти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74" w:name="447584"/>
      <w:bookmarkEnd w:id="47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475" w:name="447585"/>
      <w:bookmarkEnd w:id="47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3.2.5:</w:t>
      </w:r>
    </w:p>
    <w:p w:rsidR="007E1D33" w:rsidRDefault="00567D10">
      <w:pPr>
        <w:spacing w:after="0"/>
        <w:ind w:firstLine="240"/>
      </w:pPr>
      <w:bookmarkStart w:id="476" w:name="447586"/>
      <w:bookmarkEnd w:id="47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77" w:name="447587"/>
      <w:bookmarkEnd w:id="47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накладній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видатков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478" w:name="447588"/>
      <w:bookmarkEnd w:id="47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3.2.6:</w:t>
      </w:r>
    </w:p>
    <w:p w:rsidR="007E1D33" w:rsidRDefault="00567D10">
      <w:pPr>
        <w:spacing w:after="0"/>
        <w:ind w:firstLine="240"/>
      </w:pPr>
      <w:bookmarkStart w:id="479" w:name="447589"/>
      <w:bookmarkEnd w:id="47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розмножувальної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80" w:name="447590"/>
      <w:bookmarkEnd w:id="47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481" w:name="447591"/>
      <w:bookmarkEnd w:id="48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3.2.7:</w:t>
      </w:r>
    </w:p>
    <w:p w:rsidR="007E1D33" w:rsidRDefault="00567D10">
      <w:pPr>
        <w:spacing w:after="0"/>
        <w:ind w:firstLine="240"/>
      </w:pPr>
      <w:bookmarkStart w:id="482" w:name="447592"/>
      <w:bookmarkEnd w:id="48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намальовано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83" w:name="447593"/>
      <w:bookmarkEnd w:id="48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84" w:name="447594"/>
      <w:bookmarkEnd w:id="48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надруковано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машинописний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85" w:name="447595"/>
      <w:bookmarkEnd w:id="48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3.3.1:</w:t>
      </w:r>
    </w:p>
    <w:p w:rsidR="007E1D33" w:rsidRDefault="00567D10">
      <w:pPr>
        <w:spacing w:after="0"/>
        <w:ind w:firstLine="240"/>
      </w:pPr>
      <w:bookmarkStart w:id="486" w:name="447596"/>
      <w:bookmarkEnd w:id="485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поліграфічного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87" w:name="447597"/>
      <w:bookmarkEnd w:id="486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виготовлена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88" w:name="447598"/>
      <w:bookmarkEnd w:id="48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стереотипу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надру</w:t>
      </w:r>
      <w:r>
        <w:rPr>
          <w:rFonts w:ascii="Arial"/>
          <w:color w:val="000000"/>
          <w:sz w:val="18"/>
        </w:rPr>
        <w:t>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489" w:name="447599"/>
      <w:bookmarkEnd w:id="48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облігація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вексель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Держзнаком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490" w:name="447600"/>
      <w:bookmarkEnd w:id="48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банкнота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банкнотам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91" w:name="447601"/>
      <w:bookmarkEnd w:id="49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3.3.2:</w:t>
      </w:r>
    </w:p>
    <w:p w:rsidR="007E1D33" w:rsidRDefault="00567D10">
      <w:pPr>
        <w:spacing w:after="0"/>
        <w:ind w:firstLine="240"/>
      </w:pPr>
      <w:bookmarkStart w:id="492" w:name="447602"/>
      <w:bookmarkEnd w:id="49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знайдені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гарнітура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кегль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друкарні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93" w:name="447603"/>
      <w:bookmarkEnd w:id="492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3.3.3:</w:t>
      </w:r>
    </w:p>
    <w:p w:rsidR="007E1D33" w:rsidRDefault="00567D10">
      <w:pPr>
        <w:spacing w:after="0"/>
        <w:ind w:firstLine="240"/>
      </w:pPr>
      <w:bookmarkStart w:id="494" w:name="447604"/>
      <w:bookmarkEnd w:id="493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виготовлено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95" w:name="447605"/>
      <w:bookmarkEnd w:id="49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3.3.4:</w:t>
      </w:r>
    </w:p>
    <w:p w:rsidR="007E1D33" w:rsidRDefault="00567D10">
      <w:pPr>
        <w:spacing w:after="0"/>
        <w:ind w:firstLine="240"/>
      </w:pPr>
      <w:bookmarkStart w:id="496" w:name="447606"/>
      <w:bookmarkEnd w:id="495"/>
      <w:r>
        <w:rPr>
          <w:rFonts w:ascii="Arial"/>
          <w:color w:val="000000"/>
          <w:sz w:val="18"/>
        </w:rPr>
        <w:lastRenderedPageBreak/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принтера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багатофункціонального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97" w:name="447607"/>
      <w:bookmarkEnd w:id="49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готовлено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принтера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багатофункціонального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498" w:name="447608"/>
      <w:bookmarkEnd w:id="49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принтерах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багато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пристроях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499" w:name="447609"/>
      <w:bookmarkEnd w:id="49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3.3.5:</w:t>
      </w:r>
    </w:p>
    <w:p w:rsidR="007E1D33" w:rsidRDefault="00567D10">
      <w:pPr>
        <w:spacing w:after="0"/>
        <w:ind w:firstLine="240"/>
      </w:pPr>
      <w:bookmarkStart w:id="500" w:name="447610"/>
      <w:bookmarkEnd w:id="499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штампа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факсиміле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501" w:name="447611"/>
      <w:bookmarkEnd w:id="50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штампа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факсиміле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штампом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факсиміле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502" w:name="447612"/>
      <w:bookmarkEnd w:id="50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штампа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факси</w:t>
      </w:r>
      <w:r>
        <w:rPr>
          <w:rFonts w:ascii="Arial"/>
          <w:color w:val="000000"/>
          <w:sz w:val="18"/>
        </w:rPr>
        <w:t>міле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штампом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факсиміле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503" w:name="447613"/>
      <w:bookmarkEnd w:id="50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штампа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факсиміле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штам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факсиміле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504" w:name="447614"/>
      <w:bookmarkEnd w:id="50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штампа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505" w:name="447615"/>
      <w:bookmarkEnd w:id="50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3.4.1:</w:t>
      </w:r>
    </w:p>
    <w:p w:rsidR="007E1D33" w:rsidRDefault="00567D10">
      <w:pPr>
        <w:spacing w:after="0"/>
        <w:ind w:firstLine="240"/>
      </w:pPr>
      <w:bookmarkStart w:id="506" w:name="447616"/>
      <w:bookmarkEnd w:id="50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фарбувальна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штрихів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507" w:name="447617"/>
      <w:bookmarkEnd w:id="50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картон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фарбувальна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508" w:name="447618"/>
      <w:bookmarkEnd w:id="50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509" w:name="447619"/>
      <w:bookmarkEnd w:id="50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ємності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510" w:name="447620"/>
      <w:bookmarkEnd w:id="50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3.4.2:</w:t>
      </w:r>
    </w:p>
    <w:p w:rsidR="007E1D33" w:rsidRDefault="00567D10">
      <w:pPr>
        <w:spacing w:after="0"/>
        <w:ind w:firstLine="240"/>
      </w:pPr>
      <w:bookmarkStart w:id="511" w:name="447621"/>
      <w:bookmarkEnd w:id="51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рукописний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512" w:name="447622"/>
      <w:bookmarkEnd w:id="5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рукописний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513" w:name="447623"/>
      <w:bookmarkEnd w:id="51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рукописні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514" w:name="447624"/>
      <w:bookmarkEnd w:id="51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рукописні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515" w:name="447625"/>
      <w:bookmarkEnd w:id="514"/>
      <w:r>
        <w:rPr>
          <w:rFonts w:ascii="Arial"/>
          <w:color w:val="000000"/>
          <w:sz w:val="18"/>
        </w:rPr>
        <w:t xml:space="preserve">3.6. </w:t>
      </w:r>
      <w:r>
        <w:rPr>
          <w:rFonts w:ascii="Arial"/>
          <w:color w:val="000000"/>
          <w:sz w:val="18"/>
        </w:rPr>
        <w:t>Призначаючи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16" w:name="447626"/>
      <w:bookmarkEnd w:id="515"/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відшукувати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наближені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відбитка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17" w:name="447627"/>
      <w:bookmarkEnd w:id="516"/>
      <w:r>
        <w:rPr>
          <w:rFonts w:ascii="Arial"/>
          <w:color w:val="000000"/>
          <w:sz w:val="18"/>
        </w:rPr>
        <w:t>Призначаючи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</w:t>
      </w:r>
      <w:r>
        <w:rPr>
          <w:rFonts w:ascii="Arial"/>
          <w:color w:val="000000"/>
          <w:sz w:val="18"/>
        </w:rPr>
        <w:t>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18" w:name="447628"/>
      <w:bookmarkEnd w:id="517"/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19" w:name="447629"/>
      <w:bookmarkEnd w:id="518"/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520" w:name="447630"/>
      <w:bookmarkEnd w:id="519"/>
      <w:r>
        <w:rPr>
          <w:rFonts w:ascii="Arial"/>
          <w:color w:val="000000"/>
          <w:sz w:val="18"/>
        </w:rPr>
        <w:t>безсумнівність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521" w:name="447631"/>
      <w:bookmarkEnd w:id="520"/>
      <w:r>
        <w:rPr>
          <w:rFonts w:ascii="Arial"/>
          <w:color w:val="000000"/>
          <w:sz w:val="18"/>
        </w:rPr>
        <w:t>належна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репрезентативність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522" w:name="447632"/>
      <w:bookmarkEnd w:id="521"/>
      <w:r>
        <w:rPr>
          <w:rFonts w:ascii="Arial"/>
          <w:color w:val="000000"/>
          <w:sz w:val="18"/>
        </w:rPr>
        <w:t>порівнянність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однакова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паперу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523" w:name="447633"/>
      <w:bookmarkEnd w:id="52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відтисками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штамп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канцелярії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канцелярії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</w:t>
      </w:r>
      <w:r>
        <w:rPr>
          <w:rFonts w:ascii="Arial"/>
          <w:color w:val="000000"/>
          <w:sz w:val="18"/>
        </w:rPr>
        <w:t>ідженню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24" w:name="447634"/>
      <w:bookmarkEnd w:id="523"/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25" w:name="447635"/>
      <w:bookmarkEnd w:id="524"/>
      <w:r>
        <w:rPr>
          <w:rFonts w:ascii="Arial"/>
          <w:color w:val="000000"/>
          <w:sz w:val="18"/>
        </w:rPr>
        <w:t>Достатність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26" w:name="447636"/>
      <w:bookmarkEnd w:id="525"/>
      <w:r>
        <w:rPr>
          <w:rFonts w:ascii="Arial"/>
          <w:color w:val="000000"/>
          <w:sz w:val="18"/>
        </w:rPr>
        <w:t xml:space="preserve">3.7.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друкар</w:t>
      </w:r>
      <w:r>
        <w:rPr>
          <w:rFonts w:ascii="Arial"/>
          <w:color w:val="000000"/>
          <w:sz w:val="18"/>
        </w:rPr>
        <w:t>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вишукати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ремонтувалась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ремонтувалось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527" w:name="447637"/>
      <w:bookmarkEnd w:id="526"/>
      <w:r>
        <w:rPr>
          <w:rFonts w:ascii="Arial"/>
          <w:color w:val="000000"/>
          <w:sz w:val="18"/>
        </w:rPr>
        <w:lastRenderedPageBreak/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клавіатурі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28" w:name="447638"/>
      <w:bookmarkEnd w:id="527"/>
      <w:r>
        <w:rPr>
          <w:rFonts w:ascii="Arial"/>
          <w:color w:val="000000"/>
          <w:sz w:val="18"/>
        </w:rPr>
        <w:t>Доцільно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29" w:name="447639"/>
      <w:bookmarkEnd w:id="52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надрукований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папі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30" w:name="447640"/>
      <w:bookmarkEnd w:id="529"/>
      <w:r>
        <w:rPr>
          <w:rFonts w:ascii="Arial"/>
          <w:color w:val="000000"/>
          <w:sz w:val="18"/>
        </w:rPr>
        <w:t xml:space="preserve">3.8.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гладкому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натиском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астики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31" w:name="447641"/>
      <w:bookmarkEnd w:id="530"/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штампів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відтисками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32" w:name="447642"/>
      <w:bookmarkEnd w:id="531"/>
      <w:r>
        <w:rPr>
          <w:rFonts w:ascii="Arial"/>
          <w:color w:val="000000"/>
          <w:sz w:val="18"/>
        </w:rPr>
        <w:t xml:space="preserve">3.9.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</w:t>
      </w:r>
      <w:r>
        <w:rPr>
          <w:rFonts w:ascii="Arial"/>
          <w:color w:val="000000"/>
          <w:sz w:val="18"/>
        </w:rPr>
        <w:t>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Важливо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33" w:name="447643"/>
      <w:bookmarkEnd w:id="532"/>
      <w:r>
        <w:rPr>
          <w:rFonts w:ascii="Arial"/>
          <w:color w:val="000000"/>
          <w:sz w:val="18"/>
        </w:rPr>
        <w:t xml:space="preserve">3.10.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розмножувальної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порівнянні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34" w:name="447644"/>
      <w:bookmarkEnd w:id="533"/>
      <w:r>
        <w:rPr>
          <w:rFonts w:ascii="Arial"/>
          <w:color w:val="000000"/>
          <w:sz w:val="18"/>
        </w:rPr>
        <w:t xml:space="preserve">3.11.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друкарській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заголовка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ширина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535" w:name="447645"/>
      <w:bookmarkEnd w:id="534"/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однотипних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надруковані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</w:t>
      </w:r>
      <w:r>
        <w:rPr>
          <w:rFonts w:ascii="Arial"/>
          <w:color w:val="000000"/>
          <w:sz w:val="18"/>
        </w:rPr>
        <w:t>лизно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536" w:name="447646"/>
      <w:bookmarkEnd w:id="535"/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однотипного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надруковані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37" w:name="447647"/>
      <w:bookmarkEnd w:id="536"/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невеликим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38" w:name="447648"/>
      <w:bookmarkEnd w:id="537"/>
      <w:r>
        <w:rPr>
          <w:rFonts w:ascii="Arial"/>
          <w:color w:val="000000"/>
          <w:sz w:val="18"/>
        </w:rPr>
        <w:t xml:space="preserve">3.12.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нарисувала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вирізала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друкарську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відтисків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однотипних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змозі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зарисовування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39" w:name="447649"/>
      <w:bookmarkEnd w:id="53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540" w:name="447650"/>
      <w:bookmarkEnd w:id="539"/>
      <w:r>
        <w:rPr>
          <w:rFonts w:ascii="Arial"/>
          <w:color w:val="000000"/>
          <w:sz w:val="18"/>
        </w:rPr>
        <w:t xml:space="preserve">3.13. </w:t>
      </w:r>
      <w:r>
        <w:rPr>
          <w:rFonts w:ascii="Arial"/>
          <w:color w:val="000000"/>
          <w:sz w:val="18"/>
        </w:rPr>
        <w:t>Призначаючи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поліграфічної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поліграфічними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тираж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541" w:name="447651"/>
      <w:bookmarkEnd w:id="540"/>
      <w:r>
        <w:rPr>
          <w:rFonts w:ascii="Arial"/>
          <w:color w:val="000000"/>
          <w:sz w:val="18"/>
        </w:rPr>
        <w:t xml:space="preserve">3.14.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конверті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невеликі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розгорнутому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згорнутими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складками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Прошивати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підкреслювати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фрагменти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42" w:name="447652"/>
      <w:bookmarkEnd w:id="541"/>
      <w:r>
        <w:rPr>
          <w:rFonts w:ascii="Arial"/>
          <w:color w:val="000000"/>
          <w:sz w:val="18"/>
        </w:rPr>
        <w:t xml:space="preserve">3.15.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розмножувальної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43" w:name="447653"/>
      <w:bookmarkEnd w:id="542"/>
      <w:r>
        <w:rPr>
          <w:rFonts w:ascii="Arial"/>
          <w:color w:val="000000"/>
          <w:sz w:val="18"/>
        </w:rPr>
        <w:t xml:space="preserve">3.16.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системний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інсталяційний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драйвером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багатофункціонального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принтер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файла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44" w:name="447654"/>
      <w:bookmarkEnd w:id="543"/>
      <w:r>
        <w:rPr>
          <w:rFonts w:ascii="Arial"/>
          <w:color w:val="000000"/>
          <w:sz w:val="18"/>
        </w:rPr>
        <w:t xml:space="preserve">3.17. </w:t>
      </w:r>
      <w:r>
        <w:rPr>
          <w:rFonts w:ascii="Arial"/>
          <w:color w:val="000000"/>
          <w:sz w:val="18"/>
        </w:rPr>
        <w:t>Принтери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струминні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найкоротший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застигання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папір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45" w:name="447655"/>
      <w:bookmarkEnd w:id="544"/>
      <w:r>
        <w:rPr>
          <w:rFonts w:ascii="Arial"/>
          <w:color w:val="000000"/>
          <w:sz w:val="18"/>
        </w:rPr>
        <w:t xml:space="preserve">3.18.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>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картриджі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небудь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принтерів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картриджі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лазерних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принтерів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змінювались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розшу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картриджів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pStyle w:val="3"/>
        <w:spacing w:after="0"/>
        <w:jc w:val="center"/>
      </w:pPr>
      <w:bookmarkStart w:id="546" w:name="448997"/>
      <w:bookmarkEnd w:id="545"/>
      <w:r>
        <w:rPr>
          <w:rFonts w:ascii="Arial"/>
          <w:color w:val="000000"/>
          <w:sz w:val="27"/>
        </w:rPr>
        <w:lastRenderedPageBreak/>
        <w:t xml:space="preserve">4.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брої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слідів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обставин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</w:p>
    <w:p w:rsidR="007E1D33" w:rsidRDefault="00567D10">
      <w:pPr>
        <w:spacing w:after="0"/>
        <w:ind w:firstLine="240"/>
      </w:pPr>
      <w:bookmarkStart w:id="547" w:name="448998"/>
      <w:bookmarkEnd w:id="546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548" w:name="448999"/>
      <w:bookmarkEnd w:id="547"/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549" w:name="449000"/>
      <w:bookmarkEnd w:id="548"/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пострілу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550" w:name="449001"/>
      <w:bookmarkEnd w:id="549"/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</w:t>
      </w:r>
      <w:r>
        <w:rPr>
          <w:rFonts w:ascii="Arial"/>
          <w:color w:val="000000"/>
          <w:sz w:val="18"/>
        </w:rPr>
        <w:t>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551" w:name="449002"/>
      <w:bookmarkEnd w:id="550"/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некінетичним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552" w:name="449003"/>
      <w:bookmarkEnd w:id="551"/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гранатометів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артилерійської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553" w:name="449004"/>
      <w:bookmarkEnd w:id="552"/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ракетно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54" w:name="449005"/>
      <w:bookmarkEnd w:id="553"/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некінетичним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ракетно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реа</w:t>
      </w:r>
      <w:r>
        <w:rPr>
          <w:rFonts w:ascii="Arial"/>
          <w:color w:val="000000"/>
          <w:sz w:val="18"/>
        </w:rPr>
        <w:t>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атестована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55" w:name="449006"/>
      <w:bookmarkEnd w:id="554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556" w:name="449007"/>
      <w:bookmarkEnd w:id="555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стріляючих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557" w:name="449008"/>
      <w:bookmarkEnd w:id="556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стрілецької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</w:t>
      </w:r>
      <w:r>
        <w:rPr>
          <w:rFonts w:ascii="Arial"/>
          <w:color w:val="000000"/>
          <w:sz w:val="18"/>
        </w:rPr>
        <w:t>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558" w:name="449009"/>
      <w:bookmarkEnd w:id="557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559" w:name="449010"/>
      <w:bookmarkEnd w:id="558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справності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стрільби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560" w:name="449011"/>
      <w:bookmarkEnd w:id="559"/>
      <w:r>
        <w:rPr>
          <w:rFonts w:ascii="Arial"/>
          <w:color w:val="000000"/>
          <w:sz w:val="18"/>
        </w:rPr>
        <w:t>уста</w:t>
      </w:r>
      <w:r>
        <w:rPr>
          <w:rFonts w:ascii="Arial"/>
          <w:color w:val="000000"/>
          <w:sz w:val="18"/>
        </w:rPr>
        <w:t>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561" w:name="449012"/>
      <w:bookmarkEnd w:id="560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деталей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62" w:name="449013"/>
      <w:bookmarkEnd w:id="561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стріляючі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стріляного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снаряда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63" w:name="449014"/>
      <w:bookmarkEnd w:id="562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рілу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564" w:name="449015"/>
      <w:bookmarkEnd w:id="563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стріляних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шроті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картечі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гільзах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екземпляра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565" w:name="449016"/>
      <w:bookmarkEnd w:id="564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натискання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спусковий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</w:t>
      </w:r>
      <w:r>
        <w:rPr>
          <w:rFonts w:ascii="Arial"/>
          <w:color w:val="000000"/>
          <w:sz w:val="18"/>
        </w:rPr>
        <w:t>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566" w:name="449017"/>
      <w:bookmarkEnd w:id="565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стрільби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стріляли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67" w:name="449018"/>
      <w:bookmarkEnd w:id="566"/>
      <w:r>
        <w:rPr>
          <w:rFonts w:ascii="Arial"/>
          <w:color w:val="000000"/>
          <w:sz w:val="18"/>
        </w:rPr>
        <w:t xml:space="preserve">4.4.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колючої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ріжучої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рублячої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ударно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роздробляючої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холодної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68" w:name="449019"/>
      <w:bookmarkEnd w:id="567"/>
      <w:r>
        <w:rPr>
          <w:rFonts w:ascii="Arial"/>
          <w:color w:val="000000"/>
          <w:sz w:val="18"/>
        </w:rPr>
        <w:t xml:space="preserve">4.5.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некінетичним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нелетального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69" w:name="449020"/>
      <w:bookmarkEnd w:id="568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стріляного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снаряда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термічний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уражаючі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уражаючі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нереактивні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електрошокові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70" w:name="449021"/>
      <w:bookmarkEnd w:id="569"/>
      <w:r>
        <w:rPr>
          <w:rFonts w:ascii="Arial"/>
          <w:color w:val="000000"/>
          <w:sz w:val="18"/>
        </w:rPr>
        <w:t xml:space="preserve">4.6.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гранатометів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артилерійської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71" w:name="449022"/>
      <w:bookmarkEnd w:id="570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гранатомети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нереактивні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міномети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артилерійські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ощо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72" w:name="449023"/>
      <w:bookmarkEnd w:id="571"/>
      <w:r>
        <w:rPr>
          <w:rFonts w:ascii="Arial"/>
          <w:color w:val="000000"/>
          <w:sz w:val="18"/>
        </w:rPr>
        <w:t xml:space="preserve">4.7.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ракетно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ракетної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73" w:name="449024"/>
      <w:bookmarkEnd w:id="572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протитанкові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ракетні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зенітно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ракетні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74" w:name="449025"/>
      <w:bookmarkEnd w:id="573"/>
      <w:r>
        <w:rPr>
          <w:rFonts w:ascii="Arial"/>
          <w:color w:val="000000"/>
          <w:sz w:val="18"/>
        </w:rPr>
        <w:t xml:space="preserve">4.8.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575" w:name="449026"/>
      <w:bookmarkEnd w:id="57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4.2:</w:t>
      </w:r>
    </w:p>
    <w:p w:rsidR="007E1D33" w:rsidRDefault="00567D10">
      <w:pPr>
        <w:spacing w:after="0"/>
        <w:ind w:firstLine="240"/>
      </w:pPr>
      <w:bookmarkStart w:id="576" w:name="449027"/>
      <w:bookmarkEnd w:id="575"/>
      <w:r>
        <w:rPr>
          <w:rFonts w:ascii="Arial"/>
          <w:color w:val="000000"/>
          <w:sz w:val="18"/>
        </w:rPr>
        <w:lastRenderedPageBreak/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пневматичною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пістолетом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револьвером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споряджених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снарядами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підозрюваного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577" w:name="449028"/>
      <w:bookmarkEnd w:id="576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саморобним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виготовлено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зброя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патрон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вилучений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підозрюваного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578" w:name="449029"/>
      <w:bookmarkEnd w:id="57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калібру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579" w:name="449030"/>
      <w:bookmarkEnd w:id="57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стрільби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580" w:name="449031"/>
      <w:bookmarkEnd w:id="57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зброя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пострілу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581" w:name="449032"/>
      <w:bookmarkEnd w:id="58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боєприпасом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підозрюваного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582" w:name="449033"/>
      <w:bookmarkEnd w:id="58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калібру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підозрюваного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583" w:name="449034"/>
      <w:bookmarkEnd w:id="58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відстріляна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гільза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584" w:name="449035"/>
      <w:bookmarkEnd w:id="58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4.3:</w:t>
      </w:r>
    </w:p>
    <w:p w:rsidR="007E1D33" w:rsidRDefault="00567D10">
      <w:pPr>
        <w:spacing w:after="0"/>
        <w:ind w:firstLine="240"/>
      </w:pPr>
      <w:bookmarkStart w:id="585" w:name="449036"/>
      <w:bookmarkEnd w:id="58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відбутися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натискання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спусковий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гачок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586" w:name="449037"/>
      <w:bookmarkEnd w:id="58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вистріляна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шрот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картеч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екземпляра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587" w:name="449038"/>
      <w:bookmarkEnd w:id="58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відстріляні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гільзи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588" w:name="449039"/>
      <w:bookmarkEnd w:id="58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вистр</w:t>
      </w:r>
      <w:r>
        <w:rPr>
          <w:rFonts w:ascii="Arial"/>
          <w:color w:val="000000"/>
          <w:sz w:val="18"/>
        </w:rPr>
        <w:t>іляні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гільзи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екземпляра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589" w:name="449040"/>
      <w:bookmarkEnd w:id="58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вистріляна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590" w:name="449041"/>
      <w:bookmarkEnd w:id="58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гільза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591" w:name="449042"/>
      <w:bookmarkEnd w:id="590"/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кулею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шротом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картеччю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гладкоствольної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рушни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обріза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рушниці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592" w:name="449043"/>
      <w:bookmarkEnd w:id="59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гладкоствольної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вистріляно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шрот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картеч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пиж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вилучену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593" w:name="449044"/>
      <w:bookmarkEnd w:id="59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вогнепальним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594" w:name="449045"/>
      <w:bookmarkEnd w:id="593"/>
      <w:r>
        <w:rPr>
          <w:rFonts w:ascii="Arial"/>
          <w:color w:val="000000"/>
          <w:sz w:val="18"/>
        </w:rPr>
        <w:t>Кулею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оболонковою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напівоболонковою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</w:t>
      </w:r>
      <w:r>
        <w:rPr>
          <w:rFonts w:ascii="Arial"/>
          <w:color w:val="000000"/>
          <w:sz w:val="18"/>
        </w:rPr>
        <w:t>дження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595" w:name="449046"/>
      <w:bookmarkEnd w:id="594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596" w:name="449047"/>
      <w:bookmarkEnd w:id="5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597" w:name="449048"/>
      <w:bookmarkEnd w:id="596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598" w:name="449049"/>
      <w:bookmarkEnd w:id="597"/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напрямок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балістичною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599" w:name="449050"/>
      <w:bookmarkEnd w:id="59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4.4:</w:t>
      </w:r>
    </w:p>
    <w:p w:rsidR="007E1D33" w:rsidRDefault="00567D10">
      <w:pPr>
        <w:spacing w:after="0"/>
        <w:ind w:firstLine="240"/>
      </w:pPr>
      <w:bookmarkStart w:id="600" w:name="449051"/>
      <w:bookmarkEnd w:id="59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зброєю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01" w:name="449052"/>
      <w:bookmarkEnd w:id="60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02" w:name="449053"/>
      <w:bookmarkEnd w:id="601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</w:t>
      </w:r>
      <w:r>
        <w:rPr>
          <w:rFonts w:ascii="Arial"/>
          <w:color w:val="000000"/>
          <w:sz w:val="18"/>
        </w:rPr>
        <w:t>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підозрюваного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03" w:name="449054"/>
      <w:bookmarkEnd w:id="60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кортик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шабля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604" w:name="449055"/>
      <w:bookmarkEnd w:id="60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05" w:name="449056"/>
      <w:bookmarkEnd w:id="60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4.5:</w:t>
      </w:r>
    </w:p>
    <w:p w:rsidR="007E1D33" w:rsidRDefault="00567D10">
      <w:pPr>
        <w:spacing w:after="0"/>
        <w:ind w:firstLine="240"/>
      </w:pPr>
      <w:bookmarkStart w:id="606" w:name="449057"/>
      <w:bookmarkEnd w:id="60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)?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07" w:name="449058"/>
      <w:bookmarkEnd w:id="60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вогнеметом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зброєю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08" w:name="449059"/>
      <w:bookmarkEnd w:id="60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електрошоковим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09" w:name="449060"/>
      <w:bookmarkEnd w:id="608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вогнемет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електрошоковий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610" w:name="449061"/>
      <w:bookmarkEnd w:id="60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вогнемет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електрошоковий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611" w:name="449062"/>
      <w:bookmarkEnd w:id="61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вогнемет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електрошоковий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12" w:name="449063"/>
      <w:bookmarkEnd w:id="61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електрошокового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13" w:name="449064"/>
      <w:bookmarkEnd w:id="61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вогнемет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електрошоковий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14" w:name="449065"/>
      <w:bookmarkEnd w:id="61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4.6:</w:t>
      </w:r>
    </w:p>
    <w:p w:rsidR="007E1D33" w:rsidRDefault="00567D10">
      <w:pPr>
        <w:spacing w:after="0"/>
        <w:ind w:firstLine="240"/>
      </w:pPr>
      <w:bookmarkStart w:id="615" w:name="449066"/>
      <w:bookmarkEnd w:id="61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зброєю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16" w:name="449067"/>
      <w:bookmarkEnd w:id="61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гранатомет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реактивною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зброєю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17" w:name="449068"/>
      <w:bookmarkEnd w:id="616"/>
      <w:r>
        <w:rPr>
          <w:rFonts w:ascii="Arial"/>
          <w:color w:val="000000"/>
          <w:sz w:val="18"/>
        </w:rPr>
        <w:lastRenderedPageBreak/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міномет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гармата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вогнепальною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</w:t>
      </w:r>
      <w:r>
        <w:rPr>
          <w:rFonts w:ascii="Arial"/>
          <w:color w:val="000000"/>
          <w:sz w:val="18"/>
        </w:rPr>
        <w:t>роєю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18" w:name="449069"/>
      <w:bookmarkEnd w:id="617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гранатомет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міномет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гармату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619" w:name="449070"/>
      <w:bookmarkEnd w:id="61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гранатомет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міномет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гармата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620" w:name="449071"/>
      <w:bookmarkEnd w:id="61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гранатомет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міномет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гармата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стрільби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21" w:name="449072"/>
      <w:bookmarkEnd w:id="62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гранатомет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міномет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гармата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стрільби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22" w:name="449073"/>
      <w:bookmarkEnd w:id="62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4.7:</w:t>
      </w:r>
    </w:p>
    <w:p w:rsidR="007E1D33" w:rsidRDefault="00567D10">
      <w:pPr>
        <w:spacing w:after="0"/>
        <w:ind w:firstLine="240"/>
      </w:pPr>
      <w:bookmarkStart w:id="623" w:name="449074"/>
      <w:bookmarkEnd w:id="62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зброєю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24" w:name="449075"/>
      <w:bookmarkEnd w:id="62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ракетною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реактивною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зброєю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25" w:name="449076"/>
      <w:bookmarkEnd w:id="624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26" w:name="449077"/>
      <w:bookmarkEnd w:id="62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ПЗРК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ПТРК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прицільно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пусковий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ПЗРК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ПРТК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стрільби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27" w:name="449078"/>
      <w:bookmarkEnd w:id="62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стрільби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28" w:name="449079"/>
      <w:bookmarkEnd w:id="627"/>
      <w:r>
        <w:rPr>
          <w:rFonts w:ascii="Arial"/>
          <w:color w:val="000000"/>
          <w:sz w:val="18"/>
        </w:rPr>
        <w:t xml:space="preserve">4.9. </w:t>
      </w:r>
      <w:r>
        <w:rPr>
          <w:rFonts w:ascii="Arial"/>
          <w:color w:val="000000"/>
          <w:sz w:val="18"/>
        </w:rPr>
        <w:t>Експертові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зброя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патрони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гільзи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шрот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порівняльні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пострілу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629" w:name="449080"/>
      <w:bookmarkEnd w:id="6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прикріплених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бирках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шрот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трупа</w:t>
      </w:r>
      <w:r>
        <w:rPr>
          <w:rFonts w:ascii="Arial"/>
          <w:color w:val="000000"/>
          <w:sz w:val="18"/>
        </w:rPr>
        <w:t xml:space="preserve"> A., 4 </w:t>
      </w:r>
      <w:r>
        <w:rPr>
          <w:rFonts w:ascii="Arial"/>
          <w:color w:val="000000"/>
          <w:sz w:val="18"/>
        </w:rPr>
        <w:t>шротини</w:t>
      </w:r>
      <w:r>
        <w:rPr>
          <w:rFonts w:ascii="Arial"/>
          <w:color w:val="000000"/>
          <w:sz w:val="18"/>
        </w:rPr>
        <w:t xml:space="preserve">").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</w:t>
      </w:r>
      <w:r>
        <w:rPr>
          <w:rFonts w:ascii="Arial"/>
          <w:color w:val="000000"/>
          <w:sz w:val="18"/>
        </w:rPr>
        <w:t>начки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630" w:name="449081"/>
      <w:bookmarkEnd w:id="629"/>
      <w:r>
        <w:rPr>
          <w:rFonts w:ascii="Arial"/>
          <w:color w:val="000000"/>
          <w:sz w:val="18"/>
        </w:rPr>
        <w:t xml:space="preserve">4.10.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напрямок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дистанція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взаємне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пострілу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631" w:name="449082"/>
      <w:bookmarkEnd w:id="630"/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632" w:name="449083"/>
      <w:bookmarkEnd w:id="63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снень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залучається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633" w:name="449084"/>
      <w:bookmarkEnd w:id="63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фотознімки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рентгенограми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634" w:name="449085"/>
      <w:bookmarkEnd w:id="633"/>
      <w:r>
        <w:rPr>
          <w:rFonts w:ascii="Arial"/>
          <w:color w:val="000000"/>
          <w:sz w:val="18"/>
        </w:rPr>
        <w:t xml:space="preserve">4.11.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гнепальну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стрілецьку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пістолети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револьвери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травматичної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пневматичні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гвинтівки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пістолети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револьвери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сигнальні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пістолети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револьвери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розрядити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розрядити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спускового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постріл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635" w:name="449086"/>
      <w:bookmarkEnd w:id="63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гранатометів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мінометів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гармат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вогнеметів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ракетної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636" w:name="449087"/>
      <w:bookmarkEnd w:id="635"/>
      <w:r>
        <w:rPr>
          <w:rFonts w:ascii="Arial"/>
          <w:color w:val="000000"/>
          <w:sz w:val="18"/>
        </w:rPr>
        <w:t xml:space="preserve">4.12. </w:t>
      </w:r>
      <w:r>
        <w:rPr>
          <w:rFonts w:ascii="Arial"/>
          <w:color w:val="000000"/>
          <w:sz w:val="18"/>
        </w:rPr>
        <w:t>Речові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</w:t>
      </w:r>
      <w:r>
        <w:rPr>
          <w:rFonts w:ascii="Arial"/>
          <w:color w:val="000000"/>
          <w:sz w:val="18"/>
        </w:rPr>
        <w:t>спортування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Дульний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тканиною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637" w:name="449088"/>
      <w:bookmarkEnd w:id="636"/>
      <w:r>
        <w:rPr>
          <w:rFonts w:ascii="Arial"/>
          <w:color w:val="000000"/>
          <w:sz w:val="18"/>
        </w:rPr>
        <w:t xml:space="preserve">4.13. </w:t>
      </w:r>
      <w:r>
        <w:rPr>
          <w:rFonts w:ascii="Arial"/>
          <w:color w:val="000000"/>
          <w:sz w:val="18"/>
        </w:rPr>
        <w:t>Зброя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боєприпаси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пересилка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638" w:name="449089"/>
      <w:bookmarkEnd w:id="6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глава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1350/5)</w:t>
      </w:r>
    </w:p>
    <w:p w:rsidR="007E1D33" w:rsidRDefault="00567D10">
      <w:pPr>
        <w:pStyle w:val="3"/>
        <w:spacing w:after="0"/>
        <w:jc w:val="center"/>
      </w:pPr>
      <w:bookmarkStart w:id="639" w:name="447698"/>
      <w:bookmarkEnd w:id="638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Трасологічна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7E1D33" w:rsidRDefault="00567D10">
      <w:pPr>
        <w:spacing w:after="0"/>
        <w:ind w:firstLine="240"/>
      </w:pPr>
      <w:bookmarkStart w:id="640" w:name="447699"/>
      <w:bookmarkEnd w:id="639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</w:t>
      </w:r>
      <w:r>
        <w:rPr>
          <w:rFonts w:ascii="Arial"/>
          <w:color w:val="000000"/>
          <w:sz w:val="18"/>
        </w:rPr>
        <w:t>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відображеннями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слідоутворювальних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поверхонь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діагностика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ситуалогічні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слідоутворення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641" w:name="447700"/>
      <w:bookmarkEnd w:id="640"/>
      <w:r>
        <w:rPr>
          <w:rFonts w:ascii="Arial"/>
          <w:color w:val="000000"/>
          <w:sz w:val="18"/>
        </w:rPr>
        <w:t>Трас</w:t>
      </w:r>
      <w:r>
        <w:rPr>
          <w:rFonts w:ascii="Arial"/>
          <w:color w:val="000000"/>
          <w:sz w:val="18"/>
        </w:rPr>
        <w:t>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динамічних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слідоутворення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слідоутворювальних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642" w:name="447701"/>
      <w:bookmarkEnd w:id="641"/>
      <w:r>
        <w:rPr>
          <w:rFonts w:ascii="Arial"/>
          <w:color w:val="000000"/>
          <w:sz w:val="18"/>
        </w:rPr>
        <w:lastRenderedPageBreak/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643" w:name="447702"/>
      <w:bookmarkEnd w:id="642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зліпки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фотознімки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644" w:name="447703"/>
      <w:bookmarkEnd w:id="64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дактилоплівці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645" w:name="447704"/>
      <w:bookmarkEnd w:id="644"/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646" w:name="447705"/>
      <w:bookmarkEnd w:id="645"/>
      <w:r>
        <w:rPr>
          <w:rFonts w:ascii="Arial"/>
          <w:color w:val="000000"/>
          <w:sz w:val="18"/>
        </w:rPr>
        <w:t>Поверхня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нашарування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647" w:name="447706"/>
      <w:bookmarkEnd w:id="646"/>
      <w:r>
        <w:rPr>
          <w:rFonts w:ascii="Arial"/>
          <w:color w:val="000000"/>
          <w:sz w:val="18"/>
        </w:rPr>
        <w:t>Порівняльні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648" w:name="447707"/>
      <w:bookmarkEnd w:id="647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Розрізняються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взуття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шка</w:t>
      </w:r>
      <w:r>
        <w:rPr>
          <w:rFonts w:ascii="Arial"/>
          <w:color w:val="000000"/>
          <w:sz w:val="18"/>
        </w:rPr>
        <w:t>рпеток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панчіх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рукавичок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нашарувань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лап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агрегатів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холодної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замикальних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рельєфних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пластмасі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атеріалах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петель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649" w:name="449090"/>
      <w:bookmarkEnd w:id="6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5.4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1350/5)</w:t>
      </w:r>
    </w:p>
    <w:p w:rsidR="007E1D33" w:rsidRDefault="00567D10">
      <w:pPr>
        <w:spacing w:after="0"/>
        <w:ind w:firstLine="240"/>
      </w:pPr>
      <w:bookmarkStart w:id="650" w:name="447708"/>
      <w:bookmarkEnd w:id="649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слідоутворювальних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різного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еціаліста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pStyle w:val="3"/>
        <w:spacing w:after="0"/>
        <w:jc w:val="center"/>
      </w:pPr>
      <w:bookmarkStart w:id="651" w:name="447709"/>
      <w:bookmarkEnd w:id="650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слідів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рук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дактилоскопічна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>)</w:t>
      </w:r>
    </w:p>
    <w:p w:rsidR="007E1D33" w:rsidRDefault="00567D10">
      <w:pPr>
        <w:spacing w:after="0"/>
        <w:ind w:firstLine="240"/>
      </w:pPr>
      <w:bookmarkStart w:id="652" w:name="447710"/>
      <w:bookmarkEnd w:id="651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дактилоскопічної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невидимі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слабовидимі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653" w:name="447711"/>
      <w:bookmarkEnd w:id="652"/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неідентифікаційних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слідоутворення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слідоутворювального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654" w:name="447712"/>
      <w:bookmarkEnd w:id="653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655" w:name="447713"/>
      <w:bookmarkEnd w:id="65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56" w:name="447714"/>
      <w:bookmarkEnd w:id="65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57" w:name="447715"/>
      <w:bookmarkEnd w:id="65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58" w:name="447716"/>
      <w:bookmarkEnd w:id="65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59" w:name="447717"/>
      <w:bookmarkEnd w:id="65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60" w:name="447718"/>
      <w:bookmarkEnd w:id="659"/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61" w:name="447719"/>
      <w:bookmarkEnd w:id="660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шрамів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662" w:name="447720"/>
      <w:bookmarkEnd w:id="661"/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63" w:name="447721"/>
      <w:bookmarkEnd w:id="6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захват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64" w:name="447722"/>
      <w:bookmarkEnd w:id="66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65" w:name="447723"/>
      <w:bookmarkEnd w:id="66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66" w:name="447724"/>
      <w:bookmarkEnd w:id="665"/>
      <w:r>
        <w:rPr>
          <w:rFonts w:ascii="Arial"/>
          <w:color w:val="000000"/>
          <w:sz w:val="18"/>
        </w:rPr>
        <w:t xml:space="preserve">6.3.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папілярними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долонь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667" w:name="447725"/>
      <w:bookmarkEnd w:id="666"/>
      <w:r>
        <w:rPr>
          <w:rFonts w:ascii="Arial"/>
          <w:color w:val="000000"/>
          <w:sz w:val="18"/>
        </w:rPr>
        <w:t>Речові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</w:t>
      </w:r>
      <w:r>
        <w:rPr>
          <w:rFonts w:ascii="Arial"/>
          <w:color w:val="000000"/>
          <w:sz w:val="18"/>
        </w:rPr>
        <w:t>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668" w:name="447726"/>
      <w:bookmarkEnd w:id="667"/>
      <w:r>
        <w:rPr>
          <w:rFonts w:ascii="Arial"/>
          <w:color w:val="000000"/>
          <w:sz w:val="18"/>
        </w:rPr>
        <w:lastRenderedPageBreak/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слідокопіювальній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плівці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зліпка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>знімка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669" w:name="447727"/>
      <w:bookmarkEnd w:id="668"/>
      <w:r>
        <w:rPr>
          <w:rFonts w:ascii="Arial"/>
          <w:color w:val="000000"/>
          <w:sz w:val="18"/>
        </w:rPr>
        <w:t xml:space="preserve">6.4.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нігтьових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фаланг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долонь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670" w:name="447728"/>
      <w:bookmarkEnd w:id="66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мешканців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крадіжку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671" w:name="447729"/>
      <w:bookmarkEnd w:id="67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фаланг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долонь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нігтьової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фаланги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нігтьових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фаланг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672" w:name="447730"/>
      <w:bookmarkEnd w:id="671"/>
      <w:r>
        <w:rPr>
          <w:rFonts w:ascii="Arial"/>
          <w:color w:val="000000"/>
          <w:sz w:val="18"/>
        </w:rPr>
        <w:t xml:space="preserve">6.5.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дактилоскопічної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дактилоскопічної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pStyle w:val="3"/>
        <w:spacing w:after="0"/>
        <w:jc w:val="center"/>
      </w:pPr>
      <w:bookmarkStart w:id="673" w:name="447731"/>
      <w:bookmarkEnd w:id="672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слідів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ніг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взуття</w:t>
      </w:r>
    </w:p>
    <w:p w:rsidR="007E1D33" w:rsidRDefault="00567D10">
      <w:pPr>
        <w:spacing w:after="0"/>
        <w:ind w:firstLine="240"/>
      </w:pPr>
      <w:bookmarkStart w:id="674" w:name="447732"/>
      <w:bookmarkEnd w:id="673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слідами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босих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шкарпеток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панчіх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взуття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675" w:name="447733"/>
      <w:bookmarkEnd w:id="674"/>
      <w:r>
        <w:rPr>
          <w:rFonts w:ascii="Arial"/>
          <w:color w:val="000000"/>
          <w:sz w:val="18"/>
        </w:rPr>
        <w:t xml:space="preserve">7.2.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676" w:name="447734"/>
      <w:bookmarkEnd w:id="67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босих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панчіх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шкарпеток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взуття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панчіх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шкарпеток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взуття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677" w:name="447735"/>
      <w:bookmarkEnd w:id="67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шкарпеток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анчіх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взуття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78" w:name="447736"/>
      <w:bookmarkEnd w:id="67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шкарпеток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панчіх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взуття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шкарпеток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панчіх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взуття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679" w:name="447737"/>
      <w:bookmarkEnd w:id="678"/>
      <w:r>
        <w:rPr>
          <w:rFonts w:ascii="Arial"/>
          <w:color w:val="000000"/>
          <w:sz w:val="18"/>
        </w:rPr>
        <w:t>Взуттям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680" w:name="447738"/>
      <w:bookmarkEnd w:id="679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81" w:name="447739"/>
      <w:bookmarkEnd w:id="680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доріжці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>"?</w:t>
      </w:r>
    </w:p>
    <w:p w:rsidR="007E1D33" w:rsidRDefault="00567D10">
      <w:pPr>
        <w:spacing w:after="0"/>
        <w:ind w:firstLine="240"/>
      </w:pPr>
      <w:bookmarkStart w:id="682" w:name="447740"/>
      <w:bookmarkEnd w:id="681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взуття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83" w:name="447741"/>
      <w:bookmarkEnd w:id="682"/>
      <w:r>
        <w:rPr>
          <w:rFonts w:ascii="Arial"/>
          <w:color w:val="000000"/>
          <w:sz w:val="18"/>
        </w:rPr>
        <w:t xml:space="preserve">7.3.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зліпок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босої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 2 - 3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зліпки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відбитки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босої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дослідженню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684" w:name="447742"/>
      <w:bookmarkEnd w:id="683"/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зліпок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відбиток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взуття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взуття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експертом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685" w:name="447743"/>
      <w:bookmarkEnd w:id="684"/>
      <w:r>
        <w:rPr>
          <w:rFonts w:ascii="Arial"/>
          <w:color w:val="000000"/>
          <w:sz w:val="18"/>
        </w:rPr>
        <w:t xml:space="preserve">7.4.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зліпок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відбиток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шкарпеток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панчіх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надітих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2 - 3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зліпків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відбитків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шкарпеток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панчіх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надітих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шкарпетки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панчохи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686" w:name="447744"/>
      <w:bookmarkEnd w:id="685"/>
      <w:r>
        <w:rPr>
          <w:rFonts w:ascii="Arial"/>
          <w:color w:val="000000"/>
          <w:sz w:val="18"/>
        </w:rPr>
        <w:t xml:space="preserve">7.5. </w:t>
      </w:r>
      <w:r>
        <w:rPr>
          <w:rFonts w:ascii="Arial"/>
          <w:color w:val="000000"/>
          <w:sz w:val="18"/>
        </w:rPr>
        <w:t>Взуття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виявлене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687" w:name="447745"/>
      <w:bookmarkEnd w:id="68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носилось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ремонтувалось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pStyle w:val="3"/>
        <w:spacing w:after="0"/>
        <w:jc w:val="center"/>
      </w:pPr>
      <w:bookmarkStart w:id="688" w:name="447746"/>
      <w:bookmarkEnd w:id="687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слідів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ніг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лап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зубів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</w:t>
      </w:r>
    </w:p>
    <w:p w:rsidR="007E1D33" w:rsidRDefault="00567D10">
      <w:pPr>
        <w:spacing w:after="0"/>
        <w:ind w:firstLine="240"/>
      </w:pPr>
      <w:bookmarkStart w:id="689" w:name="447747"/>
      <w:bookmarkEnd w:id="688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лап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лап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зубів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слідоутворювальних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690" w:name="447748"/>
      <w:bookmarkEnd w:id="689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691" w:name="447749"/>
      <w:bookmarkEnd w:id="69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ногами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лапами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зубами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92" w:name="447750"/>
      <w:bookmarkEnd w:id="69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підков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93" w:name="447751"/>
      <w:bookmarkEnd w:id="69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знайдені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ногами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лапами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зубами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694" w:name="447752"/>
      <w:bookmarkEnd w:id="693"/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зліпки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лап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зубів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лап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поверхневий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695" w:name="447753"/>
      <w:bookmarkEnd w:id="69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фотознімки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зліпки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лап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зубів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696" w:name="447754"/>
      <w:bookmarkEnd w:id="695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зліпків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pStyle w:val="3"/>
        <w:spacing w:after="0"/>
        <w:jc w:val="center"/>
      </w:pPr>
      <w:bookmarkStart w:id="697" w:name="447755"/>
      <w:bookmarkEnd w:id="696"/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слідів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злому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інструментів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виробів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</w:p>
    <w:p w:rsidR="007E1D33" w:rsidRDefault="00567D10">
      <w:pPr>
        <w:spacing w:after="0"/>
        <w:ind w:firstLine="240"/>
      </w:pPr>
      <w:bookmarkStart w:id="698" w:name="447756"/>
      <w:bookmarkEnd w:id="697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699" w:name="447757"/>
      <w:bookmarkEnd w:id="698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екземпляра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характерних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знаряддя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агрега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700" w:name="447758"/>
      <w:bookmarkEnd w:id="699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злому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701" w:name="447759"/>
      <w:bookmarkEnd w:id="700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</w:t>
      </w:r>
      <w:r>
        <w:rPr>
          <w:rFonts w:ascii="Arial"/>
          <w:color w:val="000000"/>
          <w:sz w:val="18"/>
        </w:rPr>
        <w:t>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702" w:name="447760"/>
      <w:bookmarkEnd w:id="70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знаряддям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інструментом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зрубано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спиляно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гілку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703" w:name="447761"/>
      <w:bookmarkEnd w:id="70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знаряддям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04" w:name="447762"/>
      <w:bookmarkEnd w:id="703"/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знаряддями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</w:t>
      </w:r>
      <w:r>
        <w:rPr>
          <w:rFonts w:ascii="Arial"/>
          <w:color w:val="000000"/>
          <w:sz w:val="18"/>
        </w:rPr>
        <w:t>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05" w:name="447763"/>
      <w:bookmarkEnd w:id="704"/>
      <w:r>
        <w:rPr>
          <w:rFonts w:ascii="Arial"/>
          <w:color w:val="000000"/>
          <w:sz w:val="18"/>
        </w:rPr>
        <w:t>Знаряддям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06" w:name="447764"/>
      <w:bookmarkEnd w:id="70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707" w:name="447765"/>
      <w:bookmarkEnd w:id="706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розрубування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розпилювання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свердління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708" w:name="447766"/>
      <w:bookmarkEnd w:id="70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09" w:name="447767"/>
      <w:bookmarkEnd w:id="70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виготовлений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штампі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710" w:name="447768"/>
      <w:bookmarkEnd w:id="709"/>
      <w:r>
        <w:rPr>
          <w:rFonts w:ascii="Arial"/>
          <w:color w:val="000000"/>
          <w:sz w:val="18"/>
        </w:rPr>
        <w:t>Знаряддям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інструментом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11" w:name="447769"/>
      <w:bookmarkEnd w:id="710"/>
      <w:r>
        <w:rPr>
          <w:rFonts w:ascii="Arial"/>
          <w:color w:val="000000"/>
          <w:sz w:val="18"/>
        </w:rPr>
        <w:t>Заводським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саморобним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пляшки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12" w:name="447770"/>
      <w:bookmarkEnd w:id="711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закупорювались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пляшки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тара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713" w:name="447771"/>
      <w:bookmarkEnd w:id="712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заводським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саморобним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наклеювались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714" w:name="447772"/>
      <w:bookmarkEnd w:id="71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переклеювалися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715" w:name="447773"/>
      <w:bookmarkEnd w:id="714"/>
      <w:r>
        <w:rPr>
          <w:rFonts w:ascii="Arial"/>
          <w:color w:val="000000"/>
          <w:sz w:val="18"/>
        </w:rPr>
        <w:t xml:space="preserve">9.3.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слідами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716" w:name="447774"/>
      <w:bookmarkEnd w:id="715"/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зліпки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громіздким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прес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слідоутворювальні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717" w:name="447775"/>
      <w:bookmarkEnd w:id="716"/>
      <w:r>
        <w:rPr>
          <w:rFonts w:ascii="Arial"/>
          <w:color w:val="000000"/>
          <w:sz w:val="18"/>
        </w:rPr>
        <w:t xml:space="preserve">9.4.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розпилювання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роздроблення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стружки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ошурки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тріски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718" w:name="447776"/>
      <w:bookmarkEnd w:id="717"/>
      <w:r>
        <w:rPr>
          <w:rFonts w:ascii="Arial"/>
          <w:color w:val="000000"/>
          <w:sz w:val="18"/>
        </w:rPr>
        <w:t xml:space="preserve">9.5.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верх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719" w:name="447777"/>
      <w:bookmarkEnd w:id="718"/>
      <w:r>
        <w:rPr>
          <w:rFonts w:ascii="Arial"/>
          <w:color w:val="000000"/>
          <w:sz w:val="18"/>
        </w:rPr>
        <w:t xml:space="preserve">9.6.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зруйнування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уламків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720" w:name="447778"/>
      <w:bookmarkEnd w:id="719"/>
      <w:r>
        <w:rPr>
          <w:rFonts w:ascii="Arial"/>
          <w:color w:val="000000"/>
          <w:sz w:val="18"/>
        </w:rPr>
        <w:t xml:space="preserve">9.7.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штампа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ідентифікується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721" w:name="447779"/>
      <w:bookmarkEnd w:id="720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</w:t>
      </w:r>
      <w:r>
        <w:rPr>
          <w:rFonts w:ascii="Arial"/>
          <w:color w:val="000000"/>
          <w:sz w:val="18"/>
        </w:rPr>
        <w:t>авався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налагодженню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налагодження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замінювались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pStyle w:val="3"/>
        <w:spacing w:after="0"/>
        <w:jc w:val="center"/>
      </w:pPr>
      <w:bookmarkStart w:id="722" w:name="447780"/>
      <w:bookmarkEnd w:id="721"/>
      <w:r>
        <w:rPr>
          <w:rFonts w:ascii="Arial"/>
          <w:color w:val="000000"/>
          <w:sz w:val="27"/>
        </w:rPr>
        <w:t xml:space="preserve">10.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замикальних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запобіжних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контрольних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пристроїв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>)</w:t>
      </w:r>
    </w:p>
    <w:p w:rsidR="007E1D33" w:rsidRDefault="00567D10">
      <w:pPr>
        <w:spacing w:after="0"/>
        <w:ind w:firstLine="240"/>
      </w:pPr>
      <w:bookmarkStart w:id="723" w:name="447781"/>
      <w:bookmarkEnd w:id="722"/>
      <w:r>
        <w:rPr>
          <w:rFonts w:ascii="Arial"/>
          <w:color w:val="000000"/>
          <w:sz w:val="18"/>
        </w:rPr>
        <w:t xml:space="preserve">10.1.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замикальні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724" w:name="447782"/>
      <w:bookmarkEnd w:id="723"/>
      <w:r>
        <w:rPr>
          <w:rFonts w:ascii="Arial"/>
          <w:color w:val="000000"/>
          <w:sz w:val="18"/>
        </w:rPr>
        <w:t xml:space="preserve">10.2.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</w:t>
      </w:r>
      <w:r>
        <w:rPr>
          <w:rFonts w:ascii="Arial"/>
          <w:color w:val="000000"/>
          <w:sz w:val="18"/>
        </w:rPr>
        <w:t>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відмикання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злому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лещат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переклеювання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725" w:name="447783"/>
      <w:bookmarkEnd w:id="724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sz w:val="18"/>
        </w:rPr>
        <w:t xml:space="preserve">.3.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726" w:name="447784"/>
      <w:bookmarkEnd w:id="72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замка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несправність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27" w:name="447785"/>
      <w:bookmarkEnd w:id="72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відімкнений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відмичками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підібраними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ключами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728" w:name="447786"/>
      <w:bookmarkEnd w:id="7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відімкнений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зламаний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замок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29" w:name="447787"/>
      <w:bookmarkEnd w:id="728"/>
      <w:r>
        <w:rPr>
          <w:rFonts w:ascii="Arial"/>
          <w:color w:val="000000"/>
          <w:sz w:val="18"/>
        </w:rPr>
        <w:lastRenderedPageBreak/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відімкнені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зламані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30" w:name="447788"/>
      <w:bookmarkEnd w:id="7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замкненому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відімкненому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31" w:name="447789"/>
      <w:bookmarkEnd w:id="73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відімкнути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вкладиша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32" w:name="447790"/>
      <w:bookmarkEnd w:id="73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відімкнути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733" w:name="447791"/>
      <w:bookmarkEnd w:id="732"/>
      <w:r>
        <w:rPr>
          <w:rFonts w:ascii="Arial"/>
          <w:color w:val="000000"/>
          <w:sz w:val="18"/>
        </w:rPr>
        <w:t>Знаряддям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зламано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замок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34" w:name="447792"/>
      <w:bookmarkEnd w:id="73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зламано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знаряддям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735" w:name="447793"/>
      <w:bookmarkEnd w:id="73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відмикався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відмички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36" w:name="447794"/>
      <w:bookmarkEnd w:id="73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оригіналі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зліпка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37" w:name="447795"/>
      <w:bookmarkEnd w:id="73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обтиснена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лещатами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38" w:name="447796"/>
      <w:bookmarkEnd w:id="73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лещатами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обтиснені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39" w:name="447797"/>
      <w:bookmarkEnd w:id="73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обтискувалась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обтиснення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лещатами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40" w:name="447798"/>
      <w:bookmarkEnd w:id="7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обтиснена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41" w:name="447799"/>
      <w:bookmarkEnd w:id="74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опломбуванні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шпагат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шнур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42" w:name="447800"/>
      <w:bookmarkEnd w:id="74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наряддям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43" w:name="447801"/>
      <w:bookmarkEnd w:id="742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буквених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44" w:name="447802"/>
      <w:bookmarkEnd w:id="74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знаряддям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45" w:name="447803"/>
      <w:bookmarkEnd w:id="74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46" w:name="447804"/>
      <w:bookmarkEnd w:id="7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відмикався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знімав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47" w:name="447805"/>
      <w:bookmarkEnd w:id="746"/>
      <w:r>
        <w:rPr>
          <w:rFonts w:ascii="Arial"/>
          <w:color w:val="000000"/>
          <w:sz w:val="18"/>
        </w:rPr>
        <w:t xml:space="preserve">10.4.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замків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748" w:name="447806"/>
      <w:bookmarkEnd w:id="747"/>
      <w:r>
        <w:rPr>
          <w:rFonts w:ascii="Arial"/>
          <w:color w:val="000000"/>
          <w:sz w:val="18"/>
        </w:rPr>
        <w:t>Зам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Устромляти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749" w:name="447807"/>
      <w:bookmarkEnd w:id="748"/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спеціалістові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750" w:name="447808"/>
      <w:bookmarkEnd w:id="749"/>
      <w:r>
        <w:rPr>
          <w:rFonts w:ascii="Arial"/>
          <w:color w:val="000000"/>
          <w:sz w:val="18"/>
        </w:rPr>
        <w:t xml:space="preserve">10.5.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пломбувальні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лещата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обтиснені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лещатами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751" w:name="447809"/>
      <w:bookmarkEnd w:id="750"/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експертові</w:t>
      </w:r>
      <w:r>
        <w:rPr>
          <w:rFonts w:ascii="Arial"/>
          <w:color w:val="000000"/>
          <w:sz w:val="18"/>
        </w:rPr>
        <w:t xml:space="preserve"> 10 - 15 </w:t>
      </w:r>
      <w:r>
        <w:rPr>
          <w:rFonts w:ascii="Arial"/>
          <w:color w:val="000000"/>
          <w:sz w:val="18"/>
        </w:rPr>
        <w:t>необтиснених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шпагат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шнур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</w:t>
      </w:r>
      <w:r>
        <w:rPr>
          <w:rFonts w:ascii="Arial"/>
          <w:color w:val="000000"/>
          <w:sz w:val="18"/>
        </w:rPr>
        <w:t>уванні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pStyle w:val="3"/>
        <w:spacing w:after="0"/>
        <w:jc w:val="center"/>
      </w:pPr>
      <w:bookmarkStart w:id="752" w:name="447810"/>
      <w:bookmarkEnd w:id="751"/>
      <w:r>
        <w:rPr>
          <w:rFonts w:ascii="Arial"/>
          <w:color w:val="000000"/>
          <w:sz w:val="27"/>
        </w:rPr>
        <w:t xml:space="preserve">11.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цілого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частинами</w:t>
      </w:r>
    </w:p>
    <w:p w:rsidR="007E1D33" w:rsidRDefault="00567D10">
      <w:pPr>
        <w:spacing w:after="0"/>
        <w:ind w:firstLine="240"/>
      </w:pPr>
      <w:bookmarkStart w:id="753" w:name="447811"/>
      <w:bookmarkEnd w:id="752"/>
      <w:r>
        <w:rPr>
          <w:rFonts w:ascii="Arial"/>
          <w:color w:val="000000"/>
          <w:sz w:val="18"/>
        </w:rPr>
        <w:t xml:space="preserve">11.1.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знайдені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шматки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осколки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поверхню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розділення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754" w:name="447812"/>
      <w:bookmarkEnd w:id="753"/>
      <w:r>
        <w:rPr>
          <w:rFonts w:ascii="Arial"/>
          <w:color w:val="000000"/>
          <w:sz w:val="18"/>
        </w:rPr>
        <w:t xml:space="preserve">11.2.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755" w:name="447813"/>
      <w:bookmarkEnd w:id="75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осколки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розсіювача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відколота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тріска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756" w:name="447814"/>
      <w:bookmarkEnd w:id="755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57" w:name="447815"/>
      <w:bookmarkEnd w:id="756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758" w:name="447816"/>
      <w:bookmarkEnd w:id="75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складове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59" w:name="447817"/>
      <w:bookmarkEnd w:id="75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60" w:name="447818"/>
      <w:bookmarkEnd w:id="759"/>
      <w:r>
        <w:rPr>
          <w:rFonts w:ascii="Arial"/>
          <w:color w:val="000000"/>
          <w:sz w:val="18"/>
        </w:rPr>
        <w:t xml:space="preserve">11.3.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мет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pStyle w:val="3"/>
        <w:spacing w:after="0"/>
        <w:jc w:val="center"/>
      </w:pPr>
      <w:bookmarkStart w:id="761" w:name="449091"/>
      <w:bookmarkEnd w:id="760"/>
      <w:r>
        <w:rPr>
          <w:rFonts w:ascii="Arial"/>
          <w:color w:val="000000"/>
          <w:sz w:val="27"/>
        </w:rPr>
        <w:t xml:space="preserve">12. </w:t>
      </w:r>
      <w:r>
        <w:rPr>
          <w:rFonts w:ascii="Arial"/>
          <w:color w:val="000000"/>
          <w:sz w:val="27"/>
        </w:rPr>
        <w:t>Главу</w:t>
      </w:r>
      <w:r>
        <w:rPr>
          <w:rFonts w:ascii="Arial"/>
          <w:color w:val="000000"/>
          <w:sz w:val="27"/>
        </w:rPr>
        <w:t xml:space="preserve"> 12 </w:t>
      </w:r>
      <w:r>
        <w:rPr>
          <w:rFonts w:ascii="Arial"/>
          <w:color w:val="000000"/>
          <w:sz w:val="27"/>
        </w:rPr>
        <w:t>розділу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виключено</w:t>
      </w:r>
    </w:p>
    <w:p w:rsidR="007E1D33" w:rsidRDefault="00567D10">
      <w:pPr>
        <w:spacing w:after="0"/>
        <w:ind w:firstLine="240"/>
        <w:jc w:val="right"/>
      </w:pPr>
      <w:bookmarkStart w:id="762" w:name="449092"/>
      <w:bookmarkEnd w:id="7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1350/5,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13 - 25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главами</w:t>
      </w:r>
      <w:r>
        <w:rPr>
          <w:rFonts w:ascii="Arial"/>
          <w:color w:val="000000"/>
          <w:sz w:val="18"/>
        </w:rPr>
        <w:t xml:space="preserve"> 12 - 24)</w:t>
      </w:r>
    </w:p>
    <w:p w:rsidR="007E1D33" w:rsidRDefault="00567D10">
      <w:pPr>
        <w:pStyle w:val="3"/>
        <w:spacing w:after="0"/>
        <w:jc w:val="center"/>
      </w:pPr>
      <w:bookmarkStart w:id="763" w:name="447828"/>
      <w:bookmarkEnd w:id="762"/>
      <w:r>
        <w:rPr>
          <w:rFonts w:ascii="Arial"/>
          <w:color w:val="000000"/>
          <w:sz w:val="27"/>
        </w:rPr>
        <w:t xml:space="preserve">12.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вузлів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петель</w:t>
      </w:r>
    </w:p>
    <w:p w:rsidR="007E1D33" w:rsidRDefault="00567D10">
      <w:pPr>
        <w:spacing w:after="0"/>
        <w:ind w:firstLine="240"/>
      </w:pPr>
      <w:bookmarkStart w:id="764" w:name="447829"/>
      <w:bookmarkEnd w:id="763"/>
      <w:r>
        <w:rPr>
          <w:rFonts w:ascii="Arial"/>
          <w:color w:val="000000"/>
          <w:sz w:val="18"/>
        </w:rPr>
        <w:t xml:space="preserve">12.1.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петлі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мотузках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ременях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765" w:name="447830"/>
      <w:bookmarkEnd w:id="764"/>
      <w:r>
        <w:rPr>
          <w:rFonts w:ascii="Arial"/>
          <w:color w:val="000000"/>
          <w:sz w:val="18"/>
        </w:rPr>
        <w:lastRenderedPageBreak/>
        <w:t xml:space="preserve">12.2.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766" w:name="447831"/>
      <w:bookmarkEnd w:id="76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67" w:name="447832"/>
      <w:bookmarkEnd w:id="76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68" w:name="447833"/>
      <w:bookmarkEnd w:id="76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769" w:name="447834"/>
      <w:bookmarkEnd w:id="768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вузол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петлю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770" w:name="447835"/>
      <w:bookmarkEnd w:id="76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вузол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петлю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правшею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шульгою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771" w:name="447836"/>
      <w:bookmarkEnd w:id="77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петель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772" w:name="447837"/>
      <w:bookmarkEnd w:id="771"/>
      <w:r>
        <w:rPr>
          <w:rFonts w:ascii="Arial"/>
          <w:color w:val="000000"/>
          <w:sz w:val="18"/>
        </w:rPr>
        <w:t xml:space="preserve">12.3.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оцільно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сфотографувати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зйомки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труднощів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773" w:name="447838"/>
      <w:bookmarkEnd w:id="772"/>
      <w:r>
        <w:rPr>
          <w:rFonts w:ascii="Arial"/>
          <w:color w:val="000000"/>
          <w:sz w:val="18"/>
        </w:rPr>
        <w:t>Слідчому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774" w:name="447839"/>
      <w:bookmarkEnd w:id="773"/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петлю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трупа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мотузку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вузол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мотузки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мотузком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pStyle w:val="3"/>
        <w:spacing w:after="0"/>
        <w:jc w:val="center"/>
      </w:pPr>
      <w:bookmarkStart w:id="775" w:name="447840"/>
      <w:bookmarkEnd w:id="774"/>
      <w:r>
        <w:rPr>
          <w:rFonts w:ascii="Arial"/>
          <w:color w:val="000000"/>
          <w:sz w:val="27"/>
        </w:rPr>
        <w:t xml:space="preserve">13.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рельєфних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знаків</w:t>
      </w:r>
    </w:p>
    <w:p w:rsidR="007E1D33" w:rsidRDefault="00567D10">
      <w:pPr>
        <w:spacing w:after="0"/>
        <w:ind w:firstLine="240"/>
      </w:pPr>
      <w:bookmarkStart w:id="776" w:name="447841"/>
      <w:bookmarkEnd w:id="775"/>
      <w:r>
        <w:rPr>
          <w:rFonts w:ascii="Arial"/>
          <w:color w:val="000000"/>
          <w:sz w:val="18"/>
        </w:rPr>
        <w:t xml:space="preserve">13.1.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спиляні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забиті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слабовидимі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>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рельєфні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зображень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777" w:name="447842"/>
      <w:bookmarkEnd w:id="776"/>
      <w:r>
        <w:rPr>
          <w:rFonts w:ascii="Arial"/>
          <w:color w:val="000000"/>
          <w:sz w:val="18"/>
        </w:rPr>
        <w:t xml:space="preserve">13.2.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778" w:name="447843"/>
      <w:bookmarkEnd w:id="77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екземплярі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агрегатах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79" w:name="447844"/>
      <w:bookmarkEnd w:id="778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80" w:name="447845"/>
      <w:bookmarkEnd w:id="779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81" w:name="447846"/>
      <w:bookmarkEnd w:id="78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82" w:name="447847"/>
      <w:bookmarkEnd w:id="78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83" w:name="447848"/>
      <w:bookmarkEnd w:id="78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784" w:name="447849"/>
      <w:bookmarkEnd w:id="783"/>
      <w:r>
        <w:rPr>
          <w:rFonts w:ascii="Arial"/>
          <w:color w:val="000000"/>
          <w:sz w:val="18"/>
        </w:rPr>
        <w:t xml:space="preserve">13.3.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іржі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pStyle w:val="3"/>
        <w:spacing w:after="0"/>
        <w:jc w:val="center"/>
      </w:pPr>
      <w:bookmarkStart w:id="785" w:name="449864"/>
      <w:bookmarkEnd w:id="784"/>
      <w:r>
        <w:rPr>
          <w:rFonts w:ascii="Arial"/>
          <w:color w:val="000000"/>
          <w:sz w:val="27"/>
        </w:rPr>
        <w:t xml:space="preserve">14.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комунікацій</w:t>
      </w:r>
    </w:p>
    <w:p w:rsidR="007E1D33" w:rsidRDefault="00567D10">
      <w:pPr>
        <w:spacing w:after="0"/>
        <w:ind w:firstLine="240"/>
      </w:pPr>
      <w:bookmarkStart w:id="786" w:name="449865"/>
      <w:bookmarkEnd w:id="785"/>
      <w:r>
        <w:rPr>
          <w:rFonts w:ascii="Arial"/>
          <w:color w:val="000000"/>
          <w:sz w:val="18"/>
        </w:rPr>
        <w:t xml:space="preserve">14.1.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випромінювальні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обробляється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787" w:name="449866"/>
      <w:bookmarkEnd w:id="786"/>
      <w:r>
        <w:rPr>
          <w:rFonts w:ascii="Arial"/>
          <w:color w:val="000000"/>
          <w:sz w:val="18"/>
        </w:rPr>
        <w:t xml:space="preserve">14.2.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788" w:name="449867"/>
      <w:bookmarkEnd w:id="787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789" w:name="449868"/>
      <w:bookmarkEnd w:id="788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радіообла</w:t>
      </w:r>
      <w:r>
        <w:rPr>
          <w:rFonts w:ascii="Arial"/>
          <w:color w:val="000000"/>
          <w:sz w:val="18"/>
        </w:rPr>
        <w:t>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випромінювальних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790" w:name="449869"/>
      <w:bookmarkEnd w:id="789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791" w:name="449870"/>
      <w:bookmarkEnd w:id="790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792" w:name="449871"/>
      <w:bookmarkEnd w:id="791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конфігурації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випромінювальних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793" w:name="449872"/>
      <w:bookmarkEnd w:id="792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випромінювальних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794" w:name="449873"/>
      <w:bookmarkEnd w:id="793"/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алгоритмів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радіообладнанні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пристроях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795" w:name="449874"/>
      <w:bookmarkEnd w:id="794"/>
      <w:r>
        <w:rPr>
          <w:rFonts w:ascii="Arial"/>
          <w:color w:val="000000"/>
          <w:sz w:val="18"/>
        </w:rPr>
        <w:t xml:space="preserve">14.3.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796" w:name="449875"/>
      <w:bookmarkEnd w:id="795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радіообладнання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випромінювального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797" w:name="449876"/>
      <w:bookmarkEnd w:id="79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радіообладнання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випромінювальний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798" w:name="449877"/>
      <w:bookmarkEnd w:id="797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радіообладнання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випромінювальний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</w:t>
      </w:r>
      <w:r>
        <w:rPr>
          <w:rFonts w:ascii="Arial"/>
          <w:color w:val="000000"/>
          <w:sz w:val="18"/>
        </w:rPr>
        <w:t>трій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799" w:name="449878"/>
      <w:bookmarkEnd w:id="79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радіообладнання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випромінювального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00" w:name="449879"/>
      <w:bookmarkEnd w:id="799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радіообладнання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випромінювального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801" w:name="449880"/>
      <w:bookmarkEnd w:id="800"/>
      <w:r>
        <w:rPr>
          <w:rFonts w:ascii="Arial"/>
          <w:color w:val="000000"/>
          <w:sz w:val="18"/>
        </w:rPr>
        <w:lastRenderedPageBreak/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02" w:name="449881"/>
      <w:bookmarkEnd w:id="801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топологія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</w:t>
      </w:r>
      <w:r>
        <w:rPr>
          <w:rFonts w:ascii="Arial"/>
          <w:color w:val="000000"/>
          <w:sz w:val="18"/>
        </w:rPr>
        <w:t>кацій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03" w:name="449882"/>
      <w:bookmarkEnd w:id="80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радіообладнання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випромінювального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технічній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04" w:name="449883"/>
      <w:bookmarkEnd w:id="803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радіообладнання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випромінювальний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805" w:name="449884"/>
      <w:bookmarkEnd w:id="80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06" w:name="449885"/>
      <w:bookmarkEnd w:id="80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07" w:name="449886"/>
      <w:bookmarkEnd w:id="80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08" w:name="449887"/>
      <w:bookmarkEnd w:id="80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радіообладнання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радіоелектронного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випромінювального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09" w:name="449888"/>
      <w:bookmarkEnd w:id="80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10" w:name="449889"/>
      <w:bookmarkEnd w:id="809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11" w:name="449890"/>
      <w:bookmarkEnd w:id="81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12" w:name="449891"/>
      <w:bookmarkEnd w:id="81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радіоо</w:t>
      </w:r>
      <w:r>
        <w:rPr>
          <w:rFonts w:ascii="Arial"/>
          <w:color w:val="000000"/>
          <w:sz w:val="18"/>
        </w:rPr>
        <w:t>бладнання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радіоелектронного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випромінювального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?.</w:t>
      </w:r>
    </w:p>
    <w:p w:rsidR="007E1D33" w:rsidRDefault="00567D10">
      <w:pPr>
        <w:spacing w:after="0"/>
        <w:ind w:firstLine="240"/>
        <w:jc w:val="right"/>
      </w:pPr>
      <w:bookmarkStart w:id="813" w:name="449892"/>
      <w:bookmarkEnd w:id="8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глава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2111/5)</w:t>
      </w:r>
    </w:p>
    <w:p w:rsidR="007E1D33" w:rsidRDefault="00567D10">
      <w:pPr>
        <w:pStyle w:val="3"/>
        <w:spacing w:after="0"/>
        <w:jc w:val="center"/>
      </w:pPr>
      <w:bookmarkStart w:id="814" w:name="447863"/>
      <w:bookmarkEnd w:id="813"/>
      <w:r>
        <w:rPr>
          <w:rFonts w:ascii="Arial"/>
          <w:color w:val="000000"/>
          <w:sz w:val="27"/>
        </w:rPr>
        <w:t xml:space="preserve">15.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нашарувань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одязі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взутті</w:t>
      </w:r>
      <w:r>
        <w:rPr>
          <w:rFonts w:ascii="Arial"/>
          <w:color w:val="000000"/>
          <w:sz w:val="27"/>
        </w:rPr>
        <w:t>)</w:t>
      </w:r>
    </w:p>
    <w:p w:rsidR="007E1D33" w:rsidRDefault="00567D10">
      <w:pPr>
        <w:spacing w:after="0"/>
        <w:ind w:firstLine="240"/>
      </w:pPr>
      <w:bookmarkStart w:id="815" w:name="447864"/>
      <w:bookmarkEnd w:id="814"/>
      <w:r>
        <w:rPr>
          <w:rFonts w:ascii="Arial"/>
          <w:color w:val="000000"/>
          <w:sz w:val="18"/>
        </w:rPr>
        <w:t xml:space="preserve">15.1. </w:t>
      </w:r>
      <w:r>
        <w:rPr>
          <w:rFonts w:ascii="Arial"/>
          <w:color w:val="000000"/>
          <w:sz w:val="18"/>
        </w:rPr>
        <w:t>Трасологічною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нашарувань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одязі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взутті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мастильних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816" w:name="447865"/>
      <w:bookmarkEnd w:id="815"/>
      <w:r>
        <w:rPr>
          <w:rFonts w:ascii="Arial"/>
          <w:color w:val="000000"/>
          <w:sz w:val="18"/>
        </w:rPr>
        <w:t xml:space="preserve">15.2.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817" w:name="447866"/>
      <w:bookmarkEnd w:id="816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шарувань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мастильних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818" w:name="447867"/>
      <w:bookmarkEnd w:id="817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нашарувань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одязі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pStyle w:val="3"/>
        <w:spacing w:after="0"/>
        <w:jc w:val="center"/>
      </w:pPr>
      <w:bookmarkStart w:id="819" w:name="447868"/>
      <w:bookmarkEnd w:id="818"/>
      <w:r>
        <w:rPr>
          <w:rFonts w:ascii="Arial"/>
          <w:color w:val="000000"/>
          <w:sz w:val="27"/>
        </w:rPr>
        <w:t xml:space="preserve">16.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слідів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7E1D33" w:rsidRDefault="00567D10">
      <w:pPr>
        <w:spacing w:after="0"/>
        <w:ind w:firstLine="240"/>
      </w:pPr>
      <w:bookmarkStart w:id="820" w:name="447869"/>
      <w:bookmarkEnd w:id="819"/>
      <w:r>
        <w:rPr>
          <w:rFonts w:ascii="Arial"/>
          <w:color w:val="000000"/>
          <w:sz w:val="18"/>
        </w:rPr>
        <w:t xml:space="preserve">16.1.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</w:t>
      </w:r>
      <w:r>
        <w:rPr>
          <w:rFonts w:ascii="Arial"/>
          <w:color w:val="000000"/>
          <w:sz w:val="18"/>
        </w:rPr>
        <w:t>кація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ототожнення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діагностика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слідоутворення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821" w:name="447870"/>
      <w:bookmarkEnd w:id="820"/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822" w:name="447871"/>
      <w:bookmarkEnd w:id="821"/>
      <w:r>
        <w:rPr>
          <w:rFonts w:ascii="Arial"/>
          <w:color w:val="000000"/>
          <w:sz w:val="18"/>
        </w:rPr>
        <w:t xml:space="preserve">16.2.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823" w:name="447872"/>
      <w:bookmarkEnd w:id="822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24" w:name="447873"/>
      <w:bookmarkEnd w:id="82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825" w:name="447874"/>
      <w:bookmarkEnd w:id="824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переднім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заднім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826" w:name="447875"/>
      <w:bookmarkEnd w:id="825"/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27" w:name="447876"/>
      <w:bookmarkEnd w:id="82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покришка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відновлювальному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28" w:name="447877"/>
      <w:bookmarkEnd w:id="82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дорожньому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собу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29" w:name="447878"/>
      <w:bookmarkEnd w:id="82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30" w:name="447879"/>
      <w:bookmarkEnd w:id="829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31" w:name="447880"/>
      <w:bookmarkEnd w:id="830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32" w:name="447881"/>
      <w:bookmarkEnd w:id="83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фрагмент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ламки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кронштейна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гайки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фрагменти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розсіювача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фрагменти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лакофарбового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33" w:name="447882"/>
      <w:bookmarkEnd w:id="832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34" w:name="447883"/>
      <w:bookmarkEnd w:id="83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</w:t>
      </w:r>
      <w:r>
        <w:rPr>
          <w:rFonts w:ascii="Arial"/>
          <w:color w:val="000000"/>
          <w:sz w:val="18"/>
        </w:rPr>
        <w:t>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розсіювач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уламки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35" w:name="447884"/>
      <w:bookmarkEnd w:id="834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механічний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розсіювача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36" w:name="447885"/>
      <w:bookmarkEnd w:id="835"/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наїзду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37" w:name="447886"/>
      <w:bookmarkEnd w:id="83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838" w:name="447887"/>
      <w:bookmarkEnd w:id="837"/>
      <w:r>
        <w:rPr>
          <w:rFonts w:ascii="Arial"/>
          <w:color w:val="000000"/>
          <w:sz w:val="18"/>
        </w:rPr>
        <w:lastRenderedPageBreak/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спеціалістами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pStyle w:val="3"/>
        <w:spacing w:after="0"/>
        <w:jc w:val="center"/>
      </w:pPr>
      <w:bookmarkStart w:id="839" w:name="447888"/>
      <w:bookmarkEnd w:id="838"/>
      <w:r>
        <w:rPr>
          <w:rFonts w:ascii="Arial"/>
          <w:color w:val="000000"/>
          <w:sz w:val="27"/>
        </w:rPr>
        <w:t xml:space="preserve">17. </w:t>
      </w:r>
      <w:r>
        <w:rPr>
          <w:rFonts w:ascii="Arial"/>
          <w:color w:val="000000"/>
          <w:sz w:val="27"/>
        </w:rPr>
        <w:t>Фототехнічна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7E1D33" w:rsidRDefault="00567D10">
      <w:pPr>
        <w:spacing w:after="0"/>
        <w:ind w:firstLine="240"/>
      </w:pPr>
      <w:bookmarkStart w:id="840" w:name="447889"/>
      <w:bookmarkEnd w:id="839"/>
      <w:r>
        <w:rPr>
          <w:rFonts w:ascii="Arial"/>
          <w:color w:val="000000"/>
          <w:sz w:val="18"/>
        </w:rPr>
        <w:t xml:space="preserve">17.1.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</w:t>
      </w:r>
      <w:r>
        <w:rPr>
          <w:rFonts w:ascii="Arial"/>
          <w:color w:val="000000"/>
          <w:sz w:val="18"/>
        </w:rPr>
        <w:t>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841" w:name="447890"/>
      <w:bookmarkEnd w:id="840"/>
      <w:r>
        <w:rPr>
          <w:rFonts w:ascii="Arial"/>
          <w:color w:val="000000"/>
          <w:sz w:val="18"/>
        </w:rPr>
        <w:t xml:space="preserve">17.1.1.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збільшувачі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кадрувальні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глянсувачі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842" w:name="447891"/>
      <w:bookmarkEnd w:id="841"/>
      <w:r>
        <w:rPr>
          <w:rFonts w:ascii="Arial"/>
          <w:color w:val="000000"/>
          <w:sz w:val="18"/>
        </w:rPr>
        <w:t xml:space="preserve">17.1.2.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позитивом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843" w:name="447892"/>
      <w:bookmarkEnd w:id="842"/>
      <w:r>
        <w:rPr>
          <w:rFonts w:ascii="Arial"/>
          <w:color w:val="000000"/>
          <w:sz w:val="18"/>
        </w:rPr>
        <w:t xml:space="preserve">17.1.3.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зйомки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фотознімків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кінофільмів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844" w:name="447893"/>
      <w:bookmarkEnd w:id="843"/>
      <w:r>
        <w:rPr>
          <w:rFonts w:ascii="Arial"/>
          <w:color w:val="000000"/>
          <w:sz w:val="18"/>
        </w:rPr>
        <w:t xml:space="preserve">17.1.4.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негативах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відеозаписах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845" w:name="447894"/>
      <w:bookmarkEnd w:id="844"/>
      <w:r>
        <w:rPr>
          <w:rFonts w:ascii="Arial"/>
          <w:color w:val="000000"/>
          <w:sz w:val="18"/>
        </w:rPr>
        <w:t>17</w:t>
      </w:r>
      <w:r>
        <w:rPr>
          <w:rFonts w:ascii="Arial"/>
          <w:color w:val="000000"/>
          <w:sz w:val="18"/>
        </w:rPr>
        <w:t xml:space="preserve">.1.5.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зйомки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фотознімків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кінофільмів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відеозаписів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846" w:name="447895"/>
      <w:bookmarkEnd w:id="845"/>
      <w:r>
        <w:rPr>
          <w:rFonts w:ascii="Arial"/>
          <w:color w:val="000000"/>
          <w:sz w:val="18"/>
        </w:rPr>
        <w:t xml:space="preserve">17.1.6.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фотознімках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кінокадрах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відеокадрах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негативах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847" w:name="447896"/>
      <w:bookmarkEnd w:id="846"/>
      <w:r>
        <w:rPr>
          <w:rFonts w:ascii="Arial"/>
          <w:color w:val="000000"/>
          <w:sz w:val="18"/>
        </w:rPr>
        <w:t xml:space="preserve">17.2.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848" w:name="447897"/>
      <w:bookmarkEnd w:id="84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17.1.1:</w:t>
      </w:r>
    </w:p>
    <w:p w:rsidR="007E1D33" w:rsidRDefault="00567D10">
      <w:pPr>
        <w:spacing w:after="0"/>
        <w:ind w:firstLine="240"/>
      </w:pPr>
      <w:bookmarkStart w:id="849" w:name="447898"/>
      <w:bookmarkEnd w:id="84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фотоапаратом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кінознімальною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камерою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850" w:name="447899"/>
      <w:bookmarkEnd w:id="84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апаратом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51" w:name="447900"/>
      <w:bookmarkEnd w:id="850"/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застосовувався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фотознімка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кінофільму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кінокадрів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852" w:name="447901"/>
      <w:bookmarkEnd w:id="85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фотознімок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фотокопія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мікрофільму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збільшувача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кадрувальної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853" w:name="447902"/>
      <w:bookmarkEnd w:id="85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фотозбільшувач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фотоглянсувач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різак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фотознімка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54" w:name="447903"/>
      <w:bookmarkEnd w:id="85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17.1.2:</w:t>
      </w:r>
    </w:p>
    <w:p w:rsidR="007E1D33" w:rsidRDefault="00567D10">
      <w:pPr>
        <w:spacing w:after="0"/>
        <w:ind w:firstLine="240"/>
      </w:pPr>
      <w:bookmarkStart w:id="855" w:name="447904"/>
      <w:bookmarkEnd w:id="85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56" w:name="447905"/>
      <w:bookmarkEnd w:id="85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57" w:name="447906"/>
      <w:bookmarkEnd w:id="85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походять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58" w:name="447907"/>
      <w:bookmarkEnd w:id="85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ідпункту</w:t>
      </w:r>
      <w:r>
        <w:rPr>
          <w:rFonts w:ascii="Arial"/>
          <w:color w:val="000000"/>
          <w:sz w:val="18"/>
        </w:rPr>
        <w:t xml:space="preserve"> 17.1.3:</w:t>
      </w:r>
    </w:p>
    <w:p w:rsidR="007E1D33" w:rsidRDefault="00567D10">
      <w:pPr>
        <w:spacing w:after="0"/>
        <w:ind w:firstLine="240"/>
      </w:pPr>
      <w:bookmarkStart w:id="859" w:name="447908"/>
      <w:bookmarkEnd w:id="858"/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фотопапір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кіноплівка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фотоплівка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використовувався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60" w:name="447909"/>
      <w:bookmarkEnd w:id="85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фотоплівка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фотоплівка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знайдена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861" w:name="447910"/>
      <w:bookmarkEnd w:id="86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17.1.4:</w:t>
      </w:r>
    </w:p>
    <w:p w:rsidR="007E1D33" w:rsidRDefault="00567D10">
      <w:pPr>
        <w:spacing w:after="0"/>
        <w:ind w:firstLine="240"/>
      </w:pPr>
      <w:bookmarkStart w:id="862" w:name="447911"/>
      <w:bookmarkEnd w:id="861"/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зафіксовано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фотознімках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кінокадрах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відеозаписах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</w:t>
      </w:r>
      <w:r>
        <w:rPr>
          <w:rFonts w:ascii="Arial"/>
          <w:color w:val="000000"/>
          <w:sz w:val="18"/>
        </w:rPr>
        <w:t>изи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63" w:name="447912"/>
      <w:bookmarkEnd w:id="86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17.1.5:</w:t>
      </w:r>
    </w:p>
    <w:p w:rsidR="007E1D33" w:rsidRDefault="00567D10">
      <w:pPr>
        <w:spacing w:after="0"/>
        <w:ind w:firstLine="240"/>
      </w:pPr>
      <w:bookmarkStart w:id="864" w:name="447913"/>
      <w:bookmarkEnd w:id="863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зйомки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фотознімка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натурний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репродукційний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комбінований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865" w:name="447914"/>
      <w:bookmarkEnd w:id="86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фотомонтажу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66" w:name="447915"/>
      <w:bookmarkEnd w:id="865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зйомки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нормал</w:t>
      </w:r>
      <w:r>
        <w:rPr>
          <w:rFonts w:ascii="Arial"/>
          <w:color w:val="000000"/>
          <w:sz w:val="18"/>
        </w:rPr>
        <w:t>ьний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ширококутний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довгофокусний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867" w:name="447916"/>
      <w:bookmarkEnd w:id="86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фотознімку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68" w:name="447917"/>
      <w:bookmarkEnd w:id="86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проводилась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зйомка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69" w:name="447918"/>
      <w:bookmarkEnd w:id="86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фотознімок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70" w:name="447919"/>
      <w:bookmarkEnd w:id="86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фотознімка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глянсування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ретушування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871" w:name="447920"/>
      <w:bookmarkEnd w:id="870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фотознімка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редагування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72" w:name="447921"/>
      <w:bookmarkEnd w:id="87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17.1.6:</w:t>
      </w:r>
    </w:p>
    <w:p w:rsidR="007E1D33" w:rsidRDefault="00567D10">
      <w:pPr>
        <w:spacing w:after="0"/>
        <w:ind w:firstLine="240"/>
      </w:pPr>
      <w:bookmarkStart w:id="873" w:name="447922"/>
      <w:bookmarkEnd w:id="872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фотознімку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74" w:name="447923"/>
      <w:bookmarkEnd w:id="87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75" w:name="447924"/>
      <w:bookmarkEnd w:id="87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17.1.7:</w:t>
      </w:r>
    </w:p>
    <w:p w:rsidR="007E1D33" w:rsidRDefault="00567D10">
      <w:pPr>
        <w:spacing w:after="0"/>
        <w:ind w:firstLine="240"/>
      </w:pPr>
      <w:bookmarkStart w:id="876" w:name="447925"/>
      <w:bookmarkEnd w:id="875"/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вицвілому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фотознімку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77" w:name="447926"/>
      <w:bookmarkEnd w:id="876"/>
      <w:r>
        <w:rPr>
          <w:rFonts w:ascii="Arial"/>
          <w:color w:val="000000"/>
          <w:sz w:val="18"/>
        </w:rPr>
        <w:t xml:space="preserve">17.3.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кіноапаратура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фотознімки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кінофільми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кіномате</w:t>
      </w:r>
      <w:r>
        <w:rPr>
          <w:rFonts w:ascii="Arial"/>
          <w:color w:val="000000"/>
          <w:sz w:val="18"/>
        </w:rPr>
        <w:t>ріали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878" w:name="447927"/>
      <w:bookmarkEnd w:id="877"/>
      <w:r>
        <w:rPr>
          <w:rFonts w:ascii="Arial"/>
          <w:color w:val="000000"/>
          <w:sz w:val="18"/>
        </w:rPr>
        <w:lastRenderedPageBreak/>
        <w:t xml:space="preserve">17.4.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кінознімальна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знайдена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плівок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пластинок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заряджена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апаратура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879" w:name="447928"/>
      <w:bookmarkEnd w:id="878"/>
      <w:r>
        <w:rPr>
          <w:rFonts w:ascii="Arial"/>
          <w:color w:val="000000"/>
          <w:sz w:val="18"/>
        </w:rPr>
        <w:t xml:space="preserve">17.5.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кіноапаратуру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ретельно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</w:t>
      </w:r>
      <w:r>
        <w:rPr>
          <w:rFonts w:ascii="Arial"/>
          <w:color w:val="000000"/>
          <w:sz w:val="18"/>
        </w:rPr>
        <w:t>тування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pStyle w:val="3"/>
        <w:spacing w:after="0"/>
        <w:jc w:val="center"/>
      </w:pPr>
      <w:bookmarkStart w:id="880" w:name="447929"/>
      <w:bookmarkEnd w:id="879"/>
      <w:r>
        <w:rPr>
          <w:rFonts w:ascii="Arial"/>
          <w:color w:val="000000"/>
          <w:sz w:val="27"/>
        </w:rPr>
        <w:t xml:space="preserve">18. </w:t>
      </w:r>
      <w:r>
        <w:rPr>
          <w:rFonts w:ascii="Arial"/>
          <w:color w:val="000000"/>
          <w:sz w:val="27"/>
        </w:rPr>
        <w:t>Портретна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7E1D33" w:rsidRDefault="00567D10">
      <w:pPr>
        <w:spacing w:after="0"/>
        <w:ind w:firstLine="240"/>
      </w:pPr>
      <w:bookmarkStart w:id="881" w:name="447930"/>
      <w:bookmarkEnd w:id="880"/>
      <w:r>
        <w:rPr>
          <w:rFonts w:ascii="Arial"/>
          <w:color w:val="000000"/>
          <w:sz w:val="18"/>
        </w:rPr>
        <w:t xml:space="preserve">18.1.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трупа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фотознімком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фотокарткою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негативом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відеозаписом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882" w:name="447931"/>
      <w:bookmarkEnd w:id="881"/>
      <w:r>
        <w:rPr>
          <w:rFonts w:ascii="Arial"/>
          <w:color w:val="000000"/>
          <w:sz w:val="18"/>
        </w:rPr>
        <w:t xml:space="preserve">18.2.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883" w:name="447932"/>
      <w:bookmarkEnd w:id="88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фотознімку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фотокартки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84" w:name="447933"/>
      <w:bookmarkEnd w:id="883"/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фотознімках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85" w:name="447934"/>
      <w:bookmarkEnd w:id="88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фотознімку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невпізнаного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фотокартки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886" w:name="447935"/>
      <w:bookmarkEnd w:id="885"/>
      <w:r>
        <w:rPr>
          <w:rFonts w:ascii="Arial"/>
          <w:color w:val="000000"/>
          <w:sz w:val="18"/>
        </w:rPr>
        <w:t xml:space="preserve">18.3. </w:t>
      </w:r>
      <w:r>
        <w:rPr>
          <w:rFonts w:ascii="Arial"/>
          <w:color w:val="000000"/>
          <w:sz w:val="18"/>
        </w:rPr>
        <w:t>Порівняльними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</w:t>
      </w:r>
      <w:r>
        <w:rPr>
          <w:rFonts w:ascii="Arial"/>
          <w:color w:val="000000"/>
          <w:sz w:val="18"/>
        </w:rPr>
        <w:t>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фотознімком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любительські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Доцільно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зйомки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887" w:name="447936"/>
      <w:bookmarkEnd w:id="886"/>
      <w:r>
        <w:rPr>
          <w:rFonts w:ascii="Arial"/>
          <w:color w:val="000000"/>
          <w:sz w:val="18"/>
        </w:rPr>
        <w:t xml:space="preserve">18.4.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фотознімка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прижиттєвими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знімками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Знімки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ракурсах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прижиттєвих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888" w:name="447937"/>
      <w:bookmarkEnd w:id="887"/>
      <w:r>
        <w:rPr>
          <w:rFonts w:ascii="Arial"/>
          <w:color w:val="000000"/>
          <w:sz w:val="18"/>
        </w:rPr>
        <w:t xml:space="preserve">18.5.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ретушувати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889" w:name="447938"/>
      <w:bookmarkEnd w:id="88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туалет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обличчя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нашарування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зачіску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pStyle w:val="3"/>
        <w:spacing w:after="0"/>
        <w:jc w:val="center"/>
      </w:pPr>
      <w:bookmarkStart w:id="890" w:name="447939"/>
      <w:bookmarkEnd w:id="889"/>
      <w:r>
        <w:rPr>
          <w:rFonts w:ascii="Arial"/>
          <w:color w:val="000000"/>
          <w:sz w:val="27"/>
        </w:rPr>
        <w:t xml:space="preserve">19.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голограм</w:t>
      </w:r>
    </w:p>
    <w:p w:rsidR="007E1D33" w:rsidRDefault="00567D10">
      <w:pPr>
        <w:spacing w:after="0"/>
        <w:ind w:firstLine="240"/>
      </w:pPr>
      <w:bookmarkStart w:id="891" w:name="447940"/>
      <w:bookmarkEnd w:id="890"/>
      <w:r>
        <w:rPr>
          <w:rFonts w:ascii="Arial"/>
          <w:color w:val="000000"/>
          <w:sz w:val="18"/>
        </w:rPr>
        <w:t xml:space="preserve">19.1.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голограми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іміджеві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образотворчі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голограми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грамне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фотошаблони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рельєфно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голограми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оригінали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майстер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матриці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матриці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тиражування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голограм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892" w:name="447941"/>
      <w:bookmarkEnd w:id="891"/>
      <w:r>
        <w:rPr>
          <w:rFonts w:ascii="Arial"/>
          <w:color w:val="000000"/>
          <w:sz w:val="18"/>
        </w:rPr>
        <w:t xml:space="preserve">19.2.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893" w:name="447942"/>
      <w:bookmarkEnd w:id="892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голограми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894" w:name="447943"/>
      <w:bookmarkEnd w:id="893"/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голограм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895" w:name="447944"/>
      <w:bookmarkEnd w:id="894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тотожності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голограму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896" w:name="447945"/>
      <w:bookmarkEnd w:id="895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матриці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тиражувались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897" w:name="447946"/>
      <w:bookmarkEnd w:id="896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фотошаблонів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логотипа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голограмою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898" w:name="447947"/>
      <w:bookmarkEnd w:id="897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райдужній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голограмі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899" w:name="447948"/>
      <w:bookmarkEnd w:id="898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синтезованій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голограмі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900" w:name="447949"/>
      <w:bookmarkEnd w:id="899"/>
      <w:r>
        <w:rPr>
          <w:rFonts w:ascii="Arial"/>
          <w:color w:val="000000"/>
          <w:sz w:val="18"/>
        </w:rPr>
        <w:t xml:space="preserve">19.3.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901" w:name="447950"/>
      <w:bookmarkEnd w:id="900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02" w:name="447951"/>
      <w:bookmarkEnd w:id="90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03" w:name="447952"/>
      <w:bookmarkEnd w:id="90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матриці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тиражувались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04" w:name="447953"/>
      <w:bookmarkEnd w:id="90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05" w:name="447954"/>
      <w:bookmarkEnd w:id="90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06" w:name="447955"/>
      <w:bookmarkEnd w:id="905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07" w:name="447956"/>
      <w:bookmarkEnd w:id="906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pStyle w:val="3"/>
        <w:spacing w:after="0"/>
        <w:jc w:val="center"/>
      </w:pPr>
      <w:bookmarkStart w:id="908" w:name="447957"/>
      <w:bookmarkEnd w:id="907"/>
      <w:r>
        <w:rPr>
          <w:rFonts w:ascii="Arial"/>
          <w:color w:val="000000"/>
          <w:sz w:val="27"/>
        </w:rPr>
        <w:lastRenderedPageBreak/>
        <w:t xml:space="preserve">20.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відеозвукозапису</w:t>
      </w:r>
    </w:p>
    <w:p w:rsidR="007E1D33" w:rsidRDefault="00567D10">
      <w:pPr>
        <w:spacing w:after="0"/>
        <w:ind w:firstLine="240"/>
      </w:pPr>
      <w:bookmarkStart w:id="909" w:name="447958"/>
      <w:bookmarkEnd w:id="908"/>
      <w:r>
        <w:rPr>
          <w:rFonts w:ascii="Arial"/>
          <w:color w:val="000000"/>
          <w:sz w:val="18"/>
        </w:rPr>
        <w:t xml:space="preserve">20.1.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відеозвукозапису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910" w:name="447959"/>
      <w:bookmarkEnd w:id="909"/>
      <w:r>
        <w:rPr>
          <w:rFonts w:ascii="Arial"/>
          <w:color w:val="000000"/>
          <w:sz w:val="18"/>
        </w:rPr>
        <w:t xml:space="preserve">20.1.1.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відеозвукозапису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911" w:name="447960"/>
      <w:bookmarkEnd w:id="910"/>
      <w:r>
        <w:rPr>
          <w:rFonts w:ascii="Arial"/>
          <w:color w:val="000000"/>
          <w:sz w:val="18"/>
        </w:rPr>
        <w:t xml:space="preserve">20.1.2. </w:t>
      </w:r>
      <w:r>
        <w:rPr>
          <w:rFonts w:ascii="Arial"/>
          <w:color w:val="000000"/>
          <w:sz w:val="18"/>
        </w:rPr>
        <w:t>Ототожнення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912" w:name="449659"/>
      <w:bookmarkEnd w:id="911"/>
      <w:r>
        <w:rPr>
          <w:rFonts w:ascii="Arial"/>
          <w:color w:val="000000"/>
          <w:sz w:val="18"/>
        </w:rPr>
        <w:t xml:space="preserve">20.1.3. </w:t>
      </w:r>
      <w:r>
        <w:rPr>
          <w:rFonts w:ascii="Arial"/>
          <w:color w:val="000000"/>
          <w:sz w:val="18"/>
        </w:rPr>
        <w:t>Ототожнення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лінгвістичними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913" w:name="449754"/>
      <w:bookmarkEnd w:id="9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20.1.3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914" w:name="447961"/>
      <w:bookmarkEnd w:id="913"/>
      <w:r>
        <w:rPr>
          <w:rFonts w:ascii="Arial"/>
          <w:color w:val="000000"/>
          <w:sz w:val="18"/>
        </w:rPr>
        <w:t xml:space="preserve">20.2.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915" w:name="447962"/>
      <w:bookmarkEnd w:id="91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20.1.1:</w:t>
      </w:r>
    </w:p>
    <w:p w:rsidR="007E1D33" w:rsidRDefault="00567D10">
      <w:pPr>
        <w:spacing w:after="0"/>
        <w:ind w:firstLine="240"/>
      </w:pPr>
      <w:bookmarkStart w:id="916" w:name="447963"/>
      <w:bookmarkEnd w:id="91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відеомагнітофона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диктофона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відеокамери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відеофонограма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фон</w:t>
      </w:r>
      <w:r>
        <w:rPr>
          <w:rFonts w:ascii="Arial"/>
          <w:color w:val="000000"/>
          <w:sz w:val="18"/>
        </w:rPr>
        <w:t>ограма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фрагменти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17" w:name="447964"/>
      <w:bookmarkEnd w:id="91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фрагменти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відеофонограми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фонограми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918" w:name="447965"/>
      <w:bookmarkEnd w:id="91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відеофонограма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фонограма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оригіналом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19" w:name="447966"/>
      <w:bookmarkEnd w:id="91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відеофонограми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фонограми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безперервн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20" w:name="447967"/>
      <w:bookmarkEnd w:id="91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відеофонограма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фонограма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921" w:name="447968"/>
      <w:bookmarkEnd w:id="92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відеофонограмі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22" w:name="447969"/>
      <w:bookmarkEnd w:id="92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фрагменти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відеофонограми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фонограми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923" w:name="447970"/>
      <w:bookmarkEnd w:id="922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відеофонограми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фонограми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цифрового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диктофона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звукозапису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924" w:name="447971"/>
      <w:bookmarkEnd w:id="92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відеофонограму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фонограму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25" w:name="447972"/>
      <w:bookmarkEnd w:id="92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20.1.2:</w:t>
      </w:r>
    </w:p>
    <w:p w:rsidR="007E1D33" w:rsidRDefault="00567D10">
      <w:pPr>
        <w:spacing w:after="0"/>
        <w:ind w:firstLine="240"/>
      </w:pPr>
      <w:bookmarkStart w:id="926" w:name="447973"/>
      <w:bookmarkEnd w:id="92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промовлені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27" w:name="447974"/>
      <w:bookmarkEnd w:id="926"/>
      <w:r>
        <w:rPr>
          <w:rFonts w:ascii="Arial"/>
          <w:color w:val="000000"/>
          <w:sz w:val="18"/>
        </w:rPr>
        <w:t>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</w:t>
      </w:r>
      <w:r>
        <w:rPr>
          <w:rFonts w:ascii="Arial"/>
          <w:color w:val="000000"/>
          <w:sz w:val="18"/>
        </w:rPr>
        <w:t>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розмові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28" w:name="449660"/>
      <w:bookmarkEnd w:id="92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20.1.3:</w:t>
      </w:r>
    </w:p>
    <w:p w:rsidR="007E1D33" w:rsidRDefault="00567D10">
      <w:pPr>
        <w:spacing w:after="0"/>
        <w:ind w:firstLine="240"/>
      </w:pPr>
      <w:bookmarkStart w:id="929" w:name="449661"/>
      <w:bookmarkEnd w:id="92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звукозаписі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файлу</w:t>
      </w:r>
      <w:r>
        <w:rPr>
          <w:rFonts w:ascii="Arial"/>
          <w:color w:val="000000"/>
          <w:sz w:val="18"/>
        </w:rPr>
        <w:t xml:space="preserve">)?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30" w:name="449662"/>
      <w:bookmarkEnd w:id="92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>:</w:t>
      </w:r>
      <w:r>
        <w:rPr>
          <w:rFonts w:ascii="Arial"/>
          <w:color w:val="000000"/>
          <w:sz w:val="18"/>
        </w:rPr>
        <w:t>хв</w:t>
      </w:r>
      <w:r>
        <w:rPr>
          <w:rFonts w:ascii="Arial"/>
          <w:color w:val="000000"/>
          <w:sz w:val="18"/>
        </w:rPr>
        <w:t>: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>:</w:t>
      </w:r>
      <w:r>
        <w:rPr>
          <w:rFonts w:ascii="Arial"/>
          <w:color w:val="000000"/>
          <w:sz w:val="18"/>
        </w:rPr>
        <w:t>хв</w:t>
      </w:r>
      <w:r>
        <w:rPr>
          <w:rFonts w:ascii="Arial"/>
          <w:color w:val="000000"/>
          <w:sz w:val="18"/>
        </w:rPr>
        <w:t>: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31" w:name="449663"/>
      <w:bookmarkEnd w:id="93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32" w:name="449664"/>
      <w:bookmarkEnd w:id="931"/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файлу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933" w:name="449665"/>
      <w:bookmarkEnd w:id="932"/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звукозаписі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файлу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934" w:name="449666"/>
      <w:bookmarkEnd w:id="93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файлу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935" w:name="449667"/>
      <w:bookmarkEnd w:id="934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анонімний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дзвінок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36" w:name="449668"/>
      <w:bookmarkEnd w:id="93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спонтанним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підготовленим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вивченим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читанням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37" w:name="449669"/>
      <w:bookmarkEnd w:id="93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38" w:name="449670"/>
      <w:bookmarkEnd w:id="93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професію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  <w:jc w:val="right"/>
      </w:pPr>
      <w:bookmarkStart w:id="939" w:name="449755"/>
      <w:bookmarkEnd w:id="9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20.2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</w:t>
      </w:r>
      <w:r>
        <w:rPr>
          <w:rFonts w:ascii="Arial"/>
          <w:color w:val="000000"/>
          <w:sz w:val="18"/>
        </w:rPr>
        <w:t>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940" w:name="447975"/>
      <w:bookmarkEnd w:id="939"/>
      <w:r>
        <w:rPr>
          <w:rFonts w:ascii="Arial"/>
          <w:color w:val="000000"/>
          <w:sz w:val="18"/>
        </w:rPr>
        <w:t xml:space="preserve">20.3.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відеозвукозапису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941" w:name="447976"/>
      <w:bookmarkEnd w:id="940"/>
      <w:r>
        <w:rPr>
          <w:rFonts w:ascii="Arial"/>
          <w:color w:val="000000"/>
          <w:sz w:val="18"/>
        </w:rPr>
        <w:t>оригінальна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фонограма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942" w:name="447977"/>
      <w:bookmarkEnd w:id="941"/>
      <w:r>
        <w:rPr>
          <w:rFonts w:ascii="Arial"/>
          <w:color w:val="000000"/>
          <w:sz w:val="18"/>
        </w:rPr>
        <w:t>оригінальний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зафіксована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943" w:name="447978"/>
      <w:bookmarkEnd w:id="942"/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мікрофон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944" w:name="447979"/>
      <w:bookmarkEnd w:id="943"/>
      <w:r>
        <w:rPr>
          <w:rFonts w:ascii="Arial"/>
          <w:color w:val="000000"/>
          <w:sz w:val="18"/>
        </w:rPr>
        <w:lastRenderedPageBreak/>
        <w:t>повні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мікрофона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відеокамери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945" w:name="447980"/>
      <w:bookmarkEnd w:id="944"/>
      <w:r>
        <w:rPr>
          <w:rFonts w:ascii="Arial"/>
          <w:color w:val="000000"/>
          <w:sz w:val="18"/>
        </w:rPr>
        <w:t xml:space="preserve">20.4.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ототожнення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бесіди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діалогу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монологу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невеликим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співставність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(10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пауз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ототожнюється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прослуховування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946" w:name="449756"/>
      <w:bookmarkEnd w:id="9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20.4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</w:t>
      </w:r>
      <w:r>
        <w:rPr>
          <w:rFonts w:ascii="Arial"/>
          <w:color w:val="000000"/>
          <w:sz w:val="18"/>
        </w:rPr>
        <w:t>0/5)</w:t>
      </w:r>
    </w:p>
    <w:p w:rsidR="007E1D33" w:rsidRDefault="00567D10">
      <w:pPr>
        <w:spacing w:after="0"/>
        <w:ind w:firstLine="240"/>
      </w:pPr>
      <w:bookmarkStart w:id="947" w:name="449671"/>
      <w:bookmarkEnd w:id="946"/>
      <w:r>
        <w:rPr>
          <w:rFonts w:ascii="Arial"/>
          <w:color w:val="000000"/>
          <w:sz w:val="18"/>
        </w:rPr>
        <w:t xml:space="preserve">20.5.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ототожнення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лінгвістичними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948" w:name="449672"/>
      <w:bookmarkEnd w:id="947"/>
      <w:r>
        <w:rPr>
          <w:rFonts w:ascii="Arial"/>
          <w:color w:val="000000"/>
          <w:sz w:val="18"/>
        </w:rPr>
        <w:t>фонограма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949" w:name="449673"/>
      <w:bookmarkEnd w:id="948"/>
      <w:r>
        <w:rPr>
          <w:rFonts w:ascii="Arial"/>
          <w:color w:val="000000"/>
          <w:sz w:val="18"/>
        </w:rPr>
        <w:t>фонограма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спонтанного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діалогу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монологу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950" w:name="449674"/>
      <w:bookmarkEnd w:id="949"/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тематики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951" w:name="449675"/>
      <w:bookmarkEnd w:id="950"/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952" w:name="449676"/>
      <w:bookmarkEnd w:id="951"/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розгорнутих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висловлювань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953" w:name="449677"/>
      <w:bookmarkEnd w:id="95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розбірливості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негулке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954" w:name="449678"/>
      <w:bookmarkEnd w:id="953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мовленнєвого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орієнтовно</w:t>
      </w:r>
      <w:r>
        <w:rPr>
          <w:rFonts w:ascii="Arial"/>
          <w:color w:val="000000"/>
          <w:sz w:val="18"/>
        </w:rPr>
        <w:t xml:space="preserve"> 5 - 10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955" w:name="449679"/>
      <w:bookmarkEnd w:id="954"/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956" w:name="449757"/>
      <w:bookmarkEnd w:id="9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20.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957" w:name="449680"/>
      <w:bookmarkEnd w:id="956"/>
      <w:r>
        <w:rPr>
          <w:rFonts w:ascii="Arial"/>
          <w:color w:val="000000"/>
          <w:sz w:val="18"/>
        </w:rPr>
        <w:t xml:space="preserve">20.6.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задачею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958" w:name="449758"/>
      <w:bookmarkEnd w:id="9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20.6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pStyle w:val="3"/>
        <w:spacing w:after="0"/>
        <w:jc w:val="center"/>
      </w:pPr>
      <w:bookmarkStart w:id="959" w:name="447982"/>
      <w:bookmarkEnd w:id="958"/>
      <w:r>
        <w:rPr>
          <w:rFonts w:ascii="Arial"/>
          <w:color w:val="000000"/>
          <w:sz w:val="27"/>
        </w:rPr>
        <w:t xml:space="preserve">21.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вибухових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пристроїв</w:t>
      </w:r>
    </w:p>
    <w:p w:rsidR="007E1D33" w:rsidRDefault="00567D10">
      <w:pPr>
        <w:spacing w:after="0"/>
        <w:ind w:firstLine="240"/>
      </w:pPr>
      <w:bookmarkStart w:id="960" w:name="447983"/>
      <w:bookmarkEnd w:id="959"/>
      <w:r>
        <w:rPr>
          <w:rFonts w:ascii="Arial"/>
          <w:color w:val="000000"/>
          <w:sz w:val="18"/>
        </w:rPr>
        <w:t xml:space="preserve">21.1.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961" w:name="447984"/>
      <w:bookmarkEnd w:id="960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962" w:name="447985"/>
      <w:bookmarkEnd w:id="961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963" w:name="447986"/>
      <w:bookmarkEnd w:id="962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964" w:name="447987"/>
      <w:bookmarkEnd w:id="963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965" w:name="447988"/>
      <w:bookmarkEnd w:id="964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иготовлення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966" w:name="447989"/>
      <w:bookmarkEnd w:id="965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967" w:name="447990"/>
      <w:bookmarkEnd w:id="966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саморобний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968" w:name="447991"/>
      <w:bookmarkEnd w:id="967"/>
      <w:r>
        <w:rPr>
          <w:rFonts w:ascii="Arial"/>
          <w:color w:val="000000"/>
          <w:sz w:val="18"/>
        </w:rPr>
        <w:t xml:space="preserve">21.2.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969" w:name="447992"/>
      <w:bookmarkEnd w:id="96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указати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970" w:name="447993"/>
      <w:bookmarkEnd w:id="96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</w:t>
      </w:r>
      <w:r>
        <w:rPr>
          <w:rFonts w:ascii="Arial"/>
          <w:color w:val="000000"/>
          <w:sz w:val="18"/>
        </w:rPr>
        <w:t>тний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71" w:name="447994"/>
      <w:bookmarkEnd w:id="970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вражаючі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притаманні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пристою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72" w:name="447995"/>
      <w:bookmarkEnd w:id="97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країна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973" w:name="447996"/>
      <w:bookmarkEnd w:id="97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знайдені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74" w:name="447997"/>
      <w:bookmarkEnd w:id="97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75" w:name="447998"/>
      <w:bookmarkEnd w:id="974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саморобним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76" w:name="447999"/>
      <w:bookmarkEnd w:id="975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77" w:name="448000"/>
      <w:bookmarkEnd w:id="976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боєприпаси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гранати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снаряди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978" w:name="448001"/>
      <w:bookmarkEnd w:id="97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обізнаності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979" w:name="448002"/>
      <w:bookmarkEnd w:id="97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саморобного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макета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980" w:name="448003"/>
      <w:bookmarkEnd w:id="979"/>
      <w:r>
        <w:rPr>
          <w:rFonts w:ascii="Arial"/>
          <w:color w:val="000000"/>
          <w:sz w:val="18"/>
        </w:rPr>
        <w:t xml:space="preserve">21.3. </w:t>
      </w:r>
      <w:r>
        <w:rPr>
          <w:rFonts w:ascii="Arial"/>
          <w:color w:val="000000"/>
          <w:sz w:val="18"/>
        </w:rPr>
        <w:t>Готуючи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981" w:name="448004"/>
      <w:bookmarkEnd w:id="980"/>
      <w:r>
        <w:rPr>
          <w:rFonts w:ascii="Arial"/>
          <w:color w:val="000000"/>
          <w:sz w:val="18"/>
        </w:rPr>
        <w:t>Вибухові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підриву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НДЕКЦ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МВС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піротехніки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982" w:name="448005"/>
      <w:bookmarkEnd w:id="981"/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уламки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вибухового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знайдені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983" w:name="448006"/>
      <w:bookmarkEnd w:id="982"/>
      <w:r>
        <w:rPr>
          <w:rFonts w:ascii="Arial"/>
          <w:color w:val="000000"/>
          <w:sz w:val="18"/>
        </w:rPr>
        <w:t>Експертові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зібраними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фотознімками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984" w:name="448007"/>
      <w:bookmarkEnd w:id="983"/>
      <w:r>
        <w:rPr>
          <w:rFonts w:ascii="Arial"/>
          <w:color w:val="000000"/>
          <w:sz w:val="18"/>
        </w:rPr>
        <w:t xml:space="preserve">21.4.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оскільк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pStyle w:val="3"/>
        <w:spacing w:after="0"/>
        <w:jc w:val="center"/>
      </w:pPr>
      <w:bookmarkStart w:id="985" w:name="448008"/>
      <w:bookmarkEnd w:id="984"/>
      <w:r>
        <w:rPr>
          <w:rFonts w:ascii="Arial"/>
          <w:color w:val="000000"/>
          <w:sz w:val="27"/>
        </w:rPr>
        <w:t xml:space="preserve">22.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вибухових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вибуху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пострілу</w:t>
      </w:r>
      <w:r>
        <w:rPr>
          <w:rFonts w:ascii="Arial"/>
          <w:color w:val="000000"/>
          <w:sz w:val="27"/>
        </w:rPr>
        <w:t>)</w:t>
      </w:r>
    </w:p>
    <w:p w:rsidR="007E1D33" w:rsidRDefault="00567D10">
      <w:pPr>
        <w:spacing w:after="0"/>
        <w:ind w:firstLine="240"/>
      </w:pPr>
      <w:bookmarkStart w:id="986" w:name="448009"/>
      <w:bookmarkEnd w:id="985"/>
      <w:r>
        <w:rPr>
          <w:rFonts w:ascii="Arial"/>
          <w:color w:val="000000"/>
          <w:sz w:val="18"/>
        </w:rPr>
        <w:t xml:space="preserve">22.1.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пострілу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987" w:name="448010"/>
      <w:bookmarkEnd w:id="986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988" w:name="448011"/>
      <w:bookmarkEnd w:id="987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989" w:name="448012"/>
      <w:bookmarkEnd w:id="988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990" w:name="448013"/>
      <w:bookmarkEnd w:id="989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пострілу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991" w:name="448014"/>
      <w:bookmarkEnd w:id="990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порохов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зарядів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992" w:name="448015"/>
      <w:bookmarkEnd w:id="991"/>
      <w:r>
        <w:rPr>
          <w:rFonts w:ascii="Arial"/>
          <w:color w:val="000000"/>
          <w:sz w:val="18"/>
        </w:rPr>
        <w:t xml:space="preserve">22.2.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993" w:name="448016"/>
      <w:bookmarkEnd w:id="99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вибуховою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94" w:name="448017"/>
      <w:bookmarkEnd w:id="99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95" w:name="448018"/>
      <w:bookmarkEnd w:id="994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промисловим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саморобним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</w:t>
      </w:r>
      <w:r>
        <w:rPr>
          <w:rFonts w:ascii="Arial"/>
          <w:color w:val="000000"/>
          <w:sz w:val="18"/>
        </w:rPr>
        <w:t>товлена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вибухівка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96" w:name="448019"/>
      <w:bookmarkEnd w:id="99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97" w:name="448020"/>
      <w:bookmarkEnd w:id="99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вибухівки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утворились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98" w:name="448021"/>
      <w:bookmarkEnd w:id="99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999" w:name="448022"/>
      <w:bookmarkEnd w:id="99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надіслані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00" w:name="448023"/>
      <w:bookmarkEnd w:id="99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01" w:name="448024"/>
      <w:bookmarkEnd w:id="100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шматка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02" w:name="448025"/>
      <w:bookmarkEnd w:id="100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шріт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картечі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пижа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прокладки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знайдені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кольором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003" w:name="448026"/>
      <w:bookmarkEnd w:id="1002"/>
      <w:r>
        <w:rPr>
          <w:rFonts w:ascii="Arial"/>
          <w:color w:val="000000"/>
          <w:sz w:val="18"/>
        </w:rPr>
        <w:t xml:space="preserve">22.3.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кіптяви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штукатурки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бетону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поліетиленові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1004" w:name="448027"/>
      <w:bookmarkEnd w:id="1003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фотографіями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діаметр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глибина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воронка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ґрунт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асфальт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залізобетон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деревина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кіптяви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інтенсивність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1005" w:name="448028"/>
      <w:bookmarkEnd w:id="100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006" w:name="448029"/>
      <w:bookmarkEnd w:id="1005"/>
      <w:r>
        <w:rPr>
          <w:rFonts w:ascii="Arial"/>
          <w:color w:val="000000"/>
          <w:sz w:val="18"/>
        </w:rPr>
        <w:lastRenderedPageBreak/>
        <w:t>Вибухові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невеликій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007" w:name="448030"/>
      <w:bookmarkEnd w:id="100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проконсультуватись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спеціалістом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pStyle w:val="3"/>
        <w:spacing w:after="0"/>
        <w:jc w:val="center"/>
      </w:pPr>
      <w:bookmarkStart w:id="1008" w:name="449302"/>
      <w:bookmarkEnd w:id="1007"/>
      <w:r>
        <w:rPr>
          <w:rFonts w:ascii="Arial"/>
          <w:color w:val="000000"/>
          <w:sz w:val="27"/>
        </w:rPr>
        <w:t xml:space="preserve">23.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обставин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механізму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вибухів</w:t>
      </w:r>
    </w:p>
    <w:p w:rsidR="007E1D33" w:rsidRDefault="00567D10">
      <w:pPr>
        <w:spacing w:after="0"/>
        <w:ind w:firstLine="240"/>
      </w:pPr>
      <w:bookmarkStart w:id="1009" w:name="449303"/>
      <w:bookmarkEnd w:id="1008"/>
      <w:r>
        <w:rPr>
          <w:rFonts w:ascii="Arial"/>
          <w:color w:val="000000"/>
          <w:sz w:val="18"/>
        </w:rPr>
        <w:t xml:space="preserve">23.1.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010" w:name="449304"/>
      <w:bookmarkEnd w:id="1009"/>
      <w:r>
        <w:rPr>
          <w:rFonts w:ascii="Arial"/>
          <w:color w:val="000000"/>
          <w:sz w:val="18"/>
        </w:rPr>
        <w:t xml:space="preserve">23.2.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011" w:name="449305"/>
      <w:bookmarkEnd w:id="1010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</w:t>
      </w:r>
      <w:r>
        <w:rPr>
          <w:rFonts w:ascii="Arial"/>
          <w:color w:val="000000"/>
          <w:sz w:val="18"/>
        </w:rPr>
        <w:t>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012" w:name="449306"/>
      <w:bookmarkEnd w:id="1011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013" w:name="449307"/>
      <w:bookmarkEnd w:id="1012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014" w:name="449308"/>
      <w:bookmarkEnd w:id="1013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</w:t>
      </w:r>
      <w:r>
        <w:rPr>
          <w:rFonts w:ascii="Arial"/>
          <w:color w:val="000000"/>
          <w:sz w:val="18"/>
        </w:rPr>
        <w:t>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015" w:name="449309"/>
      <w:bookmarkEnd w:id="1014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016" w:name="449310"/>
      <w:bookmarkEnd w:id="1015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наслідкового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017" w:name="449311"/>
      <w:bookmarkEnd w:id="1016"/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езпеки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018" w:name="449312"/>
      <w:bookmarkEnd w:id="1017"/>
      <w:r>
        <w:rPr>
          <w:rFonts w:ascii="Arial"/>
          <w:color w:val="000000"/>
          <w:sz w:val="18"/>
        </w:rPr>
        <w:t xml:space="preserve">23.3.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019" w:name="449313"/>
      <w:bookmarkEnd w:id="101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20" w:name="449314"/>
      <w:bookmarkEnd w:id="101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21" w:name="449315"/>
      <w:bookmarkEnd w:id="102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22" w:name="449316"/>
      <w:bookmarkEnd w:id="102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23" w:name="449317"/>
      <w:bookmarkEnd w:id="102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24" w:name="449318"/>
      <w:bookmarkEnd w:id="102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</w:t>
      </w:r>
      <w:r>
        <w:rPr>
          <w:rFonts w:ascii="Arial"/>
          <w:color w:val="000000"/>
          <w:sz w:val="18"/>
        </w:rPr>
        <w:t>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25" w:name="449319"/>
      <w:bookmarkEnd w:id="102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26" w:name="449320"/>
      <w:bookmarkEnd w:id="1025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27" w:name="449321"/>
      <w:bookmarkEnd w:id="1026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28" w:name="449322"/>
      <w:bookmarkEnd w:id="1027"/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першопричиною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29" w:name="449323"/>
      <w:bookmarkEnd w:id="1028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30" w:name="449324"/>
      <w:bookmarkEnd w:id="1029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наслідковому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31" w:name="449325"/>
      <w:bookmarkEnd w:id="1030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наслідковому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32" w:name="449326"/>
      <w:bookmarkEnd w:id="1031"/>
      <w:r>
        <w:rPr>
          <w:rFonts w:ascii="Arial"/>
          <w:color w:val="000000"/>
          <w:sz w:val="18"/>
        </w:rPr>
        <w:t xml:space="preserve">23.4.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1033" w:name="449327"/>
      <w:bookmarkEnd w:id="10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83/5,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23, 24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главами</w:t>
      </w:r>
      <w:r>
        <w:rPr>
          <w:rFonts w:ascii="Arial"/>
          <w:color w:val="000000"/>
          <w:sz w:val="18"/>
        </w:rPr>
        <w:t xml:space="preserve"> 24, 25)</w:t>
      </w:r>
    </w:p>
    <w:p w:rsidR="007E1D33" w:rsidRDefault="00567D10">
      <w:pPr>
        <w:pStyle w:val="3"/>
        <w:spacing w:after="0"/>
        <w:jc w:val="center"/>
      </w:pPr>
      <w:bookmarkStart w:id="1034" w:name="448031"/>
      <w:bookmarkEnd w:id="1033"/>
      <w:r>
        <w:rPr>
          <w:rFonts w:ascii="Arial"/>
          <w:color w:val="000000"/>
          <w:sz w:val="27"/>
        </w:rPr>
        <w:t xml:space="preserve">24.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виробів</w:t>
      </w:r>
    </w:p>
    <w:p w:rsidR="007E1D33" w:rsidRDefault="00567D10">
      <w:pPr>
        <w:spacing w:after="0"/>
        <w:ind w:firstLine="240"/>
      </w:pPr>
      <w:bookmarkStart w:id="1035" w:name="448032"/>
      <w:bookmarkEnd w:id="1034"/>
      <w:r>
        <w:rPr>
          <w:rFonts w:ascii="Arial"/>
          <w:color w:val="000000"/>
          <w:sz w:val="18"/>
        </w:rPr>
        <w:t xml:space="preserve">24.1.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036" w:name="448033"/>
      <w:bookmarkEnd w:id="1035"/>
      <w:r>
        <w:rPr>
          <w:rFonts w:ascii="Arial"/>
          <w:color w:val="000000"/>
          <w:sz w:val="18"/>
        </w:rPr>
        <w:t xml:space="preserve">24.1.1. </w:t>
      </w:r>
      <w:r>
        <w:rPr>
          <w:rFonts w:ascii="Arial"/>
          <w:color w:val="000000"/>
          <w:sz w:val="18"/>
        </w:rPr>
        <w:t>Волокон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волокнистих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037" w:name="448034"/>
      <w:bookmarkEnd w:id="1036"/>
      <w:r>
        <w:rPr>
          <w:rFonts w:ascii="Arial"/>
          <w:color w:val="000000"/>
          <w:sz w:val="18"/>
        </w:rPr>
        <w:t xml:space="preserve">24.1.2. </w:t>
      </w:r>
      <w:r>
        <w:rPr>
          <w:rFonts w:ascii="Arial"/>
          <w:color w:val="000000"/>
          <w:sz w:val="18"/>
        </w:rPr>
        <w:t>Лакофарбових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покриттів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038" w:name="448035"/>
      <w:bookmarkEnd w:id="1037"/>
      <w:r>
        <w:rPr>
          <w:rFonts w:ascii="Arial"/>
          <w:color w:val="000000"/>
          <w:sz w:val="18"/>
        </w:rPr>
        <w:t xml:space="preserve">24.1.3. </w:t>
      </w:r>
      <w:r>
        <w:rPr>
          <w:rFonts w:ascii="Arial"/>
          <w:color w:val="000000"/>
          <w:sz w:val="18"/>
        </w:rPr>
        <w:t>Нафтопродуктів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мастильних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039" w:name="448036"/>
      <w:bookmarkEnd w:id="1038"/>
      <w:r>
        <w:rPr>
          <w:rFonts w:ascii="Arial"/>
          <w:color w:val="000000"/>
          <w:sz w:val="18"/>
        </w:rPr>
        <w:t xml:space="preserve">24.1.4.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040" w:name="449681"/>
      <w:bookmarkEnd w:id="1039"/>
      <w:r>
        <w:rPr>
          <w:rFonts w:ascii="Arial"/>
          <w:color w:val="000000"/>
          <w:sz w:val="18"/>
        </w:rPr>
        <w:t xml:space="preserve">24.1.5.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1041" w:name="449759"/>
      <w:bookmarkEnd w:id="104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24.1.5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1042" w:name="448038"/>
      <w:bookmarkEnd w:id="1041"/>
      <w:r>
        <w:rPr>
          <w:rFonts w:ascii="Arial"/>
          <w:color w:val="000000"/>
          <w:sz w:val="18"/>
        </w:rPr>
        <w:t xml:space="preserve">24.1.6. </w:t>
      </w:r>
      <w:r>
        <w:rPr>
          <w:rFonts w:ascii="Arial"/>
          <w:color w:val="000000"/>
          <w:sz w:val="18"/>
        </w:rPr>
        <w:t>Сильнодійних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043" w:name="448039"/>
      <w:bookmarkEnd w:id="1042"/>
      <w:r>
        <w:rPr>
          <w:rFonts w:ascii="Arial"/>
          <w:color w:val="000000"/>
          <w:sz w:val="18"/>
        </w:rPr>
        <w:t xml:space="preserve">24.1.7.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044" w:name="448040"/>
      <w:bookmarkEnd w:id="1043"/>
      <w:r>
        <w:rPr>
          <w:rFonts w:ascii="Arial"/>
          <w:color w:val="000000"/>
          <w:sz w:val="18"/>
        </w:rPr>
        <w:t xml:space="preserve">24.1.8.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1045" w:name="449328"/>
      <w:bookmarkEnd w:id="10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</w:t>
      </w:r>
      <w:r>
        <w:rPr>
          <w:rFonts w:ascii="Arial"/>
          <w:color w:val="000000"/>
          <w:sz w:val="18"/>
        </w:rPr>
        <w:t>нкт</w:t>
      </w:r>
      <w:r>
        <w:rPr>
          <w:rFonts w:ascii="Arial"/>
          <w:color w:val="000000"/>
          <w:sz w:val="18"/>
        </w:rPr>
        <w:t xml:space="preserve"> 24.1.8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83/5)</w:t>
      </w:r>
    </w:p>
    <w:p w:rsidR="007E1D33" w:rsidRDefault="00567D10">
      <w:pPr>
        <w:spacing w:after="0"/>
        <w:ind w:firstLine="240"/>
      </w:pPr>
      <w:bookmarkStart w:id="1046" w:name="448041"/>
      <w:bookmarkEnd w:id="1045"/>
      <w:r>
        <w:rPr>
          <w:rFonts w:ascii="Arial"/>
          <w:color w:val="000000"/>
          <w:sz w:val="18"/>
        </w:rPr>
        <w:t xml:space="preserve">24.1.9. </w:t>
      </w:r>
      <w:r>
        <w:rPr>
          <w:rFonts w:ascii="Arial"/>
          <w:color w:val="000000"/>
          <w:sz w:val="18"/>
        </w:rPr>
        <w:t>Полімерних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047" w:name="448042"/>
      <w:bookmarkEnd w:id="1046"/>
      <w:r>
        <w:rPr>
          <w:rFonts w:ascii="Arial"/>
          <w:color w:val="000000"/>
          <w:sz w:val="18"/>
        </w:rPr>
        <w:t xml:space="preserve">24.1.10.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кераміки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048" w:name="448043"/>
      <w:bookmarkEnd w:id="1047"/>
      <w:r>
        <w:rPr>
          <w:rFonts w:ascii="Arial"/>
          <w:color w:val="000000"/>
          <w:sz w:val="18"/>
        </w:rPr>
        <w:t xml:space="preserve">24.1.11.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049" w:name="449329"/>
      <w:bookmarkEnd w:id="1048"/>
      <w:r>
        <w:rPr>
          <w:rFonts w:ascii="Arial"/>
          <w:color w:val="000000"/>
          <w:sz w:val="18"/>
        </w:rPr>
        <w:t xml:space="preserve">24.1.12.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1050" w:name="449330"/>
      <w:bookmarkEnd w:id="10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24.1.12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83/5)</w:t>
      </w:r>
    </w:p>
    <w:p w:rsidR="007E1D33" w:rsidRDefault="00567D10">
      <w:pPr>
        <w:spacing w:after="0"/>
        <w:ind w:firstLine="240"/>
      </w:pPr>
      <w:bookmarkStart w:id="1051" w:name="448047"/>
      <w:bookmarkEnd w:id="1050"/>
      <w:r>
        <w:rPr>
          <w:rFonts w:ascii="Arial"/>
          <w:color w:val="000000"/>
          <w:sz w:val="18"/>
        </w:rPr>
        <w:t xml:space="preserve">24.2.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052" w:name="448048"/>
      <w:bookmarkEnd w:id="1051"/>
      <w:r>
        <w:rPr>
          <w:rFonts w:ascii="Arial"/>
          <w:color w:val="000000"/>
          <w:sz w:val="18"/>
        </w:rPr>
        <w:t>24.2</w:t>
      </w:r>
      <w:r>
        <w:rPr>
          <w:rFonts w:ascii="Arial"/>
          <w:color w:val="000000"/>
          <w:sz w:val="18"/>
        </w:rPr>
        <w:t xml:space="preserve">.1.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предметах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мікрочастинок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мастильних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мікроволокон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1053" w:name="448049"/>
      <w:bookmarkEnd w:id="1052"/>
      <w:r>
        <w:rPr>
          <w:rFonts w:ascii="Arial"/>
          <w:color w:val="000000"/>
          <w:sz w:val="18"/>
        </w:rPr>
        <w:t>24.2</w:t>
      </w:r>
      <w:r>
        <w:rPr>
          <w:rFonts w:ascii="Arial"/>
          <w:color w:val="000000"/>
          <w:sz w:val="18"/>
        </w:rPr>
        <w:t xml:space="preserve">.2.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1054" w:name="448050"/>
      <w:bookmarkEnd w:id="1053"/>
      <w:r>
        <w:rPr>
          <w:rFonts w:ascii="Arial"/>
          <w:color w:val="000000"/>
          <w:sz w:val="18"/>
        </w:rPr>
        <w:t xml:space="preserve">24.2.3.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</w:t>
      </w:r>
      <w:r>
        <w:rPr>
          <w:rFonts w:ascii="Arial"/>
          <w:color w:val="000000"/>
          <w:sz w:val="18"/>
        </w:rPr>
        <w:t>овин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055" w:name="448051"/>
      <w:bookmarkEnd w:id="1054"/>
      <w:r>
        <w:rPr>
          <w:rFonts w:ascii="Arial"/>
          <w:color w:val="000000"/>
          <w:sz w:val="18"/>
        </w:rPr>
        <w:t xml:space="preserve">24.2.4.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056" w:name="448052"/>
      <w:bookmarkEnd w:id="1055"/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1057" w:name="448053"/>
      <w:bookmarkEnd w:id="105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24.1.1:</w:t>
      </w:r>
    </w:p>
    <w:p w:rsidR="007E1D33" w:rsidRDefault="00567D10">
      <w:pPr>
        <w:spacing w:after="0"/>
        <w:ind w:firstLine="240"/>
      </w:pPr>
      <w:bookmarkStart w:id="1058" w:name="448054"/>
      <w:bookmarkEnd w:id="1057"/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059" w:name="448055"/>
      <w:bookmarkEnd w:id="105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волокна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нашарування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мікрочастинки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волокон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60" w:name="448056"/>
      <w:bookmarkEnd w:id="105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одязі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волокна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нашарування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волокнами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тканина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061" w:name="448057"/>
      <w:bookmarkEnd w:id="106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волокнистої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природи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062" w:name="448058"/>
      <w:bookmarkEnd w:id="106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клаптик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тканини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знайдений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63" w:name="448059"/>
      <w:bookmarkEnd w:id="106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піднігтьових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зрізах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мікрочастинки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волокнами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тканина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64" w:name="448060"/>
      <w:bookmarkEnd w:id="1063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механічні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65" w:name="448061"/>
      <w:bookmarkEnd w:id="106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щення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66" w:name="448062"/>
      <w:bookmarkEnd w:id="106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волокнистий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маркірувальній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стрічці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67" w:name="448063"/>
      <w:bookmarkEnd w:id="106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24.1.2:</w:t>
      </w:r>
    </w:p>
    <w:p w:rsidR="007E1D33" w:rsidRDefault="00567D10">
      <w:pPr>
        <w:spacing w:after="0"/>
        <w:ind w:firstLine="240"/>
      </w:pPr>
      <w:bookmarkStart w:id="1068" w:name="448064"/>
      <w:bookmarkEnd w:id="1067"/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069" w:name="448065"/>
      <w:bookmarkEnd w:id="106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нашарування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бризки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лакофарбових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покриттів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070" w:name="448066"/>
      <w:bookmarkEnd w:id="106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71" w:name="448067"/>
      <w:bookmarkEnd w:id="107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лакофарбового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вантажного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автомобіля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72" w:name="448068"/>
      <w:bookmarkEnd w:id="107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знайдені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предметі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пофарбованої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73" w:name="448069"/>
      <w:bookmarkEnd w:id="107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лакофарбових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74" w:name="448070"/>
      <w:bookmarkEnd w:id="107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лакофарбового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пофар</w:t>
      </w:r>
      <w:r>
        <w:rPr>
          <w:rFonts w:ascii="Arial"/>
          <w:color w:val="000000"/>
          <w:sz w:val="18"/>
        </w:rPr>
        <w:t>бовану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поверхню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75" w:name="448071"/>
      <w:bookmarkEnd w:id="1074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пофарбовано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76" w:name="448072"/>
      <w:bookmarkEnd w:id="107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перефарбування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77" w:name="448073"/>
      <w:bookmarkEnd w:id="107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24.1.3:</w:t>
      </w:r>
    </w:p>
    <w:p w:rsidR="007E1D33" w:rsidRDefault="00567D10">
      <w:pPr>
        <w:spacing w:after="0"/>
        <w:ind w:firstLine="240"/>
      </w:pPr>
      <w:bookmarkStart w:id="1078" w:name="448074"/>
      <w:bookmarkEnd w:id="1077"/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079" w:name="448075"/>
      <w:bookmarkEnd w:id="107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мастильних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80" w:name="448076"/>
      <w:bookmarkEnd w:id="107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мастильних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081" w:name="448077"/>
      <w:bookmarkEnd w:id="1080"/>
      <w:r>
        <w:rPr>
          <w:rFonts w:ascii="Arial"/>
          <w:color w:val="000000"/>
          <w:sz w:val="18"/>
        </w:rPr>
        <w:lastRenderedPageBreak/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мастильні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82" w:name="448078"/>
      <w:bookmarkEnd w:id="108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</w:t>
      </w:r>
      <w:r>
        <w:rPr>
          <w:rFonts w:ascii="Arial"/>
          <w:color w:val="000000"/>
          <w:sz w:val="18"/>
        </w:rPr>
        <w:t>топродукти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мастильні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ємності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83" w:name="448079"/>
      <w:bookmarkEnd w:id="108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24.1.4:</w:t>
      </w:r>
    </w:p>
    <w:p w:rsidR="007E1D33" w:rsidRDefault="00567D10">
      <w:pPr>
        <w:spacing w:after="0"/>
        <w:ind w:firstLine="240"/>
      </w:pPr>
      <w:bookmarkStart w:id="1084" w:name="448080"/>
      <w:bookmarkEnd w:id="1083"/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ґрунтознавчої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085" w:name="448081"/>
      <w:bookmarkEnd w:id="1084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мікронашарувань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ґрунтового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зразками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086" w:name="448082"/>
      <w:bookmarkEnd w:id="1085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1087" w:name="448083"/>
      <w:bookmarkEnd w:id="1086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нашарувань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088" w:name="448084"/>
      <w:bookmarkEnd w:id="1087"/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089" w:name="448085"/>
      <w:bookmarkEnd w:id="108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нашарування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090" w:name="448086"/>
      <w:bookmarkEnd w:id="108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нашарування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91" w:name="448087"/>
      <w:bookmarkEnd w:id="109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нашар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92" w:name="448088"/>
      <w:bookmarkEnd w:id="1091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нашарувань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93" w:name="448089"/>
      <w:bookmarkEnd w:id="1092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нашарування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094" w:name="448090"/>
      <w:bookmarkEnd w:id="1093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ґрунтознавчої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</w:t>
      </w:r>
      <w:r>
        <w:rPr>
          <w:rFonts w:ascii="Arial"/>
          <w:color w:val="000000"/>
          <w:sz w:val="18"/>
        </w:rPr>
        <w:t>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095" w:name="448091"/>
      <w:bookmarkEnd w:id="109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знаходився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трупа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</w:t>
      </w:r>
      <w:r>
        <w:rPr>
          <w:rFonts w:ascii="Arial"/>
          <w:color w:val="000000"/>
          <w:sz w:val="18"/>
        </w:rPr>
        <w:t>фікується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096" w:name="448092"/>
      <w:bookmarkEnd w:id="1095"/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ідентифікується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097" w:name="448093"/>
      <w:bookmarkEnd w:id="109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змішаних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4 - 5 </w:t>
      </w:r>
      <w:r>
        <w:rPr>
          <w:rFonts w:ascii="Arial"/>
          <w:color w:val="000000"/>
          <w:sz w:val="18"/>
        </w:rPr>
        <w:t>пробами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відібраними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радіусі</w:t>
      </w:r>
      <w:r>
        <w:rPr>
          <w:rFonts w:ascii="Arial"/>
          <w:color w:val="000000"/>
          <w:sz w:val="18"/>
        </w:rPr>
        <w:t xml:space="preserve"> 2 - 5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1098" w:name="448094"/>
      <w:bookmarkEnd w:id="1097"/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масою</w:t>
      </w:r>
      <w:r>
        <w:rPr>
          <w:rFonts w:ascii="Arial"/>
          <w:color w:val="000000"/>
          <w:sz w:val="18"/>
        </w:rPr>
        <w:t xml:space="preserve"> 100 - 150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099" w:name="448095"/>
      <w:bookmarkEnd w:id="109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западину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канаву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горизонтів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100" w:name="448096"/>
      <w:bookmarkEnd w:id="1099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101" w:name="448097"/>
      <w:bookmarkEnd w:id="110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проконсультуватися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спеціалістом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102" w:name="448098"/>
      <w:bookmarkEnd w:id="110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носіїв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Важливо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метеоумови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нашаруваннями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перекопування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вантажні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домішки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103" w:name="448099"/>
      <w:bookmarkEnd w:id="1102"/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нашарування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упаковується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прикріплюватись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бирка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104" w:name="448100"/>
      <w:bookmarkEnd w:id="110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24.1.5:</w:t>
      </w:r>
    </w:p>
    <w:p w:rsidR="007E1D33" w:rsidRDefault="00567D10">
      <w:pPr>
        <w:spacing w:after="0"/>
        <w:ind w:firstLine="240"/>
      </w:pPr>
      <w:bookmarkStart w:id="1105" w:name="448101"/>
      <w:bookmarkEnd w:id="1104"/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106" w:name="448102"/>
      <w:bookmarkEnd w:id="110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07" w:name="448103"/>
      <w:bookmarkEnd w:id="110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08" w:name="448104"/>
      <w:bookmarkEnd w:id="110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09" w:name="448105"/>
      <w:bookmarkEnd w:id="110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</w:t>
      </w:r>
      <w:r>
        <w:rPr>
          <w:rFonts w:ascii="Arial"/>
          <w:color w:val="000000"/>
          <w:sz w:val="18"/>
        </w:rPr>
        <w:t>адом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10" w:name="448106"/>
      <w:bookmarkEnd w:id="110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24.1.6:</w:t>
      </w:r>
    </w:p>
    <w:p w:rsidR="007E1D33" w:rsidRDefault="00567D10">
      <w:pPr>
        <w:spacing w:after="0"/>
        <w:ind w:firstLine="240"/>
      </w:pPr>
      <w:bookmarkStart w:id="1111" w:name="448107"/>
      <w:bookmarkEnd w:id="1110"/>
      <w:r>
        <w:rPr>
          <w:rFonts w:ascii="Arial"/>
          <w:color w:val="000000"/>
          <w:sz w:val="18"/>
        </w:rPr>
        <w:lastRenderedPageBreak/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112" w:name="448108"/>
      <w:bookmarkEnd w:id="111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13" w:name="448109"/>
      <w:bookmarkEnd w:id="111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14" w:name="448110"/>
      <w:bookmarkEnd w:id="111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сильнодійн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15" w:name="448111"/>
      <w:bookmarkEnd w:id="111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16" w:name="448112"/>
      <w:bookmarkEnd w:id="111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24.1.7:</w:t>
      </w:r>
    </w:p>
    <w:p w:rsidR="007E1D33" w:rsidRDefault="00567D10">
      <w:pPr>
        <w:spacing w:after="0"/>
        <w:ind w:firstLine="240"/>
      </w:pPr>
      <w:bookmarkStart w:id="1117" w:name="448113"/>
      <w:bookmarkEnd w:id="1116"/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118" w:name="448114"/>
      <w:bookmarkEnd w:id="111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папері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19" w:name="448115"/>
      <w:bookmarkEnd w:id="111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20" w:name="448116"/>
      <w:bookmarkEnd w:id="111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</w:t>
      </w:r>
      <w:r>
        <w:rPr>
          <w:rFonts w:ascii="Arial"/>
          <w:color w:val="000000"/>
          <w:sz w:val="18"/>
        </w:rPr>
        <w:t>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21" w:name="448117"/>
      <w:bookmarkEnd w:id="112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22" w:name="448118"/>
      <w:bookmarkEnd w:id="1121"/>
      <w:r>
        <w:rPr>
          <w:rFonts w:ascii="Arial"/>
          <w:color w:val="000000"/>
          <w:sz w:val="18"/>
        </w:rPr>
        <w:t>Промисловим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саморобним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23" w:name="448119"/>
      <w:bookmarkEnd w:id="112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24" w:name="448120"/>
      <w:bookmarkEnd w:id="112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пляшці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етикетці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25" w:name="448121"/>
      <w:bookmarkEnd w:id="112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24.1.8:</w:t>
      </w:r>
    </w:p>
    <w:p w:rsidR="007E1D33" w:rsidRDefault="00567D10">
      <w:pPr>
        <w:spacing w:after="0"/>
        <w:ind w:firstLine="240"/>
      </w:pPr>
      <w:bookmarkStart w:id="1126" w:name="448122"/>
      <w:bookmarkEnd w:id="1125"/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127" w:name="448123"/>
      <w:bookmarkEnd w:id="112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мікрочастин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сплаву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28" w:name="448124"/>
      <w:bookmarkEnd w:id="112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сплаву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виготовлено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29" w:name="448125"/>
      <w:bookmarkEnd w:id="112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30" w:name="448126"/>
      <w:bookmarkEnd w:id="1129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сплаву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виготовленого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31" w:name="448127"/>
      <w:bookmarkEnd w:id="113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32" w:name="448128"/>
      <w:bookmarkEnd w:id="113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133" w:name="448129"/>
      <w:bookmarkEnd w:id="113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24.1.9:</w:t>
      </w:r>
    </w:p>
    <w:p w:rsidR="007E1D33" w:rsidRDefault="00567D10">
      <w:pPr>
        <w:spacing w:after="0"/>
        <w:ind w:firstLine="240"/>
      </w:pPr>
      <w:bookmarkStart w:id="1134" w:name="448130"/>
      <w:bookmarkEnd w:id="1133"/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135" w:name="448131"/>
      <w:bookmarkEnd w:id="113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мікрочастинки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36" w:name="448132"/>
      <w:bookmarkEnd w:id="113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37" w:name="448133"/>
      <w:bookmarkEnd w:id="113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38" w:name="448134"/>
      <w:bookmarkEnd w:id="113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39" w:name="448135"/>
      <w:bookmarkEnd w:id="113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24.1.10:</w:t>
      </w:r>
    </w:p>
    <w:p w:rsidR="007E1D33" w:rsidRDefault="00567D10">
      <w:pPr>
        <w:spacing w:after="0"/>
        <w:ind w:firstLine="240"/>
      </w:pPr>
      <w:bookmarkStart w:id="1140" w:name="448136"/>
      <w:bookmarkEnd w:id="1139"/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141" w:name="448137"/>
      <w:bookmarkEnd w:id="114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мікрочастинки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кераміки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142" w:name="448138"/>
      <w:bookmarkEnd w:id="114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кераміка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143" w:name="448139"/>
      <w:bookmarkEnd w:id="114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кераміки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виготовлено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44" w:name="448140"/>
      <w:bookmarkEnd w:id="114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кераміки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45" w:name="448141"/>
      <w:bookmarkEnd w:id="114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24.1.11:</w:t>
      </w:r>
    </w:p>
    <w:p w:rsidR="007E1D33" w:rsidRDefault="00567D10">
      <w:pPr>
        <w:spacing w:after="0"/>
        <w:ind w:firstLine="240"/>
      </w:pPr>
      <w:bookmarkStart w:id="1146" w:name="448142"/>
      <w:bookmarkEnd w:id="1145"/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147" w:name="448143"/>
      <w:bookmarkEnd w:id="1146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48" w:name="448144"/>
      <w:bookmarkEnd w:id="114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нашарування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купюрах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змивах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149" w:name="448145"/>
      <w:bookmarkEnd w:id="114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50" w:name="448146"/>
      <w:bookmarkEnd w:id="114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24.1.12:</w:t>
      </w:r>
    </w:p>
    <w:p w:rsidR="007E1D33" w:rsidRDefault="00567D10">
      <w:pPr>
        <w:spacing w:after="0"/>
        <w:ind w:firstLine="240"/>
      </w:pPr>
      <w:bookmarkStart w:id="1151" w:name="448147"/>
      <w:bookmarkEnd w:id="115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152" w:name="448148"/>
      <w:bookmarkEnd w:id="1151"/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153" w:name="448149"/>
      <w:bookmarkEnd w:id="1152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154" w:name="448150"/>
      <w:bookmarkEnd w:id="1153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різної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родової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155" w:name="448151"/>
      <w:bookmarkEnd w:id="1154"/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156" w:name="448152"/>
      <w:bookmarkEnd w:id="115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пестицидом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57" w:name="448153"/>
      <w:bookmarkEnd w:id="1156"/>
      <w:r>
        <w:rPr>
          <w:rFonts w:ascii="Arial"/>
          <w:color w:val="000000"/>
          <w:sz w:val="18"/>
        </w:rPr>
        <w:lastRenderedPageBreak/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пестициди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58" w:name="448154"/>
      <w:bookmarkEnd w:id="115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59" w:name="448155"/>
      <w:bookmarkEnd w:id="115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60" w:name="448156"/>
      <w:bookmarkEnd w:id="115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161" w:name="448157"/>
      <w:bookmarkEnd w:id="1160"/>
      <w:r>
        <w:rPr>
          <w:rFonts w:ascii="Arial"/>
          <w:color w:val="000000"/>
          <w:sz w:val="18"/>
        </w:rPr>
        <w:t xml:space="preserve">24.3.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162" w:name="448158"/>
      <w:bookmarkEnd w:id="116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сипкі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163" w:name="448159"/>
      <w:bookmarkEnd w:id="1162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збовтати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сипких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відбирається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виїмок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масою</w:t>
      </w:r>
      <w:r>
        <w:rPr>
          <w:rFonts w:ascii="Arial"/>
          <w:color w:val="000000"/>
          <w:sz w:val="18"/>
        </w:rPr>
        <w:t xml:space="preserve"> 1,5 - 2 </w:t>
      </w:r>
      <w:r>
        <w:rPr>
          <w:rFonts w:ascii="Arial"/>
          <w:color w:val="000000"/>
          <w:sz w:val="18"/>
        </w:rPr>
        <w:t>кг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найімовірніше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сипкої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1164" w:name="448160"/>
      <w:bookmarkEnd w:id="1163"/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мотузок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шпагатів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відрізками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165" w:name="448161"/>
      <w:bookmarkEnd w:id="1164"/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тканини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довжину</w:t>
      </w:r>
      <w:r>
        <w:rPr>
          <w:rFonts w:ascii="Arial"/>
          <w:color w:val="000000"/>
          <w:sz w:val="18"/>
        </w:rPr>
        <w:t xml:space="preserve"> 50 - 100 </w:t>
      </w:r>
      <w:r>
        <w:rPr>
          <w:rFonts w:ascii="Arial"/>
          <w:color w:val="000000"/>
          <w:sz w:val="18"/>
        </w:rPr>
        <w:t>см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тканина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малюнок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166" w:name="448162"/>
      <w:bookmarkEnd w:id="116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нашарування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Нашар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тканиною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закріпленою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краях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167" w:name="448163"/>
      <w:bookmarkEnd w:id="116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плямами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168" w:name="448164"/>
      <w:bookmarkEnd w:id="1167"/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взуття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волокон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мікрочастинок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нашарувань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поліетиленові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мішки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поліетилен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1169" w:name="448165"/>
      <w:bookmarkEnd w:id="1168"/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скляний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товстостінний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скляною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пробкою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пробкою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170" w:name="448166"/>
      <w:bookmarkEnd w:id="1169"/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мастильними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пецифічні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запахи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поміщують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скляний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поліетиленові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мішки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заклеюються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171" w:name="448167"/>
      <w:bookmarkEnd w:id="1170"/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саморобного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брикет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поміщують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pStyle w:val="3"/>
        <w:spacing w:after="0"/>
        <w:jc w:val="center"/>
      </w:pPr>
      <w:bookmarkStart w:id="1172" w:name="448168"/>
      <w:bookmarkEnd w:id="1171"/>
      <w:r>
        <w:rPr>
          <w:rFonts w:ascii="Arial"/>
          <w:color w:val="000000"/>
          <w:sz w:val="27"/>
        </w:rPr>
        <w:t>25.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Біологічна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7E1D33" w:rsidRDefault="00567D10">
      <w:pPr>
        <w:spacing w:after="0"/>
        <w:ind w:firstLine="240"/>
      </w:pPr>
      <w:bookmarkStart w:id="1173" w:name="448169"/>
      <w:bookmarkEnd w:id="1172"/>
      <w:r>
        <w:rPr>
          <w:rFonts w:ascii="Arial"/>
          <w:color w:val="000000"/>
          <w:sz w:val="18"/>
        </w:rPr>
        <w:t xml:space="preserve">25.1. </w:t>
      </w:r>
      <w:r>
        <w:rPr>
          <w:rFonts w:ascii="Arial"/>
          <w:color w:val="000000"/>
          <w:sz w:val="18"/>
        </w:rPr>
        <w:t>Біологічна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найчастіше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бувають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174" w:name="448170"/>
      <w:bookmarkEnd w:id="1173"/>
      <w:r>
        <w:rPr>
          <w:rFonts w:ascii="Arial"/>
          <w:color w:val="000000"/>
          <w:sz w:val="18"/>
        </w:rPr>
        <w:t>листя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стебла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солома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деревина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175" w:name="448171"/>
      <w:bookmarkEnd w:id="1174"/>
      <w:r>
        <w:rPr>
          <w:rFonts w:ascii="Arial"/>
          <w:color w:val="000000"/>
          <w:sz w:val="18"/>
        </w:rPr>
        <w:t>похідні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волосся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луска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1176" w:name="448172"/>
      <w:bookmarkEnd w:id="1175"/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птахів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борошно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шматки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1177" w:name="448173"/>
      <w:bookmarkEnd w:id="1176"/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камедь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екскремен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1178" w:name="449791"/>
      <w:bookmarkEnd w:id="1177"/>
      <w:r>
        <w:rPr>
          <w:rFonts w:ascii="Arial"/>
          <w:color w:val="000000"/>
          <w:sz w:val="18"/>
        </w:rPr>
        <w:t>біологічні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ядрами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кров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епітелій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піднігтьовий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волосся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цибулиною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личинки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пупарії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цитологічні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</w:t>
      </w:r>
      <w:r>
        <w:rPr>
          <w:rFonts w:ascii="Arial"/>
          <w:color w:val="000000"/>
          <w:sz w:val="18"/>
        </w:rPr>
        <w:t>рати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1179" w:name="449808"/>
      <w:bookmarkEnd w:id="11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25.1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1872/5)</w:t>
      </w:r>
    </w:p>
    <w:p w:rsidR="007E1D33" w:rsidRDefault="00567D10">
      <w:pPr>
        <w:spacing w:after="0"/>
        <w:ind w:firstLine="240"/>
      </w:pPr>
      <w:bookmarkStart w:id="1180" w:name="448174"/>
      <w:bookmarkEnd w:id="1179"/>
      <w:r>
        <w:rPr>
          <w:rFonts w:ascii="Arial"/>
          <w:color w:val="000000"/>
          <w:sz w:val="18"/>
        </w:rPr>
        <w:t xml:space="preserve">25.2.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181" w:name="448175"/>
      <w:bookmarkEnd w:id="1180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біологічне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</w:t>
      </w:r>
      <w:r>
        <w:rPr>
          <w:rFonts w:ascii="Arial"/>
          <w:color w:val="000000"/>
          <w:sz w:val="18"/>
        </w:rPr>
        <w:t>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предметах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1182" w:name="448176"/>
      <w:bookmarkEnd w:id="1181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183" w:name="448177"/>
      <w:bookmarkEnd w:id="1182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цілого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184" w:name="448178"/>
      <w:bookmarkEnd w:id="1183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зернових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зернобобових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  <w:jc w:val="right"/>
      </w:pPr>
      <w:bookmarkStart w:id="1185" w:name="449760"/>
      <w:bookmarkEnd w:id="11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25.2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1186" w:name="449682"/>
      <w:bookmarkEnd w:id="1185"/>
      <w:r>
        <w:rPr>
          <w:rFonts w:ascii="Arial"/>
          <w:color w:val="000000"/>
          <w:sz w:val="18"/>
        </w:rPr>
        <w:lastRenderedPageBreak/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25.2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виключено</w:t>
      </w:r>
    </w:p>
    <w:p w:rsidR="007E1D33" w:rsidRDefault="00567D10">
      <w:pPr>
        <w:spacing w:after="0"/>
        <w:ind w:firstLine="240"/>
        <w:jc w:val="right"/>
      </w:pPr>
      <w:bookmarkStart w:id="1187" w:name="449761"/>
      <w:bookmarkEnd w:id="11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1188" w:name="449792"/>
      <w:bookmarkEnd w:id="1187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біоматеріалу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волосся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тканин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конкретній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  <w:jc w:val="right"/>
      </w:pPr>
      <w:bookmarkStart w:id="1189" w:name="449809"/>
      <w:bookmarkEnd w:id="11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25.2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1872/5)</w:t>
      </w:r>
    </w:p>
    <w:p w:rsidR="007E1D33" w:rsidRDefault="00567D10">
      <w:pPr>
        <w:spacing w:after="0"/>
        <w:ind w:firstLine="240"/>
      </w:pPr>
      <w:bookmarkStart w:id="1190" w:name="449793"/>
      <w:bookmarkEnd w:id="1189"/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  <w:jc w:val="right"/>
      </w:pPr>
      <w:bookmarkStart w:id="1191" w:name="449810"/>
      <w:bookmarkEnd w:id="11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25.2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1872/5)</w:t>
      </w:r>
    </w:p>
    <w:p w:rsidR="007E1D33" w:rsidRDefault="00567D10">
      <w:pPr>
        <w:spacing w:after="0"/>
        <w:ind w:firstLine="240"/>
      </w:pPr>
      <w:bookmarkStart w:id="1192" w:name="449794"/>
      <w:bookmarkEnd w:id="1191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  <w:jc w:val="right"/>
      </w:pPr>
      <w:bookmarkStart w:id="1193" w:name="449811"/>
      <w:bookmarkEnd w:id="1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25.2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1872/5)</w:t>
      </w:r>
    </w:p>
    <w:p w:rsidR="007E1D33" w:rsidRDefault="00567D10">
      <w:pPr>
        <w:spacing w:after="0"/>
        <w:ind w:firstLine="240"/>
      </w:pPr>
      <w:bookmarkStart w:id="1194" w:name="449795"/>
      <w:bookmarkEnd w:id="1193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спорідненості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родинних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  <w:jc w:val="right"/>
      </w:pPr>
      <w:bookmarkStart w:id="1195" w:name="449812"/>
      <w:bookmarkEnd w:id="1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25.2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1872/5)</w:t>
      </w:r>
    </w:p>
    <w:p w:rsidR="007E1D33" w:rsidRDefault="00567D10">
      <w:pPr>
        <w:spacing w:after="0"/>
        <w:ind w:firstLine="240"/>
      </w:pPr>
      <w:bookmarkStart w:id="1196" w:name="449796"/>
      <w:bookmarkEnd w:id="1195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генотиповий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1197" w:name="449813"/>
      <w:bookmarkEnd w:id="1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25.2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1872/5)</w:t>
      </w:r>
    </w:p>
    <w:p w:rsidR="007E1D33" w:rsidRDefault="00567D10">
      <w:pPr>
        <w:spacing w:after="0"/>
        <w:ind w:firstLine="240"/>
      </w:pPr>
      <w:bookmarkStart w:id="1198" w:name="448180"/>
      <w:bookmarkEnd w:id="1197"/>
      <w:r>
        <w:rPr>
          <w:rFonts w:ascii="Arial"/>
          <w:color w:val="000000"/>
          <w:sz w:val="18"/>
        </w:rPr>
        <w:t xml:space="preserve">25.3.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199" w:name="448181"/>
      <w:bookmarkEnd w:id="1198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таксономічна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00" w:name="448182"/>
      <w:bookmarkEnd w:id="119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мікрооб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таксономічна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01" w:name="448183"/>
      <w:bookmarkEnd w:id="120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мішку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сховища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02" w:name="448184"/>
      <w:bookmarkEnd w:id="120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зернових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зернобобових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масова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білка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масова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клейковини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клейковини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вологість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сміттєва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зернова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домішки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сажкове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зерно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маса</w:t>
      </w:r>
      <w:r>
        <w:rPr>
          <w:rFonts w:ascii="Arial"/>
          <w:color w:val="000000"/>
          <w:sz w:val="18"/>
        </w:rPr>
        <w:t xml:space="preserve"> 1000 </w:t>
      </w:r>
      <w:r>
        <w:rPr>
          <w:rFonts w:ascii="Arial"/>
          <w:color w:val="000000"/>
          <w:sz w:val="18"/>
        </w:rPr>
        <w:t>насінин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зерен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натура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203" w:name="448185"/>
      <w:bookmarkEnd w:id="120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зернових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зернобобових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04" w:name="448186"/>
      <w:bookmarkEnd w:id="120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стовбур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205" w:name="448187"/>
      <w:bookmarkEnd w:id="120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ирости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комаха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206" w:name="448188"/>
      <w:bookmarkEnd w:id="1205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комахами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личинками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комах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207" w:name="448189"/>
      <w:bookmarkEnd w:id="120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волосся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знайдене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указується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волоссям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)?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волосся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волосся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особини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08" w:name="448190"/>
      <w:bookmarkEnd w:id="1207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09" w:name="448191"/>
      <w:bookmarkEnd w:id="120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подрібнені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таксономічна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  <w:jc w:val="right"/>
      </w:pPr>
      <w:bookmarkStart w:id="1210" w:name="449762"/>
      <w:bookmarkEnd w:id="12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25.3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1211" w:name="448192"/>
      <w:bookmarkEnd w:id="121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  <w:jc w:val="right"/>
      </w:pPr>
      <w:bookmarkStart w:id="1212" w:name="449763"/>
      <w:bookmarkEnd w:id="12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25.3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1213" w:name="448193"/>
      <w:bookmarkEnd w:id="121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  <w:jc w:val="right"/>
      </w:pPr>
      <w:bookmarkStart w:id="1214" w:name="449764"/>
      <w:bookmarkEnd w:id="1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25.3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1215" w:name="449797"/>
      <w:bookmarkEnd w:id="121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16" w:name="449798"/>
      <w:bookmarkEnd w:id="121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17" w:name="449799"/>
      <w:bookmarkEnd w:id="121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18" w:name="449800"/>
      <w:bookmarkEnd w:id="1217"/>
      <w:r>
        <w:rPr>
          <w:rFonts w:ascii="Arial"/>
          <w:color w:val="000000"/>
          <w:sz w:val="18"/>
        </w:rPr>
        <w:lastRenderedPageBreak/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19" w:name="449801"/>
      <w:bookmarkEnd w:id="121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20" w:name="449802"/>
      <w:bookmarkEnd w:id="121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21" w:name="449803"/>
      <w:bookmarkEnd w:id="122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</w:t>
      </w:r>
      <w:r>
        <w:rPr>
          <w:rFonts w:ascii="Arial"/>
          <w:color w:val="000000"/>
          <w:sz w:val="18"/>
        </w:rPr>
        <w:t>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22" w:name="449804"/>
      <w:bookmarkEnd w:id="122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спорідненість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23" w:name="449805"/>
      <w:bookmarkEnd w:id="122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пупарії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личинці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24" w:name="449806"/>
      <w:bookmarkEnd w:id="122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волосся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тканини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конкретній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25" w:name="449807"/>
      <w:bookmarkEnd w:id="1224"/>
      <w:r>
        <w:rPr>
          <w:rFonts w:ascii="Arial"/>
          <w:color w:val="000000"/>
          <w:sz w:val="18"/>
        </w:rPr>
        <w:t>Наведений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молекулярно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генетичної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</w:t>
      </w:r>
      <w:r>
        <w:rPr>
          <w:rFonts w:ascii="Arial"/>
          <w:color w:val="000000"/>
          <w:sz w:val="18"/>
        </w:rPr>
        <w:t>ідження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1226" w:name="449814"/>
      <w:bookmarkEnd w:id="1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25.3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1872/5)</w:t>
      </w:r>
    </w:p>
    <w:p w:rsidR="007E1D33" w:rsidRDefault="00567D10">
      <w:pPr>
        <w:spacing w:after="0"/>
        <w:ind w:firstLine="240"/>
      </w:pPr>
      <w:bookmarkStart w:id="1227" w:name="448194"/>
      <w:bookmarkEnd w:id="1226"/>
      <w:r>
        <w:rPr>
          <w:rFonts w:ascii="Arial"/>
          <w:color w:val="000000"/>
          <w:sz w:val="18"/>
        </w:rPr>
        <w:t xml:space="preserve">25.4. </w:t>
      </w:r>
      <w:r>
        <w:rPr>
          <w:rFonts w:ascii="Arial"/>
          <w:color w:val="000000"/>
          <w:sz w:val="18"/>
        </w:rPr>
        <w:t>Готуючи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228" w:name="448195"/>
      <w:bookmarkEnd w:id="122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</w:t>
      </w:r>
      <w:r>
        <w:rPr>
          <w:rFonts w:ascii="Arial"/>
          <w:color w:val="000000"/>
          <w:sz w:val="18"/>
        </w:rPr>
        <w:t>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229" w:name="448196"/>
      <w:bookmarkEnd w:id="1228"/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сипких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борошно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23.3);</w:t>
      </w:r>
    </w:p>
    <w:p w:rsidR="007E1D33" w:rsidRDefault="00567D10">
      <w:pPr>
        <w:spacing w:after="0"/>
        <w:ind w:firstLine="240"/>
      </w:pPr>
      <w:bookmarkStart w:id="1230" w:name="448197"/>
      <w:bookmarkEnd w:id="1229"/>
      <w:r>
        <w:rPr>
          <w:rFonts w:ascii="Arial"/>
          <w:color w:val="000000"/>
          <w:sz w:val="18"/>
        </w:rPr>
        <w:t>відбираючи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волосся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волосяного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виривати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чісувати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шиї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50 - 100 </w:t>
      </w:r>
      <w:r>
        <w:rPr>
          <w:rFonts w:ascii="Arial"/>
          <w:color w:val="000000"/>
          <w:sz w:val="18"/>
        </w:rPr>
        <w:t>волосин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231" w:name="448198"/>
      <w:bookmarkEnd w:id="123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солома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0,5 - 1 </w:t>
      </w:r>
      <w:r>
        <w:rPr>
          <w:rFonts w:ascii="Arial"/>
          <w:color w:val="000000"/>
          <w:sz w:val="18"/>
        </w:rPr>
        <w:t>кг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Відібрані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</w:t>
      </w:r>
      <w:r>
        <w:rPr>
          <w:rFonts w:ascii="Arial"/>
          <w:color w:val="000000"/>
          <w:sz w:val="18"/>
        </w:rPr>
        <w:t>ртають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придавлюючи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стебел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232" w:name="448199"/>
      <w:bookmarkEnd w:id="1231"/>
      <w:r>
        <w:rPr>
          <w:rFonts w:ascii="Arial"/>
          <w:color w:val="000000"/>
          <w:sz w:val="18"/>
        </w:rPr>
        <w:t>екскременти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100 - 120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233" w:name="448200"/>
      <w:bookmarkEnd w:id="1232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носій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234" w:name="448201"/>
      <w:bookmarkEnd w:id="1233"/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закріпивши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припускається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235" w:name="448202"/>
      <w:bookmarkEnd w:id="123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pStyle w:val="3"/>
        <w:spacing w:after="0"/>
        <w:jc w:val="center"/>
      </w:pPr>
      <w:bookmarkStart w:id="1236" w:name="449331"/>
      <w:bookmarkEnd w:id="1235"/>
      <w:r>
        <w:rPr>
          <w:rFonts w:ascii="Arial"/>
          <w:color w:val="000000"/>
          <w:sz w:val="27"/>
        </w:rPr>
        <w:t xml:space="preserve">II. </w:t>
      </w:r>
      <w:r>
        <w:rPr>
          <w:rFonts w:ascii="Arial"/>
          <w:color w:val="000000"/>
          <w:sz w:val="27"/>
        </w:rPr>
        <w:t>Інженерно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експертизи</w:t>
      </w:r>
    </w:p>
    <w:p w:rsidR="007E1D33" w:rsidRDefault="00567D10">
      <w:pPr>
        <w:spacing w:after="0"/>
        <w:ind w:firstLine="240"/>
        <w:jc w:val="right"/>
      </w:pPr>
      <w:bookmarkStart w:id="1237" w:name="449332"/>
      <w:bookmarkEnd w:id="12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83/5)</w:t>
      </w:r>
    </w:p>
    <w:p w:rsidR="007E1D33" w:rsidRDefault="00567D10">
      <w:pPr>
        <w:pStyle w:val="3"/>
        <w:spacing w:after="0"/>
        <w:jc w:val="center"/>
      </w:pPr>
      <w:bookmarkStart w:id="1238" w:name="448204"/>
      <w:bookmarkEnd w:id="1237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Автотехнічна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</w:t>
      </w:r>
      <w:r>
        <w:rPr>
          <w:rFonts w:ascii="Arial"/>
          <w:color w:val="000000"/>
          <w:sz w:val="27"/>
        </w:rPr>
        <w:t>а</w:t>
      </w:r>
    </w:p>
    <w:p w:rsidR="007E1D33" w:rsidRDefault="00567D10">
      <w:pPr>
        <w:spacing w:after="0"/>
        <w:ind w:firstLine="240"/>
      </w:pPr>
      <w:bookmarkStart w:id="1239" w:name="448205"/>
      <w:bookmarkEnd w:id="1238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240" w:name="448206"/>
      <w:bookmarkEnd w:id="1239"/>
      <w:r>
        <w:rPr>
          <w:rFonts w:ascii="Arial"/>
          <w:color w:val="000000"/>
          <w:sz w:val="18"/>
        </w:rPr>
        <w:t xml:space="preserve">1.1.1.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ДТП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241" w:name="448207"/>
      <w:bookmarkEnd w:id="1240"/>
      <w:r>
        <w:rPr>
          <w:rFonts w:ascii="Arial"/>
          <w:color w:val="000000"/>
          <w:sz w:val="18"/>
        </w:rPr>
        <w:t xml:space="preserve">1.1.2.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ДТП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швидкості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гальмування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гальмового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траєкторії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пройденої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динамічних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242" w:name="448208"/>
      <w:bookmarkEnd w:id="1241"/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ДТП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243" w:name="448209"/>
      <w:bookmarkEnd w:id="1242"/>
      <w:r>
        <w:rPr>
          <w:rFonts w:ascii="Arial"/>
          <w:color w:val="000000"/>
          <w:sz w:val="18"/>
        </w:rPr>
        <w:t xml:space="preserve">1.1.3.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</w:t>
      </w:r>
      <w:r>
        <w:rPr>
          <w:rFonts w:ascii="Arial"/>
          <w:color w:val="000000"/>
          <w:sz w:val="18"/>
        </w:rPr>
        <w:t>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наслідкового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ДТП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244" w:name="448210"/>
      <w:bookmarkEnd w:id="1243"/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245" w:name="448211"/>
      <w:bookmarkEnd w:id="1244"/>
      <w:r>
        <w:rPr>
          <w:rFonts w:ascii="Arial"/>
          <w:color w:val="000000"/>
          <w:sz w:val="18"/>
        </w:rPr>
        <w:lastRenderedPageBreak/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246" w:name="448212"/>
      <w:bookmarkEnd w:id="1245"/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автотехнічною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дорожньої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247" w:name="448213"/>
      <w:bookmarkEnd w:id="1246"/>
      <w:r>
        <w:rPr>
          <w:rFonts w:ascii="Arial"/>
          <w:color w:val="000000"/>
          <w:sz w:val="18"/>
        </w:rPr>
        <w:t xml:space="preserve">1.2.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248" w:name="448214"/>
      <w:bookmarkEnd w:id="124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1.1.1:</w:t>
      </w:r>
    </w:p>
    <w:p w:rsidR="007E1D33" w:rsidRDefault="00567D10">
      <w:pPr>
        <w:spacing w:after="0"/>
        <w:ind w:firstLine="240"/>
      </w:pPr>
      <w:bookmarkStart w:id="1249" w:name="448215"/>
      <w:bookmarkEnd w:id="1248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вузол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агрегат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50" w:name="448216"/>
      <w:bookmarkEnd w:id="124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ДТП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51" w:name="448217"/>
      <w:bookmarkEnd w:id="1250"/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ДТП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52" w:name="448218"/>
      <w:bookmarkEnd w:id="1251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рульового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53" w:name="448219"/>
      <w:bookmarkEnd w:id="125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ДТП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54" w:name="448220"/>
      <w:bookmarkEnd w:id="125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55" w:name="448221"/>
      <w:bookmarkEnd w:id="125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1.1.2:</w:t>
      </w:r>
    </w:p>
    <w:p w:rsidR="007E1D33" w:rsidRDefault="00567D10">
      <w:pPr>
        <w:spacing w:after="0"/>
        <w:ind w:firstLine="240"/>
      </w:pPr>
      <w:bookmarkStart w:id="1256" w:name="448222"/>
      <w:bookmarkEnd w:id="1255"/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ДТП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указати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257" w:name="448223"/>
      <w:bookmarkEnd w:id="1256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зіткненні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58" w:name="448224"/>
      <w:bookmarkEnd w:id="1257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259" w:name="448225"/>
      <w:bookmarkEnd w:id="1258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закругленні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радіуса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60" w:name="448226"/>
      <w:bookmarkEnd w:id="1259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61" w:name="448227"/>
      <w:bookmarkEnd w:id="1260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62" w:name="448228"/>
      <w:bookmarkEnd w:id="1261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зупинний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63" w:name="448229"/>
      <w:bookmarkEnd w:id="126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1.1.3:</w:t>
      </w:r>
    </w:p>
    <w:p w:rsidR="007E1D33" w:rsidRDefault="00567D10">
      <w:pPr>
        <w:spacing w:after="0"/>
        <w:ind w:firstLine="240"/>
      </w:pPr>
      <w:bookmarkStart w:id="1264" w:name="448230"/>
      <w:bookmarkEnd w:id="1263"/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65" w:name="448231"/>
      <w:bookmarkEnd w:id="126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66" w:name="448232"/>
      <w:bookmarkEnd w:id="126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67" w:name="448233"/>
      <w:bookmarkEnd w:id="126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ДТП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68" w:name="448234"/>
      <w:bookmarkEnd w:id="126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1.1.3:</w:t>
      </w:r>
    </w:p>
    <w:p w:rsidR="007E1D33" w:rsidRDefault="00567D10">
      <w:pPr>
        <w:spacing w:after="0"/>
        <w:ind w:firstLine="240"/>
      </w:pPr>
      <w:bookmarkStart w:id="1269" w:name="448235"/>
      <w:bookmarkEnd w:id="126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припустиму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70" w:name="448236"/>
      <w:bookmarkEnd w:id="126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гальмування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доїжджаючи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пішохода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271" w:name="448237"/>
      <w:bookmarkEnd w:id="1270"/>
      <w:r>
        <w:rPr>
          <w:rFonts w:ascii="Arial"/>
          <w:color w:val="000000"/>
          <w:sz w:val="18"/>
        </w:rPr>
        <w:t>1.</w:t>
      </w:r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</w:t>
      </w:r>
      <w:r>
        <w:rPr>
          <w:rFonts w:ascii="Arial"/>
          <w:color w:val="000000"/>
          <w:sz w:val="18"/>
        </w:rPr>
        <w:t>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1272" w:name="448238"/>
      <w:bookmarkEnd w:id="127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ДТП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вказувати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асфальт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ґрунтова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сухе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мокре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ожеледиця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ширину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ДТП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завантаженість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гальмування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наїзду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наїзду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стосовував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гальмування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гальмування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узбіччі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гальмування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гальмування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пішохода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зіткнулись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гальмування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1273" w:name="448239"/>
      <w:bookmarkEnd w:id="1272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ДТП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ручним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гальмом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гальмував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отоциклі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коляскою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колясці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сидінні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коляски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перекинутому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дорозі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перемістився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274" w:name="448240"/>
      <w:bookmarkEnd w:id="1273"/>
      <w:r>
        <w:rPr>
          <w:rFonts w:ascii="Arial"/>
          <w:color w:val="000000"/>
          <w:sz w:val="18"/>
        </w:rPr>
        <w:t xml:space="preserve">1.4.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фабулу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</w:t>
      </w:r>
      <w:r>
        <w:rPr>
          <w:rFonts w:ascii="Arial"/>
          <w:color w:val="000000"/>
          <w:sz w:val="18"/>
        </w:rPr>
        <w:t>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вузли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сполучені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вузлами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275" w:name="448241"/>
      <w:bookmarkEnd w:id="1274"/>
      <w:r>
        <w:rPr>
          <w:rFonts w:ascii="Arial"/>
          <w:color w:val="000000"/>
          <w:sz w:val="18"/>
        </w:rPr>
        <w:t xml:space="preserve">1.5.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протиріччя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варіанти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276" w:name="448242"/>
      <w:bookmarkEnd w:id="1275"/>
      <w:r>
        <w:rPr>
          <w:rFonts w:ascii="Arial"/>
          <w:color w:val="000000"/>
          <w:sz w:val="18"/>
        </w:rPr>
        <w:t xml:space="preserve">1.6.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вибирав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277" w:name="448243"/>
      <w:bookmarkEnd w:id="1276"/>
      <w:r>
        <w:rPr>
          <w:rFonts w:ascii="Arial"/>
          <w:color w:val="000000"/>
          <w:sz w:val="18"/>
        </w:rPr>
        <w:t xml:space="preserve">1.7.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278" w:name="448244"/>
      <w:bookmarkEnd w:id="127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pStyle w:val="3"/>
        <w:spacing w:after="0"/>
        <w:jc w:val="center"/>
      </w:pPr>
      <w:bookmarkStart w:id="1279" w:name="448245"/>
      <w:bookmarkEnd w:id="1278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Транспортно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трасологічна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7E1D33" w:rsidRDefault="00567D10">
      <w:pPr>
        <w:spacing w:after="0"/>
        <w:ind w:firstLine="240"/>
      </w:pPr>
      <w:bookmarkStart w:id="1280" w:name="448246"/>
      <w:bookmarkEnd w:id="1279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трасологічної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281" w:name="448247"/>
      <w:bookmarkEnd w:id="1280"/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екземпляра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282" w:name="448248"/>
      <w:bookmarkEnd w:id="1281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контактування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283" w:name="448249"/>
      <w:bookmarkEnd w:id="1282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пішохода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284" w:name="448250"/>
      <w:bookmarkEnd w:id="1283"/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контактування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285" w:name="448251"/>
      <w:bookmarkEnd w:id="1284"/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ДТП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трасологічну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286" w:name="448252"/>
      <w:bookmarkEnd w:id="1285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287" w:name="448253"/>
      <w:bookmarkEnd w:id="128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указується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ходовими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колесами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гусеницями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88" w:name="448254"/>
      <w:bookmarkEnd w:id="1287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89" w:name="448255"/>
      <w:bookmarkEnd w:id="128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виступають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90" w:name="448256"/>
      <w:bookmarkEnd w:id="128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91" w:name="448257"/>
      <w:bookmarkEnd w:id="1290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зіткнення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92" w:name="448258"/>
      <w:bookmarkEnd w:id="1291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пішохода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)?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онтактування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ДТП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перебував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кермом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лексна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трасологічна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293" w:name="448259"/>
      <w:bookmarkEnd w:id="1292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рухався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94" w:name="448260"/>
      <w:bookmarkEnd w:id="129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пішохода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295" w:name="448261"/>
      <w:bookmarkEnd w:id="1294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удар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ков</w:t>
      </w:r>
      <w:r>
        <w:rPr>
          <w:rFonts w:ascii="Arial"/>
          <w:color w:val="000000"/>
          <w:sz w:val="18"/>
        </w:rPr>
        <w:t>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296" w:name="448262"/>
      <w:bookmarkEnd w:id="12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слідосприймальної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297" w:name="448263"/>
      <w:bookmarkEnd w:id="1296"/>
      <w:r>
        <w:rPr>
          <w:rFonts w:ascii="Arial"/>
          <w:color w:val="000000"/>
          <w:sz w:val="18"/>
        </w:rPr>
        <w:t xml:space="preserve">2.3.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слідоутворювальні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деталі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зліпки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експериментал</w:t>
      </w:r>
      <w:r>
        <w:rPr>
          <w:rFonts w:ascii="Arial"/>
          <w:color w:val="000000"/>
          <w:sz w:val="18"/>
        </w:rPr>
        <w:t>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зліпки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масштабні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фотознімки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298" w:name="448264"/>
      <w:bookmarkEnd w:id="129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одязі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взутті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тілі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pStyle w:val="3"/>
        <w:spacing w:after="0"/>
        <w:jc w:val="center"/>
      </w:pPr>
      <w:bookmarkStart w:id="1299" w:name="448265"/>
      <w:bookmarkEnd w:id="1298"/>
      <w:r>
        <w:rPr>
          <w:rFonts w:ascii="Arial"/>
          <w:color w:val="000000"/>
          <w:sz w:val="27"/>
        </w:rPr>
        <w:lastRenderedPageBreak/>
        <w:t xml:space="preserve">3. </w:t>
      </w:r>
      <w:r>
        <w:rPr>
          <w:rFonts w:ascii="Arial"/>
          <w:color w:val="000000"/>
          <w:sz w:val="27"/>
        </w:rPr>
        <w:t>Залізнично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транспортна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7E1D33" w:rsidRDefault="00567D10">
      <w:pPr>
        <w:spacing w:after="0"/>
        <w:ind w:firstLine="240"/>
      </w:pPr>
      <w:bookmarkStart w:id="1300" w:name="448266"/>
      <w:bookmarkEnd w:id="1299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301" w:name="448267"/>
      <w:bookmarkEnd w:id="1300"/>
      <w:r>
        <w:rPr>
          <w:rFonts w:ascii="Arial"/>
          <w:color w:val="000000"/>
          <w:sz w:val="18"/>
        </w:rPr>
        <w:t xml:space="preserve">3.1.1.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задач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302" w:name="448268"/>
      <w:bookmarkEnd w:id="1301"/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колії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03" w:name="448269"/>
      <w:bookmarkEnd w:id="1302"/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04" w:name="448270"/>
      <w:bookmarkEnd w:id="1303"/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міцності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жорсткості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05" w:name="448271"/>
      <w:bookmarkEnd w:id="1304"/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телемеханіки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306" w:name="448272"/>
      <w:bookmarkEnd w:id="1305"/>
      <w:r>
        <w:rPr>
          <w:rFonts w:ascii="Arial"/>
          <w:color w:val="000000"/>
          <w:sz w:val="18"/>
        </w:rPr>
        <w:t xml:space="preserve">3.1.2.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задач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307" w:name="448273"/>
      <w:bookmarkEnd w:id="1306"/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ЗТП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класичному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сходженні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ЗТП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1308" w:name="448274"/>
      <w:bookmarkEnd w:id="1307"/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</w:t>
      </w:r>
      <w:r>
        <w:rPr>
          <w:rFonts w:ascii="Arial"/>
          <w:color w:val="000000"/>
          <w:sz w:val="18"/>
        </w:rPr>
        <w:t>неннях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зіткнення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зіткнення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ЗТП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1309" w:name="448275"/>
      <w:bookmarkEnd w:id="1308"/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дослідж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ЗТП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1310" w:name="448276"/>
      <w:bookmarkEnd w:id="1309"/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ЗТП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1311" w:name="448277"/>
      <w:bookmarkEnd w:id="1310"/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телемеханіки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ЗТП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1312" w:name="448278"/>
      <w:bookmarkEnd w:id="1311"/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шпальної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решітки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стихійних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температурних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зсув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шпальної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решітки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баластом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ЗТП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1313" w:name="448279"/>
      <w:bookmarkEnd w:id="1312"/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</w:t>
      </w:r>
      <w:r>
        <w:rPr>
          <w:rFonts w:ascii="Arial"/>
          <w:color w:val="000000"/>
          <w:sz w:val="18"/>
        </w:rPr>
        <w:t>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ЗТП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314" w:name="448280"/>
      <w:bookmarkEnd w:id="1313"/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315" w:name="448281"/>
      <w:bookmarkEnd w:id="1314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316" w:name="448282"/>
      <w:bookmarkEnd w:id="131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</w:t>
      </w:r>
      <w:r>
        <w:rPr>
          <w:rFonts w:ascii="Arial"/>
          <w:color w:val="000000"/>
          <w:sz w:val="18"/>
        </w:rPr>
        <w:t>ункту</w:t>
      </w:r>
      <w:r>
        <w:rPr>
          <w:rFonts w:ascii="Arial"/>
          <w:color w:val="000000"/>
          <w:sz w:val="18"/>
        </w:rPr>
        <w:t xml:space="preserve"> 3.1.1:</w:t>
      </w:r>
    </w:p>
    <w:p w:rsidR="007E1D33" w:rsidRDefault="00567D10">
      <w:pPr>
        <w:spacing w:after="0"/>
        <w:ind w:firstLine="240"/>
      </w:pPr>
      <w:bookmarkStart w:id="1317" w:name="448283"/>
      <w:bookmarkEnd w:id="13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верхньої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нижньої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перегону</w:t>
      </w:r>
      <w:r>
        <w:rPr>
          <w:rFonts w:ascii="Arial"/>
          <w:color w:val="000000"/>
          <w:sz w:val="18"/>
        </w:rPr>
        <w:t xml:space="preserve"> A - B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318" w:name="448284"/>
      <w:bookmarkEnd w:id="13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319" w:name="448285"/>
      <w:bookmarkEnd w:id="13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гальмівна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320" w:name="448286"/>
      <w:bookmarkEnd w:id="13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сигналіз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A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перегоні</w:t>
      </w:r>
      <w:r>
        <w:rPr>
          <w:rFonts w:ascii="Arial"/>
          <w:color w:val="000000"/>
          <w:sz w:val="18"/>
        </w:rPr>
        <w:t xml:space="preserve"> A - B)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321" w:name="448287"/>
      <w:bookmarkEnd w:id="1320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322" w:name="448288"/>
      <w:bookmarkEnd w:id="132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проявилась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323" w:name="448289"/>
      <w:bookmarkEnd w:id="132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3.1.2:</w:t>
      </w:r>
    </w:p>
    <w:p w:rsidR="007E1D33" w:rsidRDefault="00567D10">
      <w:pPr>
        <w:spacing w:after="0"/>
        <w:ind w:firstLine="240"/>
      </w:pPr>
      <w:bookmarkStart w:id="1324" w:name="448290"/>
      <w:bookmarkEnd w:id="1323"/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325" w:name="448291"/>
      <w:bookmarkEnd w:id="132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326" w:name="448292"/>
      <w:bookmarkEnd w:id="1325"/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локомотивної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зіткнення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наїзду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зіткнення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наїзду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зіткнення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наїзду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327" w:name="448293"/>
      <w:bookmarkEnd w:id="132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локомотивної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зіткнення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наїзд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328" w:name="448294"/>
      <w:bookmarkEnd w:id="1327"/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маневрової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329" w:name="448295"/>
      <w:bookmarkEnd w:id="132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маневрової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330" w:name="448296"/>
      <w:bookmarkEnd w:id="1329"/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залізн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перегону</w:t>
      </w:r>
      <w:r>
        <w:rPr>
          <w:rFonts w:ascii="Arial"/>
          <w:color w:val="000000"/>
          <w:sz w:val="18"/>
        </w:rPr>
        <w:t xml:space="preserve"> A - B?</w:t>
      </w:r>
    </w:p>
    <w:p w:rsidR="007E1D33" w:rsidRDefault="00567D10">
      <w:pPr>
        <w:spacing w:after="0"/>
        <w:ind w:firstLine="240"/>
      </w:pPr>
      <w:bookmarkStart w:id="1331" w:name="448297"/>
      <w:bookmarkEnd w:id="133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залізнич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перегону</w:t>
      </w:r>
      <w:r>
        <w:rPr>
          <w:rFonts w:ascii="Arial"/>
          <w:color w:val="000000"/>
          <w:sz w:val="18"/>
        </w:rPr>
        <w:t xml:space="preserve"> A - B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332" w:name="448298"/>
      <w:bookmarkEnd w:id="1331"/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локомотивного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ваго</w:t>
      </w:r>
      <w:r>
        <w:rPr>
          <w:rFonts w:ascii="Arial"/>
          <w:color w:val="000000"/>
          <w:sz w:val="18"/>
        </w:rPr>
        <w:t>нного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333" w:name="448299"/>
      <w:bookmarkEnd w:id="133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локомотивного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вагонного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</w:t>
      </w:r>
      <w:r>
        <w:rPr>
          <w:rFonts w:ascii="Arial"/>
          <w:color w:val="000000"/>
          <w:sz w:val="18"/>
        </w:rPr>
        <w:t>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334" w:name="448300"/>
      <w:bookmarkEnd w:id="1333"/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335" w:name="448301"/>
      <w:bookmarkEnd w:id="133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336" w:name="448302"/>
      <w:bookmarkEnd w:id="1335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іткнення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наїзду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зійшли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зіткнення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наїзду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337" w:name="448303"/>
      <w:bookmarkEnd w:id="1336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іткнення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наїзду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338" w:name="448304"/>
      <w:bookmarkEnd w:id="133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339" w:name="448305"/>
      <w:bookmarkEnd w:id="1338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</w:t>
      </w:r>
      <w:r>
        <w:rPr>
          <w:rFonts w:ascii="Arial"/>
          <w:color w:val="000000"/>
          <w:sz w:val="18"/>
        </w:rPr>
        <w:t>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340" w:name="448306"/>
      <w:bookmarkEnd w:id="133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341" w:name="448307"/>
      <w:bookmarkEnd w:id="1340"/>
      <w:r>
        <w:rPr>
          <w:rFonts w:ascii="Arial"/>
          <w:color w:val="000000"/>
          <w:sz w:val="18"/>
        </w:rPr>
        <w:t>різноманітні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42" w:name="448308"/>
      <w:bookmarkEnd w:id="1341"/>
      <w:r>
        <w:rPr>
          <w:rFonts w:ascii="Arial"/>
          <w:color w:val="000000"/>
          <w:sz w:val="18"/>
        </w:rPr>
        <w:t>фотознімки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деталей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43" w:name="448309"/>
      <w:bookmarkEnd w:id="1342"/>
      <w:r>
        <w:rPr>
          <w:rFonts w:ascii="Arial"/>
          <w:color w:val="000000"/>
          <w:sz w:val="18"/>
        </w:rPr>
        <w:t>фотознімки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44" w:name="448310"/>
      <w:bookmarkEnd w:id="1343"/>
      <w:r>
        <w:rPr>
          <w:rFonts w:ascii="Arial"/>
          <w:color w:val="000000"/>
          <w:sz w:val="18"/>
        </w:rPr>
        <w:t>ескізи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зламаних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тріщин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45" w:name="448311"/>
      <w:bookmarkEnd w:id="1344"/>
      <w:r>
        <w:rPr>
          <w:rFonts w:ascii="Arial"/>
          <w:color w:val="000000"/>
          <w:sz w:val="18"/>
        </w:rPr>
        <w:lastRenderedPageBreak/>
        <w:t>фотознімки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46" w:name="448312"/>
      <w:bookmarkEnd w:id="1345"/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</w:t>
      </w:r>
      <w:r>
        <w:rPr>
          <w:rFonts w:ascii="Arial"/>
          <w:color w:val="000000"/>
          <w:sz w:val="18"/>
        </w:rPr>
        <w:t>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стрілочних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вагонів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ЗТП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47" w:name="448313"/>
      <w:bookmarkEnd w:id="1346"/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автогальм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утримались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рейках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48" w:name="448314"/>
      <w:bookmarkEnd w:id="1347"/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сигналізації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локомотивної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ЗТП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49" w:name="448315"/>
      <w:bookmarkEnd w:id="1348"/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50" w:name="448316"/>
      <w:bookmarkEnd w:id="1349"/>
      <w:r>
        <w:rPr>
          <w:rFonts w:ascii="Arial"/>
          <w:color w:val="000000"/>
          <w:sz w:val="18"/>
        </w:rPr>
        <w:t>натурний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поїзда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51" w:name="448317"/>
      <w:bookmarkEnd w:id="1350"/>
      <w:r>
        <w:rPr>
          <w:rFonts w:ascii="Arial"/>
          <w:color w:val="000000"/>
          <w:sz w:val="18"/>
        </w:rPr>
        <w:t>швидкостемірна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розшифровування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1352" w:name="448318"/>
      <w:bookmarkEnd w:id="1351"/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-45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автогальмами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53" w:name="448319"/>
      <w:bookmarkEnd w:id="1352"/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</w:t>
      </w:r>
      <w:r>
        <w:rPr>
          <w:rFonts w:ascii="Arial"/>
          <w:color w:val="000000"/>
          <w:sz w:val="18"/>
        </w:rPr>
        <w:t>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ЗТП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54" w:name="448320"/>
      <w:bookmarkEnd w:id="1353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науковців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1355" w:name="448321"/>
      <w:bookmarkEnd w:id="1354"/>
      <w:r>
        <w:rPr>
          <w:rFonts w:ascii="Arial"/>
          <w:color w:val="000000"/>
          <w:sz w:val="18"/>
        </w:rPr>
        <w:t>фрагменти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ЗТП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жур</w:t>
      </w:r>
      <w:r>
        <w:rPr>
          <w:rFonts w:ascii="Arial"/>
          <w:color w:val="000000"/>
          <w:sz w:val="18"/>
        </w:rPr>
        <w:t>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журнали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стрілочних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книга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ревізорських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ЗТП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журнали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-100, 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>-2 (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-3), 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-46, 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>-152;</w:t>
      </w:r>
    </w:p>
    <w:p w:rsidR="007E1D33" w:rsidRDefault="00567D10">
      <w:pPr>
        <w:spacing w:after="0"/>
        <w:ind w:firstLine="240"/>
      </w:pPr>
      <w:bookmarkStart w:id="1356" w:name="448322"/>
      <w:bookmarkEnd w:id="1355"/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ЗТП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довід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колієвимірювальними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дефектоскопічними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вимірювачем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журнали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 xml:space="preserve">-28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 xml:space="preserve">-29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рейково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колії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57" w:name="448323"/>
      <w:bookmarkEnd w:id="1356"/>
      <w:r>
        <w:rPr>
          <w:rFonts w:ascii="Arial"/>
          <w:color w:val="000000"/>
          <w:sz w:val="18"/>
        </w:rPr>
        <w:t>накладні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ЗТП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поїздами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1358" w:name="448324"/>
      <w:bookmarkEnd w:id="1357"/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метеостанції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59" w:name="448325"/>
      <w:bookmarkEnd w:id="1358"/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60" w:name="448326"/>
      <w:bookmarkEnd w:id="1359"/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ЗТП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61" w:name="448327"/>
      <w:bookmarkEnd w:id="1360"/>
      <w:r>
        <w:rPr>
          <w:rFonts w:ascii="Arial"/>
          <w:color w:val="000000"/>
          <w:sz w:val="18"/>
        </w:rPr>
        <w:t>пояснювальні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ЗТП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62" w:name="448328"/>
      <w:bookmarkEnd w:id="1361"/>
      <w:r>
        <w:rPr>
          <w:rFonts w:ascii="Arial"/>
          <w:color w:val="000000"/>
          <w:sz w:val="18"/>
        </w:rPr>
        <w:t>архіваторні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ЗТП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63" w:name="448329"/>
      <w:bookmarkEnd w:id="1362"/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РБУ</w:t>
      </w:r>
      <w:r>
        <w:rPr>
          <w:rFonts w:ascii="Arial"/>
          <w:color w:val="000000"/>
          <w:sz w:val="18"/>
        </w:rPr>
        <w:t xml:space="preserve">-1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РБУ</w:t>
      </w:r>
      <w:r>
        <w:rPr>
          <w:rFonts w:ascii="Arial"/>
          <w:color w:val="000000"/>
          <w:sz w:val="18"/>
        </w:rPr>
        <w:t xml:space="preserve">-3;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ЗТП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64" w:name="448330"/>
      <w:bookmarkEnd w:id="1363"/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залізниці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65" w:name="448331"/>
      <w:bookmarkEnd w:id="1364"/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</w:t>
      </w:r>
      <w:r>
        <w:rPr>
          <w:rFonts w:ascii="Arial"/>
          <w:color w:val="000000"/>
          <w:sz w:val="18"/>
        </w:rPr>
        <w:t>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залізниці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66" w:name="448332"/>
      <w:bookmarkEnd w:id="1365"/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обвинувачених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67" w:name="448333"/>
      <w:bookmarkEnd w:id="1366"/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спеціальностей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pStyle w:val="3"/>
        <w:spacing w:after="0"/>
        <w:jc w:val="center"/>
      </w:pPr>
      <w:bookmarkStart w:id="1368" w:name="448334"/>
      <w:bookmarkEnd w:id="1367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доріг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ДТП</w:t>
      </w:r>
    </w:p>
    <w:p w:rsidR="007E1D33" w:rsidRDefault="00567D10">
      <w:pPr>
        <w:spacing w:after="0"/>
        <w:ind w:firstLine="240"/>
      </w:pPr>
      <w:bookmarkStart w:id="1369" w:name="448335"/>
      <w:bookmarkEnd w:id="1368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геометричних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>ху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370" w:name="448336"/>
      <w:bookmarkEnd w:id="1369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371" w:name="448337"/>
      <w:bookmarkEnd w:id="137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експлуатаційні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рівність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зчеплення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шорсткості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автомобільної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372" w:name="448338"/>
      <w:bookmarkEnd w:id="137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373" w:name="448339"/>
      <w:bookmarkEnd w:id="137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ДТП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374" w:name="448340"/>
      <w:bookmarkEnd w:id="137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375" w:name="448341"/>
      <w:bookmarkEnd w:id="137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геометричні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pStyle w:val="3"/>
        <w:spacing w:after="0"/>
        <w:jc w:val="center"/>
      </w:pPr>
      <w:bookmarkStart w:id="1376" w:name="449093"/>
      <w:bookmarkEnd w:id="1375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Будівельно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оціночно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будівельна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експертизи</w:t>
      </w:r>
    </w:p>
    <w:p w:rsidR="007E1D33" w:rsidRDefault="00567D10">
      <w:pPr>
        <w:spacing w:after="0"/>
        <w:ind w:firstLine="240"/>
      </w:pPr>
      <w:bookmarkStart w:id="1377" w:name="449094"/>
      <w:bookmarkEnd w:id="1376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378" w:name="449095"/>
      <w:bookmarkEnd w:id="1377"/>
      <w:r>
        <w:rPr>
          <w:rFonts w:ascii="Arial"/>
          <w:color w:val="000000"/>
          <w:sz w:val="18"/>
        </w:rPr>
        <w:lastRenderedPageBreak/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79" w:name="449096"/>
      <w:bookmarkEnd w:id="1378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80" w:name="449097"/>
      <w:bookmarkEnd w:id="1379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81" w:name="449098"/>
      <w:bookmarkEnd w:id="1380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</w:t>
      </w:r>
      <w:r>
        <w:rPr>
          <w:rFonts w:ascii="Arial"/>
          <w:color w:val="000000"/>
          <w:sz w:val="18"/>
        </w:rPr>
        <w:t>ицтва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82" w:name="449099"/>
      <w:bookmarkEnd w:id="1381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83" w:name="449100"/>
      <w:bookmarkEnd w:id="1382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84" w:name="449101"/>
      <w:bookmarkEnd w:id="1383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переобладнанням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385" w:name="449102"/>
      <w:bookmarkEnd w:id="1384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386" w:name="449103"/>
      <w:bookmarkEnd w:id="1385"/>
      <w:r>
        <w:rPr>
          <w:rFonts w:ascii="Arial"/>
          <w:color w:val="000000"/>
          <w:sz w:val="18"/>
        </w:rPr>
        <w:t xml:space="preserve">5.1.1.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387" w:name="449104"/>
      <w:bookmarkEnd w:id="138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ДБН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СНиП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388" w:name="449105"/>
      <w:bookmarkEnd w:id="138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389" w:name="449106"/>
      <w:bookmarkEnd w:id="138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390" w:name="449107"/>
      <w:bookmarkEnd w:id="138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ДБН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СНиП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</w:t>
      </w:r>
      <w:r>
        <w:rPr>
          <w:rFonts w:ascii="Arial"/>
          <w:color w:val="000000"/>
          <w:sz w:val="18"/>
        </w:rPr>
        <w:t>ідповідності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391" w:name="449108"/>
      <w:bookmarkEnd w:id="1390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392" w:name="449109"/>
      <w:bookmarkEnd w:id="1391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393" w:name="449110"/>
      <w:bookmarkEnd w:id="139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394" w:name="449111"/>
      <w:bookmarkEnd w:id="139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КБ</w:t>
      </w:r>
      <w:r>
        <w:rPr>
          <w:rFonts w:ascii="Arial"/>
          <w:color w:val="000000"/>
          <w:sz w:val="18"/>
        </w:rPr>
        <w:t>-2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КБ</w:t>
      </w:r>
      <w:r>
        <w:rPr>
          <w:rFonts w:ascii="Arial"/>
          <w:color w:val="000000"/>
          <w:sz w:val="18"/>
        </w:rPr>
        <w:t xml:space="preserve">-3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</w:t>
      </w:r>
      <w:r>
        <w:rPr>
          <w:rFonts w:ascii="Arial"/>
          <w:color w:val="000000"/>
          <w:sz w:val="18"/>
        </w:rPr>
        <w:t>рукції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395" w:name="449112"/>
      <w:bookmarkEnd w:id="1394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фактичн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396" w:name="449113"/>
      <w:bookmarkEnd w:id="139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397" w:name="449114"/>
      <w:bookmarkEnd w:id="1396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398" w:name="449115"/>
      <w:bookmarkEnd w:id="1397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вогнестійкості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399" w:name="449116"/>
      <w:bookmarkEnd w:id="1398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зношення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400" w:name="449117"/>
      <w:bookmarkEnd w:id="139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аварійним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01" w:name="449118"/>
      <w:bookmarkEnd w:id="1400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иха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02" w:name="449119"/>
      <w:bookmarkEnd w:id="1401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403" w:name="449120"/>
      <w:bookmarkEnd w:id="1402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</w:t>
      </w:r>
      <w:r>
        <w:rPr>
          <w:rFonts w:ascii="Arial"/>
          <w:color w:val="000000"/>
          <w:sz w:val="18"/>
        </w:rPr>
        <w:t>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04" w:name="449121"/>
      <w:bookmarkEnd w:id="1403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оздобленню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стихійно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05" w:name="449122"/>
      <w:bookmarkEnd w:id="1404"/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нежитлових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406" w:name="449123"/>
      <w:bookmarkEnd w:id="1405"/>
      <w:r>
        <w:rPr>
          <w:rFonts w:ascii="Arial"/>
          <w:color w:val="000000"/>
          <w:sz w:val="18"/>
        </w:rPr>
        <w:lastRenderedPageBreak/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виділити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407" w:name="449124"/>
      <w:bookmarkEnd w:id="1406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08" w:name="449125"/>
      <w:bookmarkEnd w:id="140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стилем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храмів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церковних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? (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>.)</w:t>
      </w:r>
    </w:p>
    <w:p w:rsidR="007E1D33" w:rsidRDefault="00567D10">
      <w:pPr>
        <w:spacing w:after="0"/>
        <w:ind w:firstLine="240"/>
      </w:pPr>
      <w:bookmarkStart w:id="1409" w:name="449126"/>
      <w:bookmarkEnd w:id="1408"/>
      <w:r>
        <w:rPr>
          <w:rFonts w:ascii="Arial"/>
          <w:color w:val="000000"/>
          <w:sz w:val="18"/>
        </w:rPr>
        <w:t xml:space="preserve">5.1.2.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410" w:name="449127"/>
      <w:bookmarkEnd w:id="1409"/>
      <w:r>
        <w:rPr>
          <w:rFonts w:ascii="Arial"/>
          <w:color w:val="000000"/>
          <w:sz w:val="18"/>
        </w:rPr>
        <w:t xml:space="preserve">5.1.3.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</w:t>
      </w:r>
      <w:r>
        <w:rPr>
          <w:rFonts w:ascii="Arial"/>
          <w:color w:val="000000"/>
          <w:sz w:val="18"/>
        </w:rPr>
        <w:t>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ДБН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СНиП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КБ</w:t>
      </w:r>
      <w:r>
        <w:rPr>
          <w:rFonts w:ascii="Arial"/>
          <w:color w:val="000000"/>
          <w:sz w:val="18"/>
        </w:rPr>
        <w:t>-2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КБ</w:t>
      </w:r>
      <w:r>
        <w:rPr>
          <w:rFonts w:ascii="Arial"/>
          <w:color w:val="000000"/>
          <w:sz w:val="18"/>
        </w:rPr>
        <w:t xml:space="preserve">-3,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журнал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411" w:name="449128"/>
      <w:bookmarkEnd w:id="1410"/>
      <w:r>
        <w:rPr>
          <w:rFonts w:ascii="Arial"/>
          <w:color w:val="000000"/>
          <w:sz w:val="18"/>
        </w:rPr>
        <w:t xml:space="preserve">5.1.4.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містобудівним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протипожежним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ДБН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СНиП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412" w:name="449129"/>
      <w:bookmarkEnd w:id="1411"/>
      <w:r>
        <w:rPr>
          <w:rFonts w:ascii="Arial"/>
          <w:color w:val="000000"/>
          <w:sz w:val="18"/>
        </w:rPr>
        <w:t xml:space="preserve">5.1.5.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зношення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аварійності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413" w:name="449130"/>
      <w:bookmarkEnd w:id="1412"/>
      <w:r>
        <w:rPr>
          <w:rFonts w:ascii="Arial"/>
          <w:color w:val="000000"/>
          <w:sz w:val="18"/>
        </w:rPr>
        <w:t xml:space="preserve">5.1.6.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</w:t>
      </w:r>
      <w:r>
        <w:rPr>
          <w:rFonts w:ascii="Arial"/>
          <w:color w:val="000000"/>
          <w:sz w:val="18"/>
        </w:rPr>
        <w:t>ртир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правовстановлювальні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414" w:name="449131"/>
      <w:bookmarkEnd w:id="14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1415" w:name="449132"/>
      <w:bookmarkEnd w:id="1414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416" w:name="449133"/>
      <w:bookmarkEnd w:id="1415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1417" w:name="449134"/>
      <w:bookmarkEnd w:id="1416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поліпшень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оціночним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процедурам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418" w:name="449135"/>
      <w:bookmarkEnd w:id="1417"/>
      <w:r>
        <w:rPr>
          <w:rFonts w:ascii="Arial"/>
          <w:color w:val="000000"/>
          <w:sz w:val="18"/>
        </w:rPr>
        <w:t xml:space="preserve">5.2.1.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419" w:name="449136"/>
      <w:bookmarkEnd w:id="1418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ринкова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залишкова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інвестиційна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будівля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420" w:name="449137"/>
      <w:bookmarkEnd w:id="1419"/>
      <w:r>
        <w:rPr>
          <w:rFonts w:ascii="Arial"/>
          <w:color w:val="000000"/>
          <w:sz w:val="18"/>
        </w:rPr>
        <w:lastRenderedPageBreak/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ринкова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залишкова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інвестиційна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vertAlign w:val="subscript"/>
        </w:rPr>
        <w:t>2,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vertAlign w:val="sub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будівля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421" w:name="449138"/>
      <w:bookmarkEnd w:id="142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оціночним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22" w:name="449139"/>
      <w:bookmarkEnd w:id="1421"/>
      <w:r>
        <w:rPr>
          <w:rFonts w:ascii="Arial"/>
          <w:color w:val="000000"/>
          <w:sz w:val="18"/>
        </w:rPr>
        <w:t xml:space="preserve">5.2.2.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</w:t>
      </w:r>
      <w:r>
        <w:rPr>
          <w:rFonts w:ascii="Arial"/>
          <w:color w:val="000000"/>
          <w:sz w:val="18"/>
        </w:rPr>
        <w:t>становлювальну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правовстановлювальну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ретроспективної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функціонального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1423" w:name="449169"/>
      <w:bookmarkEnd w:id="14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7.07.2015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1350/5)</w:t>
      </w:r>
    </w:p>
    <w:p w:rsidR="007E1D33" w:rsidRDefault="00567D10">
      <w:pPr>
        <w:pStyle w:val="3"/>
        <w:spacing w:after="0"/>
        <w:jc w:val="center"/>
      </w:pPr>
      <w:bookmarkStart w:id="1424" w:name="449140"/>
      <w:bookmarkEnd w:id="1423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Земельно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оціночно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земельна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експертизи</w:t>
      </w:r>
    </w:p>
    <w:p w:rsidR="007E1D33" w:rsidRDefault="00567D10">
      <w:pPr>
        <w:spacing w:after="0"/>
        <w:ind w:firstLine="240"/>
      </w:pPr>
      <w:bookmarkStart w:id="1425" w:name="449141"/>
      <w:bookmarkEnd w:id="1424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426" w:name="449142"/>
      <w:bookmarkEnd w:id="1425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конфігурац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1427" w:name="449143"/>
      <w:bookmarkEnd w:id="1426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428" w:name="449144"/>
      <w:bookmarkEnd w:id="1427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правовстановлювальних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429" w:name="449145"/>
      <w:bookmarkEnd w:id="1428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</w:t>
      </w:r>
      <w:r>
        <w:rPr>
          <w:rFonts w:ascii="Arial"/>
          <w:color w:val="000000"/>
          <w:sz w:val="18"/>
        </w:rPr>
        <w:t>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1430" w:name="449146"/>
      <w:bookmarkEnd w:id="1429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431" w:name="449147"/>
      <w:bookmarkEnd w:id="1430"/>
      <w:r>
        <w:rPr>
          <w:rFonts w:ascii="Arial"/>
          <w:color w:val="000000"/>
          <w:sz w:val="18"/>
        </w:rPr>
        <w:t xml:space="preserve">6.1.1.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432" w:name="449148"/>
      <w:bookmarkEnd w:id="1431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конфігурація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433" w:name="449149"/>
      <w:bookmarkEnd w:id="143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34" w:name="449150"/>
      <w:bookmarkEnd w:id="143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правовстановлювальних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35" w:name="449151"/>
      <w:bookmarkEnd w:id="143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436" w:name="449152"/>
      <w:bookmarkEnd w:id="1435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37" w:name="449153"/>
      <w:bookmarkEnd w:id="1436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38" w:name="449154"/>
      <w:bookmarkEnd w:id="143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439" w:name="449155"/>
      <w:bookmarkEnd w:id="1438"/>
      <w:r>
        <w:rPr>
          <w:rFonts w:ascii="Arial"/>
          <w:color w:val="000000"/>
          <w:sz w:val="18"/>
        </w:rPr>
        <w:t xml:space="preserve">6.1.2.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</w:t>
      </w:r>
      <w:r>
        <w:rPr>
          <w:rFonts w:ascii="Arial"/>
          <w:color w:val="000000"/>
          <w:sz w:val="18"/>
        </w:rPr>
        <w:t>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правовстановлювальної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топографо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геодезичних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440" w:name="449156"/>
      <w:bookmarkEnd w:id="1439"/>
      <w:r>
        <w:rPr>
          <w:rFonts w:ascii="Arial"/>
          <w:color w:val="000000"/>
          <w:sz w:val="18"/>
        </w:rPr>
        <w:t xml:space="preserve">6.1.3.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правовстановлювальної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топографо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геодезичні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1441" w:name="449157"/>
      <w:bookmarkEnd w:id="144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правовстановлювальні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442" w:name="449158"/>
      <w:bookmarkEnd w:id="14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1443" w:name="449159"/>
      <w:bookmarkEnd w:id="1442"/>
      <w:r>
        <w:rPr>
          <w:rFonts w:ascii="Arial"/>
          <w:color w:val="000000"/>
          <w:sz w:val="18"/>
        </w:rPr>
        <w:lastRenderedPageBreak/>
        <w:t xml:space="preserve">6.2.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444" w:name="449160"/>
      <w:bookmarkEnd w:id="1443"/>
      <w:r>
        <w:rPr>
          <w:rFonts w:ascii="Arial"/>
          <w:color w:val="000000"/>
          <w:sz w:val="18"/>
        </w:rPr>
        <w:t>експертна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445" w:name="449161"/>
      <w:bookmarkEnd w:id="1444"/>
      <w:r>
        <w:rPr>
          <w:rFonts w:ascii="Arial"/>
          <w:color w:val="000000"/>
          <w:sz w:val="18"/>
        </w:rPr>
        <w:t>експертна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446" w:name="449162"/>
      <w:bookmarkEnd w:id="1445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оціночним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процедурам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447" w:name="449163"/>
      <w:bookmarkEnd w:id="1446"/>
      <w:r>
        <w:rPr>
          <w:rFonts w:ascii="Arial"/>
          <w:color w:val="000000"/>
          <w:sz w:val="18"/>
        </w:rPr>
        <w:t xml:space="preserve">6.2.1.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448" w:name="449164"/>
      <w:bookmarkEnd w:id="1447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ринкова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інвестиційна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49" w:name="449165"/>
      <w:bookmarkEnd w:id="1448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ринкова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інвестиційна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vertAlign w:val="subscript"/>
        </w:rPr>
        <w:t>2,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vertAlign w:val="sub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50" w:name="449166"/>
      <w:bookmarkEnd w:id="1449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51" w:name="449167"/>
      <w:bookmarkEnd w:id="145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оціночним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52" w:name="449168"/>
      <w:bookmarkEnd w:id="1451"/>
      <w:r>
        <w:rPr>
          <w:rFonts w:ascii="Arial"/>
          <w:color w:val="000000"/>
          <w:sz w:val="18"/>
        </w:rPr>
        <w:t xml:space="preserve">6.2.2.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правовстановлювальну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правовстановлювальну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1453" w:name="449170"/>
      <w:bookmarkEnd w:id="14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глава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1350/5)</w:t>
      </w:r>
    </w:p>
    <w:p w:rsidR="007E1D33" w:rsidRDefault="00567D10">
      <w:pPr>
        <w:pStyle w:val="3"/>
        <w:spacing w:after="0"/>
        <w:jc w:val="center"/>
      </w:pPr>
      <w:bookmarkStart w:id="1454" w:name="449171"/>
      <w:bookmarkEnd w:id="1453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землеустрою</w:t>
      </w:r>
    </w:p>
    <w:p w:rsidR="007E1D33" w:rsidRDefault="00567D10">
      <w:pPr>
        <w:spacing w:after="0"/>
        <w:ind w:firstLine="240"/>
      </w:pPr>
      <w:bookmarkStart w:id="1455" w:name="449172"/>
      <w:bookmarkEnd w:id="1454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456" w:name="449173"/>
      <w:bookmarkEnd w:id="1455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457" w:name="449174"/>
      <w:bookmarkEnd w:id="1456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</w:t>
      </w:r>
      <w:r>
        <w:rPr>
          <w:rFonts w:ascii="Arial"/>
          <w:color w:val="000000"/>
          <w:sz w:val="18"/>
        </w:rPr>
        <w:t>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458" w:name="449175"/>
      <w:bookmarkEnd w:id="1457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правовстановлювальним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459" w:name="449176"/>
      <w:bookmarkEnd w:id="1458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>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460" w:name="449177"/>
      <w:bookmarkEnd w:id="1459"/>
      <w:r>
        <w:rPr>
          <w:rFonts w:ascii="Arial"/>
          <w:color w:val="000000"/>
          <w:sz w:val="18"/>
        </w:rPr>
        <w:t xml:space="preserve">7.2.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461" w:name="449178"/>
      <w:bookmarkEnd w:id="146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62" w:name="449179"/>
      <w:bookmarkEnd w:id="146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63" w:name="449180"/>
      <w:bookmarkEnd w:id="146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правовстановлювальним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64" w:name="449181"/>
      <w:bookmarkEnd w:id="146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65" w:name="449182"/>
      <w:bookmarkEnd w:id="1464"/>
      <w:r>
        <w:rPr>
          <w:rFonts w:ascii="Arial"/>
          <w:color w:val="000000"/>
          <w:sz w:val="18"/>
        </w:rPr>
        <w:t xml:space="preserve">7.3.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правовстановлювальної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466" w:name="449183"/>
      <w:bookmarkEnd w:id="1465"/>
      <w:r>
        <w:rPr>
          <w:rFonts w:ascii="Arial"/>
          <w:color w:val="000000"/>
          <w:sz w:val="18"/>
        </w:rPr>
        <w:t xml:space="preserve">7.4.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топографо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геодезичні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  <w:jc w:val="right"/>
      </w:pPr>
      <w:bookmarkStart w:id="1467" w:name="449184"/>
      <w:bookmarkEnd w:id="14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1350/5,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7 - 13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главами</w:t>
      </w:r>
      <w:r>
        <w:rPr>
          <w:rFonts w:ascii="Arial"/>
          <w:color w:val="000000"/>
          <w:sz w:val="18"/>
        </w:rPr>
        <w:t xml:space="preserve"> 8 - 14)</w:t>
      </w:r>
    </w:p>
    <w:p w:rsidR="007E1D33" w:rsidRDefault="00567D10">
      <w:pPr>
        <w:pStyle w:val="3"/>
        <w:spacing w:after="0"/>
        <w:jc w:val="center"/>
      </w:pPr>
      <w:bookmarkStart w:id="1468" w:name="448411"/>
      <w:bookmarkEnd w:id="1467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Пожежно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7E1D33" w:rsidRDefault="00567D10">
      <w:pPr>
        <w:spacing w:after="0"/>
        <w:ind w:firstLine="240"/>
      </w:pPr>
      <w:bookmarkStart w:id="1469" w:name="448412"/>
      <w:bookmarkEnd w:id="1468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</w:t>
      </w:r>
      <w:r>
        <w:rPr>
          <w:rFonts w:ascii="Arial"/>
          <w:color w:val="000000"/>
          <w:sz w:val="18"/>
        </w:rPr>
        <w:t>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470" w:name="448413"/>
      <w:bookmarkEnd w:id="1469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471" w:name="448414"/>
      <w:bookmarkEnd w:id="1470"/>
      <w:r>
        <w:rPr>
          <w:rFonts w:ascii="Arial"/>
          <w:color w:val="000000"/>
          <w:sz w:val="18"/>
        </w:rPr>
        <w:lastRenderedPageBreak/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472" w:name="448415"/>
      <w:bookmarkEnd w:id="1471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473" w:name="448416"/>
      <w:bookmarkEnd w:id="1472"/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474" w:name="448417"/>
      <w:bookmarkEnd w:id="1473"/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475" w:name="448418"/>
      <w:bookmarkEnd w:id="1474"/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476" w:name="448419"/>
      <w:bookmarkEnd w:id="1475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477" w:name="448420"/>
      <w:bookmarkEnd w:id="1476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горіння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478" w:name="448421"/>
      <w:bookmarkEnd w:id="1477"/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вогонь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79" w:name="448422"/>
      <w:bookmarkEnd w:id="1478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80" w:name="448423"/>
      <w:bookmarkEnd w:id="147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81" w:name="448424"/>
      <w:bookmarkEnd w:id="1480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82" w:name="448425"/>
      <w:bookmarkEnd w:id="1481"/>
      <w:r>
        <w:rPr>
          <w:rFonts w:ascii="Arial"/>
          <w:color w:val="000000"/>
          <w:sz w:val="18"/>
        </w:rPr>
        <w:t>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інтенсивне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83" w:name="448426"/>
      <w:bookmarkEnd w:id="148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запалювання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84" w:name="448427"/>
      <w:bookmarkEnd w:id="148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85" w:name="448428"/>
      <w:bookmarkEnd w:id="1484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самоспалахування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486" w:name="448429"/>
      <w:bookmarkEnd w:id="1485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87" w:name="448430"/>
      <w:bookmarkEnd w:id="148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коротке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замикання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488" w:name="448431"/>
      <w:bookmarkEnd w:id="1487"/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пожежа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89" w:name="448432"/>
      <w:bookmarkEnd w:id="148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90" w:name="448433"/>
      <w:bookmarkEnd w:id="148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91" w:name="448434"/>
      <w:bookmarkEnd w:id="1490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задимлення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92" w:name="448435"/>
      <w:bookmarkEnd w:id="1491"/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93" w:name="448436"/>
      <w:bookmarkEnd w:id="1492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94" w:name="448437"/>
      <w:bookmarkEnd w:id="1493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495" w:name="448438"/>
      <w:bookmarkEnd w:id="1494"/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пожежонебезпечними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496" w:name="448439"/>
      <w:bookmarkEnd w:id="1495"/>
      <w:r>
        <w:rPr>
          <w:rFonts w:ascii="Arial"/>
          <w:color w:val="000000"/>
          <w:sz w:val="18"/>
        </w:rPr>
        <w:t xml:space="preserve">8.3.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pStyle w:val="3"/>
        <w:spacing w:after="0"/>
        <w:jc w:val="center"/>
      </w:pPr>
      <w:bookmarkStart w:id="1497" w:name="448440"/>
      <w:bookmarkEnd w:id="1496"/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причин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життєдіяльності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7E1D33" w:rsidRDefault="00567D10">
      <w:pPr>
        <w:spacing w:after="0"/>
        <w:ind w:firstLine="240"/>
      </w:pPr>
      <w:bookmarkStart w:id="1498" w:name="448441"/>
      <w:bookmarkEnd w:id="1497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499" w:name="448442"/>
      <w:bookmarkEnd w:id="1498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500" w:name="448443"/>
      <w:bookmarkEnd w:id="1499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501" w:name="448444"/>
      <w:bookmarkEnd w:id="1500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502" w:name="448445"/>
      <w:bookmarkEnd w:id="1501"/>
      <w:r>
        <w:rPr>
          <w:rFonts w:ascii="Arial"/>
          <w:color w:val="000000"/>
          <w:sz w:val="18"/>
        </w:rPr>
        <w:t>установл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наслідкового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503" w:name="448446"/>
      <w:bookmarkEnd w:id="1502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випадком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504" w:name="448447"/>
      <w:bookmarkEnd w:id="1503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505" w:name="448448"/>
      <w:bookmarkEnd w:id="1504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наслідкових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506" w:name="448449"/>
      <w:bookmarkEnd w:id="1505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>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507" w:name="448450"/>
      <w:bookmarkEnd w:id="1506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508" w:name="448451"/>
      <w:bookmarkEnd w:id="150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09" w:name="448452"/>
      <w:bookmarkEnd w:id="150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10" w:name="448453"/>
      <w:bookmarkEnd w:id="150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електробезпеки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11" w:name="448454"/>
      <w:bookmarkEnd w:id="151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</w:t>
      </w:r>
      <w:r>
        <w:rPr>
          <w:rFonts w:ascii="Arial"/>
          <w:color w:val="000000"/>
          <w:sz w:val="18"/>
        </w:rPr>
        <w:t>нкціонування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12" w:name="448455"/>
      <w:bookmarkEnd w:id="1511"/>
      <w:r>
        <w:rPr>
          <w:rFonts w:ascii="Arial"/>
          <w:color w:val="000000"/>
          <w:sz w:val="18"/>
        </w:rPr>
        <w:lastRenderedPageBreak/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відремонтованого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13" w:name="448456"/>
      <w:bookmarkEnd w:id="151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14" w:name="448457"/>
      <w:bookmarkEnd w:id="1513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обумовили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15" w:name="448458"/>
      <w:bookmarkEnd w:id="1514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16" w:name="448459"/>
      <w:bookmarkEnd w:id="1515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517" w:name="448460"/>
      <w:bookmarkEnd w:id="151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18" w:name="448461"/>
      <w:bookmarkEnd w:id="151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19" w:name="448462"/>
      <w:bookmarkEnd w:id="151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20" w:name="448463"/>
      <w:bookmarkEnd w:id="1519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21" w:name="448464"/>
      <w:bookmarkEnd w:id="1520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22" w:name="448465"/>
      <w:bookmarkEnd w:id="152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небезпекою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23" w:name="448466"/>
      <w:bookmarkEnd w:id="152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небезпекою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24" w:name="448467"/>
      <w:bookmarkEnd w:id="152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</w:t>
      </w:r>
      <w:r>
        <w:rPr>
          <w:rFonts w:ascii="Arial"/>
          <w:color w:val="000000"/>
          <w:sz w:val="18"/>
        </w:rPr>
        <w:t>нізмом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25" w:name="448468"/>
      <w:bookmarkEnd w:id="152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26" w:name="448469"/>
      <w:bookmarkEnd w:id="152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санітарії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27" w:name="448470"/>
      <w:bookmarkEnd w:id="1526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28" w:name="448471"/>
      <w:bookmarkEnd w:id="152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вібрацію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pStyle w:val="3"/>
        <w:spacing w:after="0"/>
        <w:jc w:val="center"/>
      </w:pPr>
      <w:bookmarkStart w:id="1529" w:name="448472"/>
      <w:bookmarkEnd w:id="1528"/>
      <w:r>
        <w:rPr>
          <w:rFonts w:ascii="Arial"/>
          <w:color w:val="000000"/>
          <w:sz w:val="27"/>
        </w:rPr>
        <w:t xml:space="preserve">10. </w:t>
      </w:r>
      <w:r>
        <w:rPr>
          <w:rFonts w:ascii="Arial"/>
          <w:color w:val="000000"/>
          <w:sz w:val="27"/>
        </w:rPr>
        <w:t>Гірничотехнічна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7E1D33" w:rsidRDefault="00567D10">
      <w:pPr>
        <w:spacing w:after="0"/>
        <w:ind w:firstLine="240"/>
      </w:pPr>
      <w:bookmarkStart w:id="1530" w:name="448473"/>
      <w:bookmarkEnd w:id="1529"/>
      <w:r>
        <w:rPr>
          <w:rFonts w:ascii="Arial"/>
          <w:color w:val="000000"/>
          <w:sz w:val="18"/>
        </w:rPr>
        <w:t xml:space="preserve">10.1.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фрагменти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гірничі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1531" w:name="448474"/>
      <w:bookmarkEnd w:id="1530"/>
      <w:r>
        <w:rPr>
          <w:rFonts w:ascii="Arial"/>
          <w:color w:val="000000"/>
          <w:sz w:val="18"/>
        </w:rPr>
        <w:t xml:space="preserve">10.2.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532" w:name="448475"/>
      <w:bookmarkEnd w:id="1531"/>
      <w:r>
        <w:rPr>
          <w:rFonts w:ascii="Arial"/>
          <w:color w:val="000000"/>
          <w:sz w:val="18"/>
        </w:rPr>
        <w:t>верифікація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рудникова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ендогенна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екзогенна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пилометаноповітряної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газодинамічні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гірничий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533" w:name="448476"/>
      <w:bookmarkEnd w:id="1532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534" w:name="448477"/>
      <w:bookmarkEnd w:id="1533"/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535" w:name="448478"/>
      <w:bookmarkEnd w:id="1534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536" w:name="448479"/>
      <w:bookmarkEnd w:id="1535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</w:t>
      </w:r>
      <w:r>
        <w:rPr>
          <w:rFonts w:ascii="Arial"/>
          <w:color w:val="000000"/>
          <w:sz w:val="18"/>
        </w:rPr>
        <w:t>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537" w:name="448480"/>
      <w:bookmarkEnd w:id="1536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538" w:name="448481"/>
      <w:bookmarkEnd w:id="1537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</w:t>
      </w:r>
      <w:r>
        <w:rPr>
          <w:rFonts w:ascii="Arial"/>
          <w:color w:val="000000"/>
          <w:sz w:val="18"/>
        </w:rPr>
        <w:t>бниче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539" w:name="448482"/>
      <w:bookmarkEnd w:id="1538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шахті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540" w:name="448483"/>
      <w:bookmarkEnd w:id="1539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використовуваних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541" w:name="448484"/>
      <w:bookmarkEnd w:id="1540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фактора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542" w:name="448485"/>
      <w:bookmarkEnd w:id="1541"/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543" w:name="448486"/>
      <w:bookmarkEnd w:id="1542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544" w:name="448487"/>
      <w:bookmarkEnd w:id="1543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</w:t>
      </w:r>
      <w:r>
        <w:rPr>
          <w:rFonts w:ascii="Arial"/>
          <w:color w:val="000000"/>
          <w:sz w:val="18"/>
        </w:rPr>
        <w:t>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безпосередньому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причинно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наслідковому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545" w:name="448488"/>
      <w:bookmarkEnd w:id="1544"/>
      <w:r>
        <w:rPr>
          <w:rFonts w:ascii="Arial"/>
          <w:color w:val="000000"/>
          <w:sz w:val="18"/>
        </w:rPr>
        <w:lastRenderedPageBreak/>
        <w:t xml:space="preserve">10.3.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546" w:name="448489"/>
      <w:bookmarkEnd w:id="1545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47" w:name="448490"/>
      <w:bookmarkEnd w:id="1546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езпосередньому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причинно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наслідковому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48" w:name="448491"/>
      <w:bookmarkEnd w:id="154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49" w:name="448492"/>
      <w:bookmarkEnd w:id="1548"/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50" w:name="448493"/>
      <w:bookmarkEnd w:id="1549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51" w:name="449333"/>
      <w:bookmarkEnd w:id="155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52" w:name="449334"/>
      <w:bookmarkEnd w:id="155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53" w:name="449335"/>
      <w:bookmarkEnd w:id="155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експлуатаційна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</w:t>
      </w:r>
      <w:r>
        <w:rPr>
          <w:rFonts w:ascii="Arial"/>
          <w:color w:val="000000"/>
          <w:sz w:val="18"/>
        </w:rPr>
        <w:t>трукція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554" w:name="449336"/>
      <w:bookmarkEnd w:id="1553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наслідковому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55" w:name="449337"/>
      <w:bookmarkEnd w:id="1554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56" w:name="449338"/>
      <w:bookmarkEnd w:id="155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57" w:name="449339"/>
      <w:bookmarkEnd w:id="155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58" w:name="449340"/>
      <w:bookmarkEnd w:id="155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59" w:name="449341"/>
      <w:bookmarkEnd w:id="155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експлуатуються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60" w:name="449342"/>
      <w:bookmarkEnd w:id="1559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61" w:name="449343"/>
      <w:bookmarkEnd w:id="156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  <w:jc w:val="right"/>
      </w:pPr>
      <w:bookmarkStart w:id="1562" w:name="449348"/>
      <w:bookmarkEnd w:id="15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сімн</w:t>
      </w:r>
      <w:r>
        <w:rPr>
          <w:rFonts w:ascii="Arial"/>
          <w:color w:val="000000"/>
          <w:sz w:val="18"/>
        </w:rPr>
        <w:t>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83/5)</w:t>
      </w:r>
    </w:p>
    <w:p w:rsidR="007E1D33" w:rsidRDefault="00567D10">
      <w:pPr>
        <w:pStyle w:val="3"/>
        <w:spacing w:after="0"/>
        <w:jc w:val="center"/>
      </w:pPr>
      <w:bookmarkStart w:id="1563" w:name="448494"/>
      <w:bookmarkEnd w:id="1562"/>
      <w:r>
        <w:rPr>
          <w:rFonts w:ascii="Arial"/>
          <w:color w:val="000000"/>
          <w:sz w:val="27"/>
        </w:rPr>
        <w:t xml:space="preserve">11. </w:t>
      </w:r>
      <w:r>
        <w:rPr>
          <w:rFonts w:ascii="Arial"/>
          <w:color w:val="000000"/>
          <w:sz w:val="27"/>
        </w:rPr>
        <w:t>Інженерно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екологічна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7E1D33" w:rsidRDefault="00567D10">
      <w:pPr>
        <w:spacing w:after="0"/>
        <w:ind w:firstLine="240"/>
      </w:pPr>
      <w:bookmarkStart w:id="1564" w:name="448495"/>
      <w:bookmarkEnd w:id="1563"/>
      <w:r>
        <w:rPr>
          <w:rFonts w:ascii="Arial"/>
          <w:color w:val="000000"/>
          <w:sz w:val="18"/>
        </w:rPr>
        <w:t xml:space="preserve">11.1.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фрагменти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описан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фотографіях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565" w:name="448496"/>
      <w:bookmarkEnd w:id="1564"/>
      <w:r>
        <w:rPr>
          <w:rFonts w:ascii="Arial"/>
          <w:color w:val="000000"/>
          <w:sz w:val="18"/>
        </w:rPr>
        <w:t xml:space="preserve">11.2.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566" w:name="448497"/>
      <w:bookmarkEnd w:id="1565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567" w:name="448498"/>
      <w:bookmarkEnd w:id="1566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</w:t>
      </w:r>
      <w:r>
        <w:rPr>
          <w:rFonts w:ascii="Arial"/>
          <w:color w:val="000000"/>
          <w:sz w:val="18"/>
        </w:rPr>
        <w:t>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568" w:name="448499"/>
      <w:bookmarkEnd w:id="1567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причетних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569" w:name="448500"/>
      <w:bookmarkEnd w:id="1568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наслідкових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570" w:name="448501"/>
      <w:bookmarkEnd w:id="1569"/>
      <w:r>
        <w:rPr>
          <w:rFonts w:ascii="Arial"/>
          <w:color w:val="000000"/>
          <w:sz w:val="18"/>
        </w:rPr>
        <w:t xml:space="preserve">11.3.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571" w:name="448502"/>
      <w:bookmarkEnd w:id="1570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обумовили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72" w:name="448503"/>
      <w:bookmarkEnd w:id="1571"/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73" w:name="448504"/>
      <w:bookmarkEnd w:id="1572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74" w:name="448505"/>
      <w:bookmarkEnd w:id="1573"/>
      <w:r>
        <w:rPr>
          <w:rFonts w:ascii="Arial"/>
          <w:color w:val="000000"/>
          <w:sz w:val="18"/>
        </w:rPr>
        <w:lastRenderedPageBreak/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75" w:name="448506"/>
      <w:bookmarkEnd w:id="1574"/>
      <w:r>
        <w:rPr>
          <w:rFonts w:ascii="Arial"/>
          <w:color w:val="000000"/>
          <w:sz w:val="18"/>
        </w:rPr>
        <w:t>Наведений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pStyle w:val="3"/>
        <w:spacing w:after="0"/>
        <w:jc w:val="center"/>
      </w:pPr>
      <w:bookmarkStart w:id="1576" w:name="448507"/>
      <w:bookmarkEnd w:id="1575"/>
      <w:r>
        <w:rPr>
          <w:rFonts w:ascii="Arial"/>
          <w:color w:val="000000"/>
          <w:sz w:val="27"/>
        </w:rPr>
        <w:t xml:space="preserve">12. </w:t>
      </w:r>
      <w:r>
        <w:rPr>
          <w:rFonts w:ascii="Arial"/>
          <w:color w:val="000000"/>
          <w:sz w:val="27"/>
        </w:rPr>
        <w:t>Електротехнічна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7E1D33" w:rsidRDefault="00567D10">
      <w:pPr>
        <w:spacing w:after="0"/>
        <w:ind w:firstLine="240"/>
      </w:pPr>
      <w:bookmarkStart w:id="1577" w:name="448508"/>
      <w:bookmarkEnd w:id="1576"/>
      <w:r>
        <w:rPr>
          <w:rFonts w:ascii="Arial"/>
          <w:color w:val="000000"/>
          <w:sz w:val="18"/>
        </w:rPr>
        <w:t xml:space="preserve">12.1.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електроприлади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фрагменти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електрокомута</w:t>
      </w:r>
      <w:r>
        <w:rPr>
          <w:rFonts w:ascii="Arial"/>
          <w:color w:val="000000"/>
          <w:sz w:val="18"/>
        </w:rPr>
        <w:t>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578" w:name="448509"/>
      <w:bookmarkEnd w:id="1577"/>
      <w:r>
        <w:rPr>
          <w:rFonts w:ascii="Arial"/>
          <w:color w:val="000000"/>
          <w:sz w:val="18"/>
        </w:rPr>
        <w:t xml:space="preserve">12.2.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електрообладнанні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електробез</w:t>
      </w:r>
      <w:r>
        <w:rPr>
          <w:rFonts w:ascii="Arial"/>
          <w:color w:val="000000"/>
          <w:sz w:val="18"/>
        </w:rPr>
        <w:t>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579" w:name="448510"/>
      <w:bookmarkEnd w:id="1578"/>
      <w:r>
        <w:rPr>
          <w:rFonts w:ascii="Arial"/>
          <w:color w:val="000000"/>
          <w:sz w:val="18"/>
        </w:rPr>
        <w:t xml:space="preserve">12.3.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580" w:name="448511"/>
      <w:bookmarkEnd w:id="157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81" w:name="448512"/>
      <w:bookmarkEnd w:id="1580"/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82" w:name="448513"/>
      <w:bookmarkEnd w:id="158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електроприлад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83" w:name="448514"/>
      <w:bookmarkEnd w:id="158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</w:t>
      </w:r>
      <w:r>
        <w:rPr>
          <w:rFonts w:ascii="Arial"/>
          <w:color w:val="000000"/>
          <w:sz w:val="18"/>
        </w:rPr>
        <w:t>обника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84" w:name="448515"/>
      <w:bookmarkEnd w:id="158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85" w:name="448516"/>
      <w:bookmarkEnd w:id="158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86" w:name="448517"/>
      <w:bookmarkEnd w:id="158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плавкого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</w:t>
      </w:r>
      <w:r>
        <w:rPr>
          <w:rFonts w:ascii="Arial"/>
          <w:color w:val="000000"/>
          <w:sz w:val="18"/>
        </w:rPr>
        <w:t>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вимикача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нормативним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87" w:name="448518"/>
      <w:bookmarkEnd w:id="158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позначилось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характеристиках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88" w:name="448519"/>
      <w:bookmarkEnd w:id="15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блискавки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89" w:name="448520"/>
      <w:bookmarkEnd w:id="158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оплавлення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струмоперевантаження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короткого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590" w:name="448521"/>
      <w:bookmarkEnd w:id="1589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електрообладнанні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91" w:name="448522"/>
      <w:bookmarkEnd w:id="1590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92" w:name="448523"/>
      <w:bookmarkEnd w:id="159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викликано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93" w:name="448524"/>
      <w:bookmarkEnd w:id="159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</w:t>
      </w:r>
      <w:r>
        <w:rPr>
          <w:rFonts w:ascii="Arial"/>
          <w:color w:val="000000"/>
          <w:sz w:val="18"/>
        </w:rPr>
        <w:t>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94" w:name="448525"/>
      <w:bookmarkEnd w:id="159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95" w:name="448526"/>
      <w:bookmarkEnd w:id="1594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596" w:name="448527"/>
      <w:bookmarkEnd w:id="159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pStyle w:val="3"/>
        <w:spacing w:after="0"/>
        <w:jc w:val="center"/>
      </w:pPr>
      <w:bookmarkStart w:id="1597" w:name="448528"/>
      <w:bookmarkEnd w:id="1596"/>
      <w:r>
        <w:rPr>
          <w:rFonts w:ascii="Arial"/>
          <w:color w:val="000000"/>
          <w:sz w:val="27"/>
        </w:rPr>
        <w:t xml:space="preserve">13.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ютерної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</w:p>
    <w:p w:rsidR="007E1D33" w:rsidRDefault="00567D10">
      <w:pPr>
        <w:spacing w:after="0"/>
        <w:ind w:firstLine="240"/>
      </w:pPr>
      <w:bookmarkStart w:id="1598" w:name="448529"/>
      <w:bookmarkEnd w:id="1597"/>
      <w:r>
        <w:rPr>
          <w:rFonts w:ascii="Arial"/>
          <w:color w:val="000000"/>
          <w:sz w:val="18"/>
        </w:rPr>
        <w:t xml:space="preserve">13.1.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599" w:name="448530"/>
      <w:bookmarkEnd w:id="1598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600" w:name="448531"/>
      <w:bookmarkEnd w:id="1599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601" w:name="448532"/>
      <w:bookmarkEnd w:id="1600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602" w:name="448533"/>
      <w:bookmarkEnd w:id="1601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603" w:name="448534"/>
      <w:bookmarkEnd w:id="1602"/>
      <w:r>
        <w:rPr>
          <w:rFonts w:ascii="Arial"/>
          <w:color w:val="000000"/>
          <w:sz w:val="18"/>
        </w:rPr>
        <w:t xml:space="preserve">13.2.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604" w:name="448535"/>
      <w:bookmarkEnd w:id="160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цікавить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05" w:name="448536"/>
      <w:bookmarkEnd w:id="160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06" w:name="448537"/>
      <w:bookmarkEnd w:id="160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07" w:name="448538"/>
      <w:bookmarkEnd w:id="160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08" w:name="448539"/>
      <w:bookmarkEnd w:id="1607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носія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609" w:name="448540"/>
      <w:bookmarkEnd w:id="1608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хронологія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610" w:name="448541"/>
      <w:bookmarkEnd w:id="1609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атрибути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редагування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файлів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>... (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611" w:name="448542"/>
      <w:bookmarkEnd w:id="1610"/>
      <w:r>
        <w:rPr>
          <w:rFonts w:ascii="Arial"/>
          <w:color w:val="000000"/>
          <w:sz w:val="18"/>
        </w:rPr>
        <w:lastRenderedPageBreak/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встановлене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програмне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12" w:name="448543"/>
      <w:bookmarkEnd w:id="1611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13" w:name="448544"/>
      <w:bookmarkEnd w:id="161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14" w:name="448545"/>
      <w:bookmarkEnd w:id="161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15" w:name="448546"/>
      <w:bookmarkEnd w:id="161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програмному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16" w:name="448547"/>
      <w:bookmarkEnd w:id="1615"/>
      <w:r>
        <w:rPr>
          <w:rFonts w:ascii="Arial"/>
          <w:color w:val="000000"/>
          <w:sz w:val="18"/>
        </w:rPr>
        <w:t xml:space="preserve">13.3.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комплек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носій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1617" w:name="448548"/>
      <w:bookmarkEnd w:id="1616"/>
      <w:r>
        <w:rPr>
          <w:rFonts w:ascii="Arial"/>
          <w:color w:val="000000"/>
          <w:sz w:val="18"/>
        </w:rPr>
        <w:t xml:space="preserve">13.4.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Системні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</w:t>
      </w:r>
      <w:r>
        <w:rPr>
          <w:rFonts w:ascii="Arial"/>
          <w:color w:val="000000"/>
          <w:sz w:val="18"/>
        </w:rPr>
        <w:t>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618" w:name="448549"/>
      <w:bookmarkEnd w:id="1617"/>
      <w:r>
        <w:rPr>
          <w:rFonts w:ascii="Arial"/>
          <w:color w:val="000000"/>
          <w:sz w:val="18"/>
        </w:rPr>
        <w:t xml:space="preserve">13.5.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619" w:name="448550"/>
      <w:bookmarkEnd w:id="1618"/>
      <w:r>
        <w:rPr>
          <w:rFonts w:ascii="Arial"/>
          <w:color w:val="000000"/>
          <w:sz w:val="18"/>
        </w:rPr>
        <w:t xml:space="preserve">13.6.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620" w:name="448551"/>
      <w:bookmarkEnd w:id="1619"/>
      <w:r>
        <w:rPr>
          <w:rFonts w:ascii="Arial"/>
          <w:color w:val="000000"/>
          <w:sz w:val="18"/>
        </w:rPr>
        <w:t xml:space="preserve">13.7.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доцільно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pStyle w:val="3"/>
        <w:spacing w:after="0"/>
        <w:jc w:val="center"/>
      </w:pPr>
      <w:bookmarkStart w:id="1621" w:name="448552"/>
      <w:bookmarkEnd w:id="1620"/>
      <w:r>
        <w:rPr>
          <w:rFonts w:ascii="Arial"/>
          <w:color w:val="000000"/>
          <w:sz w:val="27"/>
        </w:rPr>
        <w:t xml:space="preserve">14.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телекомунікаційних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7E1D33" w:rsidRDefault="00567D10">
      <w:pPr>
        <w:spacing w:after="0"/>
        <w:ind w:firstLine="240"/>
      </w:pPr>
      <w:bookmarkStart w:id="1622" w:name="448553"/>
      <w:bookmarkEnd w:id="1621"/>
      <w:r>
        <w:rPr>
          <w:rFonts w:ascii="Arial"/>
          <w:color w:val="000000"/>
          <w:sz w:val="18"/>
        </w:rPr>
        <w:t xml:space="preserve">14.1.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обробляється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623" w:name="448554"/>
      <w:bookmarkEnd w:id="1622"/>
      <w:r>
        <w:rPr>
          <w:rFonts w:ascii="Arial"/>
          <w:color w:val="000000"/>
          <w:sz w:val="18"/>
        </w:rPr>
        <w:t xml:space="preserve">14.2.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624" w:name="448555"/>
      <w:bookmarkEnd w:id="1623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625" w:name="448556"/>
      <w:bookmarkEnd w:id="1624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626" w:name="448557"/>
      <w:bookmarkEnd w:id="1625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627" w:name="448558"/>
      <w:bookmarkEnd w:id="1626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628" w:name="448559"/>
      <w:bookmarkEnd w:id="1627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конфігурації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629" w:name="448560"/>
      <w:bookmarkEnd w:id="1628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630" w:name="448561"/>
      <w:bookmarkEnd w:id="1629"/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алгор</w:t>
      </w:r>
      <w:r>
        <w:rPr>
          <w:rFonts w:ascii="Arial"/>
          <w:color w:val="000000"/>
          <w:sz w:val="18"/>
        </w:rPr>
        <w:t>итмів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631" w:name="448562"/>
      <w:bookmarkEnd w:id="1630"/>
      <w:r>
        <w:rPr>
          <w:rFonts w:ascii="Arial"/>
          <w:color w:val="000000"/>
          <w:sz w:val="18"/>
        </w:rPr>
        <w:t xml:space="preserve">14.3.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632" w:name="448563"/>
      <w:bookmarkEnd w:id="1631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633" w:name="448564"/>
      <w:bookmarkEnd w:id="163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634" w:name="448565"/>
      <w:bookmarkEnd w:id="1633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35" w:name="448566"/>
      <w:bookmarkEnd w:id="163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36" w:name="448567"/>
      <w:bookmarkEnd w:id="1635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телекомунікаційна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637" w:name="448568"/>
      <w:bookmarkEnd w:id="163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38" w:name="448569"/>
      <w:bookmarkEnd w:id="1637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топологія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39" w:name="448570"/>
      <w:bookmarkEnd w:id="163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технічній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40" w:name="448571"/>
      <w:bookmarkEnd w:id="1639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641" w:name="448572"/>
      <w:bookmarkEnd w:id="164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42" w:name="448573"/>
      <w:bookmarkEnd w:id="164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</w:t>
      </w:r>
      <w:r>
        <w:rPr>
          <w:rFonts w:ascii="Arial"/>
          <w:color w:val="000000"/>
          <w:sz w:val="18"/>
        </w:rPr>
        <w:t>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43" w:name="448574"/>
      <w:bookmarkEnd w:id="164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44" w:name="448575"/>
      <w:bookmarkEnd w:id="164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45" w:name="448576"/>
      <w:bookmarkEnd w:id="164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46" w:name="448577"/>
      <w:bookmarkEnd w:id="1645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47" w:name="448578"/>
      <w:bookmarkEnd w:id="164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pStyle w:val="3"/>
        <w:spacing w:after="0"/>
        <w:jc w:val="center"/>
      </w:pPr>
      <w:bookmarkStart w:id="1648" w:name="449349"/>
      <w:bookmarkEnd w:id="1647"/>
      <w:r>
        <w:rPr>
          <w:rFonts w:ascii="Arial"/>
          <w:color w:val="000000"/>
          <w:sz w:val="27"/>
        </w:rPr>
        <w:t xml:space="preserve">15. </w:t>
      </w:r>
      <w:r>
        <w:rPr>
          <w:rFonts w:ascii="Arial"/>
          <w:color w:val="000000"/>
          <w:sz w:val="27"/>
        </w:rPr>
        <w:t>Електротранспортна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7E1D33" w:rsidRDefault="00567D10">
      <w:pPr>
        <w:spacing w:after="0"/>
        <w:ind w:firstLine="240"/>
      </w:pPr>
      <w:bookmarkStart w:id="1649" w:name="449350"/>
      <w:bookmarkEnd w:id="1648"/>
      <w:r>
        <w:rPr>
          <w:rFonts w:ascii="Arial"/>
          <w:color w:val="000000"/>
          <w:sz w:val="18"/>
        </w:rPr>
        <w:t xml:space="preserve">15.1.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ейкові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тролейбуси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650" w:name="449351"/>
      <w:bookmarkEnd w:id="1649"/>
      <w:r>
        <w:rPr>
          <w:rFonts w:ascii="Arial"/>
          <w:color w:val="000000"/>
          <w:sz w:val="18"/>
        </w:rPr>
        <w:lastRenderedPageBreak/>
        <w:t xml:space="preserve">15.2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651" w:name="449352"/>
      <w:bookmarkEnd w:id="1650"/>
      <w:r>
        <w:rPr>
          <w:rFonts w:ascii="Arial"/>
          <w:color w:val="000000"/>
          <w:sz w:val="18"/>
        </w:rPr>
        <w:t>несправностей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рейкової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тролейбуса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ДТП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зазвичай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тролейбуса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652" w:name="449353"/>
      <w:bookmarkEnd w:id="1651"/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тролейбуса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ДТП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тролейбуса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наслідкового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тролейбуса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ДТП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653" w:name="449354"/>
      <w:bookmarkEnd w:id="1652"/>
      <w:r>
        <w:rPr>
          <w:rFonts w:ascii="Arial"/>
          <w:color w:val="000000"/>
          <w:sz w:val="18"/>
        </w:rPr>
        <w:t xml:space="preserve">15.3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654" w:name="449355"/>
      <w:bookmarkEnd w:id="1653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тролейбуса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вузол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агрегат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тролейбуса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655" w:name="449356"/>
      <w:bookmarkEnd w:id="1654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рейкова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стрілочний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ДТП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56" w:name="449357"/>
      <w:bookmarkEnd w:id="165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тролейбус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ДТП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57" w:name="449358"/>
      <w:bookmarkEnd w:id="1656"/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ДТП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58" w:name="449359"/>
      <w:bookmarkEnd w:id="1657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гальмової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амвая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59" w:name="449360"/>
      <w:bookmarkEnd w:id="1658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стрілочного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ДТП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60" w:name="449361"/>
      <w:bookmarkEnd w:id="1659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рульового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тролейбуса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61" w:name="449362"/>
      <w:bookmarkEnd w:id="166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тролейбуса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можлив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тролейбуса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ДТП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62" w:name="449363"/>
      <w:bookmarkEnd w:id="166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стрілочного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ДТП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63" w:name="449364"/>
      <w:bookmarkEnd w:id="1662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тролейбуса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закруг</w:t>
      </w:r>
      <w:r>
        <w:rPr>
          <w:rFonts w:ascii="Arial"/>
          <w:color w:val="000000"/>
          <w:sz w:val="18"/>
        </w:rPr>
        <w:t>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радіуса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64" w:name="449365"/>
      <w:bookmarkEnd w:id="1663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гальмівний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зупинний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тролейбуса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65" w:name="449366"/>
      <w:bookmarkEnd w:id="1664"/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тролейбуса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тролейбуса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66" w:name="449367"/>
      <w:bookmarkEnd w:id="166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тролейбуса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ДТП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67" w:name="449368"/>
      <w:bookmarkEnd w:id="166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тролейбуса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тролейбуса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68" w:name="449369"/>
      <w:bookmarkEnd w:id="166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тролейбуса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наслідковому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ДТП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  <w:jc w:val="right"/>
      </w:pPr>
      <w:bookmarkStart w:id="1669" w:name="449391"/>
      <w:bookmarkEnd w:id="16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83/5)</w:t>
      </w:r>
    </w:p>
    <w:p w:rsidR="007E1D33" w:rsidRDefault="00567D10">
      <w:pPr>
        <w:pStyle w:val="3"/>
        <w:spacing w:after="0"/>
        <w:jc w:val="center"/>
      </w:pPr>
      <w:bookmarkStart w:id="1670" w:name="449370"/>
      <w:bookmarkEnd w:id="1669"/>
      <w:r>
        <w:rPr>
          <w:rFonts w:ascii="Arial"/>
          <w:color w:val="000000"/>
          <w:sz w:val="27"/>
        </w:rPr>
        <w:t xml:space="preserve">16.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ліфтів</w:t>
      </w:r>
    </w:p>
    <w:p w:rsidR="007E1D33" w:rsidRDefault="00567D10">
      <w:pPr>
        <w:spacing w:after="0"/>
        <w:ind w:firstLine="240"/>
      </w:pPr>
      <w:bookmarkStart w:id="1671" w:name="449371"/>
      <w:bookmarkEnd w:id="1670"/>
      <w:r>
        <w:rPr>
          <w:rFonts w:ascii="Arial"/>
          <w:color w:val="000000"/>
          <w:sz w:val="18"/>
        </w:rPr>
        <w:t xml:space="preserve">16.1.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ліфтів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ліфтове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672" w:name="449372"/>
      <w:bookmarkEnd w:id="1671"/>
      <w:r>
        <w:rPr>
          <w:rFonts w:ascii="Arial"/>
          <w:color w:val="000000"/>
          <w:sz w:val="18"/>
        </w:rPr>
        <w:t xml:space="preserve">16.2.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ліфтів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673" w:name="449373"/>
      <w:bookmarkEnd w:id="1672"/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ліфтів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674" w:name="449374"/>
      <w:bookmarkEnd w:id="1673"/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ліфтів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675" w:name="449375"/>
      <w:bookmarkEnd w:id="1674"/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ліфтів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676" w:name="449376"/>
      <w:bookmarkEnd w:id="1675"/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ліфтів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677" w:name="449377"/>
      <w:bookmarkEnd w:id="1676"/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</w:t>
      </w:r>
      <w:r>
        <w:rPr>
          <w:rFonts w:ascii="Arial"/>
          <w:color w:val="000000"/>
          <w:sz w:val="18"/>
        </w:rPr>
        <w:t>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ліфтів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678" w:name="449378"/>
      <w:bookmarkEnd w:id="167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наслідкового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679" w:name="449379"/>
      <w:bookmarkEnd w:id="1678"/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ліфтів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680" w:name="449380"/>
      <w:bookmarkEnd w:id="1679"/>
      <w:r>
        <w:rPr>
          <w:rFonts w:ascii="Arial"/>
          <w:color w:val="000000"/>
          <w:sz w:val="18"/>
        </w:rPr>
        <w:t xml:space="preserve">16.3.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681" w:name="449381"/>
      <w:bookmarkEnd w:id="1680"/>
      <w:r>
        <w:rPr>
          <w:rFonts w:ascii="Arial"/>
          <w:color w:val="000000"/>
          <w:sz w:val="18"/>
        </w:rPr>
        <w:lastRenderedPageBreak/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ліфтового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82" w:name="449382"/>
      <w:bookmarkEnd w:id="168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ліфтове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ротиаварійного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83" w:name="449383"/>
      <w:bookmarkEnd w:id="168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84" w:name="449384"/>
      <w:bookmarkEnd w:id="168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ліфтів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85" w:name="449385"/>
      <w:bookmarkEnd w:id="168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ліфтового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86" w:name="449386"/>
      <w:bookmarkEnd w:id="1685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87" w:name="449387"/>
      <w:bookmarkEnd w:id="1686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</w:t>
      </w:r>
      <w:r>
        <w:rPr>
          <w:rFonts w:ascii="Arial"/>
          <w:color w:val="000000"/>
          <w:sz w:val="18"/>
        </w:rPr>
        <w:t>жуваної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88" w:name="449388"/>
      <w:bookmarkEnd w:id="1687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наслідковому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89" w:name="449389"/>
      <w:bookmarkEnd w:id="1688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наслідковому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</w:t>
      </w:r>
      <w:r>
        <w:rPr>
          <w:rFonts w:ascii="Arial"/>
          <w:color w:val="000000"/>
          <w:sz w:val="18"/>
        </w:rPr>
        <w:t>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690" w:name="449390"/>
      <w:bookmarkEnd w:id="1689"/>
      <w:r>
        <w:rPr>
          <w:rFonts w:ascii="Arial"/>
          <w:color w:val="000000"/>
          <w:sz w:val="18"/>
        </w:rPr>
        <w:t xml:space="preserve">16.4.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1691" w:name="449392"/>
      <w:bookmarkEnd w:id="16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83/5)</w:t>
      </w:r>
    </w:p>
    <w:p w:rsidR="007E1D33" w:rsidRDefault="00567D10">
      <w:pPr>
        <w:pStyle w:val="3"/>
        <w:spacing w:after="0"/>
        <w:jc w:val="center"/>
      </w:pPr>
      <w:bookmarkStart w:id="1692" w:name="449824"/>
      <w:bookmarkEnd w:id="1691"/>
      <w:r>
        <w:rPr>
          <w:rFonts w:ascii="Arial"/>
          <w:color w:val="000000"/>
          <w:sz w:val="27"/>
        </w:rPr>
        <w:t xml:space="preserve">17. </w:t>
      </w:r>
      <w:r>
        <w:rPr>
          <w:rFonts w:ascii="Arial"/>
          <w:color w:val="000000"/>
          <w:sz w:val="27"/>
        </w:rPr>
        <w:t>Теплотехнічна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7E1D33" w:rsidRDefault="00567D10">
      <w:pPr>
        <w:spacing w:after="0"/>
        <w:ind w:firstLine="240"/>
      </w:pPr>
      <w:bookmarkStart w:id="1693" w:name="449825"/>
      <w:bookmarkEnd w:id="1692"/>
      <w:r>
        <w:rPr>
          <w:rFonts w:ascii="Arial"/>
          <w:color w:val="000000"/>
          <w:sz w:val="18"/>
        </w:rPr>
        <w:t xml:space="preserve">17.1.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теплосилові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навпаки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теплоту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тепломасообміну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газоподібному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станах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ачання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паропроводи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трубопроводи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рекуперації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акумуляції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теплов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режими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нормальні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теплотехнічного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креслення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694" w:name="449826"/>
      <w:bookmarkEnd w:id="1693"/>
      <w:r>
        <w:rPr>
          <w:rFonts w:ascii="Arial"/>
          <w:color w:val="000000"/>
          <w:sz w:val="18"/>
        </w:rPr>
        <w:t xml:space="preserve">17.2.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695" w:name="449827"/>
      <w:bookmarkEnd w:id="1694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696" w:name="449828"/>
      <w:bookmarkEnd w:id="1695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кондиціонування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правилах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697" w:name="449829"/>
      <w:bookmarkEnd w:id="1696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теплосилових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</w:t>
      </w:r>
      <w:r>
        <w:rPr>
          <w:rFonts w:ascii="Arial"/>
          <w:color w:val="000000"/>
          <w:sz w:val="18"/>
        </w:rPr>
        <w:t>лообмінниками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регулювальною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арматурою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698" w:name="449830"/>
      <w:bookmarkEnd w:id="1697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699" w:name="449831"/>
      <w:bookmarkEnd w:id="1698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штатного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700" w:name="449832"/>
      <w:bookmarkEnd w:id="1699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701" w:name="449833"/>
      <w:bookmarkEnd w:id="1700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702" w:name="449834"/>
      <w:bookmarkEnd w:id="1701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вентиляцію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703" w:name="449835"/>
      <w:bookmarkEnd w:id="1702"/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теплотехнічною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</w:t>
      </w:r>
      <w:r>
        <w:rPr>
          <w:rFonts w:ascii="Arial"/>
          <w:color w:val="000000"/>
          <w:sz w:val="18"/>
        </w:rPr>
        <w:t>оефективних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704" w:name="449836"/>
      <w:bookmarkEnd w:id="1703"/>
      <w:r>
        <w:rPr>
          <w:rFonts w:ascii="Arial"/>
          <w:color w:val="000000"/>
          <w:sz w:val="18"/>
        </w:rPr>
        <w:t xml:space="preserve">17.3.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705" w:name="449837"/>
      <w:bookmarkEnd w:id="1704"/>
      <w:r>
        <w:rPr>
          <w:rFonts w:ascii="Arial"/>
          <w:color w:val="000000"/>
          <w:sz w:val="18"/>
        </w:rPr>
        <w:lastRenderedPageBreak/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теплотехнічного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теплоенергетичного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06" w:name="449838"/>
      <w:bookmarkEnd w:id="170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теплотехнічного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теплоенергетичного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дефектів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07" w:name="449839"/>
      <w:bookmarkEnd w:id="1706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</w:t>
      </w:r>
      <w:r>
        <w:rPr>
          <w:rFonts w:ascii="Arial"/>
          <w:color w:val="000000"/>
          <w:sz w:val="18"/>
        </w:rPr>
        <w:t>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08" w:name="449840"/>
      <w:bookmarkEnd w:id="1707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09" w:name="449841"/>
      <w:bookmarkEnd w:id="1708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10" w:name="449842"/>
      <w:bookmarkEnd w:id="1709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11" w:name="449843"/>
      <w:bookmarkEnd w:id="171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теплоносія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12" w:name="449844"/>
      <w:bookmarkEnd w:id="171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кондиціонування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мікроклімату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13" w:name="449845"/>
      <w:bookmarkEnd w:id="171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тепл</w:t>
      </w:r>
      <w:r>
        <w:rPr>
          <w:rFonts w:ascii="Arial"/>
          <w:color w:val="000000"/>
          <w:sz w:val="18"/>
        </w:rPr>
        <w:t>офікаційної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налагодження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14" w:name="449846"/>
      <w:bookmarkEnd w:id="171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конструкторської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15" w:name="449847"/>
      <w:bookmarkEnd w:id="171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продуктивність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могам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16" w:name="449848"/>
      <w:bookmarkEnd w:id="171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конструкторській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17" w:name="449849"/>
      <w:bookmarkEnd w:id="171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18" w:name="449850"/>
      <w:bookmarkEnd w:id="171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вимірювальних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19" w:name="449851"/>
      <w:bookmarkEnd w:id="171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теплоносія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хладогену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20" w:name="449852"/>
      <w:bookmarkEnd w:id="171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21" w:name="449853"/>
      <w:bookmarkEnd w:id="172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осадових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сольових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відкладень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номінального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водопідготовки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  <w:jc w:val="right"/>
      </w:pPr>
      <w:bookmarkStart w:id="1722" w:name="449854"/>
      <w:bookmarkEnd w:id="17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3430/5)</w:t>
      </w:r>
    </w:p>
    <w:p w:rsidR="007E1D33" w:rsidRDefault="00567D10">
      <w:pPr>
        <w:pStyle w:val="3"/>
        <w:spacing w:after="0"/>
        <w:jc w:val="center"/>
      </w:pPr>
      <w:bookmarkStart w:id="1723" w:name="449393"/>
      <w:bookmarkEnd w:id="1722"/>
      <w:r>
        <w:rPr>
          <w:rFonts w:ascii="Arial"/>
          <w:color w:val="000000"/>
          <w:sz w:val="27"/>
        </w:rPr>
        <w:t xml:space="preserve">III. </w:t>
      </w:r>
      <w:r>
        <w:rPr>
          <w:rFonts w:ascii="Arial"/>
          <w:color w:val="000000"/>
          <w:sz w:val="27"/>
        </w:rPr>
        <w:t>Економічна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7E1D33" w:rsidRDefault="00567D10">
      <w:pPr>
        <w:pStyle w:val="3"/>
        <w:spacing w:after="0"/>
        <w:jc w:val="center"/>
      </w:pPr>
      <w:bookmarkStart w:id="1724" w:name="449394"/>
      <w:bookmarkEnd w:id="1723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бухгалтерського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оподаткування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звітності</w:t>
      </w:r>
    </w:p>
    <w:p w:rsidR="007E1D33" w:rsidRDefault="00567D10">
      <w:pPr>
        <w:spacing w:after="0"/>
        <w:ind w:firstLine="240"/>
        <w:jc w:val="right"/>
      </w:pPr>
      <w:bookmarkStart w:id="1725" w:name="449765"/>
      <w:bookmarkEnd w:id="17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</w:t>
      </w:r>
      <w:r>
        <w:rPr>
          <w:rFonts w:ascii="Arial"/>
          <w:color w:val="000000"/>
          <w:sz w:val="18"/>
        </w:rPr>
        <w:t>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1726" w:name="449683"/>
      <w:bookmarkEnd w:id="1725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727" w:name="449684"/>
      <w:bookmarkEnd w:id="1726"/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728" w:name="449685"/>
      <w:bookmarkEnd w:id="1727"/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729" w:name="449686"/>
      <w:bookmarkEnd w:id="1728"/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матеріальними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730" w:name="449687"/>
      <w:bookmarkEnd w:id="1729"/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731" w:name="449688"/>
      <w:bookmarkEnd w:id="1730"/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задекларованої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732" w:name="449689"/>
      <w:bookmarkEnd w:id="1731"/>
      <w:r>
        <w:rPr>
          <w:rFonts w:ascii="Arial"/>
          <w:color w:val="000000"/>
          <w:sz w:val="18"/>
        </w:rPr>
        <w:lastRenderedPageBreak/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733" w:name="449690"/>
      <w:bookmarkEnd w:id="1732"/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звітах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1734" w:name="449691"/>
      <w:bookmarkEnd w:id="1733"/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1735" w:name="449766"/>
      <w:bookmarkEnd w:id="17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1736" w:name="449692"/>
      <w:bookmarkEnd w:id="1735"/>
      <w:r>
        <w:rPr>
          <w:rFonts w:ascii="Arial"/>
          <w:color w:val="000000"/>
          <w:sz w:val="18"/>
        </w:rPr>
        <w:t xml:space="preserve">1.2.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737" w:name="449693"/>
      <w:bookmarkEnd w:id="173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надлишки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38" w:name="449694"/>
      <w:bookmarkEnd w:id="173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</w:t>
      </w:r>
      <w:r>
        <w:rPr>
          <w:rFonts w:ascii="Arial"/>
          <w:color w:val="000000"/>
          <w:sz w:val="18"/>
        </w:rPr>
        <w:t>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39" w:name="449695"/>
      <w:bookmarkEnd w:id="173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казниках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40" w:name="449696"/>
      <w:bookmarkEnd w:id="173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почеркознавч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41" w:name="449697"/>
      <w:bookmarkEnd w:id="174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42" w:name="449698"/>
      <w:bookmarkEnd w:id="174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43" w:name="449699"/>
      <w:bookmarkEnd w:id="174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44" w:name="449700"/>
      <w:bookmarkEnd w:id="174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745" w:name="449701"/>
      <w:bookmarkEnd w:id="174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задекларовані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46" w:name="449702"/>
      <w:bookmarkEnd w:id="174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задекларовані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47" w:name="449703"/>
      <w:bookmarkEnd w:id="174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48" w:name="449704"/>
      <w:bookmarkEnd w:id="174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49" w:name="449705"/>
      <w:bookmarkEnd w:id="174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50" w:name="449706"/>
      <w:bookmarkEnd w:id="174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51" w:name="449707"/>
      <w:bookmarkEnd w:id="175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52" w:name="449708"/>
      <w:bookmarkEnd w:id="1751"/>
      <w:r>
        <w:rPr>
          <w:rFonts w:ascii="Arial"/>
          <w:color w:val="000000"/>
          <w:sz w:val="18"/>
        </w:rPr>
        <w:t>Подібні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1753" w:name="449767"/>
      <w:bookmarkEnd w:id="17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pStyle w:val="3"/>
        <w:spacing w:after="0"/>
        <w:jc w:val="center"/>
      </w:pPr>
      <w:bookmarkStart w:id="1754" w:name="449421"/>
      <w:bookmarkEnd w:id="1753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економічну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</w:p>
    <w:p w:rsidR="007E1D33" w:rsidRDefault="00567D10">
      <w:pPr>
        <w:spacing w:after="0"/>
        <w:ind w:firstLine="240"/>
      </w:pPr>
      <w:bookmarkStart w:id="1755" w:name="449422"/>
      <w:bookmarkEnd w:id="1754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756" w:name="449423"/>
      <w:bookmarkEnd w:id="17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757" w:name="449424"/>
      <w:bookmarkEnd w:id="1756"/>
      <w:r>
        <w:rPr>
          <w:rFonts w:ascii="Arial"/>
          <w:color w:val="000000"/>
          <w:sz w:val="18"/>
        </w:rPr>
        <w:lastRenderedPageBreak/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прибутковості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758" w:name="449425"/>
      <w:bookmarkEnd w:id="1757"/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759" w:name="449426"/>
      <w:bookmarkEnd w:id="175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760" w:name="449427"/>
      <w:bookmarkEnd w:id="1759"/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дебіторами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761" w:name="449428"/>
      <w:bookmarkEnd w:id="1760"/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762" w:name="449429"/>
      <w:bookmarkEnd w:id="1761"/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  <w:jc w:val="right"/>
      </w:pPr>
      <w:bookmarkStart w:id="1763" w:name="449768"/>
      <w:bookmarkEnd w:id="17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1764" w:name="449430"/>
      <w:bookmarkEnd w:id="1763"/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  <w:jc w:val="right"/>
      </w:pPr>
      <w:bookmarkStart w:id="1765" w:name="449769"/>
      <w:bookmarkEnd w:id="17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1766" w:name="449431"/>
      <w:bookmarkEnd w:id="1765"/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1767" w:name="449432"/>
      <w:bookmarkEnd w:id="1766"/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768" w:name="449433"/>
      <w:bookmarkEnd w:id="1767"/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769" w:name="449709"/>
      <w:bookmarkEnd w:id="1768"/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вимогах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  <w:jc w:val="right"/>
      </w:pPr>
      <w:bookmarkStart w:id="1770" w:name="449770"/>
      <w:bookmarkEnd w:id="17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</w:t>
      </w:r>
      <w:r>
        <w:rPr>
          <w:rFonts w:ascii="Arial"/>
          <w:color w:val="000000"/>
          <w:sz w:val="18"/>
        </w:rPr>
        <w:t>/5)</w:t>
      </w:r>
    </w:p>
    <w:p w:rsidR="007E1D33" w:rsidRDefault="00567D10">
      <w:pPr>
        <w:spacing w:after="0"/>
        <w:ind w:firstLine="240"/>
      </w:pPr>
      <w:bookmarkStart w:id="1771" w:name="449710"/>
      <w:bookmarkEnd w:id="1770"/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1772" w:name="449771"/>
      <w:bookmarkEnd w:id="17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</w:t>
      </w:r>
      <w:r>
        <w:rPr>
          <w:rFonts w:ascii="Arial"/>
          <w:color w:val="000000"/>
          <w:sz w:val="18"/>
        </w:rPr>
        <w:t>5)</w:t>
      </w:r>
    </w:p>
    <w:p w:rsidR="007E1D33" w:rsidRDefault="00567D10">
      <w:pPr>
        <w:spacing w:after="0"/>
        <w:ind w:firstLine="240"/>
      </w:pPr>
      <w:bookmarkStart w:id="1773" w:name="449711"/>
      <w:bookmarkEnd w:id="1772"/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1774" w:name="449772"/>
      <w:bookmarkEnd w:id="17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</w:t>
      </w:r>
      <w:r>
        <w:rPr>
          <w:rFonts w:ascii="Arial"/>
          <w:color w:val="000000"/>
          <w:sz w:val="18"/>
        </w:rPr>
        <w:t>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1775" w:name="449712"/>
      <w:bookmarkEnd w:id="1774"/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дебіторської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безнадійною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1776" w:name="449773"/>
      <w:bookmarkEnd w:id="17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1777" w:name="449436"/>
      <w:bookmarkEnd w:id="1776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778" w:name="449437"/>
      <w:bookmarkEnd w:id="1777"/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779" w:name="449438"/>
      <w:bookmarkEnd w:id="177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780" w:name="449439"/>
      <w:bookmarkEnd w:id="177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заниження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вимогах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  <w:jc w:val="right"/>
      </w:pPr>
      <w:bookmarkStart w:id="1781" w:name="449774"/>
      <w:bookmarkEnd w:id="17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1782" w:name="449713"/>
      <w:bookmarkEnd w:id="178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  <w:jc w:val="right"/>
      </w:pPr>
      <w:bookmarkStart w:id="1783" w:name="449775"/>
      <w:bookmarkEnd w:id="17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1784" w:name="449441"/>
      <w:bookmarkEnd w:id="178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неці</w:t>
      </w:r>
      <w:r>
        <w:rPr>
          <w:rFonts w:ascii="Arial"/>
          <w:color w:val="000000"/>
          <w:sz w:val="18"/>
        </w:rPr>
        <w:t>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785" w:name="449442"/>
      <w:bookmarkEnd w:id="178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786" w:name="449714"/>
      <w:bookmarkEnd w:id="1785"/>
      <w:r>
        <w:rPr>
          <w:rFonts w:ascii="Arial"/>
          <w:color w:val="000000"/>
          <w:sz w:val="18"/>
        </w:rPr>
        <w:lastRenderedPageBreak/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  <w:jc w:val="right"/>
      </w:pPr>
      <w:bookmarkStart w:id="1787" w:name="449776"/>
      <w:bookmarkEnd w:id="17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1788" w:name="449444"/>
      <w:bookmarkEnd w:id="178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789" w:name="449445"/>
      <w:bookmarkEnd w:id="178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790" w:name="449446"/>
      <w:bookmarkEnd w:id="178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791" w:name="449447"/>
      <w:bookmarkEnd w:id="179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pStyle w:val="3"/>
        <w:spacing w:after="0"/>
        <w:jc w:val="center"/>
      </w:pPr>
      <w:bookmarkStart w:id="1792" w:name="449448"/>
      <w:bookmarkEnd w:id="1791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кредитних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</w:p>
    <w:p w:rsidR="007E1D33" w:rsidRDefault="00567D10">
      <w:pPr>
        <w:spacing w:after="0"/>
        <w:ind w:firstLine="240"/>
      </w:pPr>
      <w:bookmarkStart w:id="1793" w:name="449449"/>
      <w:bookmarkEnd w:id="1792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794" w:name="449450"/>
      <w:bookmarkEnd w:id="1793"/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795" w:name="449451"/>
      <w:bookmarkEnd w:id="1794"/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796" w:name="449452"/>
      <w:bookmarkEnd w:id="1795"/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797" w:name="449453"/>
      <w:bookmarkEnd w:id="1796"/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798" w:name="449454"/>
      <w:bookmarkEnd w:id="1797"/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799" w:name="449455"/>
      <w:bookmarkEnd w:id="1798"/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800" w:name="449456"/>
      <w:bookmarkEnd w:id="1799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801" w:name="449457"/>
      <w:bookmarkEnd w:id="180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</w:t>
      </w:r>
      <w:r>
        <w:rPr>
          <w:rFonts w:ascii="Arial"/>
          <w:color w:val="000000"/>
          <w:sz w:val="18"/>
        </w:rPr>
        <w:t>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802" w:name="449458"/>
      <w:bookmarkEnd w:id="180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803" w:name="449715"/>
      <w:bookmarkEnd w:id="180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  <w:jc w:val="right"/>
      </w:pPr>
      <w:bookmarkStart w:id="1804" w:name="449777"/>
      <w:bookmarkEnd w:id="18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1805" w:name="449460"/>
      <w:bookmarkEnd w:id="180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806" w:name="449461"/>
      <w:bookmarkEnd w:id="180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</w:t>
      </w:r>
      <w:r>
        <w:rPr>
          <w:rFonts w:ascii="Arial"/>
          <w:color w:val="000000"/>
          <w:sz w:val="18"/>
        </w:rPr>
        <w:t>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807" w:name="449462"/>
      <w:bookmarkEnd w:id="180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808" w:name="449463"/>
      <w:bookmarkEnd w:id="180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реквізит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809" w:name="449464"/>
      <w:bookmarkEnd w:id="180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.)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810" w:name="449716"/>
      <w:bookmarkEnd w:id="1809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ордери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ревізій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табелі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наряди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</w:t>
      </w:r>
      <w:r>
        <w:rPr>
          <w:rFonts w:ascii="Arial"/>
          <w:color w:val="000000"/>
          <w:sz w:val="18"/>
        </w:rPr>
        <w:t>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накопичувальні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оборотні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журнали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ордери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меморіальні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субконто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баланси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1811" w:name="449778"/>
      <w:bookmarkEnd w:id="18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1812" w:name="449717"/>
      <w:bookmarkEnd w:id="181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Дод</w:t>
      </w:r>
      <w:r>
        <w:rPr>
          <w:rFonts w:ascii="Arial"/>
          <w:color w:val="000000"/>
          <w:sz w:val="18"/>
        </w:rPr>
        <w:t>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  <w:jc w:val="right"/>
      </w:pPr>
      <w:bookmarkStart w:id="1813" w:name="449779"/>
      <w:bookmarkEnd w:id="18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1814" w:name="449718"/>
      <w:bookmarkEnd w:id="181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ревізії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непереконливо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  <w:jc w:val="right"/>
      </w:pPr>
      <w:bookmarkStart w:id="1815" w:name="449780"/>
      <w:bookmarkEnd w:id="18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1816" w:name="449468"/>
      <w:bookmarkEnd w:id="181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доцільно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економіста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817" w:name="449469"/>
      <w:bookmarkEnd w:id="181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818" w:name="449470"/>
      <w:bookmarkEnd w:id="1817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підшитими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прошнурованими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пронумерованими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1819" w:name="449473"/>
      <w:bookmarkEnd w:id="18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1350/5,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83/5)</w:t>
      </w:r>
    </w:p>
    <w:p w:rsidR="007E1D33" w:rsidRDefault="00567D10">
      <w:pPr>
        <w:pStyle w:val="3"/>
        <w:spacing w:after="0"/>
        <w:jc w:val="center"/>
      </w:pPr>
      <w:bookmarkStart w:id="1820" w:name="448660"/>
      <w:bookmarkEnd w:id="1819"/>
      <w:r>
        <w:rPr>
          <w:rFonts w:ascii="Arial"/>
          <w:color w:val="000000"/>
          <w:sz w:val="27"/>
        </w:rPr>
        <w:t xml:space="preserve">IV. </w:t>
      </w:r>
      <w:r>
        <w:rPr>
          <w:rFonts w:ascii="Arial"/>
          <w:color w:val="000000"/>
          <w:sz w:val="27"/>
        </w:rPr>
        <w:t>Товарознавча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7E1D33" w:rsidRDefault="00567D10">
      <w:pPr>
        <w:pStyle w:val="3"/>
        <w:spacing w:after="0"/>
        <w:jc w:val="center"/>
      </w:pPr>
      <w:bookmarkStart w:id="1821" w:name="449719"/>
      <w:bookmarkEnd w:id="1820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обладнання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сировини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товарів</w:t>
      </w:r>
    </w:p>
    <w:p w:rsidR="007E1D33" w:rsidRDefault="00567D10">
      <w:pPr>
        <w:spacing w:after="0"/>
        <w:ind w:firstLine="240"/>
        <w:jc w:val="right"/>
      </w:pPr>
      <w:bookmarkStart w:id="1822" w:name="449781"/>
      <w:bookmarkEnd w:id="18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1823" w:name="449720"/>
      <w:bookmarkEnd w:id="1822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товарознавчої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споживчі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1824" w:name="449782"/>
      <w:bookmarkEnd w:id="18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1825" w:name="448664"/>
      <w:bookmarkEnd w:id="1824"/>
      <w:r>
        <w:rPr>
          <w:rFonts w:ascii="Arial"/>
          <w:color w:val="000000"/>
          <w:sz w:val="18"/>
        </w:rPr>
        <w:t xml:space="preserve">1.2.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товарознавчої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826" w:name="448665"/>
      <w:bookmarkEnd w:id="1825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827" w:name="448666"/>
      <w:bookmarkEnd w:id="1826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торговельній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828" w:name="448667"/>
      <w:bookmarkEnd w:id="1827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829" w:name="448668"/>
      <w:bookmarkEnd w:id="1828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830" w:name="448669"/>
      <w:bookmarkEnd w:id="1829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саморобний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831" w:name="448670"/>
      <w:bookmarkEnd w:id="1830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832" w:name="448671"/>
      <w:bookmarkEnd w:id="1831"/>
      <w:r>
        <w:rPr>
          <w:rFonts w:ascii="Arial"/>
          <w:color w:val="000000"/>
          <w:sz w:val="18"/>
        </w:rPr>
        <w:t xml:space="preserve">1.3.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833" w:name="449721"/>
      <w:bookmarkEnd w:id="1832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  <w:jc w:val="right"/>
      </w:pPr>
      <w:bookmarkStart w:id="1834" w:name="449783"/>
      <w:bookmarkEnd w:id="183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1835" w:name="449722"/>
      <w:bookmarkEnd w:id="1834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  <w:jc w:val="right"/>
      </w:pPr>
      <w:bookmarkStart w:id="1836" w:name="449784"/>
      <w:bookmarkEnd w:id="18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>)</w:t>
      </w:r>
    </w:p>
    <w:p w:rsidR="007E1D33" w:rsidRDefault="00567D10">
      <w:pPr>
        <w:spacing w:after="0"/>
        <w:ind w:firstLine="240"/>
      </w:pPr>
      <w:bookmarkStart w:id="1837" w:name="448673"/>
      <w:bookmarkEnd w:id="1836"/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838" w:name="448674"/>
      <w:bookmarkEnd w:id="183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839" w:name="448675"/>
      <w:bookmarkEnd w:id="183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органолептичними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</w:t>
      </w:r>
      <w:r>
        <w:rPr>
          <w:rFonts w:ascii="Arial"/>
          <w:color w:val="000000"/>
          <w:sz w:val="18"/>
        </w:rPr>
        <w:t>зниками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840" w:name="448676"/>
      <w:bookmarkEnd w:id="1839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дефектів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841" w:name="448677"/>
      <w:bookmarkEnd w:id="1840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842" w:name="449723"/>
      <w:bookmarkEnd w:id="184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  <w:jc w:val="right"/>
      </w:pPr>
      <w:bookmarkStart w:id="1843" w:name="449785"/>
      <w:bookmarkEnd w:id="18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1844" w:name="448679"/>
      <w:bookmarkEnd w:id="1843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845" w:name="448680"/>
      <w:bookmarkEnd w:id="1844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  <w:jc w:val="right"/>
      </w:pPr>
      <w:bookmarkStart w:id="1846" w:name="449786"/>
      <w:bookmarkEnd w:id="18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1847" w:name="448681"/>
      <w:bookmarkEnd w:id="1846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848" w:name="448682"/>
      <w:bookmarkEnd w:id="1847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зерна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зернобобових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849" w:name="448683"/>
      <w:bookmarkEnd w:id="1848"/>
      <w:r>
        <w:rPr>
          <w:rFonts w:ascii="Arial"/>
          <w:color w:val="000000"/>
          <w:sz w:val="18"/>
        </w:rPr>
        <w:t xml:space="preserve">1.4.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850" w:name="448684"/>
      <w:bookmarkEnd w:id="1849"/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Громіздкі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зацікавлених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1851" w:name="448685"/>
      <w:bookmarkEnd w:id="1850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852" w:name="448686"/>
      <w:bookmarkEnd w:id="185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кспертом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853" w:name="448687"/>
      <w:bookmarkEnd w:id="1852"/>
      <w:r>
        <w:rPr>
          <w:rFonts w:ascii="Arial"/>
          <w:color w:val="000000"/>
          <w:sz w:val="18"/>
        </w:rPr>
        <w:t xml:space="preserve">1.5.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pStyle w:val="3"/>
        <w:spacing w:after="0"/>
        <w:jc w:val="center"/>
      </w:pPr>
      <w:bookmarkStart w:id="1854" w:name="449724"/>
      <w:bookmarkEnd w:id="1853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Транспортно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товарознавча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7E1D33" w:rsidRDefault="00567D10">
      <w:pPr>
        <w:spacing w:after="0"/>
        <w:ind w:firstLine="240"/>
        <w:jc w:val="right"/>
      </w:pPr>
      <w:bookmarkStart w:id="1855" w:name="449787"/>
      <w:bookmarkEnd w:id="18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1856" w:name="448689"/>
      <w:bookmarkEnd w:id="1855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товарознавчої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КТЗ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1857" w:name="449788"/>
      <w:bookmarkEnd w:id="18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1858" w:name="449725"/>
      <w:bookmarkEnd w:id="1857"/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товарознавчою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1859" w:name="449789"/>
      <w:bookmarkEnd w:id="185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1860" w:name="448691"/>
      <w:bookmarkEnd w:id="1859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861" w:name="448692"/>
      <w:bookmarkEnd w:id="1860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КТЗ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862" w:name="448693"/>
      <w:bookmarkEnd w:id="1861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КТЗ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КТЗ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863" w:name="448694"/>
      <w:bookmarkEnd w:id="1862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</w:t>
      </w:r>
      <w:r>
        <w:rPr>
          <w:rFonts w:ascii="Arial"/>
          <w:color w:val="000000"/>
          <w:sz w:val="18"/>
        </w:rPr>
        <w:t>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Примітка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комбайнів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864" w:name="448695"/>
      <w:bookmarkEnd w:id="1863"/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865" w:name="448696"/>
      <w:bookmarkEnd w:id="1864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КТЗ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866" w:name="448697"/>
      <w:bookmarkEnd w:id="1865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скрапова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КТЗ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867" w:name="448698"/>
      <w:bookmarkEnd w:id="1866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КТЗ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868" w:name="448699"/>
      <w:bookmarkEnd w:id="1867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завданого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КТЗ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КТЗ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869" w:name="448700"/>
      <w:bookmarkEnd w:id="186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укомплектовано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неукомплектованість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870" w:name="448701"/>
      <w:bookmarkEnd w:id="1869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КТЗ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871" w:name="448702"/>
      <w:bookmarkEnd w:id="187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872" w:name="448703"/>
      <w:bookmarkEnd w:id="187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відновлювальні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КТЗ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)?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873" w:name="448704"/>
      <w:bookmarkEnd w:id="1872"/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КТЗ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874" w:name="448705"/>
      <w:bookmarkEnd w:id="1873"/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КТЗ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875" w:name="448706"/>
      <w:bookmarkEnd w:id="187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відн</w:t>
      </w:r>
      <w:r>
        <w:rPr>
          <w:rFonts w:ascii="Arial"/>
          <w:color w:val="000000"/>
          <w:sz w:val="18"/>
        </w:rPr>
        <w:t>овлювальні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876" w:name="448707"/>
      <w:bookmarkEnd w:id="1875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877" w:name="448708"/>
      <w:bookmarkEnd w:id="1876"/>
      <w:r>
        <w:rPr>
          <w:rFonts w:ascii="Arial"/>
          <w:color w:val="000000"/>
          <w:sz w:val="18"/>
        </w:rPr>
        <w:t xml:space="preserve">2.3.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</w:t>
      </w:r>
      <w:r>
        <w:rPr>
          <w:rFonts w:ascii="Arial"/>
          <w:color w:val="000000"/>
          <w:sz w:val="18"/>
        </w:rPr>
        <w:t>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878" w:name="448709"/>
      <w:bookmarkEnd w:id="187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зацікавлених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</w:t>
      </w:r>
      <w:r>
        <w:rPr>
          <w:rFonts w:ascii="Arial"/>
          <w:color w:val="000000"/>
          <w:sz w:val="18"/>
        </w:rPr>
        <w:t>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експертом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1879" w:name="448710"/>
      <w:bookmarkEnd w:id="1878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вітлення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КТЗ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pStyle w:val="3"/>
        <w:spacing w:after="0"/>
        <w:jc w:val="center"/>
      </w:pPr>
      <w:bookmarkStart w:id="1880" w:name="449186"/>
      <w:bookmarkEnd w:id="1879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Товарознавча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техніки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озброєння</w:t>
      </w:r>
    </w:p>
    <w:p w:rsidR="007E1D33" w:rsidRDefault="00567D10">
      <w:pPr>
        <w:spacing w:after="0"/>
        <w:ind w:firstLine="240"/>
      </w:pPr>
      <w:bookmarkStart w:id="1881" w:name="449187"/>
      <w:bookmarkEnd w:id="1880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товарознавчої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882" w:name="449188"/>
      <w:bookmarkEnd w:id="1881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товарознавчою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883" w:name="449189"/>
      <w:bookmarkEnd w:id="1882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884" w:name="449190"/>
      <w:bookmarkEnd w:id="1883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885" w:name="449191"/>
      <w:bookmarkEnd w:id="1884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886" w:name="449192"/>
      <w:bookmarkEnd w:id="1885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комплексно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асологічним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887" w:name="449193"/>
      <w:bookmarkEnd w:id="1886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комплексно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1888" w:name="449194"/>
      <w:bookmarkEnd w:id="1887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889" w:name="449195"/>
      <w:bookmarkEnd w:id="1888"/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890" w:name="449196"/>
      <w:bookmarkEnd w:id="1889"/>
      <w:r>
        <w:rPr>
          <w:rFonts w:ascii="Arial"/>
          <w:color w:val="000000"/>
          <w:sz w:val="18"/>
        </w:rPr>
        <w:lastRenderedPageBreak/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891" w:name="449197"/>
      <w:bookmarkEnd w:id="1890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? (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1892" w:name="449198"/>
      <w:bookmarkEnd w:id="1891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893" w:name="449199"/>
      <w:bookmarkEnd w:id="189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укомплектовано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неукомплектованість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894" w:name="449200"/>
      <w:bookmarkEnd w:id="189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зразкам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>? (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1895" w:name="449201"/>
      <w:bookmarkEnd w:id="1894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</w:t>
      </w:r>
      <w:r>
        <w:rPr>
          <w:rFonts w:ascii="Arial"/>
          <w:color w:val="000000"/>
          <w:sz w:val="18"/>
        </w:rPr>
        <w:t>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дефектів</w:t>
      </w:r>
      <w:r>
        <w:rPr>
          <w:rFonts w:ascii="Arial"/>
          <w:color w:val="000000"/>
          <w:sz w:val="18"/>
        </w:rPr>
        <w:t>? (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1896" w:name="449202"/>
      <w:bookmarkEnd w:id="189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? (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1897" w:name="449203"/>
      <w:bookmarkEnd w:id="1896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898" w:name="449204"/>
      <w:bookmarkEnd w:id="1897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899" w:name="449205"/>
      <w:bookmarkEnd w:id="1898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900" w:name="449206"/>
      <w:bookmarkEnd w:id="1899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01" w:name="449207"/>
      <w:bookmarkEnd w:id="1900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калькуляції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02" w:name="449208"/>
      <w:bookmarkEnd w:id="1901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  <w:jc w:val="right"/>
      </w:pPr>
      <w:bookmarkStart w:id="1903" w:name="449209"/>
      <w:bookmarkEnd w:id="19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1350/5)</w:t>
      </w:r>
    </w:p>
    <w:p w:rsidR="007E1D33" w:rsidRDefault="00567D10">
      <w:pPr>
        <w:pStyle w:val="3"/>
        <w:spacing w:after="0"/>
        <w:jc w:val="center"/>
      </w:pPr>
      <w:bookmarkStart w:id="1904" w:name="448711"/>
      <w:bookmarkEnd w:id="1903"/>
      <w:r>
        <w:rPr>
          <w:rFonts w:ascii="Arial"/>
          <w:color w:val="000000"/>
          <w:sz w:val="27"/>
        </w:rPr>
        <w:t xml:space="preserve">V.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7E1D33" w:rsidRDefault="00567D10">
      <w:pPr>
        <w:spacing w:after="0"/>
        <w:ind w:firstLine="240"/>
      </w:pPr>
      <w:bookmarkStart w:id="1905" w:name="448712"/>
      <w:bookmarkEnd w:id="1904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906" w:name="448713"/>
      <w:bookmarkEnd w:id="1905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комерц</w:t>
      </w:r>
      <w:r>
        <w:rPr>
          <w:rFonts w:ascii="Arial"/>
          <w:color w:val="000000"/>
          <w:sz w:val="18"/>
        </w:rPr>
        <w:t>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найменувань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географічних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зазначень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винаходів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моделей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хау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раціоналізаторських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топографії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мікросхем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порід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1907" w:name="449558"/>
      <w:bookmarkEnd w:id="19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131/5)</w:t>
      </w:r>
    </w:p>
    <w:p w:rsidR="007E1D33" w:rsidRDefault="00567D10">
      <w:pPr>
        <w:spacing w:after="0"/>
        <w:ind w:firstLine="240"/>
      </w:pPr>
      <w:bookmarkStart w:id="1908" w:name="448714"/>
      <w:bookmarkEnd w:id="1907"/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909" w:name="448715"/>
      <w:bookmarkEnd w:id="1908"/>
      <w:r>
        <w:rPr>
          <w:rFonts w:ascii="Arial"/>
          <w:color w:val="000000"/>
          <w:sz w:val="18"/>
        </w:rPr>
        <w:t xml:space="preserve">5.3.1. </w:t>
      </w:r>
      <w:r>
        <w:rPr>
          <w:rFonts w:ascii="Arial"/>
          <w:color w:val="000000"/>
          <w:sz w:val="18"/>
        </w:rPr>
        <w:t>Літературних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романи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лекції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драматичні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музично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драматичні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пантоміми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хореографічні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музичні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аудіовізуальні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живопису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скул</w:t>
      </w:r>
      <w:r>
        <w:rPr>
          <w:rFonts w:ascii="Arial"/>
          <w:color w:val="000000"/>
          <w:sz w:val="18"/>
        </w:rPr>
        <w:t>ьптури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фотографічні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ілюстрації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ескізи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топографії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переклади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адаптації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аранжування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збірники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упорядкуванням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1910" w:name="448716"/>
      <w:bookmarkEnd w:id="1909"/>
      <w:r>
        <w:rPr>
          <w:rFonts w:ascii="Arial"/>
          <w:color w:val="000000"/>
          <w:sz w:val="18"/>
        </w:rPr>
        <w:t xml:space="preserve">5.3.2.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компіляцій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</w:t>
      </w:r>
      <w:r>
        <w:rPr>
          <w:rFonts w:ascii="Arial"/>
          <w:color w:val="000000"/>
          <w:sz w:val="18"/>
        </w:rPr>
        <w:t>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911" w:name="448717"/>
      <w:bookmarkEnd w:id="1910"/>
      <w:r>
        <w:rPr>
          <w:rFonts w:ascii="Arial"/>
          <w:color w:val="000000"/>
          <w:sz w:val="18"/>
        </w:rPr>
        <w:t xml:space="preserve">5.3.3. </w:t>
      </w:r>
      <w:r>
        <w:rPr>
          <w:rFonts w:ascii="Arial"/>
          <w:color w:val="000000"/>
          <w:sz w:val="18"/>
        </w:rPr>
        <w:t>Виконань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912" w:name="448718"/>
      <w:bookmarkEnd w:id="1911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913" w:name="448719"/>
      <w:bookmarkEnd w:id="1912"/>
      <w:r>
        <w:rPr>
          <w:rFonts w:ascii="Arial"/>
          <w:color w:val="000000"/>
          <w:sz w:val="18"/>
        </w:rPr>
        <w:t xml:space="preserve">5.5.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914" w:name="448720"/>
      <w:bookmarkEnd w:id="191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5.2.</w:t>
      </w:r>
    </w:p>
    <w:p w:rsidR="007E1D33" w:rsidRDefault="00567D10">
      <w:pPr>
        <w:spacing w:after="0"/>
        <w:ind w:firstLine="240"/>
      </w:pPr>
      <w:bookmarkStart w:id="1915" w:name="448721"/>
      <w:bookmarkEnd w:id="1914"/>
      <w:r>
        <w:rPr>
          <w:rFonts w:ascii="Arial"/>
          <w:color w:val="000000"/>
          <w:sz w:val="18"/>
        </w:rPr>
        <w:lastRenderedPageBreak/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розрізнювальної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916" w:name="448722"/>
      <w:bookmarkEnd w:id="191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загальновживаними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17" w:name="448723"/>
      <w:bookmarkEnd w:id="191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>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18" w:name="448724"/>
      <w:bookmarkEnd w:id="191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оманливим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19" w:name="448725"/>
      <w:bookmarkEnd w:id="191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20" w:name="448726"/>
      <w:bookmarkEnd w:id="191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загальновживаними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термінами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21" w:name="448727"/>
      <w:bookmarkEnd w:id="192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</w:t>
      </w:r>
      <w:r>
        <w:rPr>
          <w:rFonts w:ascii="Arial"/>
          <w:color w:val="000000"/>
          <w:sz w:val="18"/>
        </w:rPr>
        <w:t>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тотожним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настільки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сплутати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22" w:name="448728"/>
      <w:bookmarkEnd w:id="192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тотожним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настільки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сплутати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23" w:name="448729"/>
      <w:bookmarkEnd w:id="192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тотожним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настільки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сплутати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  <w:jc w:val="right"/>
      </w:pPr>
      <w:bookmarkStart w:id="1924" w:name="449559"/>
      <w:bookmarkEnd w:id="19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</w:t>
      </w:r>
      <w:r>
        <w:rPr>
          <w:rFonts w:ascii="Arial"/>
          <w:color w:val="000000"/>
          <w:sz w:val="18"/>
        </w:rPr>
        <w:t>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131/5)</w:t>
      </w:r>
    </w:p>
    <w:p w:rsidR="007E1D33" w:rsidRDefault="00567D10">
      <w:pPr>
        <w:spacing w:after="0"/>
        <w:ind w:firstLine="240"/>
      </w:pPr>
      <w:bookmarkStart w:id="1925" w:name="448730"/>
      <w:bookmarkEnd w:id="192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нанесене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застосоване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тотожним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настільки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</w:t>
      </w:r>
      <w:r>
        <w:rPr>
          <w:rFonts w:ascii="Arial"/>
          <w:color w:val="000000"/>
          <w:sz w:val="18"/>
        </w:rPr>
        <w:t>доцтвом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926" w:name="448731"/>
      <w:bookmarkEnd w:id="192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схожим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настільки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сплутати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27" w:name="448732"/>
      <w:bookmarkEnd w:id="1926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28" w:name="448733"/>
      <w:bookmarkEnd w:id="192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патентоздатності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новизна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29" w:name="448734"/>
      <w:bookmarkEnd w:id="192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930" w:name="448735"/>
      <w:bookmarkEnd w:id="192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патентоздатності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винах</w:t>
      </w:r>
      <w:r>
        <w:rPr>
          <w:rFonts w:ascii="Arial"/>
          <w:color w:val="000000"/>
          <w:sz w:val="18"/>
        </w:rPr>
        <w:t>ідницький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31" w:name="448736"/>
      <w:bookmarkEnd w:id="193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патентоздатності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новизна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32" w:name="448737"/>
      <w:bookmarkEnd w:id="193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патентоздатност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промислова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33" w:name="448738"/>
      <w:bookmarkEnd w:id="193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34" w:name="448739"/>
      <w:bookmarkEnd w:id="193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оцесі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35" w:name="448740"/>
      <w:bookmarkEnd w:id="193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5.3.1:</w:t>
      </w:r>
    </w:p>
    <w:p w:rsidR="007E1D33" w:rsidRDefault="00567D10">
      <w:pPr>
        <w:spacing w:after="0"/>
        <w:ind w:firstLine="240"/>
      </w:pPr>
      <w:bookmarkStart w:id="1936" w:name="448741"/>
      <w:bookmarkEnd w:id="193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>остійно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37" w:name="448742"/>
      <w:bookmarkEnd w:id="193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теріалах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38" w:name="448743"/>
      <w:bookmarkEnd w:id="193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1) </w:t>
      </w:r>
      <w:r>
        <w:rPr>
          <w:rFonts w:ascii="Arial"/>
          <w:color w:val="000000"/>
          <w:sz w:val="18"/>
        </w:rPr>
        <w:t>переробкою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2)?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39" w:name="448744"/>
      <w:bookmarkEnd w:id="193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1) </w:t>
      </w:r>
      <w:r>
        <w:rPr>
          <w:rFonts w:ascii="Arial"/>
          <w:color w:val="000000"/>
          <w:sz w:val="18"/>
        </w:rPr>
        <w:t>перекладом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2)?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40" w:name="448745"/>
      <w:bookmarkEnd w:id="193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1)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2)?</w:t>
      </w:r>
    </w:p>
    <w:p w:rsidR="007E1D33" w:rsidRDefault="00567D10">
      <w:pPr>
        <w:spacing w:after="0"/>
        <w:ind w:firstLine="240"/>
      </w:pPr>
      <w:bookmarkStart w:id="1941" w:name="448746"/>
      <w:bookmarkEnd w:id="194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цитату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персонаж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2)?</w:t>
      </w:r>
    </w:p>
    <w:p w:rsidR="007E1D33" w:rsidRDefault="00567D10">
      <w:pPr>
        <w:spacing w:after="0"/>
        <w:ind w:firstLine="240"/>
      </w:pPr>
      <w:bookmarkStart w:id="1942" w:name="448747"/>
      <w:bookmarkEnd w:id="194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цитату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персонаж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фірмов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2)?</w:t>
      </w:r>
    </w:p>
    <w:p w:rsidR="007E1D33" w:rsidRDefault="00567D10">
      <w:pPr>
        <w:spacing w:after="0"/>
        <w:ind w:firstLine="240"/>
      </w:pPr>
      <w:bookmarkStart w:id="1943" w:name="448748"/>
      <w:bookmarkEnd w:id="194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5.3.2:</w:t>
      </w:r>
    </w:p>
    <w:p w:rsidR="007E1D33" w:rsidRDefault="00567D10">
      <w:pPr>
        <w:spacing w:after="0"/>
        <w:ind w:firstLine="240"/>
      </w:pPr>
      <w:bookmarkStart w:id="1944" w:name="448749"/>
      <w:bookmarkEnd w:id="194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2)?</w:t>
      </w:r>
    </w:p>
    <w:p w:rsidR="007E1D33" w:rsidRDefault="00567D10">
      <w:pPr>
        <w:spacing w:after="0"/>
        <w:ind w:firstLine="240"/>
      </w:pPr>
      <w:bookmarkStart w:id="1945" w:name="448750"/>
      <w:bookmarkEnd w:id="194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1) </w:t>
      </w:r>
      <w:r>
        <w:rPr>
          <w:rFonts w:ascii="Arial"/>
          <w:color w:val="000000"/>
          <w:sz w:val="18"/>
        </w:rPr>
        <w:t>переробкою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>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2)?</w:t>
      </w:r>
    </w:p>
    <w:p w:rsidR="007E1D33" w:rsidRDefault="00567D10">
      <w:pPr>
        <w:spacing w:after="0"/>
        <w:ind w:firstLine="240"/>
      </w:pPr>
      <w:bookmarkStart w:id="1946" w:name="448751"/>
      <w:bookmarkEnd w:id="194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1) </w:t>
      </w:r>
      <w:r>
        <w:rPr>
          <w:rFonts w:ascii="Arial"/>
          <w:color w:val="000000"/>
          <w:sz w:val="18"/>
        </w:rPr>
        <w:t>самостійним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оригінальним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2)?</w:t>
      </w:r>
    </w:p>
    <w:p w:rsidR="007E1D33" w:rsidRDefault="00567D10">
      <w:pPr>
        <w:spacing w:after="0"/>
        <w:ind w:firstLine="240"/>
      </w:pPr>
      <w:bookmarkStart w:id="1947" w:name="448752"/>
      <w:bookmarkEnd w:id="1946"/>
      <w:r>
        <w:rPr>
          <w:rFonts w:ascii="Arial"/>
          <w:color w:val="000000"/>
          <w:sz w:val="18"/>
        </w:rPr>
        <w:lastRenderedPageBreak/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неліцензійності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948" w:name="448753"/>
      <w:bookmarkEnd w:id="194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49" w:name="448754"/>
      <w:bookmarkEnd w:id="194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модифікації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50" w:name="448755"/>
      <w:bookmarkEnd w:id="194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5.3.3:</w:t>
      </w:r>
    </w:p>
    <w:p w:rsidR="007E1D33" w:rsidRDefault="00567D10">
      <w:pPr>
        <w:spacing w:after="0"/>
        <w:ind w:firstLine="240"/>
      </w:pPr>
      <w:bookmarkStart w:id="1951" w:name="448756"/>
      <w:bookmarkEnd w:id="195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притаманні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досліджується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52" w:name="448757"/>
      <w:bookmarkEnd w:id="195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953" w:name="448758"/>
      <w:bookmarkEnd w:id="195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5.4:</w:t>
      </w:r>
    </w:p>
    <w:p w:rsidR="007E1D33" w:rsidRDefault="00567D10">
      <w:pPr>
        <w:spacing w:after="0"/>
        <w:ind w:firstLine="240"/>
      </w:pPr>
      <w:bookmarkStart w:id="1954" w:name="448759"/>
      <w:bookmarkEnd w:id="1953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правовласнику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955" w:name="448760"/>
      <w:bookmarkEnd w:id="1954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956" w:name="448761"/>
      <w:bookmarkEnd w:id="195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роялті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57" w:name="448762"/>
      <w:bookmarkEnd w:id="1956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автору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pStyle w:val="3"/>
        <w:spacing w:after="0"/>
        <w:jc w:val="center"/>
      </w:pPr>
      <w:bookmarkStart w:id="1958" w:name="448763"/>
      <w:bookmarkEnd w:id="1957"/>
      <w:r>
        <w:rPr>
          <w:rFonts w:ascii="Arial"/>
          <w:color w:val="000000"/>
          <w:sz w:val="27"/>
        </w:rPr>
        <w:t xml:space="preserve">VI. </w:t>
      </w:r>
      <w:r>
        <w:rPr>
          <w:rFonts w:ascii="Arial"/>
          <w:color w:val="000000"/>
          <w:sz w:val="27"/>
        </w:rPr>
        <w:t>Психологічна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7E1D33" w:rsidRDefault="00567D10">
      <w:pPr>
        <w:spacing w:after="0"/>
        <w:ind w:firstLine="240"/>
      </w:pPr>
      <w:bookmarkStart w:id="1959" w:name="448764"/>
      <w:bookmarkEnd w:id="1958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</w:t>
      </w:r>
      <w:r>
        <w:rPr>
          <w:rFonts w:ascii="Arial"/>
          <w:color w:val="000000"/>
          <w:sz w:val="18"/>
        </w:rPr>
        <w:t>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підозрюваний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обвинувачений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підсудний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виправданий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відповідач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малолітні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дорослого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1960" w:name="448765"/>
      <w:bookmarkEnd w:id="1959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Психологічна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синтезування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психіатрична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психіатрична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автотехнічна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почеркознавча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лінгвістична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961" w:name="448766"/>
      <w:bookmarkEnd w:id="1960"/>
      <w:r>
        <w:rPr>
          <w:rFonts w:ascii="Arial"/>
          <w:color w:val="000000"/>
          <w:sz w:val="18"/>
        </w:rPr>
        <w:t xml:space="preserve">6.3. </w:t>
      </w:r>
      <w:r>
        <w:rPr>
          <w:rFonts w:ascii="Arial"/>
          <w:color w:val="000000"/>
          <w:sz w:val="18"/>
        </w:rPr>
        <w:t>Психологічна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962" w:name="448767"/>
      <w:bookmarkEnd w:id="1961"/>
      <w:r>
        <w:rPr>
          <w:rFonts w:ascii="Arial"/>
          <w:color w:val="000000"/>
          <w:sz w:val="18"/>
        </w:rPr>
        <w:t xml:space="preserve">6.4.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963" w:name="448768"/>
      <w:bookmarkEnd w:id="1962"/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особистості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мотивотвірних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964" w:name="448769"/>
      <w:bookmarkEnd w:id="1963"/>
      <w:r>
        <w:rPr>
          <w:rFonts w:ascii="Arial"/>
          <w:color w:val="000000"/>
          <w:sz w:val="18"/>
        </w:rPr>
        <w:t>емоційних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1965" w:name="448770"/>
      <w:bookmarkEnd w:id="1964"/>
      <w:r>
        <w:rPr>
          <w:rFonts w:ascii="Arial"/>
          <w:color w:val="000000"/>
          <w:sz w:val="18"/>
        </w:rPr>
        <w:t>закономірностей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966" w:name="448771"/>
      <w:bookmarkEnd w:id="1965"/>
      <w:r>
        <w:rPr>
          <w:rFonts w:ascii="Arial"/>
          <w:color w:val="000000"/>
          <w:sz w:val="18"/>
        </w:rPr>
        <w:t xml:space="preserve">6.5.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</w:t>
      </w:r>
      <w:r>
        <w:rPr>
          <w:rFonts w:ascii="Arial"/>
          <w:color w:val="000000"/>
          <w:sz w:val="18"/>
        </w:rPr>
        <w:t>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</w:t>
      </w:r>
      <w:r>
        <w:rPr>
          <w:rFonts w:ascii="Arial"/>
          <w:color w:val="000000"/>
          <w:sz w:val="18"/>
        </w:rPr>
        <w:t>ртизою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1967" w:name="448772"/>
      <w:bookmarkEnd w:id="1966"/>
      <w:r>
        <w:rPr>
          <w:rFonts w:ascii="Arial"/>
          <w:color w:val="000000"/>
          <w:sz w:val="18"/>
        </w:rPr>
        <w:t xml:space="preserve">6.6.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1968" w:name="448773"/>
      <w:bookmarkEnd w:id="1967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підекспертна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69" w:name="448774"/>
      <w:bookmarkEnd w:id="196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підекспертна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</w:t>
      </w:r>
      <w:r>
        <w:rPr>
          <w:rFonts w:ascii="Arial"/>
          <w:color w:val="000000"/>
          <w:sz w:val="18"/>
        </w:rPr>
        <w:t>очинних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): </w:t>
      </w:r>
      <w:r>
        <w:rPr>
          <w:rFonts w:ascii="Arial"/>
          <w:color w:val="000000"/>
          <w:sz w:val="18"/>
        </w:rPr>
        <w:t>підвищена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агресивність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підкореність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жорстокість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нерішучість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мотиваційна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970" w:name="448775"/>
      <w:bookmarkEnd w:id="1969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</w:t>
      </w:r>
      <w:r>
        <w:rPr>
          <w:rFonts w:ascii="Arial"/>
          <w:color w:val="000000"/>
          <w:sz w:val="18"/>
        </w:rPr>
        <w:t>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підекспертна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71" w:name="448776"/>
      <w:bookmarkEnd w:id="197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скоєн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972" w:name="448777"/>
      <w:bookmarkEnd w:id="1971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рольовий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підекспертна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лідер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підвладний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злочинного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угруповання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973" w:name="448778"/>
      <w:bookmarkEnd w:id="1972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насильницької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974" w:name="448779"/>
      <w:bookmarkEnd w:id="1973"/>
      <w:r>
        <w:rPr>
          <w:rFonts w:ascii="Arial"/>
          <w:color w:val="000000"/>
          <w:sz w:val="18"/>
        </w:rPr>
        <w:lastRenderedPageBreak/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підекспертна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75" w:name="448780"/>
      <w:bookmarkEnd w:id="1974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емоційний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дчуття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76" w:name="448781"/>
      <w:bookmarkEnd w:id="1975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77" w:name="448782"/>
      <w:bookmarkEnd w:id="197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дорослих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78" w:name="448783"/>
      <w:bookmarkEnd w:id="197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емоційному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безпідставне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аклеп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образа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979" w:name="448784"/>
      <w:bookmarkEnd w:id="197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психотравмувальною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страждання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</w:t>
      </w:r>
      <w:r>
        <w:rPr>
          <w:rFonts w:ascii="Arial"/>
          <w:color w:val="000000"/>
          <w:sz w:val="18"/>
        </w:rPr>
        <w:t>да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980" w:name="448785"/>
      <w:bookmarkEnd w:id="197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страждання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981" w:name="448786"/>
      <w:bookmarkEnd w:id="198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підекспертна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емоційного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залежність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погроза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усвідомлювати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82" w:name="448787"/>
      <w:bookmarkEnd w:id="198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підекспертна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емоційного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83" w:name="448788"/>
      <w:bookmarkEnd w:id="198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емоційний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984" w:name="448789"/>
      <w:bookmarkEnd w:id="198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підекспертна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емоційному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пригніченість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розгубле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відчай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емоційний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фрустрація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985" w:name="448790"/>
      <w:bookmarkEnd w:id="198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підекспертна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емоційного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емоційн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душевного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хвилювання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86" w:name="448791"/>
      <w:bookmarkEnd w:id="198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підекспертна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душевного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хвилювання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87" w:name="448792"/>
      <w:bookmarkEnd w:id="19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емоційному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підекспертна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самогубству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88" w:name="448793"/>
      <w:bookmarkEnd w:id="198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емоційний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самогубству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насильство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жорстоке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989" w:name="448794"/>
      <w:bookmarkEnd w:id="198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підекспертна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емоційного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</w:t>
      </w:r>
      <w:r>
        <w:rPr>
          <w:rFonts w:ascii="Arial"/>
          <w:color w:val="000000"/>
          <w:sz w:val="18"/>
        </w:rPr>
        <w:t>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990" w:name="448795"/>
      <w:bookmarkEnd w:id="198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підекспертна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91" w:name="448796"/>
      <w:bookmarkEnd w:id="199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підекспертна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92" w:name="448797"/>
      <w:bookmarkEnd w:id="199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індивідуальні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увага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сприймання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мислення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емоційних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сенсорних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нюх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показаннях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93" w:name="448798"/>
      <w:bookmarkEnd w:id="199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семінарів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>ідомість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94" w:name="448799"/>
      <w:bookmarkEnd w:id="199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спонукались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1995" w:name="448800"/>
      <w:bookmarkEnd w:id="1994"/>
      <w:r>
        <w:rPr>
          <w:rFonts w:ascii="Arial"/>
          <w:color w:val="000000"/>
          <w:sz w:val="18"/>
        </w:rPr>
        <w:lastRenderedPageBreak/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96" w:name="448801"/>
      <w:bookmarkEnd w:id="199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осмислення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97" w:name="448802"/>
      <w:bookmarkEnd w:id="199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психотравмувальною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психотравмувальний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98" w:name="448803"/>
      <w:bookmarkEnd w:id="199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психологічно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1999" w:name="448804"/>
      <w:bookmarkEnd w:id="1998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2000" w:name="448805"/>
      <w:bookmarkEnd w:id="1999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</w:t>
      </w:r>
      <w:r>
        <w:rPr>
          <w:rFonts w:ascii="Arial"/>
          <w:color w:val="000000"/>
          <w:sz w:val="18"/>
        </w:rPr>
        <w:t>ікативної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2001" w:name="448806"/>
      <w:bookmarkEnd w:id="200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</w:t>
      </w:r>
      <w:r>
        <w:rPr>
          <w:rFonts w:ascii="Arial"/>
          <w:color w:val="000000"/>
          <w:sz w:val="18"/>
        </w:rPr>
        <w:t>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властиві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несамостійного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02" w:name="448807"/>
      <w:bookmarkEnd w:id="200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відеозаписі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03" w:name="448808"/>
      <w:bookmarkEnd w:id="2002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004" w:name="448809"/>
      <w:bookmarkEnd w:id="2003"/>
      <w:r>
        <w:rPr>
          <w:rFonts w:ascii="Arial"/>
          <w:color w:val="000000"/>
          <w:sz w:val="18"/>
        </w:rPr>
        <w:t xml:space="preserve">6.7.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недійсною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2005" w:name="448810"/>
      <w:bookmarkEnd w:id="2004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2006" w:name="448811"/>
      <w:bookmarkEnd w:id="2005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07" w:name="448812"/>
      <w:bookmarkEnd w:id="20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емоційному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08" w:name="448813"/>
      <w:bookmarkEnd w:id="200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09" w:name="448814"/>
      <w:bookmarkEnd w:id="200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усвідомлювати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10" w:name="448815"/>
      <w:bookmarkEnd w:id="200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11" w:name="448816"/>
      <w:bookmarkEnd w:id="201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адекватне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12" w:name="449210"/>
      <w:bookmarkEnd w:id="2011"/>
      <w:r>
        <w:rPr>
          <w:rFonts w:ascii="Arial"/>
          <w:color w:val="000000"/>
          <w:sz w:val="18"/>
        </w:rPr>
        <w:t xml:space="preserve">6.8.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поліграфа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013" w:name="449211"/>
      <w:bookmarkEnd w:id="2012"/>
      <w:r>
        <w:rPr>
          <w:rFonts w:ascii="Arial"/>
          <w:color w:val="000000"/>
          <w:sz w:val="18"/>
        </w:rPr>
        <w:t xml:space="preserve">6.8.1.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поліграфа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2014" w:name="449212"/>
      <w:bookmarkEnd w:id="2013"/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015" w:name="449213"/>
      <w:bookmarkEnd w:id="2014"/>
      <w:r>
        <w:rPr>
          <w:rFonts w:ascii="Arial"/>
          <w:color w:val="000000"/>
          <w:sz w:val="18"/>
        </w:rPr>
        <w:t>повноти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016" w:name="449214"/>
      <w:bookmarkEnd w:id="2015"/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017" w:name="449215"/>
      <w:bookmarkEnd w:id="2016"/>
      <w:r>
        <w:rPr>
          <w:rFonts w:ascii="Arial"/>
          <w:color w:val="000000"/>
          <w:sz w:val="18"/>
        </w:rPr>
        <w:t>уявлень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подію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018" w:name="449216"/>
      <w:bookmarkEnd w:id="2017"/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019" w:name="449217"/>
      <w:bookmarkEnd w:id="2018"/>
      <w:r>
        <w:rPr>
          <w:rFonts w:ascii="Arial"/>
          <w:color w:val="000000"/>
          <w:sz w:val="18"/>
        </w:rPr>
        <w:t xml:space="preserve">6.8.2.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2020" w:name="449218"/>
      <w:bookmarkEnd w:id="20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6.8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1350/5,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6.8 - 6.10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6.9 - 6.11)</w:t>
      </w:r>
    </w:p>
    <w:p w:rsidR="007E1D33" w:rsidRDefault="00567D10">
      <w:pPr>
        <w:spacing w:after="0"/>
        <w:ind w:firstLine="240"/>
      </w:pPr>
      <w:bookmarkStart w:id="2021" w:name="448817"/>
      <w:bookmarkEnd w:id="2020"/>
      <w:r>
        <w:rPr>
          <w:rFonts w:ascii="Arial"/>
          <w:color w:val="000000"/>
          <w:sz w:val="18"/>
        </w:rPr>
        <w:t xml:space="preserve">6.9.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022" w:name="448818"/>
      <w:bookmarkEnd w:id="202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</w:t>
      </w:r>
      <w:r>
        <w:rPr>
          <w:rFonts w:ascii="Arial"/>
          <w:color w:val="000000"/>
          <w:sz w:val="18"/>
        </w:rPr>
        <w:t>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співучнів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знайомих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підекспертна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спілкувалася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оточення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притаманні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023" w:name="448819"/>
      <w:bookmarkEnd w:id="2022"/>
      <w:r>
        <w:rPr>
          <w:rFonts w:ascii="Arial"/>
          <w:color w:val="000000"/>
          <w:sz w:val="18"/>
        </w:rPr>
        <w:lastRenderedPageBreak/>
        <w:t xml:space="preserve">6.10.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особливу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приділити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підексп</w:t>
      </w:r>
      <w:r>
        <w:rPr>
          <w:rFonts w:ascii="Arial"/>
          <w:color w:val="000000"/>
          <w:sz w:val="18"/>
        </w:rPr>
        <w:t>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конфлікти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емоційного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2024" w:name="448820"/>
      <w:bookmarkEnd w:id="2023"/>
      <w:r>
        <w:rPr>
          <w:rFonts w:ascii="Arial"/>
          <w:color w:val="000000"/>
          <w:sz w:val="18"/>
        </w:rPr>
        <w:t xml:space="preserve">6.11.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примусу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pStyle w:val="3"/>
        <w:spacing w:after="0"/>
        <w:jc w:val="center"/>
      </w:pPr>
      <w:bookmarkStart w:id="2025" w:name="448821"/>
      <w:bookmarkEnd w:id="2024"/>
      <w:r>
        <w:rPr>
          <w:rFonts w:ascii="Arial"/>
          <w:color w:val="000000"/>
          <w:sz w:val="27"/>
        </w:rPr>
        <w:t xml:space="preserve">VII. </w:t>
      </w:r>
      <w:r>
        <w:rPr>
          <w:rFonts w:ascii="Arial"/>
          <w:color w:val="000000"/>
          <w:sz w:val="27"/>
        </w:rPr>
        <w:t>Мистецтвознавча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7E1D33" w:rsidRDefault="00567D10">
      <w:pPr>
        <w:spacing w:after="0"/>
        <w:ind w:firstLine="240"/>
      </w:pPr>
      <w:bookmarkStart w:id="2026" w:name="449474"/>
      <w:bookmarkEnd w:id="2025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мистецтвознавчої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антикваріату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живопису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декоративно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ужиткового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скульптури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музичні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нумізматика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фалеристика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геральдика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вексилологія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герби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прапори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друкован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аудіо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відеозаписи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фотографія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2027" w:name="449475"/>
      <w:bookmarkEnd w:id="20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83/5)</w:t>
      </w:r>
    </w:p>
    <w:p w:rsidR="007E1D33" w:rsidRDefault="00567D10">
      <w:pPr>
        <w:spacing w:after="0"/>
        <w:ind w:firstLine="240"/>
      </w:pPr>
      <w:bookmarkStart w:id="2028" w:name="448823"/>
      <w:bookmarkEnd w:id="2027"/>
      <w:r>
        <w:rPr>
          <w:rFonts w:ascii="Arial"/>
          <w:color w:val="000000"/>
          <w:sz w:val="18"/>
        </w:rPr>
        <w:t xml:space="preserve">7.2.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мистецтвознавчої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2029" w:name="448824"/>
      <w:bookmarkEnd w:id="2028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атрибуції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</w:t>
      </w:r>
      <w:r>
        <w:rPr>
          <w:rFonts w:ascii="Arial"/>
          <w:color w:val="000000"/>
          <w:sz w:val="18"/>
        </w:rPr>
        <w:t>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2030" w:name="448825"/>
      <w:bookmarkEnd w:id="2029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031" w:name="448826"/>
      <w:bookmarkEnd w:id="2030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032" w:name="448827"/>
      <w:bookmarkEnd w:id="2031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моралі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033" w:name="448828"/>
      <w:bookmarkEnd w:id="2032"/>
      <w:r>
        <w:rPr>
          <w:rFonts w:ascii="Arial"/>
          <w:color w:val="000000"/>
          <w:sz w:val="18"/>
        </w:rPr>
        <w:t xml:space="preserve">7.3.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2034" w:name="448829"/>
      <w:bookmarkEnd w:id="203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35" w:name="448830"/>
      <w:bookmarkEnd w:id="2034"/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36" w:name="448831"/>
      <w:bookmarkEnd w:id="203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реставрації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фрагмент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2037" w:name="448832"/>
      <w:bookmarkEnd w:id="2036"/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досліджується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38" w:name="448833"/>
      <w:bookmarkEnd w:id="203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жорстокості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39" w:name="448834"/>
      <w:bookmarkEnd w:id="203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автентичним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40" w:name="449476"/>
      <w:bookmarkEnd w:id="203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художнє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етнографічне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  <w:jc w:val="right"/>
      </w:pPr>
      <w:bookmarkStart w:id="2041" w:name="449477"/>
      <w:bookmarkEnd w:id="20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7.3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83/</w:t>
      </w:r>
      <w:r>
        <w:rPr>
          <w:rFonts w:ascii="Arial"/>
          <w:color w:val="000000"/>
          <w:sz w:val="18"/>
        </w:rPr>
        <w:t>5)</w:t>
      </w:r>
    </w:p>
    <w:p w:rsidR="007E1D33" w:rsidRDefault="00567D10">
      <w:pPr>
        <w:spacing w:after="0"/>
        <w:ind w:firstLine="240"/>
      </w:pPr>
      <w:bookmarkStart w:id="2042" w:name="448836"/>
      <w:bookmarkEnd w:id="204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порнографічний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43" w:name="448837"/>
      <w:bookmarkEnd w:id="204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порнографічного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44" w:name="448838"/>
      <w:bookmarkEnd w:id="204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літературному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кінем</w:t>
      </w:r>
      <w:r>
        <w:rPr>
          <w:rFonts w:ascii="Arial"/>
          <w:color w:val="000000"/>
          <w:sz w:val="18"/>
        </w:rPr>
        <w:t>атографічному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театральному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видовищному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сцени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порнографічного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45" w:name="448839"/>
      <w:bookmarkEnd w:id="204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порнографії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46" w:name="449478"/>
      <w:bookmarkEnd w:id="204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  <w:jc w:val="right"/>
      </w:pPr>
      <w:bookmarkStart w:id="2047" w:name="449480"/>
      <w:bookmarkEnd w:id="20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83/5)</w:t>
      </w:r>
    </w:p>
    <w:p w:rsidR="007E1D33" w:rsidRDefault="00567D10">
      <w:pPr>
        <w:spacing w:after="0"/>
        <w:ind w:firstLine="240"/>
      </w:pPr>
      <w:bookmarkStart w:id="2048" w:name="449479"/>
      <w:bookmarkEnd w:id="204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соціалістичної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нацистської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  <w:jc w:val="right"/>
      </w:pPr>
      <w:bookmarkStart w:id="2049" w:name="449481"/>
      <w:bookmarkEnd w:id="20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83/5)</w:t>
      </w:r>
    </w:p>
    <w:p w:rsidR="007E1D33" w:rsidRDefault="00567D10">
      <w:pPr>
        <w:spacing w:after="0"/>
        <w:ind w:firstLine="240"/>
      </w:pPr>
      <w:bookmarkStart w:id="2050" w:name="448840"/>
      <w:bookmarkEnd w:id="204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pStyle w:val="3"/>
        <w:spacing w:after="0"/>
        <w:jc w:val="center"/>
      </w:pPr>
      <w:bookmarkStart w:id="2051" w:name="448841"/>
      <w:bookmarkEnd w:id="2050"/>
      <w:r>
        <w:rPr>
          <w:rFonts w:ascii="Arial"/>
          <w:color w:val="000000"/>
          <w:sz w:val="27"/>
        </w:rPr>
        <w:t xml:space="preserve">VIII. </w:t>
      </w:r>
      <w:r>
        <w:rPr>
          <w:rFonts w:ascii="Arial"/>
          <w:color w:val="000000"/>
          <w:sz w:val="27"/>
        </w:rPr>
        <w:t>Екологічна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7E1D33" w:rsidRDefault="00567D10">
      <w:pPr>
        <w:spacing w:after="0"/>
        <w:ind w:firstLine="240"/>
      </w:pPr>
      <w:bookmarkStart w:id="2052" w:name="448842"/>
      <w:bookmarkEnd w:id="2051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локальна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антропогенного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</w:t>
      </w:r>
      <w:r>
        <w:rPr>
          <w:rFonts w:ascii="Arial"/>
          <w:color w:val="000000"/>
          <w:sz w:val="18"/>
        </w:rPr>
        <w:t>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забруднені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водоймищ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забруднений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простір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відібрані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антропогенного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фауни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</w:t>
      </w:r>
      <w:r>
        <w:rPr>
          <w:rFonts w:ascii="Arial"/>
          <w:color w:val="000000"/>
          <w:sz w:val="18"/>
        </w:rPr>
        <w:t>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антропогенному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газоочисні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пилоуловлювальні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</w:t>
      </w:r>
      <w:r>
        <w:rPr>
          <w:rFonts w:ascii="Arial"/>
          <w:color w:val="000000"/>
          <w:sz w:val="18"/>
        </w:rPr>
        <w:t>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антропогенний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053" w:name="448843"/>
      <w:bookmarkEnd w:id="2052"/>
      <w:r>
        <w:rPr>
          <w:rFonts w:ascii="Arial"/>
          <w:color w:val="000000"/>
          <w:sz w:val="18"/>
        </w:rPr>
        <w:t>Екологічною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перепрофілювання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документац</w:t>
      </w:r>
      <w:r>
        <w:rPr>
          <w:rFonts w:ascii="Arial"/>
          <w:color w:val="000000"/>
          <w:sz w:val="18"/>
        </w:rPr>
        <w:t>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</w:t>
      </w:r>
      <w:r>
        <w:rPr>
          <w:rFonts w:ascii="Arial"/>
          <w:color w:val="000000"/>
          <w:sz w:val="18"/>
        </w:rPr>
        <w:t>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054" w:name="448844"/>
      <w:bookmarkEnd w:id="2053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2055" w:name="448845"/>
      <w:bookmarkEnd w:id="2054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антропогенного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056" w:name="448846"/>
      <w:bookmarkEnd w:id="2055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антропогенного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просторі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057" w:name="448847"/>
      <w:bookmarkEnd w:id="2056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антропогенного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2058" w:name="448848"/>
      <w:bookmarkEnd w:id="2057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</w:t>
      </w:r>
      <w:r>
        <w:rPr>
          <w:rFonts w:ascii="Arial"/>
          <w:color w:val="000000"/>
          <w:sz w:val="18"/>
        </w:rPr>
        <w:t>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059" w:name="448849"/>
      <w:bookmarkEnd w:id="2058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060" w:name="449219"/>
      <w:bookmarkEnd w:id="2059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</w:t>
      </w:r>
      <w:r>
        <w:rPr>
          <w:rFonts w:ascii="Arial"/>
          <w:color w:val="000000"/>
          <w:sz w:val="18"/>
        </w:rPr>
        <w:t>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  <w:jc w:val="right"/>
      </w:pPr>
      <w:bookmarkStart w:id="2061" w:name="449221"/>
      <w:bookmarkEnd w:id="20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</w:t>
      </w:r>
      <w:r>
        <w:rPr>
          <w:rFonts w:ascii="Arial"/>
          <w:color w:val="000000"/>
          <w:sz w:val="18"/>
        </w:rPr>
        <w:t>0/5)</w:t>
      </w:r>
    </w:p>
    <w:p w:rsidR="007E1D33" w:rsidRDefault="00567D10">
      <w:pPr>
        <w:spacing w:after="0"/>
        <w:ind w:firstLine="240"/>
      </w:pPr>
      <w:bookmarkStart w:id="2062" w:name="449220"/>
      <w:bookmarkEnd w:id="2061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2063" w:name="449222"/>
      <w:bookmarkEnd w:id="20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8.2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1350/5)</w:t>
      </w:r>
    </w:p>
    <w:p w:rsidR="007E1D33" w:rsidRDefault="00567D10">
      <w:pPr>
        <w:spacing w:after="0"/>
        <w:ind w:firstLine="240"/>
      </w:pPr>
      <w:bookmarkStart w:id="2064" w:name="448850"/>
      <w:bookmarkEnd w:id="2063"/>
      <w:r>
        <w:rPr>
          <w:rFonts w:ascii="Arial"/>
          <w:color w:val="000000"/>
          <w:sz w:val="18"/>
        </w:rPr>
        <w:t xml:space="preserve">8.3.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2065" w:name="448851"/>
      <w:bookmarkEnd w:id="2064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антропогенного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ередовища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потенційно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2066" w:name="448852"/>
      <w:bookmarkEnd w:id="206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антропогенного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67" w:name="448853"/>
      <w:bookmarkEnd w:id="206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68" w:name="448854"/>
      <w:bookmarkEnd w:id="206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</w:t>
      </w:r>
      <w:r>
        <w:rPr>
          <w:rFonts w:ascii="Arial"/>
          <w:color w:val="000000"/>
          <w:sz w:val="18"/>
        </w:rPr>
        <w:t>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69" w:name="448855"/>
      <w:bookmarkEnd w:id="206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</w:t>
      </w:r>
      <w:r>
        <w:rPr>
          <w:rFonts w:ascii="Arial"/>
          <w:color w:val="000000"/>
          <w:sz w:val="18"/>
        </w:rPr>
        <w:t>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70" w:name="448856"/>
      <w:bookmarkEnd w:id="2069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антропогенного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71" w:name="448857"/>
      <w:bookmarkEnd w:id="2070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антропогенного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72" w:name="448858"/>
      <w:bookmarkEnd w:id="2071"/>
      <w:r>
        <w:rPr>
          <w:rFonts w:ascii="Arial"/>
          <w:color w:val="000000"/>
          <w:sz w:val="18"/>
        </w:rPr>
        <w:lastRenderedPageBreak/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73" w:name="448859"/>
      <w:bookmarkEnd w:id="2072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74" w:name="448860"/>
      <w:bookmarkEnd w:id="207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антропогенного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ґрунтовий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2075" w:name="448861"/>
      <w:bookmarkEnd w:id="2074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рівноваги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антропогенного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76" w:name="448862"/>
      <w:bookmarkEnd w:id="2075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різноманітності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77" w:name="448863"/>
      <w:bookmarkEnd w:id="2076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здорові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хворі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вирубаних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78" w:name="448864"/>
      <w:bookmarkEnd w:id="207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>вність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79" w:name="448865"/>
      <w:bookmarkEnd w:id="207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граничнодопустимими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ГДД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граничнодопустимими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ГДК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2080" w:name="448866"/>
      <w:bookmarkEnd w:id="207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радіонуклідів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граничнодопустимими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ГДК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2081" w:name="448867"/>
      <w:bookmarkEnd w:id="208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радіоактивні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82" w:name="448868"/>
      <w:bookmarkEnd w:id="2081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83" w:name="448869"/>
      <w:bookmarkEnd w:id="208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прилеглій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граничнодопустимими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ГДК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2084" w:name="448870"/>
      <w:bookmarkEnd w:id="208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нормативами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85" w:name="448871"/>
      <w:bookmarkEnd w:id="208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</w:t>
      </w:r>
      <w:r>
        <w:rPr>
          <w:rFonts w:ascii="Arial"/>
          <w:color w:val="000000"/>
          <w:sz w:val="18"/>
        </w:rPr>
        <w:t>ничнодопустимими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ГДК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2086" w:name="448872"/>
      <w:bookmarkEnd w:id="208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вібрація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87" w:name="448873"/>
      <w:bookmarkEnd w:id="208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</w:t>
      </w:r>
      <w:r>
        <w:rPr>
          <w:rFonts w:ascii="Arial"/>
          <w:color w:val="000000"/>
          <w:sz w:val="18"/>
        </w:rPr>
        <w:t xml:space="preserve">)?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олягають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88" w:name="448874"/>
      <w:bookmarkEnd w:id="208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89" w:name="448875"/>
      <w:bookmarkEnd w:id="208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ГДК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90" w:name="448876"/>
      <w:bookmarkEnd w:id="208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91" w:name="448877"/>
      <w:bookmarkEnd w:id="2090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92" w:name="448878"/>
      <w:bookmarkEnd w:id="2091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ГДВ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ґрунт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93" w:name="448879"/>
      <w:bookmarkEnd w:id="2092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ГДК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водоймах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ґрунті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94" w:name="448880"/>
      <w:bookmarkEnd w:id="2093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95" w:name="448881"/>
      <w:bookmarkEnd w:id="2094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96" w:name="448882"/>
      <w:bookmarkEnd w:id="209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очисних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уловлювальних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устроїв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97" w:name="448883"/>
      <w:bookmarkEnd w:id="2096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098" w:name="449247"/>
      <w:bookmarkEnd w:id="2097"/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  <w:jc w:val="right"/>
      </w:pPr>
      <w:bookmarkStart w:id="2099" w:name="449249"/>
      <w:bookmarkEnd w:id="20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1350/5)</w:t>
      </w:r>
    </w:p>
    <w:p w:rsidR="007E1D33" w:rsidRDefault="00567D10">
      <w:pPr>
        <w:spacing w:after="0"/>
        <w:ind w:firstLine="240"/>
      </w:pPr>
      <w:bookmarkStart w:id="2100" w:name="449248"/>
      <w:bookmarkEnd w:id="2099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</w:t>
      </w:r>
      <w:r>
        <w:rPr>
          <w:rFonts w:ascii="Arial"/>
          <w:color w:val="000000"/>
          <w:sz w:val="18"/>
        </w:rPr>
        <w:t>роєння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  <w:jc w:val="right"/>
      </w:pPr>
      <w:bookmarkStart w:id="2101" w:name="449250"/>
      <w:bookmarkEnd w:id="21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1350/5)</w:t>
      </w:r>
    </w:p>
    <w:p w:rsidR="007E1D33" w:rsidRDefault="00567D10">
      <w:pPr>
        <w:spacing w:after="0"/>
        <w:ind w:firstLine="240"/>
      </w:pPr>
      <w:bookmarkStart w:id="2102" w:name="448884"/>
      <w:bookmarkEnd w:id="2101"/>
      <w:r>
        <w:rPr>
          <w:rFonts w:ascii="Arial"/>
          <w:color w:val="000000"/>
          <w:sz w:val="18"/>
        </w:rPr>
        <w:t xml:space="preserve">8.4.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pStyle w:val="3"/>
        <w:spacing w:after="0"/>
        <w:jc w:val="center"/>
      </w:pPr>
      <w:bookmarkStart w:id="2103" w:name="449223"/>
      <w:bookmarkEnd w:id="2102"/>
      <w:r>
        <w:rPr>
          <w:rFonts w:ascii="Arial"/>
          <w:color w:val="000000"/>
          <w:sz w:val="27"/>
        </w:rPr>
        <w:lastRenderedPageBreak/>
        <w:t xml:space="preserve">IX. </w:t>
      </w:r>
      <w:r>
        <w:rPr>
          <w:rFonts w:ascii="Arial"/>
          <w:color w:val="000000"/>
          <w:sz w:val="27"/>
        </w:rPr>
        <w:t>Військова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7E1D33" w:rsidRDefault="00567D10">
      <w:pPr>
        <w:spacing w:after="0"/>
        <w:ind w:firstLine="240"/>
      </w:pPr>
      <w:bookmarkStart w:id="2104" w:name="449224"/>
      <w:bookmarkEnd w:id="2103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2105" w:name="449225"/>
      <w:bookmarkEnd w:id="2104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</w:t>
      </w:r>
      <w:r>
        <w:rPr>
          <w:rFonts w:ascii="Arial"/>
          <w:color w:val="000000"/>
          <w:sz w:val="18"/>
        </w:rPr>
        <w:t>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2106" w:name="449226"/>
      <w:bookmarkEnd w:id="2105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ирішуються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2107" w:name="449227"/>
      <w:bookmarkEnd w:id="210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негативні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обороноздатності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08" w:name="449228"/>
      <w:bookmarkEnd w:id="2107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ізовано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командиром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09" w:name="449229"/>
      <w:bookmarkEnd w:id="210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командирів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</w:t>
      </w:r>
      <w:r>
        <w:rPr>
          <w:rFonts w:ascii="Arial"/>
          <w:color w:val="000000"/>
          <w:sz w:val="18"/>
        </w:rPr>
        <w:t>учалися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10" w:name="449230"/>
      <w:bookmarkEnd w:id="2109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угрупувань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11" w:name="449231"/>
      <w:bookmarkEnd w:id="2110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12" w:name="449232"/>
      <w:bookmarkEnd w:id="2111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керівні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>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13" w:name="449233"/>
      <w:bookmarkEnd w:id="211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14" w:name="449234"/>
      <w:bookmarkEnd w:id="211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наслідковому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спричинені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15" w:name="449235"/>
      <w:bookmarkEnd w:id="2114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командирів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16" w:name="449236"/>
      <w:bookmarkEnd w:id="2115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17" w:name="449237"/>
      <w:bookmarkEnd w:id="2116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18" w:name="449238"/>
      <w:bookmarkEnd w:id="2117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19" w:name="449239"/>
      <w:bookmarkEnd w:id="2118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прорив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прориву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20" w:name="449240"/>
      <w:bookmarkEnd w:id="211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21" w:name="449241"/>
      <w:bookmarkEnd w:id="212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2122" w:name="449242"/>
      <w:bookmarkEnd w:id="2121"/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23" w:name="449243"/>
      <w:bookmarkEnd w:id="2122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</w:t>
      </w:r>
      <w:r>
        <w:rPr>
          <w:rFonts w:ascii="Arial"/>
          <w:color w:val="000000"/>
          <w:sz w:val="18"/>
        </w:rPr>
        <w:t>лалась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24" w:name="449244"/>
      <w:bookmarkEnd w:id="2123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розгрому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противника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  <w:jc w:val="right"/>
      </w:pPr>
      <w:bookmarkStart w:id="2125" w:name="449245"/>
      <w:bookmarkEnd w:id="21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1350/5)</w:t>
      </w:r>
    </w:p>
    <w:p w:rsidR="007E1D33" w:rsidRDefault="00567D10">
      <w:pPr>
        <w:pStyle w:val="3"/>
        <w:spacing w:after="0"/>
        <w:jc w:val="center"/>
      </w:pPr>
      <w:bookmarkStart w:id="2126" w:name="449482"/>
      <w:bookmarkEnd w:id="2125"/>
      <w:r>
        <w:rPr>
          <w:rFonts w:ascii="Arial"/>
          <w:color w:val="000000"/>
          <w:sz w:val="27"/>
        </w:rPr>
        <w:t xml:space="preserve">X. </w:t>
      </w:r>
      <w:r>
        <w:rPr>
          <w:rFonts w:ascii="Arial"/>
          <w:color w:val="000000"/>
          <w:sz w:val="27"/>
        </w:rPr>
        <w:t>Судово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вет</w:t>
      </w:r>
      <w:r>
        <w:rPr>
          <w:rFonts w:ascii="Arial"/>
          <w:color w:val="000000"/>
          <w:sz w:val="27"/>
        </w:rPr>
        <w:t>еринарна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7E1D33" w:rsidRDefault="00567D10">
      <w:pPr>
        <w:spacing w:after="0"/>
        <w:ind w:firstLine="240"/>
      </w:pPr>
      <w:bookmarkStart w:id="2127" w:name="449483"/>
      <w:bookmarkEnd w:id="2126"/>
      <w:r>
        <w:rPr>
          <w:rFonts w:ascii="Arial"/>
          <w:color w:val="000000"/>
          <w:sz w:val="18"/>
        </w:rPr>
        <w:t xml:space="preserve">10.1.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2128" w:name="449484"/>
      <w:bookmarkEnd w:id="2127"/>
      <w:r>
        <w:rPr>
          <w:rFonts w:ascii="Arial"/>
          <w:color w:val="000000"/>
          <w:sz w:val="18"/>
        </w:rPr>
        <w:lastRenderedPageBreak/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свійські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мисливські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зоопаркові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екзотичні</w:t>
      </w:r>
      <w:r>
        <w:rPr>
          <w:rFonts w:ascii="Arial"/>
          <w:color w:val="000000"/>
          <w:sz w:val="18"/>
        </w:rPr>
        <w:t>));</w:t>
      </w:r>
    </w:p>
    <w:p w:rsidR="007E1D33" w:rsidRDefault="00567D10">
      <w:pPr>
        <w:spacing w:after="0"/>
        <w:ind w:firstLine="240"/>
      </w:pPr>
      <w:bookmarkStart w:id="2129" w:name="449485"/>
      <w:bookmarkEnd w:id="2128"/>
      <w:r>
        <w:rPr>
          <w:rFonts w:ascii="Arial"/>
          <w:color w:val="000000"/>
          <w:sz w:val="18"/>
        </w:rPr>
        <w:t>трупи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анатомічно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фрагментовані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скелетизовані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2130" w:name="449486"/>
      <w:bookmarkEnd w:id="2129"/>
      <w:r>
        <w:rPr>
          <w:rFonts w:ascii="Arial"/>
          <w:color w:val="000000"/>
          <w:sz w:val="18"/>
        </w:rPr>
        <w:t>сировина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ендок</w:t>
      </w:r>
      <w:r>
        <w:rPr>
          <w:rFonts w:ascii="Arial"/>
          <w:color w:val="000000"/>
          <w:sz w:val="18"/>
        </w:rPr>
        <w:t>ринна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ферментна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кишкова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шлункова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2131" w:name="449487"/>
      <w:bookmarkEnd w:id="2130"/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132" w:name="449488"/>
      <w:bookmarkEnd w:id="2131"/>
      <w:r>
        <w:rPr>
          <w:rFonts w:ascii="Arial"/>
          <w:color w:val="000000"/>
          <w:sz w:val="18"/>
        </w:rPr>
        <w:t>речові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блювотні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2133" w:name="449489"/>
      <w:bookmarkEnd w:id="2132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епізоотичного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журнал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журнал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)).</w:t>
      </w:r>
    </w:p>
    <w:p w:rsidR="007E1D33" w:rsidRDefault="00567D10">
      <w:pPr>
        <w:spacing w:after="0"/>
        <w:ind w:firstLine="240"/>
      </w:pPr>
      <w:bookmarkStart w:id="2134" w:name="449490"/>
      <w:bookmarkEnd w:id="2133"/>
      <w:r>
        <w:rPr>
          <w:rFonts w:ascii="Arial"/>
          <w:color w:val="000000"/>
          <w:sz w:val="18"/>
        </w:rPr>
        <w:t xml:space="preserve">10.2.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2135" w:name="449491"/>
      <w:bookmarkEnd w:id="2134"/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протиепізоотичних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карантинних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136" w:name="449492"/>
      <w:bookmarkEnd w:id="2135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отруєння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137" w:name="449493"/>
      <w:bookmarkEnd w:id="2136"/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комплексні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товарознавчі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138" w:name="449494"/>
      <w:bookmarkEnd w:id="2137"/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тваринництв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139" w:name="449495"/>
      <w:bookmarkEnd w:id="2138"/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вибракування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своєчасність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</w:t>
      </w:r>
      <w:r>
        <w:rPr>
          <w:rFonts w:ascii="Arial"/>
          <w:color w:val="000000"/>
          <w:sz w:val="18"/>
        </w:rPr>
        <w:t>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2140" w:name="449496"/>
      <w:bookmarkEnd w:id="2139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141" w:name="449497"/>
      <w:bookmarkEnd w:id="2140"/>
      <w:r>
        <w:rPr>
          <w:rFonts w:ascii="Arial"/>
          <w:color w:val="000000"/>
          <w:sz w:val="18"/>
        </w:rPr>
        <w:t xml:space="preserve">10.3.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2142" w:name="449498"/>
      <w:bookmarkEnd w:id="2141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43" w:name="449499"/>
      <w:bookmarkEnd w:id="2142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44" w:name="449500"/>
      <w:bookmarkEnd w:id="2143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45" w:name="449501"/>
      <w:bookmarkEnd w:id="2144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досліджено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46" w:name="449502"/>
      <w:bookmarkEnd w:id="2145"/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прижиттєвими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посмертними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47" w:name="449503"/>
      <w:bookmarkEnd w:id="2146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наслідковий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досліджено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48" w:name="449504"/>
      <w:bookmarkEnd w:id="2147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досліджено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49" w:name="449505"/>
      <w:bookmarkEnd w:id="214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досліджено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50" w:name="449506"/>
      <w:bookmarkEnd w:id="2149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досліджено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51" w:name="449507"/>
      <w:bookmarkEnd w:id="2150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52" w:name="449508"/>
      <w:bookmarkEnd w:id="2151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легені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еушкоджену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єкцією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порошок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таблетки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2153" w:name="449509"/>
      <w:bookmarkEnd w:id="2152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протиотрута</w:t>
      </w:r>
      <w:r>
        <w:rPr>
          <w:rFonts w:ascii="Arial"/>
          <w:color w:val="000000"/>
          <w:sz w:val="18"/>
        </w:rPr>
        <w:t>)?</w:t>
      </w:r>
    </w:p>
    <w:p w:rsidR="007E1D33" w:rsidRDefault="00567D10">
      <w:pPr>
        <w:spacing w:after="0"/>
        <w:ind w:firstLine="240"/>
      </w:pPr>
      <w:bookmarkStart w:id="2154" w:name="449510"/>
      <w:bookmarkEnd w:id="2153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55" w:name="449511"/>
      <w:bookmarkEnd w:id="2154"/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</w:t>
      </w:r>
      <w:r>
        <w:rPr>
          <w:rFonts w:ascii="Arial"/>
          <w:color w:val="000000"/>
          <w:sz w:val="18"/>
        </w:rPr>
        <w:t>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отрути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56" w:name="449512"/>
      <w:bookmarkEnd w:id="215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тканини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57" w:name="449513"/>
      <w:bookmarkEnd w:id="215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отрутами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58" w:name="449514"/>
      <w:bookmarkEnd w:id="215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59" w:name="449515"/>
      <w:bookmarkEnd w:id="215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60" w:name="449516"/>
      <w:bookmarkEnd w:id="215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61" w:name="449517"/>
      <w:bookmarkEnd w:id="2160"/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прижиттєві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62" w:name="449518"/>
      <w:bookmarkEnd w:id="2161"/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ветеринарною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2163" w:name="449543"/>
      <w:bookmarkEnd w:id="21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83/5)</w:t>
      </w:r>
    </w:p>
    <w:p w:rsidR="007E1D33" w:rsidRDefault="00567D10">
      <w:pPr>
        <w:pStyle w:val="3"/>
        <w:spacing w:after="0"/>
        <w:jc w:val="center"/>
      </w:pPr>
      <w:bookmarkStart w:id="2164" w:name="449519"/>
      <w:bookmarkEnd w:id="2163"/>
      <w:r>
        <w:rPr>
          <w:rFonts w:ascii="Arial"/>
          <w:color w:val="000000"/>
          <w:sz w:val="27"/>
        </w:rPr>
        <w:lastRenderedPageBreak/>
        <w:t xml:space="preserve">XI. </w:t>
      </w:r>
      <w:r>
        <w:rPr>
          <w:rFonts w:ascii="Arial"/>
          <w:color w:val="000000"/>
          <w:sz w:val="27"/>
        </w:rPr>
        <w:t>Гемологічна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7E1D33" w:rsidRDefault="00567D10">
      <w:pPr>
        <w:spacing w:after="0"/>
        <w:ind w:firstLine="240"/>
      </w:pPr>
      <w:bookmarkStart w:id="2165" w:name="449520"/>
      <w:bookmarkEnd w:id="2164"/>
      <w:r>
        <w:rPr>
          <w:rFonts w:ascii="Arial"/>
          <w:color w:val="000000"/>
          <w:sz w:val="18"/>
        </w:rPr>
        <w:t xml:space="preserve">11.1.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гемологічної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діаманти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напівдорогоцінне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декоративне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ювелірні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алмазна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бурштинова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2166" w:name="449521"/>
      <w:bookmarkEnd w:id="2165"/>
      <w:r>
        <w:rPr>
          <w:rFonts w:ascii="Arial"/>
          <w:color w:val="000000"/>
          <w:sz w:val="18"/>
        </w:rPr>
        <w:t xml:space="preserve">11.2.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2167" w:name="449522"/>
      <w:bookmarkEnd w:id="2166"/>
      <w:r>
        <w:rPr>
          <w:rFonts w:ascii="Arial"/>
          <w:color w:val="000000"/>
          <w:sz w:val="18"/>
        </w:rPr>
        <w:t>класифікаційних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ювелірних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виробах</w:t>
      </w:r>
      <w:r>
        <w:rPr>
          <w:rFonts w:ascii="Arial"/>
          <w:color w:val="000000"/>
          <w:sz w:val="18"/>
        </w:rPr>
        <w:t>);</w:t>
      </w:r>
    </w:p>
    <w:p w:rsidR="007E1D33" w:rsidRDefault="00567D10">
      <w:pPr>
        <w:spacing w:after="0"/>
        <w:ind w:firstLine="240"/>
      </w:pPr>
      <w:bookmarkStart w:id="2168" w:name="449523"/>
      <w:bookmarkEnd w:id="2167"/>
      <w:r>
        <w:rPr>
          <w:rFonts w:ascii="Arial"/>
          <w:color w:val="000000"/>
          <w:sz w:val="18"/>
        </w:rPr>
        <w:t>якісних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ювелірних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169" w:name="449524"/>
      <w:bookmarkEnd w:id="2168"/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170" w:name="449525"/>
      <w:bookmarkEnd w:id="2169"/>
      <w:r>
        <w:rPr>
          <w:rFonts w:ascii="Arial"/>
          <w:color w:val="000000"/>
          <w:sz w:val="18"/>
        </w:rPr>
        <w:t>облагородження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171" w:name="449526"/>
      <w:bookmarkEnd w:id="2170"/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бурштину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172" w:name="449527"/>
      <w:bookmarkEnd w:id="2171"/>
      <w:r>
        <w:rPr>
          <w:rFonts w:ascii="Arial"/>
          <w:color w:val="000000"/>
          <w:sz w:val="18"/>
        </w:rPr>
        <w:t>родовища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173" w:name="449528"/>
      <w:bookmarkEnd w:id="2172"/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174" w:name="449529"/>
      <w:bookmarkEnd w:id="2173"/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;</w:t>
      </w:r>
    </w:p>
    <w:p w:rsidR="007E1D33" w:rsidRDefault="00567D10">
      <w:pPr>
        <w:spacing w:after="0"/>
        <w:ind w:firstLine="240"/>
      </w:pPr>
      <w:bookmarkStart w:id="2175" w:name="449530"/>
      <w:bookmarkEnd w:id="2174"/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176" w:name="449531"/>
      <w:bookmarkEnd w:id="2175"/>
      <w:r>
        <w:rPr>
          <w:rFonts w:ascii="Arial"/>
          <w:color w:val="000000"/>
          <w:sz w:val="18"/>
        </w:rPr>
        <w:t xml:space="preserve">11.3.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2177" w:name="449532"/>
      <w:bookmarkEnd w:id="217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декоративним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синтетичним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імітацією</w:t>
      </w:r>
      <w:r>
        <w:rPr>
          <w:rFonts w:ascii="Arial"/>
          <w:color w:val="000000"/>
          <w:sz w:val="18"/>
        </w:rPr>
        <w:t xml:space="preserve">?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78" w:name="449533"/>
      <w:bookmarkEnd w:id="2177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79" w:name="449534"/>
      <w:bookmarkEnd w:id="2178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80" w:name="449535"/>
      <w:bookmarkEnd w:id="217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декоративне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81" w:name="449536"/>
      <w:bookmarkEnd w:id="2180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бурштину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82" w:name="449537"/>
      <w:bookmarkEnd w:id="2181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облагородженню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83" w:name="449538"/>
      <w:bookmarkEnd w:id="2182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84" w:name="449539"/>
      <w:bookmarkEnd w:id="2183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85" w:name="449540"/>
      <w:bookmarkEnd w:id="218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органолептичними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86" w:name="449541"/>
      <w:bookmarkEnd w:id="2185"/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ювелірних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камінням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2187" w:name="449542"/>
      <w:bookmarkEnd w:id="2186"/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2188" w:name="449544"/>
      <w:bookmarkEnd w:id="21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</w:t>
      </w:r>
      <w:r>
        <w:rPr>
          <w:rFonts w:ascii="Arial"/>
          <w:color w:val="000000"/>
          <w:sz w:val="18"/>
        </w:rPr>
        <w:t xml:space="preserve">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83/5)</w:t>
      </w:r>
    </w:p>
    <w:p w:rsidR="007E1D33" w:rsidRDefault="00567D10">
      <w:pPr>
        <w:pStyle w:val="3"/>
        <w:spacing w:after="0"/>
        <w:jc w:val="center"/>
      </w:pPr>
      <w:bookmarkStart w:id="2189" w:name="449726"/>
      <w:bookmarkEnd w:id="2188"/>
      <w:r>
        <w:rPr>
          <w:rFonts w:ascii="Arial"/>
          <w:color w:val="000000"/>
          <w:sz w:val="27"/>
        </w:rPr>
        <w:t xml:space="preserve">XII. </w:t>
      </w:r>
      <w:r>
        <w:rPr>
          <w:rFonts w:ascii="Arial"/>
          <w:color w:val="000000"/>
          <w:sz w:val="27"/>
        </w:rPr>
        <w:t>Історико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археологічна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7E1D33" w:rsidRDefault="00567D10">
      <w:pPr>
        <w:spacing w:after="0"/>
        <w:ind w:firstLine="240"/>
      </w:pPr>
      <w:bookmarkStart w:id="2190" w:name="449727"/>
      <w:bookmarkEnd w:id="2189"/>
      <w:r>
        <w:rPr>
          <w:rFonts w:ascii="Arial"/>
          <w:color w:val="000000"/>
          <w:sz w:val="18"/>
        </w:rPr>
        <w:t xml:space="preserve">12.1.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археологічної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епохах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кургани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могильники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некро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городища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антропогенні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нашарування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дослідницька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історичні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191" w:name="449728"/>
      <w:bookmarkEnd w:id="2190"/>
      <w:r>
        <w:rPr>
          <w:rFonts w:ascii="Arial"/>
          <w:color w:val="000000"/>
          <w:sz w:val="18"/>
        </w:rPr>
        <w:t xml:space="preserve">12.2.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археологічна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археологічні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192" w:name="449729"/>
      <w:bookmarkEnd w:id="2191"/>
      <w:r>
        <w:rPr>
          <w:rFonts w:ascii="Arial"/>
          <w:color w:val="000000"/>
          <w:sz w:val="18"/>
        </w:rPr>
        <w:t xml:space="preserve">12.3.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археологічної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раритетності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атрибуції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археологічного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мистецтвознавчого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).</w:t>
      </w:r>
    </w:p>
    <w:p w:rsidR="007E1D33" w:rsidRDefault="00567D10">
      <w:pPr>
        <w:spacing w:after="0"/>
        <w:ind w:firstLine="240"/>
      </w:pPr>
      <w:bookmarkStart w:id="2193" w:name="449730"/>
      <w:bookmarkEnd w:id="2192"/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археологічною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історії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194" w:name="449731"/>
      <w:bookmarkEnd w:id="2193"/>
      <w:r>
        <w:rPr>
          <w:rFonts w:ascii="Arial"/>
          <w:color w:val="000000"/>
          <w:sz w:val="18"/>
        </w:rPr>
        <w:t xml:space="preserve">12.4.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історичні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</w:t>
      </w:r>
      <w:r>
        <w:rPr>
          <w:rFonts w:ascii="Arial"/>
          <w:color w:val="000000"/>
          <w:sz w:val="18"/>
        </w:rPr>
        <w:t>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музеєфікації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195" w:name="449732"/>
      <w:bookmarkEnd w:id="2194"/>
      <w:r>
        <w:rPr>
          <w:rFonts w:ascii="Arial"/>
          <w:color w:val="000000"/>
          <w:sz w:val="18"/>
        </w:rPr>
        <w:t xml:space="preserve">12.5.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7E1D33" w:rsidRDefault="00567D10">
      <w:pPr>
        <w:spacing w:after="0"/>
        <w:ind w:firstLine="240"/>
      </w:pPr>
      <w:bookmarkStart w:id="2196" w:name="449733"/>
      <w:bookmarkEnd w:id="219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97" w:name="449734"/>
      <w:bookmarkEnd w:id="2196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98" w:name="449735"/>
      <w:bookmarkEnd w:id="2197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199" w:name="449736"/>
      <w:bookmarkEnd w:id="2198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музеєфікації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200" w:name="449737"/>
      <w:bookmarkEnd w:id="2199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зруйновано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201" w:name="449738"/>
      <w:bookmarkEnd w:id="2200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202" w:name="449739"/>
      <w:bookmarkEnd w:id="2201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раритетності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схоронності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203" w:name="449740"/>
      <w:bookmarkEnd w:id="2202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204" w:name="449741"/>
      <w:bookmarkEnd w:id="2203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атрибуція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205" w:name="449742"/>
      <w:bookmarkEnd w:id="2204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історичні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206" w:name="449743"/>
      <w:bookmarkEnd w:id="2205"/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музеєфікації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>?</w:t>
      </w:r>
    </w:p>
    <w:p w:rsidR="007E1D33" w:rsidRDefault="00567D10">
      <w:pPr>
        <w:spacing w:after="0"/>
        <w:ind w:firstLine="240"/>
      </w:pPr>
      <w:bookmarkStart w:id="2207" w:name="449744"/>
      <w:bookmarkEnd w:id="2206"/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руйнації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раритетності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схоронності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атрибуції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</w:t>
      </w:r>
      <w:r>
        <w:rPr>
          <w:rFonts w:ascii="Arial"/>
          <w:color w:val="000000"/>
          <w:sz w:val="18"/>
        </w:rPr>
        <w:t>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археологічного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мистецтвознавчого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рхеологічної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</w:pPr>
      <w:bookmarkStart w:id="2208" w:name="449745"/>
      <w:bookmarkEnd w:id="220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археологічної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залучив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E1D33" w:rsidRDefault="00567D10">
      <w:pPr>
        <w:spacing w:after="0"/>
        <w:ind w:firstLine="240"/>
        <w:jc w:val="right"/>
      </w:pPr>
      <w:bookmarkStart w:id="2209" w:name="449790"/>
      <w:bookmarkEnd w:id="2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XII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2770/5)</w:t>
      </w:r>
    </w:p>
    <w:p w:rsidR="007E1D33" w:rsidRDefault="00567D10">
      <w:pPr>
        <w:spacing w:after="0"/>
        <w:ind w:firstLine="240"/>
      </w:pPr>
      <w:bookmarkStart w:id="2210" w:name="448885"/>
      <w:bookmarkEnd w:id="2209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6"/>
        <w:gridCol w:w="4617"/>
      </w:tblGrid>
      <w:tr w:rsidR="007E1D3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E1D33" w:rsidRDefault="00567D10">
            <w:pPr>
              <w:spacing w:after="0"/>
              <w:jc w:val="center"/>
            </w:pPr>
            <w:bookmarkStart w:id="2211" w:name="448886"/>
            <w:bookmarkEnd w:id="2210"/>
            <w:r>
              <w:rPr>
                <w:rFonts w:ascii="Arial"/>
                <w:b/>
                <w:color w:val="000000"/>
                <w:sz w:val="15"/>
              </w:rPr>
              <w:t>Начальник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експертного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правосуддя</w:t>
            </w:r>
          </w:p>
        </w:tc>
        <w:tc>
          <w:tcPr>
            <w:tcW w:w="4845" w:type="dxa"/>
            <w:vAlign w:val="center"/>
          </w:tcPr>
          <w:p w:rsidR="007E1D33" w:rsidRDefault="00567D10">
            <w:pPr>
              <w:spacing w:after="0"/>
              <w:jc w:val="center"/>
            </w:pPr>
            <w:bookmarkStart w:id="2212" w:name="448887"/>
            <w:bookmarkEnd w:id="2211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Головченко</w:t>
            </w:r>
          </w:p>
        </w:tc>
        <w:bookmarkEnd w:id="2212"/>
      </w:tr>
    </w:tbl>
    <w:p w:rsidR="007E1D33" w:rsidRDefault="00567D10">
      <w:r>
        <w:br/>
      </w:r>
    </w:p>
    <w:p w:rsidR="007E1D33" w:rsidRDefault="00567D10">
      <w:pPr>
        <w:spacing w:after="0"/>
        <w:ind w:firstLine="240"/>
        <w:jc w:val="right"/>
      </w:pPr>
      <w:bookmarkStart w:id="2213" w:name="4456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144/5,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126/5,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1198/5,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965/5,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1950/5)</w:t>
      </w:r>
      <w:bookmarkStart w:id="2214" w:name="_GoBack"/>
      <w:bookmarkEnd w:id="2213"/>
      <w:bookmarkEnd w:id="2214"/>
    </w:p>
    <w:sectPr w:rsidR="007E1D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7E1D33"/>
    <w:rsid w:val="00567D10"/>
    <w:rsid w:val="007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ABDA4-E92D-4031-A27E-814CC3CE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81</Pages>
  <Words>48580</Words>
  <Characters>276908</Characters>
  <Application>Microsoft Office Word</Application>
  <DocSecurity>0</DocSecurity>
  <Lines>2307</Lines>
  <Paragraphs>649</Paragraphs>
  <ScaleCrop>false</ScaleCrop>
  <Company/>
  <LinksUpToDate>false</LinksUpToDate>
  <CharactersWithSpaces>324839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2023-11-27T22:20:00Z</dcterms:created>
  <dcterms:modified xsi:type="dcterms:W3CDTF">2023-11-27T22:20:00Z</dcterms:modified>
</cp:coreProperties>
</file>