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AC1" w:rsidRDefault="00166671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AC1" w:rsidRDefault="00166671">
      <w:pPr>
        <w:pStyle w:val="2"/>
        <w:spacing w:after="0"/>
        <w:jc w:val="center"/>
      </w:pPr>
      <w:bookmarkStart w:id="1" w:name="2"/>
      <w:bookmarkEnd w:id="0"/>
      <w:r>
        <w:rPr>
          <w:rFonts w:ascii="Arial"/>
          <w:color w:val="000000"/>
          <w:sz w:val="27"/>
        </w:rPr>
        <w:t>МІНІСТЕРСТВО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CA4AC1" w:rsidRDefault="00166671">
      <w:pPr>
        <w:pStyle w:val="2"/>
        <w:spacing w:after="0"/>
        <w:jc w:val="center"/>
      </w:pPr>
      <w:bookmarkStart w:id="2" w:name="3"/>
      <w:bookmarkEnd w:id="1"/>
      <w:r>
        <w:rPr>
          <w:rFonts w:ascii="Arial"/>
          <w:color w:val="000000"/>
          <w:sz w:val="27"/>
        </w:rPr>
        <w:t>НАКАЗ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252"/>
        <w:gridCol w:w="2768"/>
        <w:gridCol w:w="3223"/>
      </w:tblGrid>
      <w:tr w:rsidR="00CA4AC1">
        <w:trPr>
          <w:trHeight w:val="30"/>
          <w:tblCellSpacing w:w="0" w:type="auto"/>
        </w:trPr>
        <w:tc>
          <w:tcPr>
            <w:tcW w:w="3392" w:type="dxa"/>
            <w:vAlign w:val="center"/>
          </w:tcPr>
          <w:p w:rsidR="00CA4AC1" w:rsidRDefault="00166671">
            <w:pPr>
              <w:spacing w:after="0"/>
              <w:jc w:val="center"/>
            </w:pPr>
            <w:bookmarkStart w:id="3" w:name="4"/>
            <w:bookmarkEnd w:id="2"/>
            <w:r>
              <w:rPr>
                <w:rFonts w:ascii="Arial"/>
                <w:b/>
                <w:color w:val="000000"/>
                <w:sz w:val="15"/>
              </w:rPr>
              <w:t>28.02.2023</w:t>
            </w:r>
          </w:p>
        </w:tc>
        <w:tc>
          <w:tcPr>
            <w:tcW w:w="2907" w:type="dxa"/>
            <w:vAlign w:val="center"/>
          </w:tcPr>
          <w:p w:rsidR="00CA4AC1" w:rsidRDefault="00166671">
            <w:pPr>
              <w:spacing w:after="0"/>
              <w:jc w:val="center"/>
            </w:pPr>
            <w:bookmarkStart w:id="4" w:name="5"/>
            <w:bookmarkEnd w:id="3"/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Київ</w:t>
            </w:r>
          </w:p>
        </w:tc>
        <w:tc>
          <w:tcPr>
            <w:tcW w:w="3391" w:type="dxa"/>
            <w:vAlign w:val="center"/>
          </w:tcPr>
          <w:p w:rsidR="00CA4AC1" w:rsidRDefault="00166671">
            <w:pPr>
              <w:spacing w:after="0"/>
              <w:jc w:val="center"/>
            </w:pPr>
            <w:bookmarkStart w:id="5" w:name="6"/>
            <w:bookmarkEnd w:id="4"/>
            <w:r>
              <w:rPr>
                <w:rFonts w:ascii="Arial"/>
                <w:b/>
                <w:color w:val="000000"/>
                <w:sz w:val="15"/>
              </w:rPr>
              <w:t>N 419</w:t>
            </w:r>
          </w:p>
        </w:tc>
        <w:bookmarkEnd w:id="5"/>
      </w:tr>
    </w:tbl>
    <w:p w:rsidR="00CA4AC1" w:rsidRDefault="00166671">
      <w:r>
        <w:br/>
      </w:r>
    </w:p>
    <w:p w:rsidR="00CA4AC1" w:rsidRPr="00166671" w:rsidRDefault="00166671">
      <w:pPr>
        <w:spacing w:after="0"/>
        <w:jc w:val="center"/>
        <w:rPr>
          <w:lang w:val="ru-RU"/>
        </w:rPr>
      </w:pPr>
      <w:bookmarkStart w:id="6" w:name="7"/>
      <w:r w:rsidRPr="00166671">
        <w:rPr>
          <w:rFonts w:ascii="Arial"/>
          <w:b/>
          <w:color w:val="000000"/>
          <w:sz w:val="18"/>
          <w:lang w:val="ru-RU"/>
        </w:rPr>
        <w:t>Зареєстровано</w:t>
      </w:r>
      <w:r w:rsidRPr="00166671">
        <w:rPr>
          <w:rFonts w:ascii="Arial"/>
          <w:b/>
          <w:color w:val="000000"/>
          <w:sz w:val="18"/>
          <w:lang w:val="ru-RU"/>
        </w:rPr>
        <w:t xml:space="preserve"> </w:t>
      </w:r>
      <w:r w:rsidRPr="00166671">
        <w:rPr>
          <w:rFonts w:ascii="Arial"/>
          <w:b/>
          <w:color w:val="000000"/>
          <w:sz w:val="18"/>
          <w:lang w:val="ru-RU"/>
        </w:rPr>
        <w:t>в</w:t>
      </w:r>
      <w:r w:rsidRPr="00166671">
        <w:rPr>
          <w:rFonts w:ascii="Arial"/>
          <w:b/>
          <w:color w:val="000000"/>
          <w:sz w:val="18"/>
          <w:lang w:val="ru-RU"/>
        </w:rPr>
        <w:t xml:space="preserve"> </w:t>
      </w:r>
      <w:r w:rsidRPr="00166671">
        <w:rPr>
          <w:rFonts w:ascii="Arial"/>
          <w:b/>
          <w:color w:val="000000"/>
          <w:sz w:val="18"/>
          <w:lang w:val="ru-RU"/>
        </w:rPr>
        <w:t>Міністерстві</w:t>
      </w:r>
      <w:r w:rsidRPr="00166671">
        <w:rPr>
          <w:rFonts w:ascii="Arial"/>
          <w:b/>
          <w:color w:val="000000"/>
          <w:sz w:val="18"/>
          <w:lang w:val="ru-RU"/>
        </w:rPr>
        <w:t xml:space="preserve"> </w:t>
      </w:r>
      <w:r w:rsidRPr="00166671">
        <w:rPr>
          <w:rFonts w:ascii="Arial"/>
          <w:b/>
          <w:color w:val="000000"/>
          <w:sz w:val="18"/>
          <w:lang w:val="ru-RU"/>
        </w:rPr>
        <w:t>юстиції</w:t>
      </w:r>
      <w:r w:rsidRPr="00166671">
        <w:rPr>
          <w:rFonts w:ascii="Arial"/>
          <w:b/>
          <w:color w:val="000000"/>
          <w:sz w:val="18"/>
          <w:lang w:val="ru-RU"/>
        </w:rPr>
        <w:t xml:space="preserve"> </w:t>
      </w:r>
      <w:r w:rsidRPr="00166671">
        <w:rPr>
          <w:rFonts w:ascii="Arial"/>
          <w:b/>
          <w:color w:val="000000"/>
          <w:sz w:val="18"/>
          <w:lang w:val="ru-RU"/>
        </w:rPr>
        <w:t>України</w:t>
      </w:r>
      <w:r w:rsidRPr="00166671">
        <w:rPr>
          <w:lang w:val="ru-RU"/>
        </w:rPr>
        <w:br/>
      </w:r>
      <w:r w:rsidRPr="00166671">
        <w:rPr>
          <w:rFonts w:ascii="Arial"/>
          <w:b/>
          <w:color w:val="000000"/>
          <w:sz w:val="18"/>
          <w:lang w:val="ru-RU"/>
        </w:rPr>
        <w:t xml:space="preserve">16 </w:t>
      </w:r>
      <w:r w:rsidRPr="00166671">
        <w:rPr>
          <w:rFonts w:ascii="Arial"/>
          <w:b/>
          <w:color w:val="000000"/>
          <w:sz w:val="18"/>
          <w:lang w:val="ru-RU"/>
        </w:rPr>
        <w:t>березня</w:t>
      </w:r>
      <w:r w:rsidRPr="00166671">
        <w:rPr>
          <w:rFonts w:ascii="Arial"/>
          <w:b/>
          <w:color w:val="000000"/>
          <w:sz w:val="18"/>
          <w:lang w:val="ru-RU"/>
        </w:rPr>
        <w:t xml:space="preserve"> 2023 </w:t>
      </w:r>
      <w:r w:rsidRPr="00166671">
        <w:rPr>
          <w:rFonts w:ascii="Arial"/>
          <w:b/>
          <w:color w:val="000000"/>
          <w:sz w:val="18"/>
          <w:lang w:val="ru-RU"/>
        </w:rPr>
        <w:t>р</w:t>
      </w:r>
      <w:r w:rsidRPr="00166671">
        <w:rPr>
          <w:rFonts w:ascii="Arial"/>
          <w:b/>
          <w:color w:val="000000"/>
          <w:sz w:val="18"/>
          <w:lang w:val="ru-RU"/>
        </w:rPr>
        <w:t xml:space="preserve">. </w:t>
      </w:r>
      <w:r w:rsidRPr="00166671">
        <w:rPr>
          <w:rFonts w:ascii="Arial"/>
          <w:b/>
          <w:color w:val="000000"/>
          <w:sz w:val="18"/>
          <w:lang w:val="ru-RU"/>
        </w:rPr>
        <w:t>за</w:t>
      </w:r>
      <w:r w:rsidRPr="00166671">
        <w:rPr>
          <w:rFonts w:ascii="Arial"/>
          <w:b/>
          <w:color w:val="000000"/>
          <w:sz w:val="18"/>
          <w:lang w:val="ru-RU"/>
        </w:rPr>
        <w:t xml:space="preserve"> </w:t>
      </w:r>
      <w:r>
        <w:rPr>
          <w:rFonts w:ascii="Arial"/>
          <w:b/>
          <w:color w:val="000000"/>
          <w:sz w:val="18"/>
        </w:rPr>
        <w:t>N</w:t>
      </w:r>
      <w:r w:rsidRPr="00166671">
        <w:rPr>
          <w:rFonts w:ascii="Arial"/>
          <w:b/>
          <w:color w:val="000000"/>
          <w:sz w:val="18"/>
          <w:lang w:val="ru-RU"/>
        </w:rPr>
        <w:t xml:space="preserve"> 460/39516</w:t>
      </w:r>
    </w:p>
    <w:p w:rsidR="00CA4AC1" w:rsidRPr="00166671" w:rsidRDefault="00166671">
      <w:pPr>
        <w:pStyle w:val="2"/>
        <w:spacing w:after="0"/>
        <w:jc w:val="center"/>
        <w:rPr>
          <w:lang w:val="ru-RU"/>
        </w:rPr>
      </w:pPr>
      <w:bookmarkStart w:id="7" w:name="8"/>
      <w:bookmarkEnd w:id="6"/>
      <w:r w:rsidRPr="00166671">
        <w:rPr>
          <w:rFonts w:ascii="Arial"/>
          <w:color w:val="000000"/>
          <w:sz w:val="27"/>
          <w:lang w:val="ru-RU"/>
        </w:rPr>
        <w:t>Про</w:t>
      </w:r>
      <w:r w:rsidRPr="00166671">
        <w:rPr>
          <w:rFonts w:ascii="Arial"/>
          <w:color w:val="000000"/>
          <w:sz w:val="27"/>
          <w:lang w:val="ru-RU"/>
        </w:rPr>
        <w:t xml:space="preserve"> </w:t>
      </w:r>
      <w:r w:rsidRPr="00166671">
        <w:rPr>
          <w:rFonts w:ascii="Arial"/>
          <w:color w:val="000000"/>
          <w:sz w:val="27"/>
          <w:lang w:val="ru-RU"/>
        </w:rPr>
        <w:t>затвердження</w:t>
      </w:r>
      <w:r w:rsidRPr="00166671">
        <w:rPr>
          <w:rFonts w:ascii="Arial"/>
          <w:color w:val="000000"/>
          <w:sz w:val="27"/>
          <w:lang w:val="ru-RU"/>
        </w:rPr>
        <w:t xml:space="preserve"> </w:t>
      </w:r>
      <w:r w:rsidRPr="00166671">
        <w:rPr>
          <w:rFonts w:ascii="Arial"/>
          <w:color w:val="000000"/>
          <w:sz w:val="27"/>
          <w:lang w:val="ru-RU"/>
        </w:rPr>
        <w:t>Критеріїв</w:t>
      </w:r>
      <w:r w:rsidRPr="00166671">
        <w:rPr>
          <w:rFonts w:ascii="Arial"/>
          <w:color w:val="000000"/>
          <w:sz w:val="27"/>
          <w:lang w:val="ru-RU"/>
        </w:rPr>
        <w:t xml:space="preserve">, </w:t>
      </w:r>
      <w:r w:rsidRPr="00166671">
        <w:rPr>
          <w:rFonts w:ascii="Arial"/>
          <w:color w:val="000000"/>
          <w:sz w:val="27"/>
          <w:lang w:val="ru-RU"/>
        </w:rPr>
        <w:t>за</w:t>
      </w:r>
      <w:r w:rsidRPr="00166671">
        <w:rPr>
          <w:rFonts w:ascii="Arial"/>
          <w:color w:val="000000"/>
          <w:sz w:val="27"/>
          <w:lang w:val="ru-RU"/>
        </w:rPr>
        <w:t xml:space="preserve"> </w:t>
      </w:r>
      <w:r w:rsidRPr="00166671">
        <w:rPr>
          <w:rFonts w:ascii="Arial"/>
          <w:color w:val="000000"/>
          <w:sz w:val="27"/>
          <w:lang w:val="ru-RU"/>
        </w:rPr>
        <w:t>якими</w:t>
      </w:r>
      <w:r w:rsidRPr="00166671">
        <w:rPr>
          <w:rFonts w:ascii="Arial"/>
          <w:color w:val="000000"/>
          <w:sz w:val="27"/>
          <w:lang w:val="ru-RU"/>
        </w:rPr>
        <w:t xml:space="preserve"> </w:t>
      </w:r>
      <w:r w:rsidRPr="00166671">
        <w:rPr>
          <w:rFonts w:ascii="Arial"/>
          <w:color w:val="000000"/>
          <w:sz w:val="27"/>
          <w:lang w:val="ru-RU"/>
        </w:rPr>
        <w:t>здійснюється</w:t>
      </w:r>
      <w:r w:rsidRPr="00166671">
        <w:rPr>
          <w:rFonts w:ascii="Arial"/>
          <w:color w:val="000000"/>
          <w:sz w:val="27"/>
          <w:lang w:val="ru-RU"/>
        </w:rPr>
        <w:t xml:space="preserve"> </w:t>
      </w:r>
      <w:r w:rsidRPr="00166671">
        <w:rPr>
          <w:rFonts w:ascii="Arial"/>
          <w:color w:val="000000"/>
          <w:sz w:val="27"/>
          <w:lang w:val="ru-RU"/>
        </w:rPr>
        <w:t>визначення</w:t>
      </w:r>
      <w:r w:rsidRPr="00166671">
        <w:rPr>
          <w:rFonts w:ascii="Arial"/>
          <w:color w:val="000000"/>
          <w:sz w:val="27"/>
          <w:lang w:val="ru-RU"/>
        </w:rPr>
        <w:t xml:space="preserve"> </w:t>
      </w:r>
      <w:r w:rsidRPr="00166671">
        <w:rPr>
          <w:rFonts w:ascii="Arial"/>
          <w:color w:val="000000"/>
          <w:sz w:val="27"/>
          <w:lang w:val="ru-RU"/>
        </w:rPr>
        <w:t>підприємства</w:t>
      </w:r>
      <w:r w:rsidRPr="00166671">
        <w:rPr>
          <w:rFonts w:ascii="Arial"/>
          <w:color w:val="000000"/>
          <w:sz w:val="27"/>
          <w:lang w:val="ru-RU"/>
        </w:rPr>
        <w:t xml:space="preserve">, </w:t>
      </w:r>
      <w:r w:rsidRPr="00166671">
        <w:rPr>
          <w:rFonts w:ascii="Arial"/>
          <w:color w:val="000000"/>
          <w:sz w:val="27"/>
          <w:lang w:val="ru-RU"/>
        </w:rPr>
        <w:t>установи</w:t>
      </w:r>
      <w:r w:rsidRPr="00166671">
        <w:rPr>
          <w:rFonts w:ascii="Arial"/>
          <w:color w:val="000000"/>
          <w:sz w:val="27"/>
          <w:lang w:val="ru-RU"/>
        </w:rPr>
        <w:t xml:space="preserve"> </w:t>
      </w:r>
      <w:r w:rsidRPr="00166671">
        <w:rPr>
          <w:rFonts w:ascii="Arial"/>
          <w:color w:val="000000"/>
          <w:sz w:val="27"/>
          <w:lang w:val="ru-RU"/>
        </w:rPr>
        <w:t>та</w:t>
      </w:r>
      <w:r w:rsidRPr="00166671">
        <w:rPr>
          <w:rFonts w:ascii="Arial"/>
          <w:color w:val="000000"/>
          <w:sz w:val="27"/>
          <w:lang w:val="ru-RU"/>
        </w:rPr>
        <w:t xml:space="preserve"> </w:t>
      </w:r>
      <w:r w:rsidRPr="00166671">
        <w:rPr>
          <w:rFonts w:ascii="Arial"/>
          <w:color w:val="000000"/>
          <w:sz w:val="27"/>
          <w:lang w:val="ru-RU"/>
        </w:rPr>
        <w:t>організації</w:t>
      </w:r>
      <w:r w:rsidRPr="00166671">
        <w:rPr>
          <w:rFonts w:ascii="Arial"/>
          <w:color w:val="000000"/>
          <w:sz w:val="27"/>
          <w:lang w:val="ru-RU"/>
        </w:rPr>
        <w:t xml:space="preserve">, </w:t>
      </w:r>
      <w:r w:rsidRPr="00166671">
        <w:rPr>
          <w:rFonts w:ascii="Arial"/>
          <w:color w:val="000000"/>
          <w:sz w:val="27"/>
          <w:lang w:val="ru-RU"/>
        </w:rPr>
        <w:t>які</w:t>
      </w:r>
      <w:r w:rsidRPr="00166671">
        <w:rPr>
          <w:rFonts w:ascii="Arial"/>
          <w:color w:val="000000"/>
          <w:sz w:val="27"/>
          <w:lang w:val="ru-RU"/>
        </w:rPr>
        <w:t xml:space="preserve"> </w:t>
      </w:r>
      <w:r w:rsidRPr="00166671">
        <w:rPr>
          <w:rFonts w:ascii="Arial"/>
          <w:color w:val="000000"/>
          <w:sz w:val="27"/>
          <w:lang w:val="ru-RU"/>
        </w:rPr>
        <w:t>мають</w:t>
      </w:r>
      <w:r w:rsidRPr="00166671">
        <w:rPr>
          <w:rFonts w:ascii="Arial"/>
          <w:color w:val="000000"/>
          <w:sz w:val="27"/>
          <w:lang w:val="ru-RU"/>
        </w:rPr>
        <w:t xml:space="preserve"> </w:t>
      </w:r>
      <w:r w:rsidRPr="00166671">
        <w:rPr>
          <w:rFonts w:ascii="Arial"/>
          <w:color w:val="000000"/>
          <w:sz w:val="27"/>
          <w:lang w:val="ru-RU"/>
        </w:rPr>
        <w:t>важливе</w:t>
      </w:r>
      <w:r w:rsidRPr="00166671">
        <w:rPr>
          <w:rFonts w:ascii="Arial"/>
          <w:color w:val="000000"/>
          <w:sz w:val="27"/>
          <w:lang w:val="ru-RU"/>
        </w:rPr>
        <w:t xml:space="preserve"> </w:t>
      </w:r>
      <w:r w:rsidRPr="00166671">
        <w:rPr>
          <w:rFonts w:ascii="Arial"/>
          <w:color w:val="000000"/>
          <w:sz w:val="27"/>
          <w:lang w:val="ru-RU"/>
        </w:rPr>
        <w:t>значення</w:t>
      </w:r>
      <w:r w:rsidRPr="00166671">
        <w:rPr>
          <w:rFonts w:ascii="Arial"/>
          <w:color w:val="000000"/>
          <w:sz w:val="27"/>
          <w:lang w:val="ru-RU"/>
        </w:rPr>
        <w:t xml:space="preserve"> </w:t>
      </w:r>
      <w:r w:rsidRPr="00166671">
        <w:rPr>
          <w:rFonts w:ascii="Arial"/>
          <w:color w:val="000000"/>
          <w:sz w:val="27"/>
          <w:lang w:val="ru-RU"/>
        </w:rPr>
        <w:t>для</w:t>
      </w:r>
      <w:r w:rsidRPr="00166671">
        <w:rPr>
          <w:rFonts w:ascii="Arial"/>
          <w:color w:val="000000"/>
          <w:sz w:val="27"/>
          <w:lang w:val="ru-RU"/>
        </w:rPr>
        <w:t xml:space="preserve"> </w:t>
      </w:r>
      <w:r w:rsidRPr="00166671">
        <w:rPr>
          <w:rFonts w:ascii="Arial"/>
          <w:color w:val="000000"/>
          <w:sz w:val="27"/>
          <w:lang w:val="ru-RU"/>
        </w:rPr>
        <w:t>галузі</w:t>
      </w:r>
      <w:r w:rsidRPr="00166671">
        <w:rPr>
          <w:rFonts w:ascii="Arial"/>
          <w:color w:val="000000"/>
          <w:sz w:val="27"/>
          <w:lang w:val="ru-RU"/>
        </w:rPr>
        <w:t xml:space="preserve"> </w:t>
      </w:r>
      <w:r w:rsidRPr="00166671">
        <w:rPr>
          <w:rFonts w:ascii="Arial"/>
          <w:color w:val="000000"/>
          <w:sz w:val="27"/>
          <w:lang w:val="ru-RU"/>
        </w:rPr>
        <w:t>національної</w:t>
      </w:r>
      <w:r w:rsidRPr="00166671">
        <w:rPr>
          <w:rFonts w:ascii="Arial"/>
          <w:color w:val="000000"/>
          <w:sz w:val="27"/>
          <w:lang w:val="ru-RU"/>
        </w:rPr>
        <w:t xml:space="preserve"> </w:t>
      </w:r>
      <w:r w:rsidRPr="00166671">
        <w:rPr>
          <w:rFonts w:ascii="Arial"/>
          <w:color w:val="000000"/>
          <w:sz w:val="27"/>
          <w:lang w:val="ru-RU"/>
        </w:rPr>
        <w:t>економіки</w:t>
      </w:r>
      <w:r w:rsidRPr="00166671">
        <w:rPr>
          <w:rFonts w:ascii="Arial"/>
          <w:color w:val="000000"/>
          <w:sz w:val="27"/>
          <w:lang w:val="ru-RU"/>
        </w:rPr>
        <w:t xml:space="preserve"> </w:t>
      </w:r>
      <w:r w:rsidRPr="00166671">
        <w:rPr>
          <w:rFonts w:ascii="Arial"/>
          <w:color w:val="000000"/>
          <w:sz w:val="27"/>
          <w:lang w:val="ru-RU"/>
        </w:rPr>
        <w:t>у</w:t>
      </w:r>
      <w:r w:rsidRPr="00166671">
        <w:rPr>
          <w:rFonts w:ascii="Arial"/>
          <w:color w:val="000000"/>
          <w:sz w:val="27"/>
          <w:lang w:val="ru-RU"/>
        </w:rPr>
        <w:t xml:space="preserve"> </w:t>
      </w:r>
      <w:r w:rsidRPr="00166671">
        <w:rPr>
          <w:rFonts w:ascii="Arial"/>
          <w:color w:val="000000"/>
          <w:sz w:val="27"/>
          <w:lang w:val="ru-RU"/>
        </w:rPr>
        <w:t>сфері</w:t>
      </w:r>
      <w:r w:rsidRPr="00166671">
        <w:rPr>
          <w:rFonts w:ascii="Arial"/>
          <w:color w:val="000000"/>
          <w:sz w:val="27"/>
          <w:lang w:val="ru-RU"/>
        </w:rPr>
        <w:t xml:space="preserve"> </w:t>
      </w:r>
      <w:r w:rsidRPr="00166671">
        <w:rPr>
          <w:rFonts w:ascii="Arial"/>
          <w:color w:val="000000"/>
          <w:sz w:val="27"/>
          <w:lang w:val="ru-RU"/>
        </w:rPr>
        <w:t>охорони</w:t>
      </w:r>
      <w:r w:rsidRPr="00166671">
        <w:rPr>
          <w:rFonts w:ascii="Arial"/>
          <w:color w:val="000000"/>
          <w:sz w:val="27"/>
          <w:lang w:val="ru-RU"/>
        </w:rPr>
        <w:t xml:space="preserve"> </w:t>
      </w:r>
      <w:r w:rsidRPr="00166671">
        <w:rPr>
          <w:rFonts w:ascii="Arial"/>
          <w:color w:val="000000"/>
          <w:sz w:val="27"/>
          <w:lang w:val="ru-RU"/>
        </w:rPr>
        <w:t>здоров</w:t>
      </w:r>
      <w:r w:rsidRPr="00166671">
        <w:rPr>
          <w:rFonts w:ascii="Arial"/>
          <w:color w:val="000000"/>
          <w:sz w:val="27"/>
          <w:lang w:val="ru-RU"/>
        </w:rPr>
        <w:t>'</w:t>
      </w:r>
      <w:r w:rsidRPr="00166671">
        <w:rPr>
          <w:rFonts w:ascii="Arial"/>
          <w:color w:val="000000"/>
          <w:sz w:val="27"/>
          <w:lang w:val="ru-RU"/>
        </w:rPr>
        <w:t>я</w:t>
      </w:r>
    </w:p>
    <w:p w:rsidR="00CA4AC1" w:rsidRPr="00166671" w:rsidRDefault="00166671">
      <w:pPr>
        <w:spacing w:after="0"/>
        <w:jc w:val="center"/>
        <w:rPr>
          <w:lang w:val="ru-RU"/>
        </w:rPr>
      </w:pPr>
      <w:bookmarkStart w:id="8" w:name="54"/>
      <w:bookmarkEnd w:id="7"/>
      <w:r w:rsidRPr="00166671">
        <w:rPr>
          <w:rFonts w:ascii="Arial"/>
          <w:color w:val="000000"/>
          <w:sz w:val="18"/>
          <w:lang w:val="ru-RU"/>
        </w:rPr>
        <w:t>Наказ</w:t>
      </w:r>
      <w:r w:rsidRPr="00166671">
        <w:rPr>
          <w:rFonts w:ascii="Arial"/>
          <w:color w:val="000000"/>
          <w:sz w:val="18"/>
          <w:lang w:val="ru-RU"/>
        </w:rPr>
        <w:t xml:space="preserve"> </w:t>
      </w:r>
      <w:r w:rsidRPr="00166671">
        <w:rPr>
          <w:rFonts w:ascii="Arial"/>
          <w:color w:val="000000"/>
          <w:sz w:val="18"/>
          <w:lang w:val="ru-RU"/>
        </w:rPr>
        <w:t>втратив</w:t>
      </w:r>
      <w:r w:rsidRPr="00166671">
        <w:rPr>
          <w:rFonts w:ascii="Arial"/>
          <w:color w:val="000000"/>
          <w:sz w:val="18"/>
          <w:lang w:val="ru-RU"/>
        </w:rPr>
        <w:t xml:space="preserve"> </w:t>
      </w:r>
      <w:r w:rsidRPr="00166671">
        <w:rPr>
          <w:rFonts w:ascii="Arial"/>
          <w:color w:val="000000"/>
          <w:sz w:val="18"/>
          <w:lang w:val="ru-RU"/>
        </w:rPr>
        <w:t>чинність</w:t>
      </w:r>
      <w:r w:rsidRPr="00166671">
        <w:rPr>
          <w:lang w:val="ru-RU"/>
        </w:rPr>
        <w:br/>
      </w:r>
      <w:r w:rsidRPr="00166671">
        <w:rPr>
          <w:rFonts w:ascii="Arial"/>
          <w:color w:val="000000"/>
          <w:sz w:val="18"/>
          <w:lang w:val="ru-RU"/>
        </w:rPr>
        <w:t>(</w:t>
      </w:r>
      <w:r w:rsidRPr="00166671">
        <w:rPr>
          <w:rFonts w:ascii="Arial"/>
          <w:color w:val="000000"/>
          <w:sz w:val="18"/>
          <w:lang w:val="ru-RU"/>
        </w:rPr>
        <w:t>згідно</w:t>
      </w:r>
      <w:r w:rsidRPr="00166671">
        <w:rPr>
          <w:rFonts w:ascii="Arial"/>
          <w:color w:val="000000"/>
          <w:sz w:val="18"/>
          <w:lang w:val="ru-RU"/>
        </w:rPr>
        <w:t xml:space="preserve"> </w:t>
      </w:r>
      <w:r w:rsidRPr="00166671">
        <w:rPr>
          <w:rFonts w:ascii="Arial"/>
          <w:color w:val="000000"/>
          <w:sz w:val="18"/>
          <w:lang w:val="ru-RU"/>
        </w:rPr>
        <w:t>з</w:t>
      </w:r>
      <w:r w:rsidRPr="00166671">
        <w:rPr>
          <w:rFonts w:ascii="Arial"/>
          <w:color w:val="000000"/>
          <w:sz w:val="18"/>
          <w:lang w:val="ru-RU"/>
        </w:rPr>
        <w:t xml:space="preserve"> </w:t>
      </w:r>
      <w:r w:rsidRPr="00166671">
        <w:rPr>
          <w:rFonts w:ascii="Arial"/>
          <w:color w:val="000000"/>
          <w:sz w:val="18"/>
          <w:lang w:val="ru-RU"/>
        </w:rPr>
        <w:t>наказом</w:t>
      </w:r>
      <w:r w:rsidRPr="00166671">
        <w:rPr>
          <w:rFonts w:ascii="Arial"/>
          <w:color w:val="000000"/>
          <w:sz w:val="18"/>
          <w:lang w:val="ru-RU"/>
        </w:rPr>
        <w:t xml:space="preserve"> </w:t>
      </w:r>
      <w:r w:rsidRPr="00166671">
        <w:rPr>
          <w:rFonts w:ascii="Arial"/>
          <w:color w:val="000000"/>
          <w:sz w:val="18"/>
          <w:lang w:val="ru-RU"/>
        </w:rPr>
        <w:t>Міністерства</w:t>
      </w:r>
      <w:r w:rsidRPr="00166671">
        <w:rPr>
          <w:rFonts w:ascii="Arial"/>
          <w:color w:val="000000"/>
          <w:sz w:val="18"/>
          <w:lang w:val="ru-RU"/>
        </w:rPr>
        <w:t xml:space="preserve"> </w:t>
      </w:r>
      <w:r w:rsidRPr="00166671">
        <w:rPr>
          <w:rFonts w:ascii="Arial"/>
          <w:color w:val="000000"/>
          <w:sz w:val="18"/>
          <w:lang w:val="ru-RU"/>
        </w:rPr>
        <w:t>охорони</w:t>
      </w:r>
      <w:r w:rsidRPr="00166671">
        <w:rPr>
          <w:rFonts w:ascii="Arial"/>
          <w:color w:val="000000"/>
          <w:sz w:val="18"/>
          <w:lang w:val="ru-RU"/>
        </w:rPr>
        <w:t xml:space="preserve"> </w:t>
      </w:r>
      <w:r w:rsidRPr="00166671">
        <w:rPr>
          <w:rFonts w:ascii="Arial"/>
          <w:color w:val="000000"/>
          <w:sz w:val="18"/>
          <w:lang w:val="ru-RU"/>
        </w:rPr>
        <w:t>здоров</w:t>
      </w:r>
      <w:r w:rsidRPr="00166671">
        <w:rPr>
          <w:rFonts w:ascii="Arial"/>
          <w:color w:val="000000"/>
          <w:sz w:val="18"/>
          <w:lang w:val="ru-RU"/>
        </w:rPr>
        <w:t>'</w:t>
      </w:r>
      <w:r w:rsidRPr="00166671">
        <w:rPr>
          <w:rFonts w:ascii="Arial"/>
          <w:color w:val="000000"/>
          <w:sz w:val="18"/>
          <w:lang w:val="ru-RU"/>
        </w:rPr>
        <w:t>я</w:t>
      </w:r>
      <w:r w:rsidRPr="00166671">
        <w:rPr>
          <w:rFonts w:ascii="Arial"/>
          <w:color w:val="000000"/>
          <w:sz w:val="18"/>
          <w:lang w:val="ru-RU"/>
        </w:rPr>
        <w:t xml:space="preserve"> </w:t>
      </w:r>
      <w:r w:rsidRPr="00166671">
        <w:rPr>
          <w:rFonts w:ascii="Arial"/>
          <w:color w:val="000000"/>
          <w:sz w:val="18"/>
          <w:lang w:val="ru-RU"/>
        </w:rPr>
        <w:t>України</w:t>
      </w:r>
      <w:r w:rsidRPr="00166671">
        <w:rPr>
          <w:lang w:val="ru-RU"/>
        </w:rPr>
        <w:br/>
      </w:r>
      <w:r w:rsidRPr="00166671">
        <w:rPr>
          <w:rFonts w:ascii="Arial"/>
          <w:color w:val="000000"/>
          <w:sz w:val="18"/>
          <w:lang w:val="ru-RU"/>
        </w:rPr>
        <w:t xml:space="preserve"> </w:t>
      </w:r>
      <w:r w:rsidRPr="00166671">
        <w:rPr>
          <w:rFonts w:ascii="Arial"/>
          <w:color w:val="000000"/>
          <w:sz w:val="18"/>
          <w:lang w:val="ru-RU"/>
        </w:rPr>
        <w:t>від</w:t>
      </w:r>
      <w:r w:rsidRPr="00166671">
        <w:rPr>
          <w:rFonts w:ascii="Arial"/>
          <w:color w:val="000000"/>
          <w:sz w:val="18"/>
          <w:lang w:val="ru-RU"/>
        </w:rPr>
        <w:t xml:space="preserve"> 5 </w:t>
      </w:r>
      <w:r w:rsidRPr="00166671">
        <w:rPr>
          <w:rFonts w:ascii="Arial"/>
          <w:color w:val="000000"/>
          <w:sz w:val="18"/>
          <w:lang w:val="ru-RU"/>
        </w:rPr>
        <w:t>грудня</w:t>
      </w:r>
      <w:r w:rsidRPr="00166671">
        <w:rPr>
          <w:rFonts w:ascii="Arial"/>
          <w:color w:val="000000"/>
          <w:sz w:val="18"/>
          <w:lang w:val="ru-RU"/>
        </w:rPr>
        <w:t xml:space="preserve"> 2024 </w:t>
      </w:r>
      <w:r w:rsidRPr="00166671">
        <w:rPr>
          <w:rFonts w:ascii="Arial"/>
          <w:color w:val="000000"/>
          <w:sz w:val="18"/>
          <w:lang w:val="ru-RU"/>
        </w:rPr>
        <w:t>року</w:t>
      </w:r>
      <w:r w:rsidRPr="00166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66671">
        <w:rPr>
          <w:rFonts w:ascii="Arial"/>
          <w:color w:val="000000"/>
          <w:sz w:val="18"/>
          <w:lang w:val="ru-RU"/>
        </w:rPr>
        <w:t xml:space="preserve"> 2033,</w:t>
      </w:r>
      <w:r w:rsidRPr="00166671">
        <w:rPr>
          <w:lang w:val="ru-RU"/>
        </w:rPr>
        <w:br/>
      </w:r>
      <w:r w:rsidRPr="00166671">
        <w:rPr>
          <w:rFonts w:ascii="Arial"/>
          <w:color w:val="000000"/>
          <w:sz w:val="18"/>
          <w:lang w:val="ru-RU"/>
        </w:rPr>
        <w:t xml:space="preserve"> </w:t>
      </w:r>
      <w:r w:rsidRPr="00166671">
        <w:rPr>
          <w:rFonts w:ascii="Arial"/>
          <w:i/>
          <w:color w:val="000000"/>
          <w:sz w:val="18"/>
          <w:lang w:val="ru-RU"/>
        </w:rPr>
        <w:t>враховуючи</w:t>
      </w:r>
      <w:r w:rsidRPr="00166671">
        <w:rPr>
          <w:rFonts w:ascii="Arial"/>
          <w:i/>
          <w:color w:val="000000"/>
          <w:sz w:val="18"/>
          <w:lang w:val="ru-RU"/>
        </w:rPr>
        <w:t xml:space="preserve"> </w:t>
      </w:r>
      <w:r w:rsidRPr="00166671">
        <w:rPr>
          <w:rFonts w:ascii="Arial"/>
          <w:i/>
          <w:color w:val="000000"/>
          <w:sz w:val="18"/>
          <w:lang w:val="ru-RU"/>
        </w:rPr>
        <w:t>зміни</w:t>
      </w:r>
      <w:r w:rsidRPr="00166671">
        <w:rPr>
          <w:rFonts w:ascii="Arial"/>
          <w:i/>
          <w:color w:val="000000"/>
          <w:sz w:val="18"/>
          <w:lang w:val="ru-RU"/>
        </w:rPr>
        <w:t xml:space="preserve">, </w:t>
      </w:r>
      <w:r w:rsidRPr="00166671">
        <w:rPr>
          <w:rFonts w:ascii="Arial"/>
          <w:i/>
          <w:color w:val="000000"/>
          <w:sz w:val="18"/>
          <w:lang w:val="ru-RU"/>
        </w:rPr>
        <w:t>внесені</w:t>
      </w:r>
      <w:r w:rsidRPr="00166671">
        <w:rPr>
          <w:rFonts w:ascii="Arial"/>
          <w:color w:val="000000"/>
          <w:sz w:val="18"/>
          <w:lang w:val="ru-RU"/>
        </w:rPr>
        <w:t xml:space="preserve"> </w:t>
      </w:r>
      <w:r w:rsidRPr="00166671">
        <w:rPr>
          <w:rFonts w:ascii="Arial"/>
          <w:color w:val="000000"/>
          <w:sz w:val="18"/>
          <w:lang w:val="ru-RU"/>
        </w:rPr>
        <w:t>наказом</w:t>
      </w:r>
      <w:r w:rsidRPr="00166671">
        <w:rPr>
          <w:rFonts w:ascii="Arial"/>
          <w:color w:val="000000"/>
          <w:sz w:val="18"/>
          <w:lang w:val="ru-RU"/>
        </w:rPr>
        <w:t xml:space="preserve"> </w:t>
      </w:r>
      <w:r w:rsidRPr="00166671">
        <w:rPr>
          <w:rFonts w:ascii="Arial"/>
          <w:color w:val="000000"/>
          <w:sz w:val="18"/>
          <w:lang w:val="ru-RU"/>
        </w:rPr>
        <w:t>Міністерства</w:t>
      </w:r>
      <w:r w:rsidRPr="00166671">
        <w:rPr>
          <w:lang w:val="ru-RU"/>
        </w:rPr>
        <w:br/>
      </w:r>
      <w:r w:rsidRPr="00166671">
        <w:rPr>
          <w:rFonts w:ascii="Arial"/>
          <w:color w:val="000000"/>
          <w:sz w:val="18"/>
          <w:lang w:val="ru-RU"/>
        </w:rPr>
        <w:t xml:space="preserve"> </w:t>
      </w:r>
      <w:r w:rsidRPr="00166671">
        <w:rPr>
          <w:rFonts w:ascii="Arial"/>
          <w:color w:val="000000"/>
          <w:sz w:val="18"/>
          <w:lang w:val="ru-RU"/>
        </w:rPr>
        <w:t>охорони</w:t>
      </w:r>
      <w:r w:rsidRPr="00166671">
        <w:rPr>
          <w:rFonts w:ascii="Arial"/>
          <w:color w:val="000000"/>
          <w:sz w:val="18"/>
          <w:lang w:val="ru-RU"/>
        </w:rPr>
        <w:t xml:space="preserve"> </w:t>
      </w:r>
      <w:r w:rsidRPr="00166671">
        <w:rPr>
          <w:rFonts w:ascii="Arial"/>
          <w:color w:val="000000"/>
          <w:sz w:val="18"/>
          <w:lang w:val="ru-RU"/>
        </w:rPr>
        <w:t>зд</w:t>
      </w:r>
      <w:r w:rsidRPr="00166671">
        <w:rPr>
          <w:rFonts w:ascii="Arial"/>
          <w:color w:val="000000"/>
          <w:sz w:val="18"/>
          <w:lang w:val="ru-RU"/>
        </w:rPr>
        <w:t>оров</w:t>
      </w:r>
      <w:r w:rsidRPr="00166671">
        <w:rPr>
          <w:rFonts w:ascii="Arial"/>
          <w:color w:val="000000"/>
          <w:sz w:val="18"/>
          <w:lang w:val="ru-RU"/>
        </w:rPr>
        <w:t>'</w:t>
      </w:r>
      <w:r w:rsidRPr="00166671">
        <w:rPr>
          <w:rFonts w:ascii="Arial"/>
          <w:color w:val="000000"/>
          <w:sz w:val="18"/>
          <w:lang w:val="ru-RU"/>
        </w:rPr>
        <w:t>я</w:t>
      </w:r>
      <w:r w:rsidRPr="00166671">
        <w:rPr>
          <w:rFonts w:ascii="Arial"/>
          <w:color w:val="000000"/>
          <w:sz w:val="18"/>
          <w:lang w:val="ru-RU"/>
        </w:rPr>
        <w:t xml:space="preserve"> </w:t>
      </w:r>
      <w:r w:rsidRPr="00166671">
        <w:rPr>
          <w:rFonts w:ascii="Arial"/>
          <w:color w:val="000000"/>
          <w:sz w:val="18"/>
          <w:lang w:val="ru-RU"/>
        </w:rPr>
        <w:t>України</w:t>
      </w:r>
      <w:r w:rsidRPr="00166671">
        <w:rPr>
          <w:rFonts w:ascii="Arial"/>
          <w:color w:val="000000"/>
          <w:sz w:val="18"/>
          <w:lang w:val="ru-RU"/>
        </w:rPr>
        <w:t xml:space="preserve"> </w:t>
      </w:r>
      <w:r w:rsidRPr="00166671">
        <w:rPr>
          <w:rFonts w:ascii="Arial"/>
          <w:color w:val="000000"/>
          <w:sz w:val="18"/>
          <w:lang w:val="ru-RU"/>
        </w:rPr>
        <w:t>від</w:t>
      </w:r>
      <w:r w:rsidRPr="00166671">
        <w:rPr>
          <w:rFonts w:ascii="Arial"/>
          <w:color w:val="000000"/>
          <w:sz w:val="18"/>
          <w:lang w:val="ru-RU"/>
        </w:rPr>
        <w:t xml:space="preserve"> 10 </w:t>
      </w:r>
      <w:r w:rsidRPr="00166671">
        <w:rPr>
          <w:rFonts w:ascii="Arial"/>
          <w:color w:val="000000"/>
          <w:sz w:val="18"/>
          <w:lang w:val="ru-RU"/>
        </w:rPr>
        <w:t>грудня</w:t>
      </w:r>
      <w:r w:rsidRPr="00166671">
        <w:rPr>
          <w:rFonts w:ascii="Arial"/>
          <w:color w:val="000000"/>
          <w:sz w:val="18"/>
          <w:lang w:val="ru-RU"/>
        </w:rPr>
        <w:t xml:space="preserve"> 2024 </w:t>
      </w:r>
      <w:r w:rsidRPr="00166671">
        <w:rPr>
          <w:rFonts w:ascii="Arial"/>
          <w:color w:val="000000"/>
          <w:sz w:val="18"/>
          <w:lang w:val="ru-RU"/>
        </w:rPr>
        <w:t>року</w:t>
      </w:r>
      <w:r w:rsidRPr="0016667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66671">
        <w:rPr>
          <w:rFonts w:ascii="Arial"/>
          <w:color w:val="000000"/>
          <w:sz w:val="18"/>
          <w:lang w:val="ru-RU"/>
        </w:rPr>
        <w:t xml:space="preserve"> 2068)</w:t>
      </w:r>
    </w:p>
    <w:p w:rsidR="00CA4AC1" w:rsidRDefault="00166671">
      <w:pPr>
        <w:spacing w:after="0"/>
        <w:ind w:firstLine="240"/>
      </w:pPr>
      <w:bookmarkStart w:id="9" w:name="9"/>
      <w:bookmarkEnd w:id="8"/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267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90),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76,</w:t>
      </w:r>
    </w:p>
    <w:p w:rsidR="00CA4AC1" w:rsidRDefault="00166671">
      <w:pPr>
        <w:spacing w:after="0"/>
        <w:ind w:firstLine="240"/>
      </w:pPr>
      <w:bookmarkStart w:id="10" w:name="10"/>
      <w:bookmarkEnd w:id="9"/>
      <w:r>
        <w:rPr>
          <w:rFonts w:ascii="Arial"/>
          <w:b/>
          <w:color w:val="000000"/>
          <w:sz w:val="18"/>
        </w:rPr>
        <w:t>НАКАЗУЮ</w:t>
      </w:r>
      <w:r>
        <w:rPr>
          <w:rFonts w:ascii="Arial"/>
          <w:b/>
          <w:color w:val="000000"/>
          <w:sz w:val="18"/>
        </w:rPr>
        <w:t>:</w:t>
      </w:r>
    </w:p>
    <w:p w:rsidR="00CA4AC1" w:rsidRDefault="00166671">
      <w:pPr>
        <w:spacing w:after="0"/>
        <w:ind w:firstLine="240"/>
      </w:pPr>
      <w:bookmarkStart w:id="11" w:name="11"/>
      <w:bookmarkEnd w:id="1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Затвердити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</w:t>
      </w:r>
      <w:r>
        <w:rPr>
          <w:rFonts w:ascii="Arial"/>
          <w:color w:val="000000"/>
          <w:sz w:val="18"/>
        </w:rPr>
        <w:t>аються</w:t>
      </w:r>
      <w:r>
        <w:rPr>
          <w:rFonts w:ascii="Arial"/>
          <w:color w:val="000000"/>
          <w:sz w:val="18"/>
        </w:rPr>
        <w:t>.</w:t>
      </w:r>
    </w:p>
    <w:p w:rsidR="00CA4AC1" w:rsidRDefault="00166671">
      <w:pPr>
        <w:spacing w:after="0"/>
        <w:ind w:firstLine="240"/>
      </w:pPr>
      <w:bookmarkStart w:id="12" w:name="12"/>
      <w:bookmarkEnd w:id="1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Робочій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</w:t>
      </w:r>
      <w:r>
        <w:rPr>
          <w:rFonts w:ascii="Arial"/>
          <w:color w:val="000000"/>
          <w:sz w:val="18"/>
        </w:rPr>
        <w:t>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CA4AC1" w:rsidRDefault="00166671">
      <w:pPr>
        <w:spacing w:after="0"/>
        <w:ind w:firstLine="240"/>
      </w:pPr>
      <w:bookmarkStart w:id="13" w:name="13"/>
      <w:bookmarkEnd w:id="1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Управлінню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Анатолію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Лонському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A4AC1" w:rsidRDefault="00166671">
      <w:pPr>
        <w:spacing w:after="0"/>
        <w:ind w:firstLine="240"/>
      </w:pPr>
      <w:bookmarkStart w:id="14" w:name="14"/>
      <w:bookmarkEnd w:id="1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</w:t>
      </w:r>
      <w:r>
        <w:rPr>
          <w:rFonts w:ascii="Arial"/>
          <w:color w:val="000000"/>
          <w:sz w:val="18"/>
        </w:rPr>
        <w:t>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Солодку</w:t>
      </w:r>
      <w:r>
        <w:rPr>
          <w:rFonts w:ascii="Arial"/>
          <w:color w:val="000000"/>
          <w:sz w:val="18"/>
        </w:rPr>
        <w:t>.</w:t>
      </w:r>
    </w:p>
    <w:p w:rsidR="00CA4AC1" w:rsidRDefault="00166671">
      <w:pPr>
        <w:spacing w:after="0"/>
        <w:ind w:firstLine="240"/>
      </w:pPr>
      <w:bookmarkStart w:id="15" w:name="15"/>
      <w:bookmarkEnd w:id="1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>.</w:t>
      </w:r>
    </w:p>
    <w:p w:rsidR="00CA4AC1" w:rsidRDefault="00166671">
      <w:pPr>
        <w:spacing w:after="0"/>
        <w:ind w:firstLine="240"/>
      </w:pPr>
      <w:bookmarkStart w:id="16" w:name="16"/>
      <w:bookmarkEnd w:id="15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1"/>
        <w:gridCol w:w="4622"/>
      </w:tblGrid>
      <w:tr w:rsidR="00CA4AC1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CA4AC1" w:rsidRDefault="00166671">
            <w:pPr>
              <w:spacing w:after="0"/>
              <w:jc w:val="center"/>
            </w:pPr>
            <w:bookmarkStart w:id="17" w:name="17"/>
            <w:bookmarkEnd w:id="16"/>
            <w:r>
              <w:rPr>
                <w:rFonts w:ascii="Arial"/>
                <w:b/>
                <w:color w:val="000000"/>
                <w:sz w:val="15"/>
              </w:rPr>
              <w:t>Міністр</w:t>
            </w:r>
          </w:p>
        </w:tc>
        <w:tc>
          <w:tcPr>
            <w:tcW w:w="4845" w:type="dxa"/>
            <w:vAlign w:val="center"/>
          </w:tcPr>
          <w:p w:rsidR="00CA4AC1" w:rsidRDefault="00166671">
            <w:pPr>
              <w:spacing w:after="0"/>
              <w:jc w:val="center"/>
            </w:pPr>
            <w:bookmarkStart w:id="18" w:name="18"/>
            <w:bookmarkEnd w:id="17"/>
            <w:r>
              <w:rPr>
                <w:rFonts w:ascii="Arial"/>
                <w:b/>
                <w:color w:val="000000"/>
                <w:sz w:val="15"/>
              </w:rPr>
              <w:t>Віктор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ЛЯШКО</w:t>
            </w:r>
          </w:p>
        </w:tc>
        <w:bookmarkEnd w:id="18"/>
      </w:tr>
    </w:tbl>
    <w:p w:rsidR="00CA4AC1" w:rsidRDefault="00166671">
      <w:r>
        <w:br/>
      </w:r>
    </w:p>
    <w:p w:rsidR="00CA4AC1" w:rsidRDefault="00166671">
      <w:pPr>
        <w:spacing w:after="0"/>
        <w:ind w:firstLine="240"/>
      </w:pPr>
      <w:bookmarkStart w:id="19" w:name="19"/>
      <w:r>
        <w:rPr>
          <w:rFonts w:ascii="Arial"/>
          <w:b/>
          <w:color w:val="000000"/>
          <w:sz w:val="18"/>
        </w:rPr>
        <w:t xml:space="preserve"> </w:t>
      </w:r>
    </w:p>
    <w:p w:rsidR="00CA4AC1" w:rsidRDefault="00166671">
      <w:pPr>
        <w:spacing w:after="0"/>
        <w:ind w:firstLine="240"/>
        <w:jc w:val="right"/>
      </w:pPr>
      <w:bookmarkStart w:id="20" w:name="20"/>
      <w:bookmarkEnd w:id="19"/>
      <w:r>
        <w:rPr>
          <w:rFonts w:ascii="Arial"/>
          <w:color w:val="000000"/>
          <w:sz w:val="18"/>
        </w:rPr>
        <w:lastRenderedPageBreak/>
        <w:t>ЗАТВЕРДЖЕНО</w:t>
      </w:r>
      <w:r>
        <w:br/>
      </w:r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28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419</w:t>
      </w:r>
    </w:p>
    <w:p w:rsidR="00CA4AC1" w:rsidRDefault="00166671">
      <w:pPr>
        <w:pStyle w:val="3"/>
        <w:spacing w:after="0"/>
        <w:jc w:val="center"/>
      </w:pPr>
      <w:bookmarkStart w:id="21" w:name="21"/>
      <w:bookmarkEnd w:id="20"/>
      <w:r>
        <w:rPr>
          <w:rFonts w:ascii="Arial"/>
          <w:color w:val="000000"/>
          <w:sz w:val="27"/>
        </w:rPr>
        <w:t>Критерії</w:t>
      </w:r>
      <w:r>
        <w:rPr>
          <w:rFonts w:ascii="Arial"/>
          <w:color w:val="000000"/>
          <w:sz w:val="27"/>
        </w:rPr>
        <w:t>,</w:t>
      </w:r>
      <w:r>
        <w:br/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здійснюється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установи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важливе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економіки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</w:p>
    <w:p w:rsidR="00CA4AC1" w:rsidRDefault="00166671">
      <w:pPr>
        <w:spacing w:after="0"/>
        <w:ind w:firstLine="240"/>
      </w:pPr>
      <w:bookmarkStart w:id="22" w:name="22"/>
      <w:bookmarkEnd w:id="2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</w:t>
      </w:r>
      <w:r>
        <w:rPr>
          <w:rFonts w:ascii="Arial"/>
          <w:color w:val="000000"/>
          <w:sz w:val="18"/>
        </w:rPr>
        <w:t>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>:</w:t>
      </w:r>
    </w:p>
    <w:p w:rsidR="00CA4AC1" w:rsidRDefault="00166671">
      <w:pPr>
        <w:spacing w:after="0"/>
        <w:ind w:firstLine="240"/>
      </w:pPr>
      <w:bookmarkStart w:id="23" w:name="23"/>
      <w:bookmarkEnd w:id="2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>:</w:t>
      </w:r>
    </w:p>
    <w:p w:rsidR="00CA4AC1" w:rsidRDefault="00166671">
      <w:pPr>
        <w:spacing w:after="0"/>
        <w:ind w:firstLine="240"/>
      </w:pPr>
      <w:bookmarkStart w:id="24" w:name="24"/>
      <w:bookmarkEnd w:id="23"/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333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1431);</w:t>
      </w:r>
    </w:p>
    <w:p w:rsidR="00CA4AC1" w:rsidRDefault="00166671">
      <w:pPr>
        <w:spacing w:after="0"/>
        <w:ind w:firstLine="240"/>
      </w:pPr>
      <w:bookmarkStart w:id="25" w:name="25"/>
      <w:bookmarkEnd w:id="24"/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216;</w:t>
      </w:r>
    </w:p>
    <w:p w:rsidR="00CA4AC1" w:rsidRDefault="00166671">
      <w:pPr>
        <w:spacing w:after="0"/>
        <w:ind w:firstLine="240"/>
      </w:pPr>
      <w:bookmarkStart w:id="26" w:name="26"/>
      <w:bookmarkEnd w:id="25"/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паразитарних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>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носійства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1995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133;</w:t>
      </w:r>
    </w:p>
    <w:p w:rsidR="00CA4AC1" w:rsidRDefault="00166671">
      <w:pPr>
        <w:spacing w:after="0"/>
        <w:ind w:firstLine="240"/>
      </w:pPr>
      <w:bookmarkStart w:id="27" w:name="27"/>
      <w:bookmarkEnd w:id="26"/>
      <w:r>
        <w:rPr>
          <w:rFonts w:ascii="Arial"/>
          <w:color w:val="000000"/>
          <w:sz w:val="18"/>
        </w:rPr>
        <w:t>інноваційних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оригінальних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;</w:t>
      </w:r>
    </w:p>
    <w:p w:rsidR="00CA4AC1" w:rsidRDefault="00166671">
      <w:pPr>
        <w:spacing w:after="0"/>
        <w:ind w:firstLine="240"/>
      </w:pPr>
      <w:bookmarkStart w:id="28" w:name="28"/>
      <w:bookmarkEnd w:id="27"/>
      <w:r>
        <w:rPr>
          <w:rFonts w:ascii="Arial"/>
          <w:color w:val="000000"/>
          <w:sz w:val="18"/>
        </w:rPr>
        <w:t>імунобіологічних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фармацевтичних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інгредієнтів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субстанцій</w:t>
      </w:r>
      <w:r>
        <w:rPr>
          <w:rFonts w:ascii="Arial"/>
          <w:color w:val="000000"/>
          <w:sz w:val="18"/>
        </w:rPr>
        <w:t>);</w:t>
      </w:r>
    </w:p>
    <w:p w:rsidR="00CA4AC1" w:rsidRDefault="00166671">
      <w:pPr>
        <w:spacing w:after="0"/>
        <w:ind w:firstLine="240"/>
      </w:pPr>
      <w:bookmarkStart w:id="29" w:name="29"/>
      <w:bookmarkEnd w:id="28"/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>;</w:t>
      </w:r>
    </w:p>
    <w:p w:rsidR="00CA4AC1" w:rsidRDefault="00166671">
      <w:pPr>
        <w:spacing w:after="0"/>
        <w:ind w:firstLine="240"/>
      </w:pPr>
      <w:bookmarkStart w:id="30" w:name="30"/>
      <w:bookmarkEnd w:id="29"/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протоколів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формулярів</w:t>
      </w:r>
      <w:r>
        <w:rPr>
          <w:rFonts w:ascii="Arial"/>
          <w:color w:val="000000"/>
          <w:sz w:val="18"/>
        </w:rPr>
        <w:t>);</w:t>
      </w:r>
    </w:p>
    <w:p w:rsidR="00CA4AC1" w:rsidRDefault="00166671">
      <w:pPr>
        <w:spacing w:after="0"/>
        <w:ind w:firstLine="240"/>
      </w:pPr>
      <w:bookmarkStart w:id="31" w:name="31"/>
      <w:bookmarkEnd w:id="30"/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CA4AC1" w:rsidRDefault="00166671">
      <w:pPr>
        <w:spacing w:after="0"/>
        <w:ind w:firstLine="240"/>
      </w:pPr>
      <w:bookmarkStart w:id="32" w:name="32"/>
      <w:bookmarkEnd w:id="3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нешкідливості</w:t>
      </w:r>
      <w:r>
        <w:rPr>
          <w:rFonts w:ascii="Arial"/>
          <w:color w:val="000000"/>
          <w:sz w:val="18"/>
        </w:rPr>
        <w:t>;</w:t>
      </w:r>
    </w:p>
    <w:p w:rsidR="00CA4AC1" w:rsidRDefault="00166671">
      <w:pPr>
        <w:spacing w:after="0"/>
        <w:ind w:firstLine="240"/>
      </w:pPr>
      <w:bookmarkStart w:id="33" w:name="33"/>
      <w:bookmarkEnd w:id="3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>;</w:t>
      </w:r>
    </w:p>
    <w:p w:rsidR="00CA4AC1" w:rsidRDefault="00166671">
      <w:pPr>
        <w:spacing w:after="0"/>
        <w:ind w:firstLine="240"/>
      </w:pPr>
      <w:bookmarkStart w:id="34" w:name="34"/>
      <w:bookmarkEnd w:id="3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>;</w:t>
      </w:r>
    </w:p>
    <w:p w:rsidR="00CA4AC1" w:rsidRDefault="00166671">
      <w:pPr>
        <w:spacing w:after="0"/>
        <w:ind w:firstLine="240"/>
      </w:pPr>
      <w:bookmarkStart w:id="35" w:name="35"/>
      <w:bookmarkEnd w:id="3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>;</w:t>
      </w:r>
    </w:p>
    <w:p w:rsidR="00CA4AC1" w:rsidRDefault="00166671">
      <w:pPr>
        <w:spacing w:after="0"/>
        <w:ind w:firstLine="240"/>
      </w:pPr>
      <w:bookmarkStart w:id="36" w:name="36"/>
      <w:bookmarkEnd w:id="3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імунобіологічних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фармацевтичних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інгредієнтів</w:t>
      </w:r>
      <w:r>
        <w:rPr>
          <w:rFonts w:ascii="Arial"/>
          <w:color w:val="000000"/>
          <w:sz w:val="18"/>
        </w:rPr>
        <w:t>;</w:t>
      </w:r>
    </w:p>
    <w:p w:rsidR="00CA4AC1" w:rsidRDefault="00166671">
      <w:pPr>
        <w:spacing w:after="0"/>
        <w:ind w:firstLine="240"/>
      </w:pPr>
      <w:bookmarkStart w:id="37" w:name="37"/>
      <w:bookmarkEnd w:id="36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>";</w:t>
      </w:r>
    </w:p>
    <w:p w:rsidR="00CA4AC1" w:rsidRDefault="00166671">
      <w:pPr>
        <w:spacing w:after="0"/>
        <w:ind w:firstLine="240"/>
      </w:pPr>
      <w:bookmarkStart w:id="38" w:name="38"/>
      <w:bookmarkEnd w:id="37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</w:t>
      </w:r>
      <w:r>
        <w:rPr>
          <w:rFonts w:ascii="Arial"/>
          <w:color w:val="000000"/>
          <w:sz w:val="18"/>
        </w:rPr>
        <w:t>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аптечних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реімбурсації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CA4AC1" w:rsidRDefault="00166671">
      <w:pPr>
        <w:spacing w:after="0"/>
        <w:ind w:firstLine="240"/>
      </w:pPr>
      <w:bookmarkStart w:id="39" w:name="39"/>
      <w:bookmarkEnd w:id="38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селищ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аптечні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реімбурсації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CA4AC1" w:rsidRDefault="00166671">
      <w:pPr>
        <w:spacing w:after="0"/>
        <w:ind w:firstLine="240"/>
      </w:pPr>
      <w:bookmarkStart w:id="40" w:name="40"/>
      <w:bookmarkEnd w:id="39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належність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CA4AC1" w:rsidRDefault="00166671">
      <w:pPr>
        <w:spacing w:after="0"/>
        <w:ind w:firstLine="240"/>
      </w:pPr>
      <w:bookmarkStart w:id="41" w:name="41"/>
      <w:bookmarkEnd w:id="40"/>
      <w:r>
        <w:rPr>
          <w:rFonts w:ascii="Arial"/>
          <w:color w:val="000000"/>
          <w:sz w:val="18"/>
        </w:rPr>
        <w:lastRenderedPageBreak/>
        <w:t xml:space="preserve">11)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модифікацію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>;</w:t>
      </w:r>
    </w:p>
    <w:p w:rsidR="00CA4AC1" w:rsidRDefault="00166671">
      <w:pPr>
        <w:spacing w:after="0"/>
        <w:ind w:firstLine="240"/>
      </w:pPr>
      <w:bookmarkStart w:id="42" w:name="42"/>
      <w:bookmarkEnd w:id="41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501;</w:t>
      </w:r>
    </w:p>
    <w:p w:rsidR="00CA4AC1" w:rsidRDefault="00166671">
      <w:pPr>
        <w:spacing w:after="0"/>
        <w:ind w:firstLine="240"/>
      </w:pPr>
      <w:bookmarkStart w:id="43" w:name="43"/>
      <w:bookmarkEnd w:id="42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одиницях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>);</w:t>
      </w:r>
    </w:p>
    <w:p w:rsidR="00CA4AC1" w:rsidRDefault="00166671">
      <w:pPr>
        <w:spacing w:after="0"/>
        <w:ind w:firstLine="240"/>
      </w:pPr>
      <w:bookmarkStart w:id="44" w:name="44"/>
      <w:bookmarkEnd w:id="43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налагодження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ла</w:t>
      </w:r>
      <w:r>
        <w:rPr>
          <w:rFonts w:ascii="Arial"/>
          <w:color w:val="000000"/>
          <w:sz w:val="18"/>
        </w:rPr>
        <w:t>бораторного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</w:t>
      </w:r>
      <w:r>
        <w:rPr>
          <w:rFonts w:ascii="Arial"/>
          <w:color w:val="000000"/>
          <w:sz w:val="18"/>
        </w:rPr>
        <w:t>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501;</w:t>
      </w:r>
    </w:p>
    <w:p w:rsidR="00CA4AC1" w:rsidRDefault="00166671">
      <w:pPr>
        <w:spacing w:after="0"/>
        <w:ind w:firstLine="240"/>
      </w:pPr>
      <w:bookmarkStart w:id="45" w:name="45"/>
      <w:bookmarkEnd w:id="44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>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меморандумів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неурядових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благодійних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>;</w:t>
      </w:r>
    </w:p>
    <w:p w:rsidR="00CA4AC1" w:rsidRDefault="00166671">
      <w:pPr>
        <w:spacing w:after="0"/>
        <w:ind w:firstLine="240"/>
      </w:pPr>
      <w:bookmarkStart w:id="46" w:name="46"/>
      <w:bookmarkEnd w:id="45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CA4AC1" w:rsidRDefault="00166671">
      <w:pPr>
        <w:spacing w:after="0"/>
        <w:ind w:firstLine="240"/>
      </w:pPr>
      <w:bookmarkStart w:id="47" w:name="47"/>
      <w:bookmarkEnd w:id="46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>;</w:t>
      </w:r>
    </w:p>
    <w:p w:rsidR="00CA4AC1" w:rsidRDefault="00166671">
      <w:pPr>
        <w:spacing w:after="0"/>
        <w:ind w:firstLine="240"/>
      </w:pPr>
      <w:bookmarkStart w:id="48" w:name="48"/>
      <w:bookmarkEnd w:id="47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>;</w:t>
      </w:r>
    </w:p>
    <w:p w:rsidR="00CA4AC1" w:rsidRDefault="00166671">
      <w:pPr>
        <w:spacing w:after="0"/>
        <w:ind w:firstLine="240"/>
      </w:pPr>
      <w:bookmarkStart w:id="49" w:name="49"/>
      <w:bookmarkEnd w:id="48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</w:t>
      </w:r>
      <w:r>
        <w:rPr>
          <w:rFonts w:ascii="Arial"/>
          <w:color w:val="000000"/>
          <w:sz w:val="18"/>
        </w:rPr>
        <w:t>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CA4AC1" w:rsidRDefault="00166671">
      <w:pPr>
        <w:spacing w:after="0"/>
        <w:ind w:firstLine="240"/>
      </w:pPr>
      <w:bookmarkStart w:id="50" w:name="50"/>
      <w:bookmarkEnd w:id="49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7"/>
        <w:gridCol w:w="4616"/>
      </w:tblGrid>
      <w:tr w:rsidR="00CA4AC1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CA4AC1" w:rsidRDefault="00166671">
            <w:pPr>
              <w:spacing w:after="0"/>
              <w:jc w:val="center"/>
            </w:pPr>
            <w:bookmarkStart w:id="51" w:name="51"/>
            <w:bookmarkEnd w:id="50"/>
            <w:r>
              <w:rPr>
                <w:rFonts w:ascii="Arial"/>
                <w:b/>
                <w:color w:val="000000"/>
                <w:sz w:val="15"/>
              </w:rPr>
              <w:t>Генеральний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директор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Директорату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стратегічного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планування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координації</w:t>
            </w:r>
          </w:p>
        </w:tc>
        <w:tc>
          <w:tcPr>
            <w:tcW w:w="4845" w:type="dxa"/>
            <w:vAlign w:val="center"/>
          </w:tcPr>
          <w:p w:rsidR="00CA4AC1" w:rsidRDefault="00166671">
            <w:pPr>
              <w:spacing w:after="0"/>
              <w:jc w:val="center"/>
            </w:pPr>
            <w:bookmarkStart w:id="52" w:name="52"/>
            <w:bookmarkEnd w:id="51"/>
            <w:r>
              <w:rPr>
                <w:rFonts w:ascii="Arial"/>
                <w:b/>
                <w:color w:val="000000"/>
                <w:sz w:val="15"/>
              </w:rPr>
              <w:t>Олена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АНДРІЄЦЬ</w:t>
            </w:r>
          </w:p>
        </w:tc>
        <w:bookmarkEnd w:id="52"/>
      </w:tr>
    </w:tbl>
    <w:p w:rsidR="00CA4AC1" w:rsidRDefault="00CA4AC1" w:rsidP="00166671">
      <w:bookmarkStart w:id="53" w:name="_GoBack"/>
      <w:bookmarkEnd w:id="53"/>
    </w:p>
    <w:sectPr w:rsidR="00CA4AC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CA4AC1"/>
    <w:rsid w:val="00166671"/>
    <w:rsid w:val="00CA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C42DFF-E1AB-4173-8324-DD580421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1276</Words>
  <Characters>7278</Characters>
  <Application>Microsoft Office Word</Application>
  <DocSecurity>0</DocSecurity>
  <Lines>60</Lines>
  <Paragraphs>17</Paragraphs>
  <ScaleCrop>false</ScaleCrop>
  <Company/>
  <LinksUpToDate>false</LinksUpToDate>
  <CharactersWithSpaces>8537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3</cp:revision>
  <dcterms:created xsi:type="dcterms:W3CDTF">2024-12-15T12:12:00Z</dcterms:created>
  <dcterms:modified xsi:type="dcterms:W3CDTF">2024-12-15T12:12:00Z</dcterms:modified>
</cp:coreProperties>
</file>