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AD2" w:rsidRDefault="00D85D78">
      <w:pPr>
        <w:spacing w:after="75"/>
        <w:jc w:val="center"/>
      </w:pPr>
      <w:bookmarkStart w:id="0" w:name="12639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AD2" w:rsidRDefault="00D85D78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ED4AD2" w:rsidRDefault="00D85D78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ED4AD2" w:rsidRDefault="00D85D78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14 червня 2000 р. N 963</w:t>
      </w:r>
    </w:p>
    <w:p w:rsidR="00ED4AD2" w:rsidRDefault="00D85D78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ED4AD2" w:rsidRDefault="00D85D78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 xml:space="preserve">Про затвердження переліку посад педагогічних та науково-педагогічних </w:t>
      </w:r>
      <w:r>
        <w:rPr>
          <w:rFonts w:ascii="Arial" w:hAnsi="Arial"/>
          <w:color w:val="000000"/>
          <w:sz w:val="34"/>
        </w:rPr>
        <w:t>працівників</w:t>
      </w:r>
    </w:p>
    <w:p w:rsidR="00ED4AD2" w:rsidRDefault="00D85D78">
      <w:pPr>
        <w:spacing w:after="75"/>
        <w:jc w:val="center"/>
      </w:pPr>
      <w:bookmarkStart w:id="6" w:name="458089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6 травня 2001 року N 432,</w:t>
      </w:r>
      <w:r>
        <w:br/>
      </w:r>
      <w:r>
        <w:rPr>
          <w:rFonts w:ascii="Arial" w:hAnsi="Arial"/>
          <w:color w:val="293A55"/>
          <w:sz w:val="18"/>
        </w:rPr>
        <w:t xml:space="preserve"> від 14 січня 2004 року N 40,</w:t>
      </w:r>
      <w:r>
        <w:br/>
      </w:r>
      <w:r>
        <w:rPr>
          <w:rFonts w:ascii="Arial" w:hAnsi="Arial"/>
          <w:color w:val="293A55"/>
          <w:sz w:val="18"/>
        </w:rPr>
        <w:t xml:space="preserve"> від 17 листопада 2004 року N 1567,</w:t>
      </w:r>
      <w:r>
        <w:br/>
      </w:r>
      <w:r>
        <w:rPr>
          <w:rFonts w:ascii="Arial" w:hAnsi="Arial"/>
          <w:color w:val="293A55"/>
          <w:sz w:val="18"/>
        </w:rPr>
        <w:t xml:space="preserve"> від 30 листопада 2005 року N 1148,</w:t>
      </w:r>
      <w:r>
        <w:br/>
      </w:r>
      <w:r>
        <w:rPr>
          <w:rFonts w:ascii="Arial" w:hAnsi="Arial"/>
          <w:color w:val="293A55"/>
          <w:sz w:val="18"/>
        </w:rPr>
        <w:t xml:space="preserve"> від 22 лютого 2006 року N 203,</w:t>
      </w:r>
      <w:r>
        <w:br/>
      </w:r>
      <w:r>
        <w:rPr>
          <w:rFonts w:ascii="Arial" w:hAnsi="Arial"/>
          <w:color w:val="293A55"/>
          <w:sz w:val="18"/>
        </w:rPr>
        <w:t xml:space="preserve"> в</w:t>
      </w:r>
      <w:r>
        <w:rPr>
          <w:rFonts w:ascii="Arial" w:hAnsi="Arial"/>
          <w:color w:val="293A55"/>
          <w:sz w:val="18"/>
        </w:rPr>
        <w:t>ід 31 січня 2007 року N 94,</w:t>
      </w:r>
      <w:r>
        <w:br/>
      </w:r>
      <w:r>
        <w:rPr>
          <w:rFonts w:ascii="Arial" w:hAnsi="Arial"/>
          <w:color w:val="293A55"/>
          <w:sz w:val="18"/>
        </w:rPr>
        <w:t xml:space="preserve"> від 26 червня 2007 року N 872,</w:t>
      </w:r>
      <w:r>
        <w:br/>
      </w:r>
      <w:r>
        <w:rPr>
          <w:rFonts w:ascii="Arial" w:hAnsi="Arial"/>
          <w:color w:val="293A55"/>
          <w:sz w:val="18"/>
        </w:rPr>
        <w:t xml:space="preserve"> від 18 липня 2012 року N 635,</w:t>
      </w:r>
      <w:r>
        <w:br/>
      </w:r>
      <w:r>
        <w:rPr>
          <w:rFonts w:ascii="Arial" w:hAnsi="Arial"/>
          <w:color w:val="293A55"/>
          <w:sz w:val="18"/>
        </w:rPr>
        <w:t>від 29 липня 2015 року N 531,</w:t>
      </w:r>
      <w:r>
        <w:br/>
      </w:r>
      <w:r>
        <w:rPr>
          <w:rFonts w:ascii="Arial" w:hAnsi="Arial"/>
          <w:color w:val="293A55"/>
          <w:sz w:val="18"/>
        </w:rPr>
        <w:t xml:space="preserve"> від 20 січня 2016 року N 79,</w:t>
      </w:r>
      <w:r>
        <w:br/>
      </w:r>
      <w:r>
        <w:rPr>
          <w:rFonts w:ascii="Arial" w:hAnsi="Arial"/>
          <w:color w:val="293A55"/>
          <w:sz w:val="18"/>
        </w:rPr>
        <w:t>від 20 квітня 2016 року N 313,</w:t>
      </w:r>
      <w:r>
        <w:br/>
      </w:r>
      <w:r>
        <w:rPr>
          <w:rFonts w:ascii="Arial" w:hAnsi="Arial"/>
          <w:color w:val="293A55"/>
          <w:sz w:val="18"/>
        </w:rPr>
        <w:t>від 11 липня 2018 року N 549,</w:t>
      </w:r>
      <w:r>
        <w:br/>
      </w:r>
      <w:r>
        <w:rPr>
          <w:rFonts w:ascii="Arial" w:hAnsi="Arial"/>
          <w:color w:val="293A55"/>
          <w:sz w:val="18"/>
        </w:rPr>
        <w:t>від 22 серпня 2018 року N 617,</w:t>
      </w:r>
      <w:r>
        <w:br/>
      </w:r>
      <w:r>
        <w:rPr>
          <w:rFonts w:ascii="Arial" w:hAnsi="Arial"/>
          <w:color w:val="293A55"/>
          <w:sz w:val="18"/>
        </w:rPr>
        <w:t>від 19 лютого</w:t>
      </w:r>
      <w:r>
        <w:rPr>
          <w:rFonts w:ascii="Arial" w:hAnsi="Arial"/>
          <w:color w:val="293A55"/>
          <w:sz w:val="18"/>
        </w:rPr>
        <w:t xml:space="preserve"> 2020 року N 132,</w:t>
      </w:r>
      <w:r>
        <w:br/>
      </w:r>
      <w:r>
        <w:rPr>
          <w:rFonts w:ascii="Arial" w:hAnsi="Arial"/>
          <w:color w:val="293A55"/>
          <w:sz w:val="18"/>
        </w:rPr>
        <w:t>від 29 липня 2020 року N 672,</w:t>
      </w:r>
      <w:r>
        <w:br/>
      </w:r>
      <w:r>
        <w:rPr>
          <w:rFonts w:ascii="Arial" w:hAnsi="Arial"/>
          <w:color w:val="293A55"/>
          <w:sz w:val="18"/>
        </w:rPr>
        <w:t>від 17 березня 2021 року N 216,</w:t>
      </w:r>
      <w:r>
        <w:br/>
      </w:r>
      <w:r>
        <w:rPr>
          <w:rFonts w:ascii="Arial" w:hAnsi="Arial"/>
          <w:color w:val="293A55"/>
          <w:sz w:val="18"/>
        </w:rPr>
        <w:t>від 21 липня 2021 року N 765,</w:t>
      </w:r>
      <w:r>
        <w:br/>
      </w:r>
      <w:r>
        <w:rPr>
          <w:rFonts w:ascii="Arial" w:hAnsi="Arial"/>
          <w:color w:val="293A55"/>
          <w:sz w:val="18"/>
        </w:rPr>
        <w:t>від 28 жовтня 2021 року N 1160,</w:t>
      </w:r>
      <w:r>
        <w:br/>
      </w:r>
      <w:r>
        <w:rPr>
          <w:rFonts w:ascii="Arial" w:hAnsi="Arial"/>
          <w:color w:val="293A55"/>
          <w:sz w:val="18"/>
        </w:rPr>
        <w:t>від 30 серпня 2022 року N 979,</w:t>
      </w:r>
      <w:r>
        <w:br/>
      </w:r>
      <w:r>
        <w:rPr>
          <w:rFonts w:ascii="Arial" w:hAnsi="Arial"/>
          <w:color w:val="293A55"/>
          <w:sz w:val="18"/>
        </w:rPr>
        <w:t>від 11 лютого 2025 року N 143,</w:t>
      </w:r>
      <w:r>
        <w:br/>
      </w:r>
      <w:r>
        <w:rPr>
          <w:rFonts w:ascii="Arial" w:hAnsi="Arial"/>
          <w:color w:val="293A55"/>
          <w:sz w:val="18"/>
        </w:rPr>
        <w:t>від 10 жовтня 2025 року N 1291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ED4AD2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ED4AD2" w:rsidRDefault="00D85D78">
            <w:pPr>
              <w:spacing w:after="75"/>
              <w:jc w:val="both"/>
            </w:pPr>
            <w:bookmarkStart w:id="7" w:name="482378"/>
            <w:bookmarkEnd w:id="6"/>
            <w:r>
              <w:rPr>
                <w:rFonts w:ascii="Arial" w:hAnsi="Arial"/>
                <w:color w:val="293A55"/>
                <w:sz w:val="15"/>
              </w:rPr>
              <w:t>(Дія Порядку, затверд</w:t>
            </w:r>
            <w:r>
              <w:rPr>
                <w:rFonts w:ascii="Arial" w:hAnsi="Arial"/>
                <w:color w:val="293A55"/>
                <w:sz w:val="15"/>
              </w:rPr>
              <w:t>женого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постановою Кабінету Міністрів України від 31 січня 2001 року N 78, поширюється на працівників, які займають посади згідно з переліком, затвердженим цією постановою, і на яких поширюються умови оплати праці працівників навчальних закладів і установ </w:t>
            </w:r>
            <w:r>
              <w:rPr>
                <w:rFonts w:ascii="Arial" w:hAnsi="Arial"/>
                <w:color w:val="293A55"/>
                <w:sz w:val="15"/>
              </w:rPr>
              <w:t>освіти згідно з постановою Кабінету Міністрів України від 31 січня 2001 року N 78)</w:t>
            </w:r>
          </w:p>
        </w:tc>
        <w:bookmarkEnd w:id="7"/>
      </w:tr>
      <w:tr w:rsidR="00ED4AD2">
        <w:trPr>
          <w:tblCellSpacing w:w="0" w:type="auto"/>
        </w:trPr>
        <w:tc>
          <w:tcPr>
            <w:tcW w:w="9690" w:type="dxa"/>
            <w:vAlign w:val="center"/>
          </w:tcPr>
          <w:p w:rsidR="00ED4AD2" w:rsidRDefault="00D85D78">
            <w:pPr>
              <w:spacing w:after="75"/>
              <w:jc w:val="both"/>
            </w:pPr>
            <w:bookmarkStart w:id="8" w:name="482379"/>
            <w:r>
              <w:rPr>
                <w:rFonts w:ascii="Arial" w:hAnsi="Arial"/>
                <w:color w:val="293A55"/>
                <w:sz w:val="15"/>
              </w:rPr>
              <w:t>(З 1 січня 2019 року посадові оклади науково-педагогічних працівників закладів вищої освіти державної та комунальної форми власності, перелік посад яких затверджено цією по</w:t>
            </w:r>
            <w:r>
              <w:rPr>
                <w:rFonts w:ascii="Arial" w:hAnsi="Arial"/>
                <w:color w:val="293A55"/>
                <w:sz w:val="15"/>
              </w:rPr>
              <w:t>становою, підвищено на 11 відсотків згідно з постановою Кабінету Міністрів України від 23 січня 2019 року N 36</w:t>
            </w:r>
            <w:r>
              <w:rPr>
                <w:rFonts w:ascii="Arial" w:hAnsi="Arial"/>
                <w:i/>
                <w:color w:val="000000"/>
                <w:sz w:val="15"/>
              </w:rPr>
              <w:t>, яка застосовується 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1 січня 2019 року)</w:t>
            </w:r>
          </w:p>
        </w:tc>
        <w:bookmarkEnd w:id="8"/>
      </w:tr>
    </w:tbl>
    <w:p w:rsidR="00ED4AD2" w:rsidRDefault="00D85D78">
      <w:pPr>
        <w:spacing w:after="75"/>
        <w:ind w:firstLine="240"/>
        <w:jc w:val="both"/>
      </w:pPr>
      <w:bookmarkStart w:id="9" w:name="7"/>
      <w:r>
        <w:rPr>
          <w:rFonts w:ascii="Arial" w:hAnsi="Arial"/>
          <w:color w:val="000000"/>
          <w:sz w:val="18"/>
        </w:rPr>
        <w:t xml:space="preserve">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ED4AD2" w:rsidRDefault="00D85D78">
      <w:pPr>
        <w:spacing w:after="75"/>
        <w:ind w:firstLine="240"/>
        <w:jc w:val="both"/>
      </w:pPr>
      <w:bookmarkStart w:id="10" w:name="8"/>
      <w:bookmarkEnd w:id="9"/>
      <w:r>
        <w:rPr>
          <w:rFonts w:ascii="Arial" w:hAnsi="Arial"/>
          <w:color w:val="000000"/>
          <w:sz w:val="18"/>
        </w:rPr>
        <w:t xml:space="preserve">Затвердити перелік посад педагогічних та науково-педагогічних </w:t>
      </w:r>
      <w:r>
        <w:rPr>
          <w:rFonts w:ascii="Arial" w:hAnsi="Arial"/>
          <w:color w:val="000000"/>
          <w:sz w:val="18"/>
        </w:rPr>
        <w:t>працівників, що додається.</w:t>
      </w:r>
    </w:p>
    <w:p w:rsidR="00ED4AD2" w:rsidRDefault="00D85D78">
      <w:pPr>
        <w:spacing w:after="75"/>
        <w:ind w:firstLine="240"/>
        <w:jc w:val="both"/>
      </w:pPr>
      <w:bookmarkStart w:id="11" w:name="10"/>
      <w:bookmarkEnd w:id="10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9"/>
        <w:gridCol w:w="4624"/>
      </w:tblGrid>
      <w:tr w:rsidR="00ED4AD2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ED4AD2" w:rsidRDefault="00D85D78">
            <w:pPr>
              <w:spacing w:after="75"/>
              <w:jc w:val="center"/>
            </w:pPr>
            <w:bookmarkStart w:id="12" w:name="11"/>
            <w:bookmarkEnd w:id="11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ED4AD2" w:rsidRDefault="00D85D78">
            <w:pPr>
              <w:spacing w:after="75"/>
              <w:jc w:val="center"/>
            </w:pPr>
            <w:bookmarkStart w:id="13" w:name="12"/>
            <w:bookmarkEnd w:id="12"/>
            <w:r>
              <w:rPr>
                <w:rFonts w:ascii="Arial" w:hAnsi="Arial"/>
                <w:b/>
                <w:color w:val="000000"/>
                <w:sz w:val="15"/>
              </w:rPr>
              <w:t>В. ЮЩЕНКО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"/>
      </w:tr>
    </w:tbl>
    <w:p w:rsidR="00ED4AD2" w:rsidRDefault="00D85D78">
      <w:pPr>
        <w:spacing w:after="75"/>
        <w:ind w:firstLine="240"/>
        <w:jc w:val="both"/>
      </w:pPr>
      <w:bookmarkStart w:id="14" w:name="13"/>
      <w:r>
        <w:rPr>
          <w:rFonts w:ascii="Arial" w:hAnsi="Arial"/>
          <w:color w:val="000000"/>
          <w:sz w:val="18"/>
        </w:rPr>
        <w:t>Інд. 28</w:t>
      </w:r>
    </w:p>
    <w:p w:rsidR="00ED4AD2" w:rsidRDefault="00D85D78">
      <w:pPr>
        <w:spacing w:after="75"/>
        <w:ind w:firstLine="240"/>
        <w:jc w:val="both"/>
      </w:pPr>
      <w:bookmarkStart w:id="15" w:name="14"/>
      <w:bookmarkEnd w:id="14"/>
      <w:r>
        <w:rPr>
          <w:rFonts w:ascii="Arial" w:hAnsi="Arial"/>
          <w:color w:val="000000"/>
          <w:sz w:val="18"/>
        </w:rPr>
        <w:lastRenderedPageBreak/>
        <w:t xml:space="preserve"> </w:t>
      </w:r>
    </w:p>
    <w:p w:rsidR="00ED4AD2" w:rsidRDefault="00D85D78">
      <w:pPr>
        <w:spacing w:after="75"/>
        <w:ind w:firstLine="240"/>
        <w:jc w:val="right"/>
      </w:pPr>
      <w:bookmarkStart w:id="16" w:name="482384"/>
      <w:bookmarkEnd w:id="15"/>
      <w:r>
        <w:rPr>
          <w:rFonts w:ascii="Arial" w:hAnsi="Arial"/>
          <w:color w:val="293A55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14 червня 2000 р. N 963</w:t>
      </w:r>
      <w:r>
        <w:br/>
      </w:r>
      <w:r>
        <w:rPr>
          <w:rFonts w:ascii="Arial" w:hAnsi="Arial"/>
          <w:color w:val="293A55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11 лютого 2025 р. N 143)</w:t>
      </w:r>
    </w:p>
    <w:p w:rsidR="00ED4AD2" w:rsidRDefault="00D85D78">
      <w:pPr>
        <w:pStyle w:val="3"/>
        <w:spacing w:after="225"/>
        <w:jc w:val="center"/>
      </w:pPr>
      <w:bookmarkStart w:id="17" w:name="482385"/>
      <w:bookmarkEnd w:id="16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 xml:space="preserve">посад </w:t>
      </w:r>
      <w:r>
        <w:rPr>
          <w:rFonts w:ascii="Arial" w:hAnsi="Arial"/>
          <w:color w:val="000000"/>
          <w:sz w:val="26"/>
        </w:rPr>
        <w:t>педагогічних та науково-педагогічних працівників</w:t>
      </w:r>
    </w:p>
    <w:p w:rsidR="00ED4AD2" w:rsidRDefault="00D85D78">
      <w:pPr>
        <w:pStyle w:val="3"/>
        <w:spacing w:after="225"/>
        <w:jc w:val="center"/>
      </w:pPr>
      <w:bookmarkStart w:id="18" w:name="482386"/>
      <w:bookmarkEnd w:id="17"/>
      <w:r>
        <w:rPr>
          <w:rFonts w:ascii="Arial" w:hAnsi="Arial"/>
          <w:color w:val="000000"/>
          <w:sz w:val="26"/>
        </w:rPr>
        <w:t>Посади педагогічних працівників</w:t>
      </w:r>
    </w:p>
    <w:p w:rsidR="00ED4AD2" w:rsidRDefault="00D85D78">
      <w:pPr>
        <w:spacing w:after="75"/>
        <w:ind w:firstLine="240"/>
        <w:jc w:val="both"/>
      </w:pPr>
      <w:bookmarkStart w:id="19" w:name="482387"/>
      <w:bookmarkEnd w:id="18"/>
      <w:r>
        <w:rPr>
          <w:rFonts w:ascii="Arial" w:hAnsi="Arial"/>
          <w:color w:val="293A55"/>
          <w:sz w:val="18"/>
        </w:rPr>
        <w:t>1. Керівник (директор, завідувач, начальник):</w:t>
      </w:r>
    </w:p>
    <w:p w:rsidR="00ED4AD2" w:rsidRDefault="00D85D78">
      <w:pPr>
        <w:spacing w:after="75"/>
        <w:ind w:firstLine="240"/>
        <w:jc w:val="both"/>
      </w:pPr>
      <w:bookmarkStart w:id="20" w:name="482388"/>
      <w:bookmarkEnd w:id="19"/>
      <w:r>
        <w:rPr>
          <w:rFonts w:ascii="Arial" w:hAnsi="Arial"/>
          <w:color w:val="293A55"/>
          <w:sz w:val="18"/>
        </w:rPr>
        <w:t>закладу дошкільної (дошкільного підрозділу іншої юридичної особи публічного чи приватного права, які провадять освітню діяльність</w:t>
      </w:r>
      <w:r>
        <w:rPr>
          <w:rFonts w:ascii="Arial" w:hAnsi="Arial"/>
          <w:color w:val="293A55"/>
          <w:sz w:val="18"/>
        </w:rPr>
        <w:t xml:space="preserve"> у сфері дошкільної освіти), загальної середньої, позашкільної (на якого поширюються умови оплати праці працівників установ і закладів освіти), професійної (професійно-технічної), фахової передвищої (структурного підрозділу закладу вищої освіти, іншої юрид</w:t>
      </w:r>
      <w:r>
        <w:rPr>
          <w:rFonts w:ascii="Arial" w:hAnsi="Arial"/>
          <w:color w:val="293A55"/>
          <w:sz w:val="18"/>
        </w:rPr>
        <w:t>ичної особи, основним видом діяльності якого є освітня діяльність у сфері фахової передвищої освіти), післядипломної (підвищення кваліфікації) освіти (у тому числі спеціалізованої освіти) усіх типів незалежно від підпорядкування;</w:t>
      </w:r>
    </w:p>
    <w:p w:rsidR="00ED4AD2" w:rsidRDefault="00D85D78">
      <w:pPr>
        <w:spacing w:after="75"/>
        <w:ind w:firstLine="240"/>
        <w:jc w:val="both"/>
      </w:pPr>
      <w:bookmarkStart w:id="21" w:name="482389"/>
      <w:bookmarkEnd w:id="20"/>
      <w:r>
        <w:rPr>
          <w:rFonts w:ascii="Arial" w:hAnsi="Arial"/>
          <w:color w:val="293A55"/>
          <w:sz w:val="18"/>
        </w:rPr>
        <w:t>навчально-методичної, мето</w:t>
      </w:r>
      <w:r>
        <w:rPr>
          <w:rFonts w:ascii="Arial" w:hAnsi="Arial"/>
          <w:color w:val="293A55"/>
          <w:sz w:val="18"/>
        </w:rPr>
        <w:t xml:space="preserve">дичної, науково-методичної установи (центру, кабінету), центру професійного розвитку педагогічних працівників, </w:t>
      </w:r>
      <w:proofErr w:type="spellStart"/>
      <w:r>
        <w:rPr>
          <w:rFonts w:ascii="Arial" w:hAnsi="Arial"/>
          <w:color w:val="293A55"/>
          <w:sz w:val="18"/>
        </w:rPr>
        <w:t>інклюзивно</w:t>
      </w:r>
      <w:proofErr w:type="spellEnd"/>
      <w:r>
        <w:rPr>
          <w:rFonts w:ascii="Arial" w:hAnsi="Arial"/>
          <w:color w:val="293A55"/>
          <w:sz w:val="18"/>
        </w:rPr>
        <w:t xml:space="preserve">-ресурсного центру, логопедичного пункту, ресурсного центру підтримки інклюзивної освіти, міжшкільного ресурсного центру (міжшкільного </w:t>
      </w:r>
      <w:r>
        <w:rPr>
          <w:rFonts w:ascii="Arial" w:hAnsi="Arial"/>
          <w:color w:val="293A55"/>
          <w:sz w:val="18"/>
        </w:rPr>
        <w:t>навчально-виробничого комбінату), центру соціально-психологічної реабілітації дітей, закладу освіти для осіб, які потребують соціальної допомоги та реабілітації, приймальника-розподільника для дітей органів Національної поліції, притулку для дітей;</w:t>
      </w:r>
    </w:p>
    <w:p w:rsidR="00ED4AD2" w:rsidRDefault="00D85D78">
      <w:pPr>
        <w:spacing w:after="75"/>
        <w:ind w:firstLine="240"/>
        <w:jc w:val="both"/>
      </w:pPr>
      <w:bookmarkStart w:id="22" w:name="482390"/>
      <w:bookmarkEnd w:id="21"/>
      <w:r>
        <w:rPr>
          <w:rFonts w:ascii="Arial" w:hAnsi="Arial"/>
          <w:color w:val="293A55"/>
          <w:sz w:val="18"/>
        </w:rPr>
        <w:t>філії з</w:t>
      </w:r>
      <w:r>
        <w:rPr>
          <w:rFonts w:ascii="Arial" w:hAnsi="Arial"/>
          <w:color w:val="293A55"/>
          <w:sz w:val="18"/>
        </w:rPr>
        <w:t>акладів і установ, зазначених в абзацах другому і третьому цього пункту.</w:t>
      </w:r>
    </w:p>
    <w:p w:rsidR="00ED4AD2" w:rsidRDefault="00D85D78">
      <w:pPr>
        <w:spacing w:after="75"/>
        <w:ind w:firstLine="240"/>
        <w:jc w:val="both"/>
      </w:pPr>
      <w:bookmarkStart w:id="23" w:name="482391"/>
      <w:bookmarkEnd w:id="22"/>
      <w:r>
        <w:rPr>
          <w:rFonts w:ascii="Arial" w:hAnsi="Arial"/>
          <w:color w:val="293A55"/>
          <w:sz w:val="18"/>
        </w:rPr>
        <w:t>2. Заступник керівника (директора, завідувача, начальника) з організації освітнього процесу (навчальної, виховної, навчально-виховної, методичної, виробничої, навчально-методичної, на</w:t>
      </w:r>
      <w:r>
        <w:rPr>
          <w:rFonts w:ascii="Arial" w:hAnsi="Arial"/>
          <w:color w:val="293A55"/>
          <w:sz w:val="18"/>
        </w:rPr>
        <w:t xml:space="preserve">вчально-виробничої роботи (частини) закладів та установ, зазначених у пункті 1 цього переліку, їх філій; заступник керівника (директора) з навчально-методичної роботи - керівник навчально-методичного центру державної установи "Школа </w:t>
      </w:r>
      <w:proofErr w:type="spellStart"/>
      <w:r>
        <w:rPr>
          <w:rFonts w:ascii="Arial" w:hAnsi="Arial"/>
          <w:color w:val="293A55"/>
          <w:sz w:val="18"/>
        </w:rPr>
        <w:t>супергероїв</w:t>
      </w:r>
      <w:proofErr w:type="spellEnd"/>
      <w:r>
        <w:rPr>
          <w:rFonts w:ascii="Arial" w:hAnsi="Arial"/>
          <w:color w:val="293A55"/>
          <w:sz w:val="18"/>
        </w:rPr>
        <w:t>"; заступник</w:t>
      </w:r>
      <w:r>
        <w:rPr>
          <w:rFonts w:ascii="Arial" w:hAnsi="Arial"/>
          <w:color w:val="293A55"/>
          <w:sz w:val="18"/>
        </w:rPr>
        <w:t xml:space="preserve"> директора з наукового, мистецького, спортивного, військового спрямування (роботи, компоненту) закладу спеціалізованої освіти; заступник директора з навчальної, виховної, навчально-виховної роботи центру комплексної реабілітації для осіб з інвалідністю, дл</w:t>
      </w:r>
      <w:r>
        <w:rPr>
          <w:rFonts w:ascii="Arial" w:hAnsi="Arial"/>
          <w:color w:val="293A55"/>
          <w:sz w:val="18"/>
        </w:rPr>
        <w:t>я дітей з інвалідністю.</w:t>
      </w:r>
    </w:p>
    <w:p w:rsidR="00ED4AD2" w:rsidRDefault="00D85D78">
      <w:pPr>
        <w:spacing w:after="75"/>
        <w:ind w:firstLine="240"/>
        <w:jc w:val="both"/>
      </w:pPr>
      <w:bookmarkStart w:id="24" w:name="482392"/>
      <w:bookmarkEnd w:id="23"/>
      <w:r>
        <w:rPr>
          <w:rFonts w:ascii="Arial" w:hAnsi="Arial"/>
          <w:color w:val="293A55"/>
          <w:sz w:val="18"/>
        </w:rPr>
        <w:t>3. Керівник (завідувач, начальник):</w:t>
      </w:r>
    </w:p>
    <w:p w:rsidR="00ED4AD2" w:rsidRDefault="00D85D78">
      <w:pPr>
        <w:spacing w:after="75"/>
        <w:ind w:firstLine="240"/>
        <w:jc w:val="both"/>
      </w:pPr>
      <w:bookmarkStart w:id="25" w:name="482393"/>
      <w:bookmarkEnd w:id="24"/>
      <w:r>
        <w:rPr>
          <w:rFonts w:ascii="Arial" w:hAnsi="Arial"/>
          <w:color w:val="293A55"/>
          <w:sz w:val="18"/>
        </w:rPr>
        <w:t>внутрішнього структурного підрозділу закладу загальної середньої освіти (дошкільного підрозділу, позашкільного підрозділу, пансіону (інтернату) та інших з основного виду діяльності); навчально-кон</w:t>
      </w:r>
      <w:r>
        <w:rPr>
          <w:rFonts w:ascii="Arial" w:hAnsi="Arial"/>
          <w:color w:val="293A55"/>
          <w:sz w:val="18"/>
        </w:rPr>
        <w:t>сультаційного пункту; навчально-практичного центру; відділу (відділення, лабораторії, кабінету, частини) з основного виду (напряму) діяльності, навчально-методичного (методичного) кабінету (відділу, центру), виробничої (навчальної, навчально-виробничої) пр</w:t>
      </w:r>
      <w:r>
        <w:rPr>
          <w:rFonts w:ascii="Arial" w:hAnsi="Arial"/>
          <w:color w:val="293A55"/>
          <w:sz w:val="18"/>
        </w:rPr>
        <w:t xml:space="preserve">актики, навчально-виробничої (навчальної) майстерні, навчальної (навчально-виробничої, навчально-методичної) лабораторії, його заступник; освітнього центру державної установи "Школа </w:t>
      </w:r>
      <w:proofErr w:type="spellStart"/>
      <w:r>
        <w:rPr>
          <w:rFonts w:ascii="Arial" w:hAnsi="Arial"/>
          <w:color w:val="293A55"/>
          <w:sz w:val="18"/>
        </w:rPr>
        <w:t>супергероїв</w:t>
      </w:r>
      <w:proofErr w:type="spellEnd"/>
      <w:r>
        <w:rPr>
          <w:rFonts w:ascii="Arial" w:hAnsi="Arial"/>
          <w:color w:val="293A55"/>
          <w:sz w:val="18"/>
        </w:rPr>
        <w:t xml:space="preserve">"; навчальної (педагогічної) частини закладів охорони здоров'я </w:t>
      </w:r>
      <w:r>
        <w:rPr>
          <w:rFonts w:ascii="Arial" w:hAnsi="Arial"/>
          <w:color w:val="293A55"/>
          <w:sz w:val="18"/>
        </w:rPr>
        <w:t>та соціального захисту; територіальних курсів цивільного захисту та безпеки життєдіяльності, його заступник.</w:t>
      </w:r>
    </w:p>
    <w:p w:rsidR="00ED4AD2" w:rsidRDefault="00D85D78">
      <w:pPr>
        <w:spacing w:after="75"/>
        <w:ind w:firstLine="240"/>
        <w:jc w:val="both"/>
      </w:pPr>
      <w:bookmarkStart w:id="26" w:name="482394"/>
      <w:bookmarkEnd w:id="25"/>
      <w:r>
        <w:rPr>
          <w:rFonts w:ascii="Arial" w:hAnsi="Arial"/>
          <w:color w:val="293A55"/>
          <w:sz w:val="18"/>
        </w:rPr>
        <w:t>4. Вчителі всіх спеціальностей (у тому числі вчитель-дефектолог, вчитель-логопед), викладачі всіх спеціальностей, асистент вчителя, асистент вчител</w:t>
      </w:r>
      <w:r>
        <w:rPr>
          <w:rFonts w:ascii="Arial" w:hAnsi="Arial"/>
          <w:color w:val="293A55"/>
          <w:sz w:val="18"/>
        </w:rPr>
        <w:t>я-</w:t>
      </w:r>
      <w:proofErr w:type="spellStart"/>
      <w:r>
        <w:rPr>
          <w:rFonts w:ascii="Arial" w:hAnsi="Arial"/>
          <w:color w:val="293A55"/>
          <w:sz w:val="18"/>
        </w:rPr>
        <w:t>реабілітолога</w:t>
      </w:r>
      <w:proofErr w:type="spellEnd"/>
      <w:r>
        <w:rPr>
          <w:rFonts w:ascii="Arial" w:hAnsi="Arial"/>
          <w:color w:val="293A55"/>
          <w:sz w:val="18"/>
        </w:rPr>
        <w:t xml:space="preserve">, асистент викладача, старший викладач закладу фахової передвищої освіти, старший майстер закладу професійної (професійно-технічної) освіти, майстер виробничого навчання, асистент майстра виробничого навчання, педагог професійного навчання, </w:t>
      </w:r>
      <w:r>
        <w:rPr>
          <w:rFonts w:ascii="Arial" w:hAnsi="Arial"/>
          <w:color w:val="293A55"/>
          <w:sz w:val="18"/>
        </w:rPr>
        <w:t>керівник фізичного виховання, старший вихователь, вихователь, асистент вихователя, вихователь-методист, музичний керівник, інструктор з фізичної культури (фізкультури), методист, педагог-організатор, практичний психолог, соціальний педагог, соціальний педа</w:t>
      </w:r>
      <w:r>
        <w:rPr>
          <w:rFonts w:ascii="Arial" w:hAnsi="Arial"/>
          <w:color w:val="293A55"/>
          <w:sz w:val="18"/>
        </w:rPr>
        <w:t xml:space="preserve">гог по роботі з дітьми з інвалідністю, логопед закладів охорони здоров'я та соціального захисту, керівник гуртка (секції, студії, інших форм гурткової роботи); концертмейстер, художній керівник, культорганізатор, акомпаніатор, </w:t>
      </w:r>
      <w:r>
        <w:rPr>
          <w:rFonts w:ascii="Arial" w:hAnsi="Arial"/>
          <w:color w:val="293A55"/>
          <w:sz w:val="18"/>
        </w:rPr>
        <w:lastRenderedPageBreak/>
        <w:t>інструктор з праці, інструкто</w:t>
      </w:r>
      <w:r>
        <w:rPr>
          <w:rFonts w:ascii="Arial" w:hAnsi="Arial"/>
          <w:color w:val="293A55"/>
          <w:sz w:val="18"/>
        </w:rPr>
        <w:t>р слухового кабінету, перекладач-</w:t>
      </w:r>
      <w:proofErr w:type="spellStart"/>
      <w:r>
        <w:rPr>
          <w:rFonts w:ascii="Arial" w:hAnsi="Arial"/>
          <w:color w:val="293A55"/>
          <w:sz w:val="18"/>
        </w:rPr>
        <w:t>дактилолог</w:t>
      </w:r>
      <w:proofErr w:type="spellEnd"/>
      <w:r>
        <w:rPr>
          <w:rFonts w:ascii="Arial" w:hAnsi="Arial"/>
          <w:color w:val="293A55"/>
          <w:sz w:val="18"/>
        </w:rPr>
        <w:t>, екскурсовод, інструктор з туризму закладу освіти; старший керівник та керівник туристських груп (походу, екскурсії, експедиції) закладу позашкільної освіти; голова циклової комісії закладу фахової передвищої осв</w:t>
      </w:r>
      <w:r>
        <w:rPr>
          <w:rFonts w:ascii="Arial" w:hAnsi="Arial"/>
          <w:color w:val="293A55"/>
          <w:sz w:val="18"/>
        </w:rPr>
        <w:t xml:space="preserve">іти; фахівець (консультант) </w:t>
      </w:r>
      <w:proofErr w:type="spellStart"/>
      <w:r>
        <w:rPr>
          <w:rFonts w:ascii="Arial" w:hAnsi="Arial"/>
          <w:color w:val="293A55"/>
          <w:sz w:val="18"/>
        </w:rPr>
        <w:t>інклюзивно</w:t>
      </w:r>
      <w:proofErr w:type="spellEnd"/>
      <w:r>
        <w:rPr>
          <w:rFonts w:ascii="Arial" w:hAnsi="Arial"/>
          <w:color w:val="293A55"/>
          <w:sz w:val="18"/>
        </w:rPr>
        <w:t>-ресурсного центру; консультант, психолог центру професійного розвитку педагогічних працівників; помічник директора з режиму, старший черговий з режиму, черговий з режиму закладу освіти для осіб, які потребують соціаль</w:t>
      </w:r>
      <w:r>
        <w:rPr>
          <w:rFonts w:ascii="Arial" w:hAnsi="Arial"/>
          <w:color w:val="293A55"/>
          <w:sz w:val="18"/>
        </w:rPr>
        <w:t>ної допомоги і реабілітації.</w:t>
      </w:r>
    </w:p>
    <w:p w:rsidR="00ED4AD2" w:rsidRDefault="00D85D78">
      <w:pPr>
        <w:pStyle w:val="3"/>
        <w:spacing w:after="225"/>
        <w:jc w:val="center"/>
      </w:pPr>
      <w:bookmarkStart w:id="27" w:name="482395"/>
      <w:bookmarkEnd w:id="26"/>
      <w:r>
        <w:rPr>
          <w:rFonts w:ascii="Arial" w:hAnsi="Arial"/>
          <w:color w:val="000000"/>
          <w:sz w:val="26"/>
        </w:rPr>
        <w:t>Посади науково-педагогічних працівників закладів вищої освіти</w:t>
      </w:r>
    </w:p>
    <w:p w:rsidR="00ED4AD2" w:rsidRDefault="00D85D78">
      <w:pPr>
        <w:spacing w:after="75"/>
        <w:ind w:firstLine="240"/>
        <w:jc w:val="both"/>
      </w:pPr>
      <w:bookmarkStart w:id="28" w:name="482396"/>
      <w:bookmarkEnd w:id="27"/>
      <w:r>
        <w:rPr>
          <w:rFonts w:ascii="Arial" w:hAnsi="Arial"/>
          <w:color w:val="293A55"/>
          <w:sz w:val="18"/>
        </w:rPr>
        <w:t>Керівник (ректор, президент тощо), заступник керівника (перший проректор, проректор, перший віце-президент, віце-президент), діяльність якого безпосередньо пов'язана</w:t>
      </w:r>
      <w:r>
        <w:rPr>
          <w:rFonts w:ascii="Arial" w:hAnsi="Arial"/>
          <w:color w:val="293A55"/>
          <w:sz w:val="18"/>
        </w:rPr>
        <w:t xml:space="preserve"> з освітнім або науковим процесом; керівник філії, заступник керівника філії, діяльність якого безпосередньо пов'язана з освітнім або науковим процесом; керівник закладу післядипломної освіти для осіб з вищою освітою (у тому числі з освітньо-кваліфікаційни</w:t>
      </w:r>
      <w:r>
        <w:rPr>
          <w:rFonts w:ascii="Arial" w:hAnsi="Arial"/>
          <w:color w:val="293A55"/>
          <w:sz w:val="18"/>
        </w:rPr>
        <w:t>м рівнем молодшого спеціаліста, освітнім ступенем молодшого бакалавра), обов'язковість підвищення кваліфікації яких передбачена законом, його заступник, діяльність якого безпосередньо пов'язана з освітнім або науковим процесом; завідувач кафедри,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професор*</w:t>
      </w:r>
      <w:r>
        <w:rPr>
          <w:rFonts w:ascii="Arial" w:hAnsi="Arial"/>
          <w:color w:val="293A55"/>
          <w:sz w:val="18"/>
        </w:rPr>
        <w:t>, доцент*, старший викладач*, викладач*, асистент*, викладач-стажист*, провідний концертмейстер*, концертмейстер*; декан, його заступник; керівник навчально-наукового інституту у складі закладу вищої освіти, його заступник, діяльність якого безпосередньо п</w:t>
      </w:r>
      <w:r>
        <w:rPr>
          <w:rFonts w:ascii="Arial" w:hAnsi="Arial"/>
          <w:color w:val="293A55"/>
          <w:sz w:val="18"/>
        </w:rPr>
        <w:t>ов'язана з освітнім або науковим процесом; учений секретар,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завідувач: докторантури*, аспірантури*, лікарської резидентури*, інтернатури*, підготовчого відділення*.</w:t>
      </w:r>
    </w:p>
    <w:p w:rsidR="00ED4AD2" w:rsidRDefault="00D85D78">
      <w:pPr>
        <w:spacing w:after="75"/>
        <w:ind w:firstLine="240"/>
      </w:pPr>
      <w:bookmarkStart w:id="29" w:name="482401"/>
      <w:bookmarkEnd w:id="28"/>
      <w:r>
        <w:rPr>
          <w:rFonts w:ascii="Arial" w:hAnsi="Arial"/>
          <w:color w:val="293A55"/>
          <w:sz w:val="18"/>
        </w:rPr>
        <w:t>____________</w:t>
      </w:r>
      <w:r>
        <w:br/>
      </w:r>
      <w:r>
        <w:rPr>
          <w:rFonts w:ascii="Arial" w:hAnsi="Arial"/>
          <w:color w:val="293A55"/>
          <w:sz w:val="18"/>
        </w:rPr>
        <w:t xml:space="preserve">"* </w:t>
      </w:r>
      <w:r>
        <w:rPr>
          <w:rFonts w:ascii="Arial" w:hAnsi="Arial"/>
          <w:color w:val="000000"/>
          <w:sz w:val="15"/>
        </w:rPr>
        <w:t>У разі коли час проведення наукової роботи становить менш як 30 відсотків р</w:t>
      </w:r>
      <w:r>
        <w:rPr>
          <w:rFonts w:ascii="Arial" w:hAnsi="Arial"/>
          <w:color w:val="000000"/>
          <w:sz w:val="15"/>
        </w:rPr>
        <w:t>обочого часу на навчальний рік, зазначені посади належать до посад педагогічних працівників. Рішення щодо віднесення таких посад до посад педагогічних працівників приймає заклад вищої освіти в межах граничної чисельності працівників закладу вищої освіти.</w:t>
      </w:r>
    </w:p>
    <w:p w:rsidR="00ED4AD2" w:rsidRDefault="00D85D78">
      <w:pPr>
        <w:spacing w:after="75"/>
        <w:ind w:firstLine="240"/>
        <w:jc w:val="right"/>
      </w:pPr>
      <w:bookmarkStart w:id="30" w:name="482400"/>
      <w:bookmarkEnd w:id="29"/>
      <w:r>
        <w:rPr>
          <w:rFonts w:ascii="Arial" w:hAnsi="Arial"/>
          <w:color w:val="293A55"/>
          <w:sz w:val="18"/>
        </w:rPr>
        <w:t>(</w:t>
      </w:r>
      <w:r>
        <w:rPr>
          <w:rFonts w:ascii="Arial" w:hAnsi="Arial"/>
          <w:color w:val="293A55"/>
          <w:sz w:val="18"/>
        </w:rPr>
        <w:t>перелік із змінами, внесеними згідно з 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06.05.2001 р. N 432,</w:t>
      </w:r>
      <w:r>
        <w:br/>
      </w:r>
      <w:r>
        <w:rPr>
          <w:rFonts w:ascii="Arial" w:hAnsi="Arial"/>
          <w:color w:val="293A55"/>
          <w:sz w:val="18"/>
        </w:rPr>
        <w:t>від 14.01.2004 р. N 40,</w:t>
      </w:r>
      <w:r>
        <w:br/>
      </w:r>
      <w:r>
        <w:rPr>
          <w:rFonts w:ascii="Arial" w:hAnsi="Arial"/>
          <w:color w:val="293A55"/>
          <w:sz w:val="18"/>
        </w:rPr>
        <w:t>від 17.11.2004 р. N 1567,</w:t>
      </w:r>
      <w:r>
        <w:br/>
      </w:r>
      <w:r>
        <w:rPr>
          <w:rFonts w:ascii="Arial" w:hAnsi="Arial"/>
          <w:color w:val="293A55"/>
          <w:sz w:val="18"/>
        </w:rPr>
        <w:t xml:space="preserve"> від 30.11.2005 р. N 1148,</w:t>
      </w:r>
      <w:r>
        <w:br/>
      </w:r>
      <w:r>
        <w:rPr>
          <w:rFonts w:ascii="Arial" w:hAnsi="Arial"/>
          <w:color w:val="293A55"/>
          <w:sz w:val="18"/>
        </w:rPr>
        <w:t xml:space="preserve"> від 22.02.2006 р. N 203,</w:t>
      </w:r>
      <w:r>
        <w:br/>
      </w:r>
      <w:r>
        <w:rPr>
          <w:rFonts w:ascii="Arial" w:hAnsi="Arial"/>
          <w:color w:val="293A55"/>
          <w:sz w:val="18"/>
        </w:rPr>
        <w:t>від 31.01.2007 р. N 94,</w:t>
      </w:r>
      <w:r>
        <w:br/>
      </w:r>
      <w:r>
        <w:rPr>
          <w:rFonts w:ascii="Arial" w:hAnsi="Arial"/>
          <w:color w:val="293A55"/>
          <w:sz w:val="18"/>
        </w:rPr>
        <w:t xml:space="preserve"> від 26.06.2007 р. N 872,</w:t>
      </w:r>
      <w:r>
        <w:br/>
      </w:r>
      <w:r>
        <w:rPr>
          <w:rFonts w:ascii="Arial" w:hAnsi="Arial"/>
          <w:color w:val="293A55"/>
          <w:sz w:val="18"/>
        </w:rPr>
        <w:t>від 18.07.2012 р. N 635,</w:t>
      </w:r>
      <w:r>
        <w:br/>
      </w:r>
      <w:r>
        <w:rPr>
          <w:rFonts w:ascii="Arial" w:hAnsi="Arial"/>
          <w:color w:val="293A55"/>
          <w:sz w:val="18"/>
        </w:rPr>
        <w:t>від 29.07.2015 р. N 531,</w:t>
      </w:r>
      <w:r>
        <w:br/>
      </w:r>
      <w:r>
        <w:rPr>
          <w:rFonts w:ascii="Arial" w:hAnsi="Arial"/>
          <w:color w:val="293A55"/>
          <w:sz w:val="18"/>
        </w:rPr>
        <w:t xml:space="preserve"> від 20.01.2016 р. N 79,</w:t>
      </w:r>
      <w:r>
        <w:br/>
      </w:r>
      <w:r>
        <w:rPr>
          <w:rFonts w:ascii="Arial" w:hAnsi="Arial"/>
          <w:color w:val="293A55"/>
          <w:sz w:val="18"/>
        </w:rPr>
        <w:t>від 20.04.2016 р. N 313,</w:t>
      </w:r>
      <w:r>
        <w:br/>
      </w:r>
      <w:r>
        <w:rPr>
          <w:rFonts w:ascii="Arial" w:hAnsi="Arial"/>
          <w:color w:val="293A55"/>
          <w:sz w:val="18"/>
        </w:rPr>
        <w:t>від 11.07.2018 р. N 549,</w:t>
      </w:r>
      <w:r>
        <w:br/>
      </w:r>
      <w:r>
        <w:rPr>
          <w:rFonts w:ascii="Arial" w:hAnsi="Arial"/>
          <w:color w:val="293A55"/>
          <w:sz w:val="18"/>
        </w:rPr>
        <w:t>від 22.08.2018 р. N 617,</w:t>
      </w:r>
      <w:r>
        <w:br/>
      </w:r>
      <w:r>
        <w:rPr>
          <w:rFonts w:ascii="Arial" w:hAnsi="Arial"/>
          <w:color w:val="293A55"/>
          <w:sz w:val="18"/>
        </w:rPr>
        <w:t>від 19.02.2020 р. N 132,</w:t>
      </w:r>
      <w:r>
        <w:br/>
      </w:r>
      <w:r>
        <w:rPr>
          <w:rFonts w:ascii="Arial" w:hAnsi="Arial"/>
          <w:color w:val="293A55"/>
          <w:sz w:val="18"/>
        </w:rPr>
        <w:t>від 29.07.2020 р. N 672,</w:t>
      </w:r>
      <w:r>
        <w:br/>
      </w:r>
      <w:r>
        <w:rPr>
          <w:rFonts w:ascii="Arial" w:hAnsi="Arial"/>
          <w:color w:val="293A55"/>
          <w:sz w:val="18"/>
        </w:rPr>
        <w:t>від 17.03.2021 р. N 216,</w:t>
      </w:r>
      <w:r>
        <w:br/>
      </w:r>
      <w:r>
        <w:rPr>
          <w:rFonts w:ascii="Arial" w:hAnsi="Arial"/>
          <w:color w:val="293A55"/>
          <w:sz w:val="18"/>
        </w:rPr>
        <w:t>від 21.07.2021 р. N 765,</w:t>
      </w:r>
      <w:r>
        <w:br/>
      </w:r>
      <w:r>
        <w:rPr>
          <w:rFonts w:ascii="Arial" w:hAnsi="Arial"/>
          <w:color w:val="293A55"/>
          <w:sz w:val="18"/>
        </w:rPr>
        <w:t>від 2</w:t>
      </w:r>
      <w:r>
        <w:rPr>
          <w:rFonts w:ascii="Arial" w:hAnsi="Arial"/>
          <w:color w:val="293A55"/>
          <w:sz w:val="18"/>
        </w:rPr>
        <w:t>8.10.2021 р. N 1160,</w:t>
      </w:r>
      <w:r>
        <w:br/>
      </w:r>
      <w:r>
        <w:rPr>
          <w:rFonts w:ascii="Arial" w:hAnsi="Arial"/>
          <w:color w:val="293A55"/>
          <w:sz w:val="18"/>
        </w:rPr>
        <w:t>від 30.08.2022 р. N 979,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11.02.2025 р. N 143,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10.10.2025 р. N 1291)</w:t>
      </w:r>
    </w:p>
    <w:p w:rsidR="00ED4AD2" w:rsidRDefault="00D85D78">
      <w:pPr>
        <w:spacing w:after="75"/>
        <w:jc w:val="center"/>
      </w:pPr>
      <w:bookmarkStart w:id="31" w:name="23"/>
      <w:bookmarkEnd w:id="30"/>
      <w:r>
        <w:rPr>
          <w:rFonts w:ascii="Arial" w:hAnsi="Arial"/>
          <w:color w:val="000000"/>
          <w:sz w:val="18"/>
        </w:rPr>
        <w:t>____________</w:t>
      </w:r>
      <w:bookmarkStart w:id="32" w:name="_GoBack"/>
      <w:bookmarkEnd w:id="31"/>
      <w:bookmarkEnd w:id="32"/>
    </w:p>
    <w:sectPr w:rsidR="00ED4AD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4AD2"/>
    <w:rsid w:val="00D85D78"/>
    <w:rsid w:val="00ED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2A292-A163-4EDA-9316-5A51C8C3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1275</Words>
  <Characters>7273</Characters>
  <Application>Microsoft Office Word</Application>
  <DocSecurity>0</DocSecurity>
  <Lines>60</Lines>
  <Paragraphs>17</Paragraphs>
  <ScaleCrop>false</ScaleCrop>
  <Company/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2025-10-13T16:41:00Z</dcterms:created>
  <dcterms:modified xsi:type="dcterms:W3CDTF">2025-10-13T16:41:00Z</dcterms:modified>
</cp:coreProperties>
</file>