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B3" w:rsidRDefault="00B6603E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8B3" w:rsidRPr="00B6603E" w:rsidRDefault="00B6603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6603E">
        <w:rPr>
          <w:rFonts w:ascii="Arial"/>
          <w:color w:val="000000"/>
          <w:sz w:val="27"/>
          <w:lang w:val="ru-RU"/>
        </w:rPr>
        <w:t>КАБІНЕТ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МІНІСТРІВ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УКРАЇНИ</w:t>
      </w:r>
    </w:p>
    <w:p w:rsidR="00E258B3" w:rsidRPr="00B6603E" w:rsidRDefault="00B6603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B6603E">
        <w:rPr>
          <w:rFonts w:ascii="Arial"/>
          <w:color w:val="000000"/>
          <w:sz w:val="27"/>
          <w:lang w:val="ru-RU"/>
        </w:rPr>
        <w:t>ПОСТАНОВА</w:t>
      </w:r>
    </w:p>
    <w:p w:rsidR="00E258B3" w:rsidRPr="00B6603E" w:rsidRDefault="00B6603E">
      <w:pPr>
        <w:spacing w:after="0"/>
        <w:jc w:val="center"/>
        <w:rPr>
          <w:lang w:val="ru-RU"/>
        </w:rPr>
      </w:pPr>
      <w:bookmarkStart w:id="3" w:name="4"/>
      <w:bookmarkEnd w:id="2"/>
      <w:r w:rsidRPr="00B6603E">
        <w:rPr>
          <w:rFonts w:ascii="Arial"/>
          <w:b/>
          <w:color w:val="000000"/>
          <w:sz w:val="18"/>
          <w:lang w:val="ru-RU"/>
        </w:rPr>
        <w:t>від</w:t>
      </w:r>
      <w:r w:rsidRPr="00B6603E">
        <w:rPr>
          <w:rFonts w:ascii="Arial"/>
          <w:b/>
          <w:color w:val="000000"/>
          <w:sz w:val="18"/>
          <w:lang w:val="ru-RU"/>
        </w:rPr>
        <w:t xml:space="preserve"> 2 </w:t>
      </w:r>
      <w:r w:rsidRPr="00B6603E">
        <w:rPr>
          <w:rFonts w:ascii="Arial"/>
          <w:b/>
          <w:color w:val="000000"/>
          <w:sz w:val="18"/>
          <w:lang w:val="ru-RU"/>
        </w:rPr>
        <w:t>квітня</w:t>
      </w:r>
      <w:r w:rsidRPr="00B6603E">
        <w:rPr>
          <w:rFonts w:ascii="Arial"/>
          <w:b/>
          <w:color w:val="000000"/>
          <w:sz w:val="18"/>
          <w:lang w:val="ru-RU"/>
        </w:rPr>
        <w:t xml:space="preserve"> 2024 </w:t>
      </w:r>
      <w:r w:rsidRPr="00B6603E">
        <w:rPr>
          <w:rFonts w:ascii="Arial"/>
          <w:b/>
          <w:color w:val="000000"/>
          <w:sz w:val="18"/>
          <w:lang w:val="ru-RU"/>
        </w:rPr>
        <w:t>р</w:t>
      </w:r>
      <w:r w:rsidRPr="00B6603E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B6603E">
        <w:rPr>
          <w:rFonts w:ascii="Arial"/>
          <w:b/>
          <w:color w:val="000000"/>
          <w:sz w:val="18"/>
          <w:lang w:val="ru-RU"/>
        </w:rPr>
        <w:t xml:space="preserve"> 378</w:t>
      </w:r>
    </w:p>
    <w:p w:rsidR="00E258B3" w:rsidRPr="00B6603E" w:rsidRDefault="00B6603E">
      <w:pPr>
        <w:spacing w:after="0"/>
        <w:jc w:val="center"/>
        <w:rPr>
          <w:lang w:val="ru-RU"/>
        </w:rPr>
      </w:pPr>
      <w:bookmarkStart w:id="4" w:name="5"/>
      <w:bookmarkEnd w:id="3"/>
      <w:r w:rsidRPr="00B6603E">
        <w:rPr>
          <w:rFonts w:ascii="Arial"/>
          <w:b/>
          <w:color w:val="000000"/>
          <w:sz w:val="18"/>
          <w:lang w:val="ru-RU"/>
        </w:rPr>
        <w:t>Київ</w:t>
      </w:r>
    </w:p>
    <w:p w:rsidR="00E258B3" w:rsidRPr="00B6603E" w:rsidRDefault="00B6603E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B6603E">
        <w:rPr>
          <w:rFonts w:ascii="Arial"/>
          <w:color w:val="000000"/>
          <w:sz w:val="27"/>
          <w:lang w:val="ru-RU"/>
        </w:rPr>
        <w:t>Про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затвердження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Порядку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очищення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стічних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вод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перед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скиданням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в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уразливих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зонах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6" w:name="7"/>
      <w:bookmarkEnd w:id="5"/>
      <w:r w:rsidRPr="00B6603E">
        <w:rPr>
          <w:rFonts w:ascii="Arial"/>
          <w:color w:val="000000"/>
          <w:sz w:val="18"/>
          <w:lang w:val="ru-RU"/>
        </w:rPr>
        <w:t>Відповідно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B6603E">
        <w:rPr>
          <w:rFonts w:ascii="Arial"/>
          <w:color w:val="000000"/>
          <w:sz w:val="18"/>
          <w:lang w:val="ru-RU"/>
        </w:rPr>
        <w:t>до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абзацу</w:t>
      </w:r>
      <w:proofErr w:type="gramEnd"/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сьомого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частини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першої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статті</w:t>
      </w:r>
      <w:r w:rsidRPr="00B6603E">
        <w:rPr>
          <w:rFonts w:ascii="Arial"/>
          <w:color w:val="000000"/>
          <w:sz w:val="18"/>
          <w:lang w:val="ru-RU"/>
        </w:rPr>
        <w:t xml:space="preserve"> 9 </w:t>
      </w:r>
      <w:r w:rsidRPr="00B6603E">
        <w:rPr>
          <w:rFonts w:ascii="Arial"/>
          <w:color w:val="000000"/>
          <w:sz w:val="18"/>
          <w:lang w:val="ru-RU"/>
        </w:rPr>
        <w:t>Закону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України</w:t>
      </w:r>
      <w:r w:rsidRPr="00B6603E">
        <w:rPr>
          <w:rFonts w:ascii="Arial"/>
          <w:color w:val="000000"/>
          <w:sz w:val="18"/>
          <w:lang w:val="ru-RU"/>
        </w:rPr>
        <w:t xml:space="preserve"> "</w:t>
      </w:r>
      <w:r w:rsidRPr="00B6603E">
        <w:rPr>
          <w:rFonts w:ascii="Arial"/>
          <w:color w:val="000000"/>
          <w:sz w:val="18"/>
          <w:lang w:val="ru-RU"/>
        </w:rPr>
        <w:t>Про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водовідведення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" </w:t>
      </w:r>
      <w:r w:rsidRPr="00B6603E">
        <w:rPr>
          <w:rFonts w:ascii="Arial"/>
          <w:color w:val="000000"/>
          <w:sz w:val="18"/>
          <w:lang w:val="ru-RU"/>
        </w:rPr>
        <w:t>Кабінет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Міністрів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України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b/>
          <w:color w:val="000000"/>
          <w:sz w:val="18"/>
          <w:lang w:val="ru-RU"/>
        </w:rPr>
        <w:t>постановляє</w:t>
      </w:r>
      <w:r w:rsidRPr="00B6603E">
        <w:rPr>
          <w:rFonts w:ascii="Arial"/>
          <w:color w:val="000000"/>
          <w:sz w:val="18"/>
          <w:lang w:val="ru-RU"/>
        </w:rPr>
        <w:t>: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7" w:name="8"/>
      <w:bookmarkEnd w:id="6"/>
      <w:r w:rsidRPr="00B6603E">
        <w:rPr>
          <w:rFonts w:ascii="Arial"/>
          <w:color w:val="000000"/>
          <w:sz w:val="18"/>
          <w:lang w:val="ru-RU"/>
        </w:rPr>
        <w:t>Затвердити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Порядок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перед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скиданням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зонах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додається</w:t>
      </w:r>
      <w:r w:rsidRPr="00B6603E">
        <w:rPr>
          <w:rFonts w:ascii="Arial"/>
          <w:color w:val="000000"/>
          <w:sz w:val="18"/>
          <w:lang w:val="ru-RU"/>
        </w:rPr>
        <w:t>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8" w:name="9"/>
      <w:bookmarkEnd w:id="7"/>
      <w:r w:rsidRPr="00B6603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E258B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258B3" w:rsidRDefault="00B6603E">
            <w:pPr>
              <w:spacing w:after="0"/>
              <w:jc w:val="center"/>
            </w:pPr>
            <w:bookmarkStart w:id="9" w:name="10"/>
            <w:bookmarkEnd w:id="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258B3" w:rsidRDefault="00B6603E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0"/>
      </w:tr>
    </w:tbl>
    <w:p w:rsidR="00E258B3" w:rsidRDefault="00B6603E">
      <w:r>
        <w:br/>
      </w:r>
    </w:p>
    <w:p w:rsidR="00E258B3" w:rsidRDefault="00B6603E">
      <w:pPr>
        <w:spacing w:after="0"/>
        <w:ind w:firstLine="240"/>
      </w:pPr>
      <w:bookmarkStart w:id="11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37</w:t>
      </w:r>
    </w:p>
    <w:p w:rsidR="00E258B3" w:rsidRDefault="00B6603E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 </w:t>
      </w:r>
    </w:p>
    <w:p w:rsidR="00E258B3" w:rsidRPr="00B6603E" w:rsidRDefault="00B6603E">
      <w:pPr>
        <w:spacing w:after="0"/>
        <w:ind w:firstLine="240"/>
        <w:jc w:val="right"/>
        <w:rPr>
          <w:lang w:val="ru-RU"/>
        </w:rPr>
      </w:pPr>
      <w:bookmarkStart w:id="13" w:name="14"/>
      <w:bookmarkEnd w:id="12"/>
      <w:r w:rsidRPr="00B6603E">
        <w:rPr>
          <w:rFonts w:ascii="Arial"/>
          <w:color w:val="000000"/>
          <w:sz w:val="18"/>
          <w:lang w:val="ru-RU"/>
        </w:rPr>
        <w:t>ЗАТВЕРДЖЕНО</w:t>
      </w:r>
      <w:r w:rsidRPr="00B6603E">
        <w:rPr>
          <w:lang w:val="ru-RU"/>
        </w:rPr>
        <w:br/>
      </w:r>
      <w:r w:rsidRPr="00B6603E">
        <w:rPr>
          <w:rFonts w:ascii="Arial"/>
          <w:color w:val="000000"/>
          <w:sz w:val="18"/>
          <w:lang w:val="ru-RU"/>
        </w:rPr>
        <w:t>постановою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Кабінету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Міністрів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України</w:t>
      </w:r>
      <w:r w:rsidRPr="00B6603E">
        <w:rPr>
          <w:lang w:val="ru-RU"/>
        </w:rPr>
        <w:br/>
      </w:r>
      <w:r w:rsidRPr="00B6603E">
        <w:rPr>
          <w:rFonts w:ascii="Arial"/>
          <w:color w:val="000000"/>
          <w:sz w:val="18"/>
          <w:lang w:val="ru-RU"/>
        </w:rPr>
        <w:t>від</w:t>
      </w:r>
      <w:r w:rsidRPr="00B6603E">
        <w:rPr>
          <w:rFonts w:ascii="Arial"/>
          <w:color w:val="000000"/>
          <w:sz w:val="18"/>
          <w:lang w:val="ru-RU"/>
        </w:rPr>
        <w:t xml:space="preserve"> 2 </w:t>
      </w:r>
      <w:r w:rsidRPr="00B6603E">
        <w:rPr>
          <w:rFonts w:ascii="Arial"/>
          <w:color w:val="000000"/>
          <w:sz w:val="18"/>
          <w:lang w:val="ru-RU"/>
        </w:rPr>
        <w:t>квітня</w:t>
      </w:r>
      <w:r w:rsidRPr="00B6603E">
        <w:rPr>
          <w:rFonts w:ascii="Arial"/>
          <w:color w:val="000000"/>
          <w:sz w:val="18"/>
          <w:lang w:val="ru-RU"/>
        </w:rPr>
        <w:t xml:space="preserve"> 20</w:t>
      </w:r>
      <w:r w:rsidRPr="00B6603E">
        <w:rPr>
          <w:rFonts w:ascii="Arial"/>
          <w:color w:val="000000"/>
          <w:sz w:val="18"/>
          <w:lang w:val="ru-RU"/>
        </w:rPr>
        <w:t xml:space="preserve">24 </w:t>
      </w:r>
      <w:r w:rsidRPr="00B6603E">
        <w:rPr>
          <w:rFonts w:ascii="Arial"/>
          <w:color w:val="000000"/>
          <w:sz w:val="18"/>
          <w:lang w:val="ru-RU"/>
        </w:rPr>
        <w:t>р</w:t>
      </w:r>
      <w:r w:rsidRPr="00B660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6603E">
        <w:rPr>
          <w:rFonts w:ascii="Arial"/>
          <w:color w:val="000000"/>
          <w:sz w:val="18"/>
          <w:lang w:val="ru-RU"/>
        </w:rPr>
        <w:t xml:space="preserve"> 378</w:t>
      </w:r>
    </w:p>
    <w:p w:rsidR="00E258B3" w:rsidRPr="00B6603E" w:rsidRDefault="00B6603E">
      <w:pPr>
        <w:pStyle w:val="3"/>
        <w:spacing w:after="0"/>
        <w:jc w:val="center"/>
        <w:rPr>
          <w:lang w:val="ru-RU"/>
        </w:rPr>
      </w:pPr>
      <w:bookmarkStart w:id="14" w:name="15"/>
      <w:bookmarkEnd w:id="13"/>
      <w:r w:rsidRPr="00B6603E">
        <w:rPr>
          <w:rFonts w:ascii="Arial"/>
          <w:color w:val="000000"/>
          <w:sz w:val="27"/>
          <w:lang w:val="ru-RU"/>
        </w:rPr>
        <w:t>ПОРЯДОК</w:t>
      </w:r>
      <w:r w:rsidRPr="00B6603E">
        <w:rPr>
          <w:lang w:val="ru-RU"/>
        </w:rPr>
        <w:br/>
      </w:r>
      <w:r w:rsidRPr="00B6603E">
        <w:rPr>
          <w:rFonts w:ascii="Arial"/>
          <w:color w:val="000000"/>
          <w:sz w:val="27"/>
          <w:lang w:val="ru-RU"/>
        </w:rPr>
        <w:t>очищення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стічних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вод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перед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скиданням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в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уразливих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зонах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15" w:name="16"/>
      <w:bookmarkEnd w:id="14"/>
      <w:r w:rsidRPr="00B6603E">
        <w:rPr>
          <w:rFonts w:ascii="Arial"/>
          <w:color w:val="000000"/>
          <w:sz w:val="18"/>
          <w:lang w:val="ru-RU"/>
        </w:rPr>
        <w:t xml:space="preserve">1. </w:t>
      </w:r>
      <w:r w:rsidRPr="00B6603E">
        <w:rPr>
          <w:rFonts w:ascii="Arial"/>
          <w:color w:val="000000"/>
          <w:sz w:val="18"/>
          <w:lang w:val="ru-RU"/>
        </w:rPr>
        <w:t>Цей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Порядок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визначає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особливі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вимоги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перед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скиданням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зонах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шляхом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впровадження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очисних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спорудах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технологій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обладнання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які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дають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змогу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</w:t>
      </w:r>
      <w:r w:rsidRPr="00B6603E">
        <w:rPr>
          <w:rFonts w:ascii="Arial"/>
          <w:color w:val="000000"/>
          <w:sz w:val="18"/>
          <w:lang w:val="ru-RU"/>
        </w:rPr>
        <w:t>осягти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належної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якості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дозволених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скидання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зонах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забезпечить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зменшення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або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запобігання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виникненню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шкідливого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впливу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навколишнє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природне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середовище</w:t>
      </w:r>
      <w:r w:rsidRPr="00B6603E">
        <w:rPr>
          <w:rFonts w:ascii="Arial"/>
          <w:color w:val="000000"/>
          <w:sz w:val="18"/>
          <w:lang w:val="ru-RU"/>
        </w:rPr>
        <w:t>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16" w:name="17"/>
      <w:bookmarkEnd w:id="15"/>
      <w:r w:rsidRPr="00B6603E">
        <w:rPr>
          <w:rFonts w:ascii="Arial"/>
          <w:color w:val="000000"/>
          <w:sz w:val="18"/>
          <w:lang w:val="ru-RU"/>
        </w:rPr>
        <w:t xml:space="preserve">2. </w:t>
      </w:r>
      <w:r w:rsidRPr="00B6603E">
        <w:rPr>
          <w:rFonts w:ascii="Arial"/>
          <w:color w:val="000000"/>
          <w:sz w:val="18"/>
          <w:lang w:val="ru-RU"/>
        </w:rPr>
        <w:t>Вимоги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цього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Порядку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поширюються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суб</w:t>
      </w:r>
      <w:r w:rsidRPr="00B6603E">
        <w:rPr>
          <w:rFonts w:ascii="Arial"/>
          <w:color w:val="000000"/>
          <w:sz w:val="18"/>
          <w:lang w:val="ru-RU"/>
        </w:rPr>
        <w:t>'</w:t>
      </w:r>
      <w:r w:rsidRPr="00B6603E">
        <w:rPr>
          <w:rFonts w:ascii="Arial"/>
          <w:color w:val="000000"/>
          <w:sz w:val="18"/>
          <w:lang w:val="ru-RU"/>
        </w:rPr>
        <w:t>єктів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господарювання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провадять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господарську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діяльність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сфері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централізованого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водовідведення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>/</w:t>
      </w:r>
      <w:r w:rsidRPr="00B6603E">
        <w:rPr>
          <w:rFonts w:ascii="Arial"/>
          <w:color w:val="000000"/>
          <w:sz w:val="18"/>
          <w:lang w:val="ru-RU"/>
        </w:rPr>
        <w:t>або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населених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пунктів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скидають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зонах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органи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місцевого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самоврядування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здійснюють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регулювання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нагл</w:t>
      </w:r>
      <w:r w:rsidRPr="00B6603E">
        <w:rPr>
          <w:rFonts w:ascii="Arial"/>
          <w:color w:val="000000"/>
          <w:sz w:val="18"/>
          <w:lang w:val="ru-RU"/>
        </w:rPr>
        <w:t>яд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контроль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використанням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охороною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відтворенням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ресурсів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за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якістю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послуг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водовідведення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станом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водовідведення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обслуговуванням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локальних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очисних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споруд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також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підприємства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усіх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форм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власності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скидають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води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які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ут</w:t>
      </w:r>
      <w:r w:rsidRPr="00B6603E">
        <w:rPr>
          <w:rFonts w:ascii="Arial"/>
          <w:color w:val="000000"/>
          <w:sz w:val="18"/>
          <w:lang w:val="ru-RU"/>
        </w:rPr>
        <w:t>ворилися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процесі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їх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діяльності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безпосередньо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масивів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поверхневих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прибережних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або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окремої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частини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внутрішніх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морських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визначені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уразливими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зонами</w:t>
      </w:r>
      <w:r w:rsidRPr="00B6603E">
        <w:rPr>
          <w:rFonts w:ascii="Arial"/>
          <w:color w:val="000000"/>
          <w:sz w:val="18"/>
          <w:lang w:val="ru-RU"/>
        </w:rPr>
        <w:t>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17" w:name="18"/>
      <w:bookmarkEnd w:id="16"/>
      <w:r w:rsidRPr="00B6603E">
        <w:rPr>
          <w:rFonts w:ascii="Arial"/>
          <w:color w:val="000000"/>
          <w:sz w:val="18"/>
          <w:lang w:val="ru-RU"/>
        </w:rPr>
        <w:t xml:space="preserve">3. </w:t>
      </w:r>
      <w:r w:rsidRPr="00B6603E">
        <w:rPr>
          <w:rFonts w:ascii="Arial"/>
          <w:color w:val="000000"/>
          <w:sz w:val="18"/>
          <w:lang w:val="ru-RU"/>
        </w:rPr>
        <w:t>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цьому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Порядку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терміни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вживаються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значенні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наведеному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Водному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кодексі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України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З</w:t>
      </w:r>
      <w:r w:rsidRPr="00B6603E">
        <w:rPr>
          <w:rFonts w:ascii="Arial"/>
          <w:color w:val="000000"/>
          <w:sz w:val="18"/>
          <w:lang w:val="ru-RU"/>
        </w:rPr>
        <w:t>аконі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України</w:t>
      </w:r>
      <w:r w:rsidRPr="00B6603E">
        <w:rPr>
          <w:rFonts w:ascii="Arial"/>
          <w:color w:val="000000"/>
          <w:sz w:val="18"/>
          <w:lang w:val="ru-RU"/>
        </w:rPr>
        <w:t xml:space="preserve"> "</w:t>
      </w:r>
      <w:r w:rsidRPr="00B6603E">
        <w:rPr>
          <w:rFonts w:ascii="Arial"/>
          <w:color w:val="000000"/>
          <w:sz w:val="18"/>
          <w:lang w:val="ru-RU"/>
        </w:rPr>
        <w:t>Про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водовідведення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", </w:t>
      </w:r>
      <w:r w:rsidRPr="00B6603E">
        <w:rPr>
          <w:rFonts w:ascii="Arial"/>
          <w:color w:val="000000"/>
          <w:sz w:val="18"/>
          <w:lang w:val="ru-RU"/>
        </w:rPr>
        <w:t>Директиві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Ради</w:t>
      </w:r>
      <w:r w:rsidRPr="00B6603E">
        <w:rPr>
          <w:rFonts w:ascii="Arial"/>
          <w:color w:val="000000"/>
          <w:sz w:val="18"/>
          <w:lang w:val="ru-RU"/>
        </w:rPr>
        <w:t xml:space="preserve"> 91/271/</w:t>
      </w:r>
      <w:r w:rsidRPr="00B6603E">
        <w:rPr>
          <w:rFonts w:ascii="Arial"/>
          <w:color w:val="000000"/>
          <w:sz w:val="18"/>
          <w:lang w:val="ru-RU"/>
        </w:rPr>
        <w:t>ЄЕС</w:t>
      </w:r>
      <w:r w:rsidRPr="00B6603E">
        <w:rPr>
          <w:rFonts w:ascii="Arial"/>
          <w:color w:val="000000"/>
          <w:sz w:val="18"/>
          <w:lang w:val="ru-RU"/>
        </w:rPr>
        <w:t xml:space="preserve"> "</w:t>
      </w:r>
      <w:r w:rsidRPr="00B6603E">
        <w:rPr>
          <w:rFonts w:ascii="Arial"/>
          <w:color w:val="000000"/>
          <w:sz w:val="18"/>
          <w:lang w:val="ru-RU"/>
        </w:rPr>
        <w:t>Про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очистку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міських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" </w:t>
      </w:r>
      <w:r w:rsidRPr="00B6603E">
        <w:rPr>
          <w:rFonts w:ascii="Arial"/>
          <w:color w:val="000000"/>
          <w:sz w:val="18"/>
          <w:lang w:val="ru-RU"/>
        </w:rPr>
        <w:t>від</w:t>
      </w:r>
      <w:r w:rsidRPr="00B6603E">
        <w:rPr>
          <w:rFonts w:ascii="Arial"/>
          <w:color w:val="000000"/>
          <w:sz w:val="18"/>
          <w:lang w:val="ru-RU"/>
        </w:rPr>
        <w:t xml:space="preserve"> 21 </w:t>
      </w:r>
      <w:r w:rsidRPr="00B6603E">
        <w:rPr>
          <w:rFonts w:ascii="Arial"/>
          <w:color w:val="000000"/>
          <w:sz w:val="18"/>
          <w:lang w:val="ru-RU"/>
        </w:rPr>
        <w:t>травня</w:t>
      </w:r>
      <w:r w:rsidRPr="00B6603E">
        <w:rPr>
          <w:rFonts w:ascii="Arial"/>
          <w:color w:val="000000"/>
          <w:sz w:val="18"/>
          <w:lang w:val="ru-RU"/>
        </w:rPr>
        <w:t xml:space="preserve"> 1991 </w:t>
      </w:r>
      <w:r w:rsidRPr="00B6603E">
        <w:rPr>
          <w:rFonts w:ascii="Arial"/>
          <w:color w:val="000000"/>
          <w:sz w:val="18"/>
          <w:lang w:val="ru-RU"/>
        </w:rPr>
        <w:t>р</w:t>
      </w:r>
      <w:r w:rsidRPr="00B6603E">
        <w:rPr>
          <w:rFonts w:ascii="Arial"/>
          <w:color w:val="000000"/>
          <w:sz w:val="18"/>
          <w:lang w:val="ru-RU"/>
        </w:rPr>
        <w:t xml:space="preserve">.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ДБН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>.2.5 - 75:2013 "</w:t>
      </w:r>
      <w:r w:rsidRPr="00B6603E">
        <w:rPr>
          <w:rFonts w:ascii="Arial"/>
          <w:color w:val="000000"/>
          <w:sz w:val="18"/>
          <w:lang w:val="ru-RU"/>
        </w:rPr>
        <w:t>Каналізація</w:t>
      </w:r>
      <w:r w:rsidRPr="00B6603E">
        <w:rPr>
          <w:rFonts w:ascii="Arial"/>
          <w:color w:val="000000"/>
          <w:sz w:val="18"/>
          <w:lang w:val="ru-RU"/>
        </w:rPr>
        <w:t xml:space="preserve">. </w:t>
      </w:r>
      <w:r w:rsidRPr="00B6603E">
        <w:rPr>
          <w:rFonts w:ascii="Arial"/>
          <w:color w:val="000000"/>
          <w:sz w:val="18"/>
          <w:lang w:val="ru-RU"/>
        </w:rPr>
        <w:t>Зовнішні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мережі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споруди</w:t>
      </w:r>
      <w:r w:rsidRPr="00B6603E">
        <w:rPr>
          <w:rFonts w:ascii="Arial"/>
          <w:color w:val="000000"/>
          <w:sz w:val="18"/>
          <w:lang w:val="ru-RU"/>
        </w:rPr>
        <w:t xml:space="preserve">. </w:t>
      </w:r>
      <w:r w:rsidRPr="00B6603E">
        <w:rPr>
          <w:rFonts w:ascii="Arial"/>
          <w:color w:val="000000"/>
          <w:sz w:val="18"/>
          <w:lang w:val="ru-RU"/>
        </w:rPr>
        <w:t>Основні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положення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проектування</w:t>
      </w:r>
      <w:r w:rsidRPr="00B6603E">
        <w:rPr>
          <w:rFonts w:ascii="Arial"/>
          <w:color w:val="000000"/>
          <w:sz w:val="18"/>
          <w:lang w:val="ru-RU"/>
        </w:rPr>
        <w:t>".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18" w:name="19"/>
      <w:bookmarkEnd w:id="17"/>
      <w:r w:rsidRPr="00B6603E">
        <w:rPr>
          <w:rFonts w:ascii="Arial"/>
          <w:color w:val="000000"/>
          <w:sz w:val="18"/>
          <w:lang w:val="ru-RU"/>
        </w:rPr>
        <w:t xml:space="preserve">4. </w:t>
      </w:r>
      <w:r w:rsidRPr="00B6603E">
        <w:rPr>
          <w:rFonts w:ascii="Arial"/>
          <w:color w:val="000000"/>
          <w:sz w:val="18"/>
          <w:lang w:val="ru-RU"/>
        </w:rPr>
        <w:t>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разі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відсут</w:t>
      </w:r>
      <w:r w:rsidRPr="00B6603E">
        <w:rPr>
          <w:rFonts w:ascii="Arial"/>
          <w:color w:val="000000"/>
          <w:sz w:val="18"/>
          <w:lang w:val="ru-RU"/>
        </w:rPr>
        <w:t>ності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системи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централізованого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водовідведення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населених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пунктах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популяційним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еквівалентом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становить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менше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ніж</w:t>
      </w:r>
      <w:r w:rsidRPr="00B6603E">
        <w:rPr>
          <w:rFonts w:ascii="Arial"/>
          <w:color w:val="000000"/>
          <w:sz w:val="18"/>
          <w:lang w:val="ru-RU"/>
        </w:rPr>
        <w:t xml:space="preserve"> 2000, </w:t>
      </w:r>
      <w:r w:rsidRPr="00B6603E">
        <w:rPr>
          <w:rFonts w:ascii="Arial"/>
          <w:color w:val="000000"/>
          <w:sz w:val="18"/>
          <w:lang w:val="ru-RU"/>
        </w:rPr>
        <w:t>повинні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використовуватися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системи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нецентралізованого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водовідведення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які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забезпечують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нормативне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>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19" w:name="20"/>
      <w:bookmarkEnd w:id="18"/>
      <w:r w:rsidRPr="00B6603E">
        <w:rPr>
          <w:rFonts w:ascii="Arial"/>
          <w:color w:val="000000"/>
          <w:sz w:val="18"/>
          <w:lang w:val="ru-RU"/>
        </w:rPr>
        <w:t xml:space="preserve">5.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</w:t>
      </w:r>
      <w:r w:rsidRPr="00B6603E">
        <w:rPr>
          <w:rFonts w:ascii="Arial"/>
          <w:color w:val="000000"/>
          <w:sz w:val="18"/>
          <w:lang w:val="ru-RU"/>
        </w:rPr>
        <w:t>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скидання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яких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здійснюється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зони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населених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пунктах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популяційним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еквівалентом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становить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від</w:t>
      </w:r>
      <w:r w:rsidRPr="00B6603E">
        <w:rPr>
          <w:rFonts w:ascii="Arial"/>
          <w:color w:val="000000"/>
          <w:sz w:val="18"/>
          <w:lang w:val="ru-RU"/>
        </w:rPr>
        <w:t xml:space="preserve"> 2000 </w:t>
      </w:r>
      <w:r w:rsidRPr="00B6603E">
        <w:rPr>
          <w:rFonts w:ascii="Arial"/>
          <w:color w:val="000000"/>
          <w:sz w:val="18"/>
          <w:lang w:val="ru-RU"/>
        </w:rPr>
        <w:t>до</w:t>
      </w:r>
      <w:r w:rsidRPr="00B6603E">
        <w:rPr>
          <w:rFonts w:ascii="Arial"/>
          <w:color w:val="000000"/>
          <w:sz w:val="18"/>
          <w:lang w:val="ru-RU"/>
        </w:rPr>
        <w:t xml:space="preserve"> 10000, </w:t>
      </w:r>
      <w:r w:rsidRPr="00B6603E">
        <w:rPr>
          <w:rFonts w:ascii="Arial"/>
          <w:color w:val="000000"/>
          <w:sz w:val="18"/>
          <w:lang w:val="ru-RU"/>
        </w:rPr>
        <w:t>повинно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включати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стадію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механічного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разі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lastRenderedPageBreak/>
        <w:t>застосування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якої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біохімічне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споживання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кисню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протягом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</w:t>
      </w:r>
      <w:r w:rsidRPr="00B6603E">
        <w:rPr>
          <w:rFonts w:ascii="Arial"/>
          <w:color w:val="000000"/>
          <w:sz w:val="18"/>
          <w:lang w:val="ru-RU"/>
        </w:rPr>
        <w:t>'</w:t>
      </w:r>
      <w:r w:rsidRPr="00B6603E">
        <w:rPr>
          <w:rFonts w:ascii="Arial"/>
          <w:color w:val="000000"/>
          <w:sz w:val="18"/>
          <w:lang w:val="ru-RU"/>
        </w:rPr>
        <w:t>яти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діб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вихідних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водах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перед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скиданням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зменшено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щонайменше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</w:t>
      </w:r>
      <w:r w:rsidRPr="00B6603E">
        <w:rPr>
          <w:rFonts w:ascii="Arial"/>
          <w:color w:val="000000"/>
          <w:sz w:val="18"/>
          <w:lang w:val="ru-RU"/>
        </w:rPr>
        <w:t xml:space="preserve"> 20 </w:t>
      </w:r>
      <w:r w:rsidRPr="00B6603E">
        <w:rPr>
          <w:rFonts w:ascii="Arial"/>
          <w:color w:val="000000"/>
          <w:sz w:val="18"/>
          <w:lang w:val="ru-RU"/>
        </w:rPr>
        <w:t>відсотків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кількість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суспендованих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частинок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твердих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речовин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зменшено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щонайменше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</w:t>
      </w:r>
      <w:r w:rsidRPr="00B6603E">
        <w:rPr>
          <w:rFonts w:ascii="Arial"/>
          <w:color w:val="000000"/>
          <w:sz w:val="18"/>
          <w:lang w:val="ru-RU"/>
        </w:rPr>
        <w:t xml:space="preserve"> 50 </w:t>
      </w:r>
      <w:r w:rsidRPr="00B6603E">
        <w:rPr>
          <w:rFonts w:ascii="Arial"/>
          <w:color w:val="000000"/>
          <w:sz w:val="18"/>
          <w:lang w:val="ru-RU"/>
        </w:rPr>
        <w:t>відсотків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порівняно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їх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кількістю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водах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надходять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для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>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20" w:name="21"/>
      <w:bookmarkEnd w:id="19"/>
      <w:r w:rsidRPr="00B6603E">
        <w:rPr>
          <w:rFonts w:ascii="Arial"/>
          <w:color w:val="000000"/>
          <w:sz w:val="18"/>
          <w:lang w:val="ru-RU"/>
        </w:rPr>
        <w:t xml:space="preserve">6.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скидання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яких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здійснюється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зони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населених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пунктах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популяційним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еквівалентом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становить</w:t>
      </w:r>
      <w:r w:rsidRPr="00B6603E">
        <w:rPr>
          <w:rFonts w:ascii="Arial"/>
          <w:color w:val="000000"/>
          <w:sz w:val="18"/>
          <w:lang w:val="ru-RU"/>
        </w:rPr>
        <w:t xml:space="preserve"> 10000 </w:t>
      </w:r>
      <w:r w:rsidRPr="00B6603E">
        <w:rPr>
          <w:rFonts w:ascii="Arial"/>
          <w:color w:val="000000"/>
          <w:sz w:val="18"/>
          <w:lang w:val="ru-RU"/>
        </w:rPr>
        <w:t>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більше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крім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стадії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механічного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включає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повне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біологічного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додаткове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від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фосфору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нітрогену</w:t>
      </w:r>
      <w:r w:rsidRPr="00B6603E">
        <w:rPr>
          <w:rFonts w:ascii="Arial"/>
          <w:color w:val="000000"/>
          <w:sz w:val="18"/>
          <w:lang w:val="ru-RU"/>
        </w:rPr>
        <w:t>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21" w:name="22"/>
      <w:bookmarkEnd w:id="20"/>
      <w:r w:rsidRPr="00B6603E">
        <w:rPr>
          <w:rFonts w:ascii="Arial"/>
          <w:color w:val="000000"/>
          <w:sz w:val="18"/>
          <w:lang w:val="ru-RU"/>
        </w:rPr>
        <w:t>Для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очисних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сп</w:t>
      </w:r>
      <w:r w:rsidRPr="00B6603E">
        <w:rPr>
          <w:rFonts w:ascii="Arial"/>
          <w:color w:val="000000"/>
          <w:sz w:val="18"/>
          <w:lang w:val="ru-RU"/>
        </w:rPr>
        <w:t>оруд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на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яких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здійснюється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таке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застосовуються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нормативи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гранично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допустимого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вмісту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забруднюючих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речовин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установлені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Правилами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охорони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поверхневих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від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забруднення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зворотними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водами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що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затверджені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постановою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Кабінету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Міністрів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</w:t>
      </w:r>
      <w:r w:rsidRPr="00B6603E">
        <w:rPr>
          <w:rFonts w:ascii="Arial"/>
          <w:color w:val="000000"/>
          <w:sz w:val="18"/>
          <w:lang w:val="ru-RU"/>
        </w:rPr>
        <w:t>країни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від</w:t>
      </w:r>
      <w:r w:rsidRPr="00B6603E">
        <w:rPr>
          <w:rFonts w:ascii="Arial"/>
          <w:color w:val="000000"/>
          <w:sz w:val="18"/>
          <w:lang w:val="ru-RU"/>
        </w:rPr>
        <w:t xml:space="preserve"> 25 </w:t>
      </w:r>
      <w:r w:rsidRPr="00B6603E">
        <w:rPr>
          <w:rFonts w:ascii="Arial"/>
          <w:color w:val="000000"/>
          <w:sz w:val="18"/>
          <w:lang w:val="ru-RU"/>
        </w:rPr>
        <w:t>березня</w:t>
      </w:r>
      <w:r w:rsidRPr="00B6603E">
        <w:rPr>
          <w:rFonts w:ascii="Arial"/>
          <w:color w:val="000000"/>
          <w:sz w:val="18"/>
          <w:lang w:val="ru-RU"/>
        </w:rPr>
        <w:t xml:space="preserve"> 1999 </w:t>
      </w:r>
      <w:r w:rsidRPr="00B6603E">
        <w:rPr>
          <w:rFonts w:ascii="Arial"/>
          <w:color w:val="000000"/>
          <w:sz w:val="18"/>
          <w:lang w:val="ru-RU"/>
        </w:rPr>
        <w:t>р</w:t>
      </w:r>
      <w:r w:rsidRPr="00B660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6603E">
        <w:rPr>
          <w:rFonts w:ascii="Arial"/>
          <w:color w:val="000000"/>
          <w:sz w:val="18"/>
          <w:lang w:val="ru-RU"/>
        </w:rPr>
        <w:t xml:space="preserve"> 465 (</w:t>
      </w:r>
      <w:r w:rsidRPr="00B6603E">
        <w:rPr>
          <w:rFonts w:ascii="Arial"/>
          <w:color w:val="000000"/>
          <w:sz w:val="18"/>
          <w:lang w:val="ru-RU"/>
        </w:rPr>
        <w:t>Офіційний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вісник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України</w:t>
      </w:r>
      <w:r w:rsidRPr="00B6603E">
        <w:rPr>
          <w:rFonts w:ascii="Arial"/>
          <w:color w:val="000000"/>
          <w:sz w:val="18"/>
          <w:lang w:val="ru-RU"/>
        </w:rPr>
        <w:t xml:space="preserve">, 1999 </w:t>
      </w:r>
      <w:r w:rsidRPr="00B6603E">
        <w:rPr>
          <w:rFonts w:ascii="Arial"/>
          <w:color w:val="000000"/>
          <w:sz w:val="18"/>
          <w:lang w:val="ru-RU"/>
        </w:rPr>
        <w:t>р</w:t>
      </w:r>
      <w:r w:rsidRPr="00B6603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6603E">
        <w:rPr>
          <w:rFonts w:ascii="Arial"/>
          <w:color w:val="000000"/>
          <w:sz w:val="18"/>
          <w:lang w:val="ru-RU"/>
        </w:rPr>
        <w:t xml:space="preserve"> 13, </w:t>
      </w:r>
      <w:r w:rsidRPr="00B6603E">
        <w:rPr>
          <w:rFonts w:ascii="Arial"/>
          <w:color w:val="000000"/>
          <w:sz w:val="18"/>
          <w:lang w:val="ru-RU"/>
        </w:rPr>
        <w:t>ст</w:t>
      </w:r>
      <w:r w:rsidRPr="00B6603E">
        <w:rPr>
          <w:rFonts w:ascii="Arial"/>
          <w:color w:val="000000"/>
          <w:sz w:val="18"/>
          <w:lang w:val="ru-RU"/>
        </w:rPr>
        <w:t>. 518).</w:t>
      </w:r>
    </w:p>
    <w:p w:rsidR="00E258B3" w:rsidRDefault="00B6603E">
      <w:pPr>
        <w:spacing w:after="0"/>
        <w:ind w:firstLine="240"/>
      </w:pPr>
      <w:bookmarkStart w:id="22" w:name="23"/>
      <w:bookmarkEnd w:id="21"/>
      <w:proofErr w:type="gramStart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фосфору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нітрогену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фосфору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нітрогену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".</w:t>
      </w:r>
      <w:proofErr w:type="gramEnd"/>
    </w:p>
    <w:p w:rsidR="00E258B3" w:rsidRDefault="00B6603E">
      <w:pPr>
        <w:spacing w:after="0"/>
        <w:ind w:firstLine="240"/>
      </w:pPr>
      <w:bookmarkStart w:id="23" w:name="24"/>
      <w:bookmarkEnd w:id="22"/>
      <w:proofErr w:type="gramStart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фосфору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</w:t>
      </w:r>
      <w:r>
        <w:rPr>
          <w:rFonts w:ascii="Arial"/>
          <w:color w:val="000000"/>
          <w:sz w:val="18"/>
        </w:rPr>
        <w:t>рогену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>.</w:t>
      </w:r>
      <w:proofErr w:type="gramEnd"/>
    </w:p>
    <w:p w:rsidR="00E258B3" w:rsidRDefault="00B6603E">
      <w:pPr>
        <w:spacing w:after="0"/>
        <w:ind w:firstLine="240"/>
      </w:pPr>
      <w:bookmarkStart w:id="24" w:name="25"/>
      <w:bookmarkEnd w:id="23"/>
      <w:proofErr w:type="gramStart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  <w:proofErr w:type="gramEnd"/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25" w:name="26"/>
      <w:bookmarkEnd w:id="24"/>
      <w:r w:rsidRPr="00B6603E">
        <w:rPr>
          <w:rFonts w:ascii="Arial"/>
          <w:color w:val="000000"/>
          <w:sz w:val="18"/>
          <w:lang w:val="ru-RU"/>
        </w:rPr>
        <w:t>Зазначена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реконструкція</w:t>
      </w:r>
      <w:r w:rsidRPr="00B6603E">
        <w:rPr>
          <w:rFonts w:ascii="Arial"/>
          <w:color w:val="000000"/>
          <w:sz w:val="18"/>
          <w:lang w:val="ru-RU"/>
        </w:rPr>
        <w:t xml:space="preserve"> (</w:t>
      </w:r>
      <w:r w:rsidRPr="00B6603E">
        <w:rPr>
          <w:rFonts w:ascii="Arial"/>
          <w:color w:val="000000"/>
          <w:sz w:val="18"/>
          <w:lang w:val="ru-RU"/>
        </w:rPr>
        <w:t>капітальний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ремонт</w:t>
      </w:r>
      <w:r w:rsidRPr="00B6603E">
        <w:rPr>
          <w:rFonts w:ascii="Arial"/>
          <w:color w:val="000000"/>
          <w:sz w:val="18"/>
          <w:lang w:val="ru-RU"/>
        </w:rPr>
        <w:t xml:space="preserve">) </w:t>
      </w:r>
      <w:r w:rsidRPr="00B6603E">
        <w:rPr>
          <w:rFonts w:ascii="Arial"/>
          <w:color w:val="000000"/>
          <w:sz w:val="18"/>
          <w:lang w:val="ru-RU"/>
        </w:rPr>
        <w:t>проводиться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впродовж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семи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років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прийняття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органом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місцевого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самоврядування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рішення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визнання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масиву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поверхневих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</w:t>
      </w:r>
      <w:r w:rsidRPr="00B6603E">
        <w:rPr>
          <w:rFonts w:ascii="Arial"/>
          <w:color w:val="000000"/>
          <w:sz w:val="18"/>
          <w:lang w:val="ru-RU"/>
        </w:rPr>
        <w:t>ибережних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або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окремої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частини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внутрішніх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морських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уразливою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зоною</w:t>
      </w:r>
      <w:r w:rsidRPr="00B6603E">
        <w:rPr>
          <w:rFonts w:ascii="Arial"/>
          <w:color w:val="000000"/>
          <w:sz w:val="18"/>
          <w:lang w:val="ru-RU"/>
        </w:rPr>
        <w:t>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26" w:name="27"/>
      <w:bookmarkEnd w:id="25"/>
      <w:r w:rsidRPr="00B6603E">
        <w:rPr>
          <w:rFonts w:ascii="Arial"/>
          <w:color w:val="000000"/>
          <w:sz w:val="18"/>
          <w:lang w:val="ru-RU"/>
        </w:rPr>
        <w:t xml:space="preserve">9. </w:t>
      </w:r>
      <w:r w:rsidRPr="00B6603E">
        <w:rPr>
          <w:rFonts w:ascii="Arial"/>
          <w:color w:val="000000"/>
          <w:sz w:val="18"/>
          <w:lang w:val="ru-RU"/>
        </w:rPr>
        <w:t>Під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час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проектування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систем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централізованого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водовідведення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>/</w:t>
      </w:r>
      <w:r w:rsidRPr="00B6603E">
        <w:rPr>
          <w:rFonts w:ascii="Arial"/>
          <w:color w:val="000000"/>
          <w:sz w:val="18"/>
          <w:lang w:val="ru-RU"/>
        </w:rPr>
        <w:t>або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споруд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населених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пунктів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популяційний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еквівалент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яких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становить</w:t>
      </w:r>
      <w:r w:rsidRPr="00B6603E">
        <w:rPr>
          <w:rFonts w:ascii="Arial"/>
          <w:color w:val="000000"/>
          <w:sz w:val="18"/>
          <w:lang w:val="ru-RU"/>
        </w:rPr>
        <w:t xml:space="preserve"> 10000 </w:t>
      </w:r>
      <w:r w:rsidRPr="00B6603E">
        <w:rPr>
          <w:rFonts w:ascii="Arial"/>
          <w:color w:val="000000"/>
          <w:sz w:val="18"/>
          <w:lang w:val="ru-RU"/>
        </w:rPr>
        <w:t>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більше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скидання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яких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здійснюється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зони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рекомендується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встановлення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обладнання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будівництво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споруд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застосування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технологій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переліком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згідно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додатком</w:t>
      </w:r>
      <w:r w:rsidRPr="00B6603E">
        <w:rPr>
          <w:rFonts w:ascii="Arial"/>
          <w:color w:val="000000"/>
          <w:sz w:val="18"/>
          <w:lang w:val="ru-RU"/>
        </w:rPr>
        <w:t>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27" w:name="28"/>
      <w:bookmarkEnd w:id="26"/>
      <w:r w:rsidRPr="00B6603E">
        <w:rPr>
          <w:rFonts w:ascii="Arial"/>
          <w:color w:val="000000"/>
          <w:sz w:val="18"/>
          <w:lang w:val="ru-RU"/>
        </w:rPr>
        <w:t>Також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рекомендаціями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спеціалізованих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науково</w:t>
      </w:r>
      <w:r w:rsidRPr="00B6603E">
        <w:rPr>
          <w:rFonts w:ascii="Arial"/>
          <w:color w:val="000000"/>
          <w:sz w:val="18"/>
          <w:lang w:val="ru-RU"/>
        </w:rPr>
        <w:t>-</w:t>
      </w:r>
      <w:r w:rsidRPr="00B6603E">
        <w:rPr>
          <w:rFonts w:ascii="Arial"/>
          <w:color w:val="000000"/>
          <w:sz w:val="18"/>
          <w:lang w:val="ru-RU"/>
        </w:rPr>
        <w:t>дослідних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організацій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може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бути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передбаче</w:t>
      </w:r>
      <w:r w:rsidRPr="00B6603E">
        <w:rPr>
          <w:rFonts w:ascii="Arial"/>
          <w:color w:val="000000"/>
          <w:sz w:val="18"/>
          <w:lang w:val="ru-RU"/>
        </w:rPr>
        <w:t>но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будівництво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інших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споруд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застосування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обладнання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та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технологій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які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забезпечують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очищення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стічних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вод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рівня</w:t>
      </w:r>
      <w:r w:rsidRPr="00B6603E">
        <w:rPr>
          <w:rFonts w:ascii="Arial"/>
          <w:color w:val="000000"/>
          <w:sz w:val="18"/>
          <w:lang w:val="ru-RU"/>
        </w:rPr>
        <w:t xml:space="preserve">, </w:t>
      </w:r>
      <w:r w:rsidRPr="00B6603E">
        <w:rPr>
          <w:rFonts w:ascii="Arial"/>
          <w:color w:val="000000"/>
          <w:sz w:val="18"/>
          <w:lang w:val="ru-RU"/>
        </w:rPr>
        <w:t>дозволеного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для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скидання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в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уразливі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зони</w:t>
      </w:r>
      <w:r w:rsidRPr="00B6603E">
        <w:rPr>
          <w:rFonts w:ascii="Arial"/>
          <w:color w:val="000000"/>
          <w:sz w:val="18"/>
          <w:lang w:val="ru-RU"/>
        </w:rPr>
        <w:t>.</w:t>
      </w:r>
    </w:p>
    <w:p w:rsidR="00E258B3" w:rsidRPr="00B6603E" w:rsidRDefault="00B6603E">
      <w:pPr>
        <w:spacing w:after="0"/>
        <w:ind w:firstLine="240"/>
        <w:rPr>
          <w:lang w:val="ru-RU"/>
        </w:rPr>
      </w:pPr>
      <w:bookmarkStart w:id="28" w:name="29"/>
      <w:bookmarkEnd w:id="27"/>
      <w:r w:rsidRPr="00B6603E">
        <w:rPr>
          <w:rFonts w:ascii="Arial"/>
          <w:color w:val="000000"/>
          <w:sz w:val="18"/>
          <w:lang w:val="ru-RU"/>
        </w:rPr>
        <w:t xml:space="preserve"> </w:t>
      </w:r>
    </w:p>
    <w:p w:rsidR="00E258B3" w:rsidRPr="00B6603E" w:rsidRDefault="00B6603E">
      <w:pPr>
        <w:spacing w:after="0"/>
        <w:ind w:firstLine="240"/>
        <w:jc w:val="right"/>
        <w:rPr>
          <w:lang w:val="ru-RU"/>
        </w:rPr>
      </w:pPr>
      <w:bookmarkStart w:id="29" w:name="30"/>
      <w:bookmarkEnd w:id="28"/>
      <w:r w:rsidRPr="00B6603E">
        <w:rPr>
          <w:rFonts w:ascii="Arial"/>
          <w:color w:val="000000"/>
          <w:sz w:val="18"/>
          <w:lang w:val="ru-RU"/>
        </w:rPr>
        <w:t>Додаток</w:t>
      </w:r>
      <w:r w:rsidRPr="00B6603E">
        <w:rPr>
          <w:lang w:val="ru-RU"/>
        </w:rPr>
        <w:br/>
      </w:r>
      <w:r w:rsidRPr="00B6603E">
        <w:rPr>
          <w:rFonts w:ascii="Arial"/>
          <w:color w:val="000000"/>
          <w:sz w:val="18"/>
          <w:lang w:val="ru-RU"/>
        </w:rPr>
        <w:t>до</w:t>
      </w:r>
      <w:r w:rsidRPr="00B6603E">
        <w:rPr>
          <w:rFonts w:ascii="Arial"/>
          <w:color w:val="000000"/>
          <w:sz w:val="18"/>
          <w:lang w:val="ru-RU"/>
        </w:rPr>
        <w:t xml:space="preserve"> </w:t>
      </w:r>
      <w:r w:rsidRPr="00B6603E">
        <w:rPr>
          <w:rFonts w:ascii="Arial"/>
          <w:color w:val="000000"/>
          <w:sz w:val="18"/>
          <w:lang w:val="ru-RU"/>
        </w:rPr>
        <w:t>Порядку</w:t>
      </w:r>
    </w:p>
    <w:p w:rsidR="00E258B3" w:rsidRPr="00B6603E" w:rsidRDefault="00B6603E">
      <w:pPr>
        <w:pStyle w:val="3"/>
        <w:spacing w:after="0"/>
        <w:jc w:val="center"/>
        <w:rPr>
          <w:lang w:val="ru-RU"/>
        </w:rPr>
      </w:pPr>
      <w:bookmarkStart w:id="30" w:name="31"/>
      <w:bookmarkEnd w:id="29"/>
      <w:r w:rsidRPr="00B6603E">
        <w:rPr>
          <w:rFonts w:ascii="Arial"/>
          <w:color w:val="000000"/>
          <w:sz w:val="27"/>
          <w:lang w:val="ru-RU"/>
        </w:rPr>
        <w:t>ПЕРЕЛІК</w:t>
      </w:r>
      <w:r w:rsidRPr="00B6603E">
        <w:rPr>
          <w:lang w:val="ru-RU"/>
        </w:rPr>
        <w:br/>
      </w:r>
      <w:r w:rsidRPr="00B6603E">
        <w:rPr>
          <w:rFonts w:ascii="Arial"/>
          <w:color w:val="000000"/>
          <w:sz w:val="27"/>
          <w:lang w:val="ru-RU"/>
        </w:rPr>
        <w:t>обладнання</w:t>
      </w:r>
      <w:r w:rsidRPr="00B6603E">
        <w:rPr>
          <w:rFonts w:ascii="Arial"/>
          <w:color w:val="000000"/>
          <w:sz w:val="27"/>
          <w:lang w:val="ru-RU"/>
        </w:rPr>
        <w:t xml:space="preserve">, </w:t>
      </w:r>
      <w:r w:rsidRPr="00B6603E">
        <w:rPr>
          <w:rFonts w:ascii="Arial"/>
          <w:color w:val="000000"/>
          <w:sz w:val="27"/>
          <w:lang w:val="ru-RU"/>
        </w:rPr>
        <w:t>споруд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та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технологій</w:t>
      </w:r>
      <w:r w:rsidRPr="00B6603E">
        <w:rPr>
          <w:rFonts w:ascii="Arial"/>
          <w:color w:val="000000"/>
          <w:sz w:val="27"/>
          <w:lang w:val="ru-RU"/>
        </w:rPr>
        <w:t xml:space="preserve">, </w:t>
      </w:r>
      <w:r w:rsidRPr="00B6603E">
        <w:rPr>
          <w:rFonts w:ascii="Arial"/>
          <w:color w:val="000000"/>
          <w:sz w:val="27"/>
          <w:lang w:val="ru-RU"/>
        </w:rPr>
        <w:t>застосування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яких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рекомендується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пі</w:t>
      </w:r>
      <w:r w:rsidRPr="00B6603E">
        <w:rPr>
          <w:rFonts w:ascii="Arial"/>
          <w:color w:val="000000"/>
          <w:sz w:val="27"/>
          <w:lang w:val="ru-RU"/>
        </w:rPr>
        <w:t>д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час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очищення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стічних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вод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до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рівня</w:t>
      </w:r>
      <w:r w:rsidRPr="00B6603E">
        <w:rPr>
          <w:rFonts w:ascii="Arial"/>
          <w:color w:val="000000"/>
          <w:sz w:val="27"/>
          <w:lang w:val="ru-RU"/>
        </w:rPr>
        <w:t xml:space="preserve">, </w:t>
      </w:r>
      <w:r w:rsidRPr="00B6603E">
        <w:rPr>
          <w:rFonts w:ascii="Arial"/>
          <w:color w:val="000000"/>
          <w:sz w:val="27"/>
          <w:lang w:val="ru-RU"/>
        </w:rPr>
        <w:t>дозволеного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для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скидання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в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уразливі</w:t>
      </w:r>
      <w:r w:rsidRPr="00B6603E">
        <w:rPr>
          <w:rFonts w:ascii="Arial"/>
          <w:color w:val="000000"/>
          <w:sz w:val="27"/>
          <w:lang w:val="ru-RU"/>
        </w:rPr>
        <w:t xml:space="preserve"> </w:t>
      </w:r>
      <w:r w:rsidRPr="00B6603E">
        <w:rPr>
          <w:rFonts w:ascii="Arial"/>
          <w:color w:val="000000"/>
          <w:sz w:val="27"/>
          <w:lang w:val="ru-RU"/>
        </w:rPr>
        <w:t>зони</w:t>
      </w:r>
    </w:p>
    <w:p w:rsidR="00E258B3" w:rsidRDefault="00B6603E">
      <w:pPr>
        <w:pStyle w:val="3"/>
        <w:spacing w:after="0"/>
        <w:jc w:val="center"/>
      </w:pPr>
      <w:bookmarkStart w:id="31" w:name="32"/>
      <w:bookmarkEnd w:id="30"/>
      <w:r>
        <w:rPr>
          <w:rFonts w:ascii="Arial"/>
          <w:color w:val="000000"/>
          <w:sz w:val="27"/>
        </w:rPr>
        <w:t>Механічне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очищення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78"/>
        <w:gridCol w:w="2009"/>
        <w:gridCol w:w="2019"/>
        <w:gridCol w:w="3322"/>
      </w:tblGrid>
      <w:tr w:rsidR="00E258B3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32" w:name="33"/>
            <w:bookmarkEnd w:id="31"/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33" w:name="34"/>
            <w:bookmarkEnd w:id="32"/>
            <w:r w:rsidRPr="00B6603E">
              <w:rPr>
                <w:rFonts w:ascii="Arial"/>
                <w:color w:val="000000"/>
                <w:sz w:val="15"/>
                <w:lang w:val="ru-RU"/>
              </w:rPr>
              <w:t>Основне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34" w:name="35"/>
            <w:bookmarkEnd w:id="33"/>
            <w:r w:rsidRPr="00B6603E">
              <w:rPr>
                <w:rFonts w:ascii="Arial"/>
                <w:color w:val="000000"/>
                <w:sz w:val="15"/>
                <w:lang w:val="ru-RU"/>
              </w:rPr>
              <w:t>Допоміжне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35" w:name="36"/>
            <w:bookmarkEnd w:id="34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35"/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36" w:name="37"/>
            <w:r w:rsidRPr="00B6603E">
              <w:rPr>
                <w:rFonts w:ascii="Arial"/>
                <w:color w:val="000000"/>
                <w:sz w:val="15"/>
                <w:lang w:val="ru-RU"/>
              </w:rPr>
              <w:t>Затримання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грубих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дрібних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включень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рідини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37" w:name="38"/>
            <w:bookmarkEnd w:id="36"/>
            <w:r w:rsidRPr="00B6603E">
              <w:rPr>
                <w:rFonts w:ascii="Arial"/>
                <w:color w:val="000000"/>
                <w:sz w:val="15"/>
                <w:lang w:val="ru-RU"/>
              </w:rPr>
              <w:t>рейкові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решітки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пруткові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решітки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катенарні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решітки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барабанні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проціджувачі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дискові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проціджувачі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38" w:name="39"/>
            <w:bookmarkEnd w:id="37"/>
            <w:r w:rsidRPr="00B6603E">
              <w:rPr>
                <w:rFonts w:ascii="Arial"/>
                <w:color w:val="000000"/>
                <w:sz w:val="15"/>
                <w:lang w:val="ru-RU"/>
              </w:rPr>
              <w:t>транспортери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шнекові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транспортери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гвинтові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преси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шнекові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преси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гідравлічні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39" w:name="40"/>
            <w:bookmarkEnd w:id="38"/>
            <w:r w:rsidRPr="00B6603E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різної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продуктивності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тип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підбирається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огляду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забруднень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стічній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подальших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стадій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методів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утилізації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затриманих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грубих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дрібних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включень</w:t>
            </w:r>
          </w:p>
        </w:tc>
        <w:bookmarkEnd w:id="39"/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0" w:name="41"/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Затримання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важких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важкої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домішки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осідають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рідини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1" w:name="42"/>
            <w:bookmarkEnd w:id="40"/>
            <w:r w:rsidRPr="00B6603E">
              <w:rPr>
                <w:rFonts w:ascii="Arial"/>
                <w:color w:val="000000"/>
                <w:sz w:val="15"/>
                <w:lang w:val="ru-RU"/>
              </w:rPr>
              <w:t>уловлювачі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горизонтальні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уловлювачі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тангенціальні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уловлювачі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аерацією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2" w:name="43"/>
            <w:bookmarkEnd w:id="41"/>
            <w:r w:rsidRPr="00B6603E">
              <w:rPr>
                <w:rFonts w:ascii="Arial"/>
                <w:color w:val="000000"/>
                <w:sz w:val="15"/>
                <w:lang w:val="ru-RU"/>
              </w:rPr>
              <w:t>гідроелеватори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піскової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пульпи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піскової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пульпи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відмивання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піску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піскові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бункери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піскові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майданчики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3" w:name="44"/>
            <w:bookmarkEnd w:id="42"/>
            <w:r w:rsidRPr="00B6603E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різної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продуктивності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тип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визначається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вимог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забруднень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стічній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ходження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подальших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стадій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методів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затриманих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важких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пісок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3"/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4" w:name="45"/>
            <w:r w:rsidRPr="00B6603E">
              <w:rPr>
                <w:rFonts w:ascii="Arial"/>
                <w:color w:val="000000"/>
                <w:sz w:val="15"/>
                <w:lang w:val="ru-RU"/>
              </w:rPr>
              <w:t>Комплексне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грубодисперсних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важких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пісок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осідають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рідини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5" w:name="46"/>
            <w:bookmarkEnd w:id="44"/>
            <w:r w:rsidRPr="00B6603E">
              <w:rPr>
                <w:rFonts w:ascii="Arial"/>
                <w:color w:val="000000"/>
                <w:sz w:val="15"/>
                <w:lang w:val="ru-RU"/>
              </w:rPr>
              <w:t>комбіновані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установки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відмиван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піску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комбіновані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установки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затримання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зневоднення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дрібних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включень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відмивання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піску</w:t>
            </w:r>
          </w:p>
        </w:tc>
        <w:bookmarkEnd w:id="45"/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6" w:name="47"/>
            <w:r w:rsidRPr="00B6603E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завислих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спливаючих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речовин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7" w:name="48"/>
            <w:bookmarkEnd w:id="46"/>
            <w:r w:rsidRPr="00B6603E">
              <w:rPr>
                <w:rFonts w:ascii="Arial"/>
                <w:color w:val="000000"/>
                <w:sz w:val="15"/>
                <w:lang w:val="ru-RU"/>
              </w:rPr>
              <w:t>відстійники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вертикальні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відстійники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горизонтальні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відстійники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радіальні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відстійники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двоярусні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відстійники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тонкошарові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8" w:name="49"/>
            <w:bookmarkEnd w:id="47"/>
            <w:r w:rsidRPr="00B6603E">
              <w:rPr>
                <w:rFonts w:ascii="Arial"/>
                <w:color w:val="000000"/>
                <w:sz w:val="15"/>
                <w:lang w:val="ru-RU"/>
              </w:rPr>
              <w:t>скребкове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збирачі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жиру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відкачування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осаду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49" w:name="50"/>
            <w:bookmarkEnd w:id="48"/>
            <w:r w:rsidRPr="00B6603E">
              <w:rPr>
                <w:rFonts w:ascii="Arial"/>
                <w:color w:val="000000"/>
                <w:sz w:val="15"/>
                <w:lang w:val="ru-RU"/>
              </w:rPr>
              <w:t>тип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визначається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вимог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забруднень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стічній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подальших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стадій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методів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утворюваних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осадів</w:t>
            </w:r>
          </w:p>
        </w:tc>
        <w:bookmarkEnd w:id="49"/>
      </w:tr>
    </w:tbl>
    <w:p w:rsidR="00E258B3" w:rsidRPr="00B6603E" w:rsidRDefault="00B6603E">
      <w:pPr>
        <w:rPr>
          <w:lang w:val="ru-RU"/>
        </w:rPr>
      </w:pPr>
      <w:r w:rsidRPr="00B6603E">
        <w:rPr>
          <w:lang w:val="ru-RU"/>
        </w:rPr>
        <w:br/>
      </w:r>
    </w:p>
    <w:p w:rsidR="00E258B3" w:rsidRDefault="00B6603E">
      <w:pPr>
        <w:pStyle w:val="3"/>
        <w:spacing w:after="0"/>
        <w:jc w:val="center"/>
      </w:pPr>
      <w:bookmarkStart w:id="50" w:name="51"/>
      <w:r>
        <w:rPr>
          <w:rFonts w:ascii="Arial"/>
          <w:color w:val="000000"/>
          <w:sz w:val="27"/>
        </w:rPr>
        <w:t>Біологічне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очищення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09"/>
        <w:gridCol w:w="1528"/>
        <w:gridCol w:w="1472"/>
        <w:gridCol w:w="1461"/>
        <w:gridCol w:w="1210"/>
        <w:gridCol w:w="1748"/>
      </w:tblGrid>
      <w:tr w:rsidR="00E258B3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51" w:name="52"/>
            <w:bookmarkEnd w:id="50"/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52" w:name="53"/>
            <w:bookmarkEnd w:id="51"/>
            <w:r w:rsidRPr="00B6603E">
              <w:rPr>
                <w:rFonts w:ascii="Arial"/>
                <w:color w:val="000000"/>
                <w:sz w:val="15"/>
                <w:lang w:val="ru-RU"/>
              </w:rPr>
              <w:t>Основне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53" w:name="54"/>
            <w:bookmarkEnd w:id="52"/>
            <w:r w:rsidRPr="00B6603E">
              <w:rPr>
                <w:rFonts w:ascii="Arial"/>
                <w:color w:val="000000"/>
                <w:sz w:val="15"/>
                <w:lang w:val="ru-RU"/>
              </w:rPr>
              <w:t>Допоміжне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54" w:name="55"/>
            <w:bookmarkEnd w:id="53"/>
            <w:r w:rsidRPr="00B6603E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55" w:name="56"/>
            <w:bookmarkEnd w:id="54"/>
            <w:r w:rsidRPr="00B6603E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досягнуте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міліграмів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куб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дециметр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56" w:name="57"/>
            <w:bookmarkEnd w:id="55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56"/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57" w:name="58"/>
            <w:r w:rsidRPr="00B6603E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основної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маси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розчинних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колоїдного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ступеня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дисперсності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забруднень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переважно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органічних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азоту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амонійного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58" w:name="59"/>
            <w:bookmarkEnd w:id="57"/>
            <w:r>
              <w:rPr>
                <w:rFonts w:ascii="Arial"/>
                <w:color w:val="000000"/>
                <w:sz w:val="15"/>
              </w:rPr>
              <w:t>краплинні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біофільтри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відстійники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59" w:name="60"/>
            <w:bookmarkEnd w:id="58"/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насоси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відкачування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надлишкової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біоплів</w:t>
            </w:r>
            <w:r>
              <w:rPr>
                <w:rFonts w:ascii="Arial"/>
                <w:color w:val="000000"/>
                <w:sz w:val="15"/>
              </w:rPr>
              <w:t>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насоси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відкачування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надлишкової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біоплівки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60" w:name="61"/>
            <w:bookmarkEnd w:id="59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61" w:name="62"/>
            <w:bookmarkEnd w:id="60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62" w:name="63"/>
            <w:bookmarkEnd w:id="61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невеликої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продуктивності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сполук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нітрогену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фосфору</w:t>
            </w:r>
          </w:p>
        </w:tc>
        <w:bookmarkEnd w:id="62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63" w:name="64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64" w:name="65"/>
            <w:bookmarkEnd w:id="6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6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65" w:name="66"/>
            <w:r>
              <w:rPr>
                <w:rFonts w:ascii="Arial"/>
                <w:color w:val="000000"/>
                <w:sz w:val="15"/>
              </w:rPr>
              <w:t>Біологічне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нітрифікацією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66" w:name="67"/>
            <w:bookmarkEnd w:id="65"/>
            <w:r>
              <w:rPr>
                <w:rFonts w:ascii="Arial"/>
                <w:color w:val="000000"/>
                <w:sz w:val="15"/>
              </w:rPr>
              <w:t>ємкісні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завислому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водяної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пересувається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67" w:name="68"/>
            <w:bookmarkEnd w:id="66"/>
            <w:r w:rsidRPr="00B6603E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аерації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перекачування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68" w:name="69"/>
            <w:bookmarkEnd w:id="67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69" w:name="70"/>
            <w:bookmarkEnd w:id="68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70" w:name="71"/>
            <w:bookmarkEnd w:id="69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сполук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нітрогену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фосфору</w:t>
            </w:r>
          </w:p>
        </w:tc>
        <w:bookmarkEnd w:id="70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71" w:name="72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72" w:name="73"/>
            <w:bookmarkEnd w:id="71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7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73" w:name="74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74" w:name="75"/>
            <w:bookmarkEnd w:id="7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7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75" w:name="76"/>
            <w:r>
              <w:rPr>
                <w:rFonts w:ascii="Arial"/>
                <w:color w:val="000000"/>
                <w:sz w:val="15"/>
              </w:rPr>
              <w:t>Біологічне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нітрифікацією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денітрифікацією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денітрифікатор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попереду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76" w:name="77"/>
            <w:bookmarkEnd w:id="75"/>
            <w:r>
              <w:rPr>
                <w:rFonts w:ascii="Arial"/>
                <w:color w:val="000000"/>
                <w:sz w:val="15"/>
              </w:rPr>
              <w:t>вбудовані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відстійники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77" w:name="78"/>
            <w:bookmarkEnd w:id="76"/>
            <w:r w:rsidRPr="00B6603E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аерації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перемішування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водяної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суміші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підтримкою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завислому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стані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перекачування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78" w:name="79"/>
            <w:bookmarkEnd w:id="77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79" w:name="80"/>
            <w:bookmarkEnd w:id="78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80" w:name="81"/>
            <w:bookmarkEnd w:id="79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сполук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нітрогену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фосфору</w:t>
            </w:r>
          </w:p>
        </w:tc>
        <w:bookmarkEnd w:id="80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81" w:name="82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82" w:name="83"/>
            <w:bookmarkEnd w:id="81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8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83" w:name="84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84" w:name="85"/>
            <w:bookmarkEnd w:id="8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8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85" w:name="86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86" w:name="87"/>
            <w:bookmarkEnd w:id="85"/>
            <w:r>
              <w:rPr>
                <w:rFonts w:ascii="Arial"/>
                <w:color w:val="000000"/>
                <w:sz w:val="15"/>
              </w:rPr>
              <w:t>0,1 - 0,3</w:t>
            </w:r>
          </w:p>
        </w:tc>
        <w:bookmarkEnd w:id="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87" w:name="88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88" w:name="89"/>
            <w:bookmarkEnd w:id="87"/>
            <w:r>
              <w:rPr>
                <w:rFonts w:ascii="Arial"/>
                <w:color w:val="000000"/>
                <w:sz w:val="15"/>
              </w:rPr>
              <w:t>5 - 12</w:t>
            </w:r>
          </w:p>
        </w:tc>
        <w:bookmarkEnd w:id="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89" w:name="90"/>
            <w:r>
              <w:rPr>
                <w:rFonts w:ascii="Arial"/>
                <w:color w:val="000000"/>
                <w:sz w:val="15"/>
              </w:rPr>
              <w:t>Біологічне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ступінчатою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нітрифікацією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денітрифікацією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денітрифікатор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попереду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90" w:name="91"/>
            <w:bookmarkEnd w:id="89"/>
            <w:r>
              <w:rPr>
                <w:rFonts w:ascii="Arial"/>
                <w:color w:val="000000"/>
                <w:sz w:val="15"/>
              </w:rPr>
              <w:lastRenderedPageBreak/>
              <w:t>ємкісні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завислому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водяної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пересувається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91" w:name="92"/>
            <w:bookmarkEnd w:id="90"/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системи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аерації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перемішування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муло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водяної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суміші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завислому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стані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92" w:name="93"/>
            <w:bookmarkEnd w:id="91"/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93" w:name="94"/>
            <w:bookmarkEnd w:id="92"/>
            <w:r>
              <w:rPr>
                <w:rFonts w:ascii="Arial"/>
                <w:color w:val="000000"/>
                <w:sz w:val="15"/>
              </w:rPr>
              <w:lastRenderedPageBreak/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94" w:name="95"/>
            <w:bookmarkEnd w:id="93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сполук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фосфору</w:t>
            </w:r>
          </w:p>
        </w:tc>
        <w:bookmarkEnd w:id="94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95" w:name="96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96" w:name="97"/>
            <w:bookmarkEnd w:id="95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97" w:name="98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98" w:name="99"/>
            <w:bookmarkEnd w:id="97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99" w:name="100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00" w:name="101"/>
            <w:bookmarkEnd w:id="99"/>
            <w:r>
              <w:rPr>
                <w:rFonts w:ascii="Arial"/>
                <w:color w:val="000000"/>
                <w:sz w:val="15"/>
              </w:rPr>
              <w:t>0,1 - 0,3</w:t>
            </w:r>
          </w:p>
        </w:tc>
        <w:bookmarkEnd w:id="1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01" w:name="102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02" w:name="103"/>
            <w:bookmarkEnd w:id="101"/>
            <w:r>
              <w:rPr>
                <w:rFonts w:ascii="Arial"/>
                <w:color w:val="000000"/>
                <w:sz w:val="15"/>
              </w:rPr>
              <w:t>5 - 12</w:t>
            </w:r>
          </w:p>
        </w:tc>
        <w:bookmarkEnd w:id="10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03" w:name="104"/>
            <w:r>
              <w:rPr>
                <w:rFonts w:ascii="Arial"/>
                <w:color w:val="000000"/>
                <w:sz w:val="15"/>
              </w:rPr>
              <w:t>Біологічне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симультанною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нітрифікацією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денітрифікацією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04" w:name="105"/>
            <w:bookmarkEnd w:id="103"/>
            <w:r>
              <w:rPr>
                <w:rFonts w:ascii="Arial"/>
                <w:color w:val="000000"/>
                <w:sz w:val="15"/>
              </w:rPr>
              <w:t>вбудовані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відстійники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05" w:name="106"/>
            <w:bookmarkEnd w:id="104"/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перекачування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мулу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приготування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дозування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реагентів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06" w:name="107"/>
            <w:bookmarkEnd w:id="105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07" w:name="108"/>
            <w:bookmarkEnd w:id="106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08" w:name="109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09" w:name="110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10" w:name="111"/>
            <w:bookmarkEnd w:id="109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11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11" w:name="112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12" w:name="113"/>
            <w:bookmarkEnd w:id="111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1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13" w:name="114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14" w:name="115"/>
            <w:bookmarkEnd w:id="113"/>
            <w:r>
              <w:rPr>
                <w:rFonts w:ascii="Arial"/>
                <w:color w:val="000000"/>
                <w:sz w:val="15"/>
              </w:rPr>
              <w:t>0,1 - 0,3</w:t>
            </w:r>
          </w:p>
        </w:tc>
        <w:bookmarkEnd w:id="1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15" w:name="116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16" w:name="117"/>
            <w:bookmarkEnd w:id="115"/>
            <w:r>
              <w:rPr>
                <w:rFonts w:ascii="Arial"/>
                <w:color w:val="000000"/>
                <w:sz w:val="15"/>
              </w:rPr>
              <w:t>5 - 12</w:t>
            </w:r>
          </w:p>
        </w:tc>
        <w:bookmarkEnd w:id="1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17" w:name="118"/>
            <w:r>
              <w:rPr>
                <w:rFonts w:ascii="Arial"/>
                <w:color w:val="000000"/>
                <w:sz w:val="15"/>
              </w:rPr>
              <w:t>Біологічне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нітрифікацією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денітрифікацією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переривчастою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18" w:name="119"/>
            <w:bookmarkEnd w:id="117"/>
            <w:r>
              <w:rPr>
                <w:rFonts w:ascii="Arial"/>
                <w:color w:val="000000"/>
                <w:sz w:val="15"/>
              </w:rPr>
              <w:t>ємкісні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завислому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водяної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пересувається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19" w:name="120"/>
            <w:bookmarkEnd w:id="118"/>
            <w:r w:rsidRPr="00B6603E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аерації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перемішування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водяної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суміші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підтримкою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завислому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стані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20" w:name="121"/>
            <w:bookmarkEnd w:id="119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21" w:name="122"/>
            <w:bookmarkEnd w:id="120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22" w:name="123"/>
            <w:bookmarkEnd w:id="121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сполук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фосфор</w:t>
            </w:r>
          </w:p>
        </w:tc>
        <w:bookmarkEnd w:id="122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23" w:name="124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24" w:name="125"/>
            <w:bookmarkEnd w:id="12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1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25" w:name="126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26" w:name="127"/>
            <w:bookmarkEnd w:id="125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12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27" w:name="128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28" w:name="129"/>
            <w:bookmarkEnd w:id="127"/>
            <w:r>
              <w:rPr>
                <w:rFonts w:ascii="Arial"/>
                <w:color w:val="000000"/>
                <w:sz w:val="15"/>
              </w:rPr>
              <w:t>0,1 - 0,3</w:t>
            </w:r>
          </w:p>
        </w:tc>
        <w:bookmarkEnd w:id="1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29" w:name="130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30" w:name="131"/>
            <w:bookmarkEnd w:id="129"/>
            <w:r>
              <w:rPr>
                <w:rFonts w:ascii="Arial"/>
                <w:color w:val="000000"/>
                <w:sz w:val="15"/>
              </w:rPr>
              <w:t>5 - 12</w:t>
            </w:r>
          </w:p>
        </w:tc>
        <w:bookmarkEnd w:id="13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31" w:name="132"/>
            <w:r>
              <w:rPr>
                <w:rFonts w:ascii="Arial"/>
                <w:color w:val="000000"/>
                <w:sz w:val="15"/>
              </w:rPr>
              <w:t>Біологічне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нітрифікацією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денітрифікацією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реакторах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32" w:name="133"/>
            <w:bookmarkEnd w:id="131"/>
            <w:r>
              <w:rPr>
                <w:rFonts w:ascii="Arial"/>
                <w:color w:val="000000"/>
                <w:sz w:val="15"/>
              </w:rPr>
              <w:t>вбудовані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відстійники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33" w:name="134"/>
            <w:bookmarkEnd w:id="132"/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перекачування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мулу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приготування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дозування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реагентів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34" w:name="135"/>
            <w:bookmarkEnd w:id="133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35" w:name="136"/>
            <w:bookmarkEnd w:id="134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36" w:name="137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37" w:name="138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38" w:name="139"/>
            <w:bookmarkEnd w:id="137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13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39" w:name="140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40" w:name="141"/>
            <w:bookmarkEnd w:id="139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14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41" w:name="142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42" w:name="143"/>
            <w:bookmarkEnd w:id="141"/>
            <w:r>
              <w:rPr>
                <w:rFonts w:ascii="Arial"/>
                <w:color w:val="000000"/>
                <w:sz w:val="15"/>
              </w:rPr>
              <w:t>0,1 - 0,3</w:t>
            </w:r>
          </w:p>
        </w:tc>
        <w:bookmarkEnd w:id="14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43" w:name="144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44" w:name="145"/>
            <w:bookmarkEnd w:id="143"/>
            <w:r>
              <w:rPr>
                <w:rFonts w:ascii="Arial"/>
                <w:color w:val="000000"/>
                <w:sz w:val="15"/>
              </w:rPr>
              <w:t>5 - 12</w:t>
            </w:r>
          </w:p>
        </w:tc>
        <w:bookmarkEnd w:id="14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45" w:name="146"/>
            <w:r>
              <w:rPr>
                <w:rFonts w:ascii="Arial"/>
                <w:color w:val="000000"/>
                <w:sz w:val="15"/>
              </w:rPr>
              <w:t>Біологічне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нітрифікацією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денітрифікацією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46" w:name="147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47" w:name="148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48" w:name="149"/>
            <w:bookmarkEnd w:id="147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49" w:name="150"/>
            <w:bookmarkEnd w:id="148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50" w:name="151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51" w:name="152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52" w:name="153"/>
            <w:bookmarkEnd w:id="151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15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53" w:name="154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54" w:name="155"/>
            <w:bookmarkEnd w:id="15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15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55" w:name="156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56" w:name="157"/>
            <w:bookmarkEnd w:id="155"/>
            <w:r>
              <w:rPr>
                <w:rFonts w:ascii="Arial"/>
                <w:color w:val="000000"/>
                <w:sz w:val="15"/>
              </w:rPr>
              <w:t>0,1 - 0,3</w:t>
            </w:r>
          </w:p>
        </w:tc>
        <w:bookmarkEnd w:id="1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57" w:name="158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58" w:name="159"/>
            <w:bookmarkEnd w:id="157"/>
            <w:r>
              <w:rPr>
                <w:rFonts w:ascii="Arial"/>
                <w:color w:val="000000"/>
                <w:sz w:val="15"/>
              </w:rPr>
              <w:t>5 - 12</w:t>
            </w:r>
          </w:p>
        </w:tc>
        <w:bookmarkEnd w:id="15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59" w:name="160"/>
            <w:r>
              <w:rPr>
                <w:rFonts w:ascii="Arial"/>
                <w:color w:val="000000"/>
                <w:sz w:val="15"/>
              </w:rPr>
              <w:t>Біологічне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нітрифікацією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денітрифікацією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біологічним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60" w:name="161"/>
            <w:bookmarkEnd w:id="159"/>
            <w:r>
              <w:rPr>
                <w:rFonts w:ascii="Arial"/>
                <w:color w:val="000000"/>
                <w:sz w:val="15"/>
              </w:rPr>
              <w:t>ємкісні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завислому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водяної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вбудовані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відстійники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61" w:name="162"/>
            <w:bookmarkEnd w:id="160"/>
            <w:r>
              <w:rPr>
                <w:rFonts w:ascii="Arial"/>
                <w:color w:val="000000"/>
                <w:sz w:val="15"/>
              </w:rPr>
              <w:t>сис</w:t>
            </w:r>
            <w:r>
              <w:rPr>
                <w:rFonts w:ascii="Arial"/>
                <w:color w:val="000000"/>
                <w:sz w:val="15"/>
              </w:rPr>
              <w:t>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водяної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завислому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насоси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перекачування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реагентів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62" w:name="163"/>
            <w:bookmarkEnd w:id="161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63" w:name="164"/>
            <w:bookmarkEnd w:id="162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64" w:name="165"/>
            <w:bookmarkEnd w:id="163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сіх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</w:p>
        </w:tc>
        <w:bookmarkEnd w:id="164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65" w:name="166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66" w:name="167"/>
            <w:bookmarkEnd w:id="165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16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67" w:name="168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68" w:name="169"/>
            <w:bookmarkEnd w:id="167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16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69" w:name="170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70" w:name="171"/>
            <w:bookmarkEnd w:id="169"/>
            <w:r>
              <w:rPr>
                <w:rFonts w:ascii="Arial"/>
                <w:color w:val="000000"/>
                <w:sz w:val="15"/>
              </w:rPr>
              <w:t>0,1 - 0,3</w:t>
            </w:r>
          </w:p>
        </w:tc>
        <w:bookmarkEnd w:id="17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71" w:name="172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72" w:name="173"/>
            <w:bookmarkEnd w:id="171"/>
            <w:r>
              <w:rPr>
                <w:rFonts w:ascii="Arial"/>
                <w:color w:val="000000"/>
                <w:sz w:val="15"/>
              </w:rPr>
              <w:t>5 - 12</w:t>
            </w:r>
          </w:p>
        </w:tc>
        <w:bookmarkEnd w:id="17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73" w:name="174"/>
            <w:r>
              <w:rPr>
                <w:rFonts w:ascii="Arial"/>
                <w:color w:val="000000"/>
                <w:sz w:val="15"/>
              </w:rPr>
              <w:t>фосфор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74" w:name="175"/>
            <w:bookmarkEnd w:id="17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17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75" w:name="176"/>
            <w:r>
              <w:rPr>
                <w:rFonts w:ascii="Arial"/>
                <w:color w:val="000000"/>
                <w:sz w:val="15"/>
              </w:rPr>
              <w:t>Біологічне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нітрифікацією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денітрифікацією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хімічним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76" w:name="177"/>
            <w:bookmarkEnd w:id="175"/>
            <w:r>
              <w:rPr>
                <w:rFonts w:ascii="Arial"/>
                <w:color w:val="000000"/>
                <w:sz w:val="15"/>
              </w:rPr>
              <w:t>ємкісні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завислому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водяної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вбудовані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відстійники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77" w:name="178"/>
            <w:bookmarkEnd w:id="176"/>
            <w:r>
              <w:rPr>
                <w:rFonts w:ascii="Arial"/>
                <w:color w:val="000000"/>
                <w:sz w:val="15"/>
              </w:rPr>
              <w:lastRenderedPageBreak/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водяної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дтримкою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завислому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насоси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перекачування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реагентів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78" w:name="179"/>
            <w:bookmarkEnd w:id="177"/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79" w:name="180"/>
            <w:bookmarkEnd w:id="178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80" w:name="181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81" w:name="182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82" w:name="183"/>
            <w:bookmarkEnd w:id="181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bookmarkEnd w:id="18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83" w:name="184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84" w:name="185"/>
            <w:bookmarkEnd w:id="18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18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85" w:name="186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86" w:name="187"/>
            <w:bookmarkEnd w:id="185"/>
            <w:r>
              <w:rPr>
                <w:rFonts w:ascii="Arial"/>
                <w:color w:val="000000"/>
                <w:sz w:val="15"/>
              </w:rPr>
              <w:t xml:space="preserve">0,1 - </w:t>
            </w:r>
            <w:r>
              <w:rPr>
                <w:rFonts w:ascii="Arial"/>
                <w:color w:val="000000"/>
                <w:sz w:val="15"/>
              </w:rPr>
              <w:t>0,3</w:t>
            </w:r>
          </w:p>
        </w:tc>
        <w:bookmarkEnd w:id="1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87" w:name="188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88" w:name="189"/>
            <w:bookmarkEnd w:id="187"/>
            <w:r>
              <w:rPr>
                <w:rFonts w:ascii="Arial"/>
                <w:color w:val="000000"/>
                <w:sz w:val="15"/>
              </w:rPr>
              <w:t>5 - 12</w:t>
            </w:r>
          </w:p>
        </w:tc>
        <w:bookmarkEnd w:id="1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189" w:name="190"/>
            <w:r>
              <w:rPr>
                <w:rFonts w:ascii="Arial"/>
                <w:color w:val="000000"/>
                <w:sz w:val="15"/>
              </w:rPr>
              <w:t>фосфор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90" w:name="191"/>
            <w:bookmarkEnd w:id="189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1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</w:tbl>
    <w:p w:rsidR="00E258B3" w:rsidRDefault="00B6603E">
      <w:r>
        <w:br/>
      </w:r>
    </w:p>
    <w:p w:rsidR="00E258B3" w:rsidRDefault="00B6603E">
      <w:pPr>
        <w:pStyle w:val="3"/>
        <w:spacing w:after="0"/>
        <w:jc w:val="center"/>
      </w:pPr>
      <w:bookmarkStart w:id="191" w:name="454"/>
      <w:r>
        <w:rPr>
          <w:rFonts w:ascii="Arial"/>
          <w:color w:val="000000"/>
          <w:sz w:val="27"/>
        </w:rPr>
        <w:t>Доочищення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89"/>
        <w:gridCol w:w="1594"/>
        <w:gridCol w:w="1438"/>
        <w:gridCol w:w="1448"/>
        <w:gridCol w:w="1211"/>
        <w:gridCol w:w="1748"/>
      </w:tblGrid>
      <w:tr w:rsidR="00E258B3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92" w:name="448"/>
            <w:bookmarkEnd w:id="191"/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доочищення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193" w:name="449"/>
            <w:bookmarkEnd w:id="192"/>
            <w:r w:rsidRPr="00B6603E">
              <w:rPr>
                <w:rFonts w:ascii="Arial"/>
                <w:color w:val="000000"/>
                <w:sz w:val="15"/>
                <w:lang w:val="ru-RU"/>
              </w:rPr>
              <w:t>Основне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194" w:name="450"/>
            <w:bookmarkEnd w:id="193"/>
            <w:r w:rsidRPr="00B6603E">
              <w:rPr>
                <w:rFonts w:ascii="Arial"/>
                <w:color w:val="000000"/>
                <w:sz w:val="15"/>
                <w:lang w:val="ru-RU"/>
              </w:rPr>
              <w:t>Допоміжне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195" w:name="451"/>
            <w:bookmarkEnd w:id="194"/>
            <w:r w:rsidRPr="00B6603E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196" w:name="452"/>
            <w:bookmarkEnd w:id="195"/>
            <w:r w:rsidRPr="00B6603E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досягнуте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міліграмів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куб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дециметр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197" w:name="453"/>
            <w:bookmarkEnd w:id="196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97"/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98" w:name="455"/>
            <w:r w:rsidRPr="00B6603E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забруднюючих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гранично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допустимих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концентрацій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біофільтрів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доочищення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199" w:name="456"/>
            <w:bookmarkEnd w:id="198"/>
            <w:r w:rsidRPr="00B6603E">
              <w:rPr>
                <w:rFonts w:ascii="Arial"/>
                <w:color w:val="000000"/>
                <w:sz w:val="15"/>
                <w:lang w:val="ru-RU"/>
              </w:rPr>
              <w:t>ємкісні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фільтрується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завантажувальний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матеріал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утворюється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біоплівка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00" w:name="457"/>
            <w:bookmarkEnd w:id="199"/>
            <w:r w:rsidRPr="00B6603E">
              <w:rPr>
                <w:rFonts w:ascii="Arial"/>
                <w:color w:val="000000"/>
                <w:sz w:val="15"/>
                <w:lang w:val="ru-RU"/>
              </w:rPr>
              <w:t>промивні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відкачування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промивної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01" w:name="458"/>
            <w:bookmarkEnd w:id="200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яти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діб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02" w:name="459"/>
            <w:bookmarkEnd w:id="201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03" w:name="460"/>
            <w:bookmarkEnd w:id="202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необхідності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сполук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нітрогену</w:t>
            </w:r>
          </w:p>
        </w:tc>
        <w:bookmarkEnd w:id="203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04" w:name="461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05" w:name="462"/>
            <w:bookmarkEnd w:id="204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16</w:t>
            </w:r>
          </w:p>
        </w:tc>
        <w:bookmarkEnd w:id="20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06" w:name="463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07" w:name="464"/>
            <w:bookmarkEnd w:id="206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20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08" w:name="465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09" w:name="466"/>
            <w:bookmarkEnd w:id="208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0,1</w:t>
            </w:r>
          </w:p>
        </w:tc>
        <w:bookmarkEnd w:id="20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10" w:name="467"/>
            <w:r w:rsidRPr="00B6603E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забруднюючих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гранично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допустимих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концентрацій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рідини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фільтрувальну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поверхню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мікрофільтрів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11" w:name="468"/>
            <w:bookmarkEnd w:id="210"/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різної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конструкції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барабани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диски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фільтрувальною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поверхнею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12" w:name="469"/>
            <w:bookmarkEnd w:id="211"/>
            <w:r w:rsidRPr="00B6603E">
              <w:rPr>
                <w:rFonts w:ascii="Arial"/>
                <w:color w:val="000000"/>
                <w:sz w:val="15"/>
                <w:lang w:val="ru-RU"/>
              </w:rPr>
              <w:t>промивні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відкачування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промивної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13" w:name="470"/>
            <w:bookmarkEnd w:id="212"/>
            <w:r>
              <w:rPr>
                <w:rFonts w:ascii="Arial"/>
                <w:color w:val="000000"/>
                <w:sz w:val="15"/>
              </w:rPr>
              <w:t>завислі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14" w:name="471"/>
            <w:bookmarkEnd w:id="21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15" w:name="472"/>
            <w:bookmarkEnd w:id="214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необхідності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сполук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нітрогену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фосфору</w:t>
            </w:r>
          </w:p>
        </w:tc>
        <w:bookmarkEnd w:id="215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16" w:name="473"/>
            <w:r w:rsidRPr="00B6603E">
              <w:rPr>
                <w:rFonts w:ascii="Arial"/>
                <w:color w:val="000000"/>
                <w:sz w:val="15"/>
                <w:lang w:val="ru-RU"/>
              </w:rPr>
              <w:t>фосфор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фосфатів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реагентів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17" w:name="474"/>
            <w:bookmarkEnd w:id="216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0,5</w:t>
            </w:r>
          </w:p>
        </w:tc>
        <w:bookmarkEnd w:id="21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18" w:name="475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окислення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19" w:name="476"/>
            <w:bookmarkEnd w:id="218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bookmarkEnd w:id="21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20" w:name="477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21" w:name="478"/>
            <w:bookmarkEnd w:id="220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16</w:t>
            </w:r>
          </w:p>
        </w:tc>
        <w:bookmarkEnd w:id="22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 w:rsidRPr="00B6603E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22" w:name="479"/>
            <w:r w:rsidRPr="00B6603E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забруднюючих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гранично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допустимих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концентрацій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зернистих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фільтрів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23" w:name="480"/>
            <w:bookmarkEnd w:id="222"/>
            <w:r w:rsidRPr="00B6603E">
              <w:rPr>
                <w:rFonts w:ascii="Arial"/>
                <w:color w:val="000000"/>
                <w:sz w:val="15"/>
                <w:lang w:val="ru-RU"/>
              </w:rPr>
              <w:t>ємкісні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фільтрується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завантажувальний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матеріал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24" w:name="481"/>
            <w:bookmarkEnd w:id="223"/>
            <w:r w:rsidRPr="00B6603E">
              <w:rPr>
                <w:rFonts w:ascii="Arial"/>
                <w:color w:val="000000"/>
                <w:sz w:val="15"/>
                <w:lang w:val="ru-RU"/>
              </w:rPr>
              <w:t>промивні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відкачування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промивної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25" w:name="482"/>
            <w:bookmarkEnd w:id="224"/>
            <w:r>
              <w:rPr>
                <w:rFonts w:ascii="Arial"/>
                <w:color w:val="000000"/>
                <w:sz w:val="15"/>
              </w:rPr>
              <w:t>завислі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26" w:name="483"/>
            <w:bookmarkEnd w:id="225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27" w:name="484"/>
            <w:bookmarkEnd w:id="226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необхідності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сполук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фосфору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нітрогену</w:t>
            </w:r>
          </w:p>
        </w:tc>
        <w:bookmarkEnd w:id="227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28" w:name="488"/>
            <w:r w:rsidRPr="00B6603E">
              <w:rPr>
                <w:rFonts w:ascii="Arial"/>
                <w:color w:val="000000"/>
                <w:sz w:val="15"/>
                <w:lang w:val="ru-RU"/>
              </w:rPr>
              <w:t>фосфор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фосфатів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реагентів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29" w:name="489"/>
            <w:bookmarkEnd w:id="228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0,5</w:t>
            </w:r>
          </w:p>
        </w:tc>
        <w:bookmarkEnd w:id="22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30" w:name="491"/>
            <w:r w:rsidRPr="00B6603E">
              <w:rPr>
                <w:rFonts w:ascii="Arial"/>
                <w:color w:val="000000"/>
                <w:sz w:val="15"/>
                <w:lang w:val="ru-RU"/>
              </w:rPr>
              <w:t>біохімічне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яти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діб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31" w:name="492"/>
            <w:bookmarkEnd w:id="230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bookmarkEnd w:id="23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32" w:name="493"/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33" w:name="494"/>
            <w:bookmarkEnd w:id="232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26,5</w:t>
            </w:r>
          </w:p>
        </w:tc>
        <w:bookmarkEnd w:id="23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34" w:name="495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амонійний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35" w:name="496"/>
            <w:bookmarkEnd w:id="234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bookmarkEnd w:id="23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Default="00E258B3"/>
        </w:tc>
      </w:tr>
    </w:tbl>
    <w:p w:rsidR="00E258B3" w:rsidRDefault="00B6603E">
      <w:r>
        <w:br/>
      </w:r>
    </w:p>
    <w:p w:rsidR="00E258B3" w:rsidRDefault="00B6603E">
      <w:pPr>
        <w:pStyle w:val="3"/>
        <w:spacing w:after="0"/>
        <w:jc w:val="center"/>
      </w:pPr>
      <w:bookmarkStart w:id="236" w:name="667"/>
      <w:r>
        <w:rPr>
          <w:rFonts w:ascii="Arial"/>
          <w:color w:val="000000"/>
          <w:sz w:val="27"/>
        </w:rPr>
        <w:t>Знезараження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1948"/>
        <w:gridCol w:w="2197"/>
        <w:gridCol w:w="2497"/>
      </w:tblGrid>
      <w:tr w:rsidR="00E258B3" w:rsidRPr="00B6603E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37" w:name="668"/>
            <w:bookmarkEnd w:id="236"/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38" w:name="669"/>
            <w:bookmarkEnd w:id="237"/>
            <w:r>
              <w:rPr>
                <w:rFonts w:ascii="Arial"/>
                <w:color w:val="000000"/>
                <w:sz w:val="15"/>
              </w:rPr>
              <w:t>Технологія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239" w:name="670"/>
            <w:bookmarkEnd w:id="238"/>
            <w:r w:rsidRPr="00B6603E">
              <w:rPr>
                <w:rFonts w:ascii="Arial"/>
                <w:color w:val="000000"/>
                <w:sz w:val="15"/>
                <w:lang w:val="ru-RU"/>
              </w:rPr>
              <w:t>Основне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240" w:name="671"/>
            <w:bookmarkEnd w:id="239"/>
            <w:r w:rsidRPr="00B6603E">
              <w:rPr>
                <w:rFonts w:ascii="Arial"/>
                <w:color w:val="000000"/>
                <w:sz w:val="15"/>
                <w:lang w:val="ru-RU"/>
              </w:rPr>
              <w:t>Допоміжне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</w:p>
        </w:tc>
        <w:bookmarkEnd w:id="240"/>
      </w:tr>
      <w:tr w:rsidR="00E258B3" w:rsidRPr="00B6603E">
        <w:trPr>
          <w:trHeight w:val="45"/>
          <w:tblCellSpacing w:w="0" w:type="auto"/>
        </w:trPr>
        <w:tc>
          <w:tcPr>
            <w:tcW w:w="26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41" w:name="582"/>
            <w:r w:rsidRPr="00B6603E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колі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індексу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1000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кишкових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паличок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індексу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коліфагів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1000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бляшкоутворювальних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одиниць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куб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дециметрі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води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42" w:name="583"/>
            <w:bookmarkEnd w:id="241"/>
            <w:r>
              <w:rPr>
                <w:rFonts w:ascii="Arial"/>
                <w:color w:val="000000"/>
                <w:sz w:val="15"/>
              </w:rPr>
              <w:lastRenderedPageBreak/>
              <w:t>знезараження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хлором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43" w:name="584"/>
            <w:bookmarkEnd w:id="242"/>
            <w:r>
              <w:rPr>
                <w:rFonts w:ascii="Arial"/>
                <w:color w:val="000000"/>
                <w:sz w:val="15"/>
              </w:rPr>
              <w:t>хлоратори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змішувачі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резервуари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44" w:name="585"/>
            <w:bookmarkEnd w:id="243"/>
            <w:r w:rsidRPr="00B6603E">
              <w:rPr>
                <w:rFonts w:ascii="Arial"/>
                <w:color w:val="000000"/>
                <w:sz w:val="15"/>
                <w:lang w:val="ru-RU"/>
              </w:rPr>
              <w:t>склад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рідкого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хлору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нормативними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документами</w:t>
            </w:r>
          </w:p>
        </w:tc>
        <w:bookmarkEnd w:id="244"/>
      </w:tr>
      <w:tr w:rsidR="00E258B3" w:rsidRPr="00B6603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45" w:name="588"/>
            <w:r>
              <w:rPr>
                <w:rFonts w:ascii="Arial"/>
                <w:color w:val="000000"/>
                <w:sz w:val="15"/>
              </w:rPr>
              <w:t>знезараження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гіпохлоритом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46" w:name="589"/>
            <w:bookmarkEnd w:id="245"/>
            <w:r w:rsidRPr="00B6603E">
              <w:rPr>
                <w:rFonts w:ascii="Arial"/>
                <w:color w:val="000000"/>
                <w:sz w:val="15"/>
                <w:lang w:val="ru-RU"/>
              </w:rPr>
              <w:t>система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дозування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гіпохлориту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натрію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електролізери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затворні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витратні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баки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дозування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води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47" w:name="590"/>
            <w:bookmarkEnd w:id="246"/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склад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гіпохлориту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натрію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нормативними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документами</w:t>
            </w:r>
          </w:p>
        </w:tc>
        <w:bookmarkEnd w:id="247"/>
      </w:tr>
      <w:tr w:rsidR="00E258B3" w:rsidRPr="00B6603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48" w:name="594"/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49" w:name="595"/>
            <w:bookmarkEnd w:id="248"/>
            <w:r w:rsidRPr="00B6603E">
              <w:rPr>
                <w:rFonts w:ascii="Arial"/>
                <w:color w:val="000000"/>
                <w:sz w:val="15"/>
                <w:lang w:val="ru-RU"/>
              </w:rPr>
              <w:t>склад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солі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нормативними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документами</w:t>
            </w:r>
          </w:p>
        </w:tc>
        <w:bookmarkEnd w:id="249"/>
      </w:tr>
      <w:tr w:rsidR="00E258B3" w:rsidRPr="00B6603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50" w:name="598"/>
            <w:r w:rsidRPr="00B6603E">
              <w:rPr>
                <w:rFonts w:ascii="Arial"/>
                <w:color w:val="000000"/>
                <w:sz w:val="15"/>
                <w:lang w:val="ru-RU"/>
              </w:rPr>
              <w:t>знезараження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ультрафіолетового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опромінювання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51" w:name="599"/>
            <w:bookmarkEnd w:id="250"/>
            <w:r w:rsidRPr="00B6603E">
              <w:rPr>
                <w:rFonts w:ascii="Arial"/>
                <w:color w:val="000000"/>
                <w:sz w:val="15"/>
                <w:lang w:val="ru-RU"/>
              </w:rPr>
              <w:t>канали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лампами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ультрафіолетового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знезараження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установки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знезараження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стічних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ультрафіолетового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опромінення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заводського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52" w:name="600"/>
            <w:bookmarkEnd w:id="251"/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2"/>
      </w:tr>
    </w:tbl>
    <w:p w:rsidR="00E258B3" w:rsidRPr="00B6603E" w:rsidRDefault="00B6603E">
      <w:pPr>
        <w:rPr>
          <w:lang w:val="ru-RU"/>
        </w:rPr>
      </w:pPr>
      <w:r w:rsidRPr="00B6603E">
        <w:rPr>
          <w:lang w:val="ru-RU"/>
        </w:rPr>
        <w:br/>
      </w:r>
    </w:p>
    <w:p w:rsidR="00E258B3" w:rsidRDefault="00B6603E">
      <w:pPr>
        <w:pStyle w:val="3"/>
        <w:spacing w:after="0"/>
        <w:jc w:val="center"/>
      </w:pPr>
      <w:bookmarkStart w:id="253" w:name="714"/>
      <w:r>
        <w:rPr>
          <w:rFonts w:ascii="Arial"/>
          <w:color w:val="000000"/>
          <w:sz w:val="27"/>
        </w:rPr>
        <w:t>Обробка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осадів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32"/>
        <w:gridCol w:w="1967"/>
        <w:gridCol w:w="2183"/>
        <w:gridCol w:w="2546"/>
      </w:tblGrid>
      <w:tr w:rsidR="00E258B3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54" w:name="715"/>
            <w:bookmarkEnd w:id="253"/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255" w:name="716"/>
            <w:bookmarkEnd w:id="254"/>
            <w:r w:rsidRPr="00B6603E">
              <w:rPr>
                <w:rFonts w:ascii="Arial"/>
                <w:color w:val="000000"/>
                <w:sz w:val="15"/>
                <w:lang w:val="ru-RU"/>
              </w:rPr>
              <w:t>Основне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jc w:val="center"/>
              <w:rPr>
                <w:lang w:val="ru-RU"/>
              </w:rPr>
            </w:pPr>
            <w:bookmarkStart w:id="256" w:name="717"/>
            <w:bookmarkEnd w:id="255"/>
            <w:r w:rsidRPr="00B6603E">
              <w:rPr>
                <w:rFonts w:ascii="Arial"/>
                <w:color w:val="000000"/>
                <w:sz w:val="15"/>
                <w:lang w:val="ru-RU"/>
              </w:rPr>
              <w:t>Допоміжне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  <w:jc w:val="center"/>
            </w:pPr>
            <w:bookmarkStart w:id="257" w:name="718"/>
            <w:bookmarkEnd w:id="256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57"/>
      </w:tr>
      <w:tr w:rsidR="00E258B3" w:rsidRPr="00B6603E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58" w:name="672"/>
            <w:r w:rsidRPr="00B6603E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ємів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вологи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процесі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ущільнення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59" w:name="673"/>
            <w:bookmarkEnd w:id="258"/>
            <w:r w:rsidRPr="00B6603E">
              <w:rPr>
                <w:rFonts w:ascii="Arial"/>
                <w:color w:val="000000"/>
                <w:sz w:val="15"/>
                <w:lang w:val="ru-RU"/>
              </w:rPr>
              <w:t>згущувачі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мулу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механічні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згущувачі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різної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конструкції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флотатори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різної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конструкції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60" w:name="674"/>
            <w:bookmarkEnd w:id="259"/>
            <w:r w:rsidRPr="00B6603E">
              <w:rPr>
                <w:rFonts w:ascii="Arial"/>
                <w:color w:val="000000"/>
                <w:sz w:val="15"/>
                <w:lang w:val="ru-RU"/>
              </w:rPr>
              <w:t>насосне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установки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приготування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дозування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реагентів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установки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подачі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повітря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установки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приготування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дозування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реагентів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61" w:name="675"/>
            <w:bookmarkEnd w:id="260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</w:p>
        </w:tc>
        <w:bookmarkEnd w:id="261"/>
      </w:tr>
      <w:tr w:rsidR="00E258B3" w:rsidRPr="00B6603E">
        <w:trPr>
          <w:trHeight w:val="45"/>
          <w:tblCellSpacing w:w="0" w:type="auto"/>
        </w:trPr>
        <w:tc>
          <w:tcPr>
            <w:tcW w:w="26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62" w:name="676"/>
            <w:r w:rsidRPr="00B6603E">
              <w:rPr>
                <w:rFonts w:ascii="Arial"/>
                <w:color w:val="000000"/>
                <w:sz w:val="15"/>
                <w:lang w:val="ru-RU"/>
              </w:rPr>
              <w:t>Запобігання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загниванню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шкідливим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газовим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викидам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63" w:name="677"/>
            <w:bookmarkEnd w:id="262"/>
            <w:r w:rsidRPr="00B6603E">
              <w:rPr>
                <w:rFonts w:ascii="Arial"/>
                <w:color w:val="000000"/>
                <w:sz w:val="15"/>
                <w:lang w:val="ru-RU"/>
              </w:rPr>
              <w:t>ємкісні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аеробної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стабілізації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64" w:name="678"/>
            <w:bookmarkEnd w:id="263"/>
            <w:r w:rsidRPr="00B6603E">
              <w:rPr>
                <w:rFonts w:ascii="Arial"/>
                <w:color w:val="000000"/>
                <w:sz w:val="15"/>
                <w:lang w:val="ru-RU"/>
              </w:rPr>
              <w:t>аераційне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ущільнювачі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збродженого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осаду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65" w:name="679"/>
            <w:bookmarkEnd w:id="264"/>
            <w:r w:rsidRPr="00B6603E">
              <w:rPr>
                <w:rFonts w:ascii="Arial"/>
                <w:color w:val="000000"/>
                <w:sz w:val="15"/>
                <w:lang w:val="ru-RU"/>
              </w:rPr>
              <w:t>мож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</w:p>
        </w:tc>
        <w:bookmarkEnd w:id="265"/>
      </w:tr>
      <w:tr w:rsidR="00E258B3" w:rsidRPr="00B6603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66" w:name="680"/>
            <w:r w:rsidRPr="00B6603E">
              <w:rPr>
                <w:rFonts w:ascii="Arial"/>
                <w:color w:val="000000"/>
                <w:sz w:val="15"/>
                <w:lang w:val="ru-RU"/>
              </w:rPr>
              <w:t>ємкісні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анаеробного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зброджування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67" w:name="681"/>
            <w:bookmarkEnd w:id="266"/>
            <w:r w:rsidRPr="00B6603E">
              <w:rPr>
                <w:rFonts w:ascii="Arial"/>
                <w:color w:val="000000"/>
                <w:sz w:val="15"/>
                <w:lang w:val="ru-RU"/>
              </w:rPr>
              <w:t>газгольдери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когенераційні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установки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ущільнювачі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збродженого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осаду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устаткування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надмулової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рідини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фосфатів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68" w:name="682"/>
            <w:bookmarkEnd w:id="267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населених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пунктів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популяційним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еквівалентом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становить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300000</w:t>
            </w:r>
          </w:p>
        </w:tc>
        <w:bookmarkEnd w:id="268"/>
      </w:tr>
      <w:tr w:rsidR="00E258B3" w:rsidRPr="00B6603E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69" w:name="683"/>
            <w:r>
              <w:rPr>
                <w:rFonts w:ascii="Arial"/>
                <w:color w:val="000000"/>
                <w:sz w:val="15"/>
              </w:rPr>
              <w:t>Обезводнення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механічне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70" w:name="684"/>
            <w:bookmarkEnd w:id="269"/>
            <w:r w:rsidRPr="00B6603E">
              <w:rPr>
                <w:rFonts w:ascii="Arial"/>
                <w:color w:val="000000"/>
                <w:sz w:val="15"/>
                <w:lang w:val="ru-RU"/>
              </w:rPr>
              <w:t>фільтр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преси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стрічкові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фільтр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преси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камерні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центрифуги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дегідратори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71" w:name="685"/>
            <w:bookmarkEnd w:id="270"/>
            <w:r w:rsidRPr="00B6603E">
              <w:rPr>
                <w:rFonts w:ascii="Arial"/>
                <w:color w:val="000000"/>
                <w:sz w:val="15"/>
                <w:lang w:val="ru-RU"/>
              </w:rPr>
              <w:t>насосне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мацератори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установки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приготування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дозування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реагентів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72" w:name="686"/>
            <w:bookmarkEnd w:id="271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</w:p>
        </w:tc>
        <w:bookmarkEnd w:id="272"/>
      </w:tr>
      <w:tr w:rsidR="00E258B3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73" w:name="687"/>
            <w:r w:rsidRPr="00B6603E">
              <w:rPr>
                <w:rFonts w:ascii="Arial"/>
                <w:color w:val="000000"/>
                <w:sz w:val="15"/>
                <w:lang w:val="ru-RU"/>
              </w:rPr>
              <w:t>Обезводнення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підсушування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умовах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74" w:name="688"/>
            <w:bookmarkEnd w:id="273"/>
            <w:r w:rsidRPr="00B6603E">
              <w:rPr>
                <w:rFonts w:ascii="Arial"/>
                <w:color w:val="000000"/>
                <w:sz w:val="15"/>
                <w:lang w:val="ru-RU"/>
              </w:rPr>
              <w:t>відкриті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мулові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майданчики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криті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мулові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майданчики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75" w:name="689"/>
            <w:bookmarkEnd w:id="274"/>
            <w:r w:rsidRPr="00B6603E">
              <w:rPr>
                <w:rFonts w:ascii="Arial"/>
                <w:color w:val="000000"/>
                <w:sz w:val="15"/>
                <w:lang w:val="ru-RU"/>
              </w:rPr>
              <w:t>насосне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насосне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ворошіння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осаду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76" w:name="690"/>
            <w:bookmarkEnd w:id="275"/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виняток</w:t>
            </w:r>
          </w:p>
        </w:tc>
        <w:bookmarkEnd w:id="276"/>
      </w:tr>
      <w:tr w:rsidR="00E258B3" w:rsidRPr="00B6603E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77" w:name="691"/>
            <w:r w:rsidRPr="00B6603E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питомого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опору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фільтрації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кондиціювання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78" w:name="692"/>
            <w:bookmarkEnd w:id="277"/>
            <w:r w:rsidRPr="00B6603E">
              <w:rPr>
                <w:rFonts w:ascii="Arial"/>
                <w:color w:val="000000"/>
                <w:sz w:val="15"/>
                <w:lang w:val="ru-RU"/>
              </w:rPr>
              <w:t>установки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приготування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дозування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реагентів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79" w:name="693"/>
            <w:bookmarkEnd w:id="278"/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0" w:name="694"/>
            <w:bookmarkEnd w:id="279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ус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іх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</w:p>
        </w:tc>
        <w:bookmarkEnd w:id="280"/>
      </w:tr>
      <w:tr w:rsidR="00E258B3" w:rsidRPr="00B6603E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1" w:name="695"/>
            <w:r w:rsidRPr="00B6603E">
              <w:rPr>
                <w:rFonts w:ascii="Arial"/>
                <w:color w:val="000000"/>
                <w:sz w:val="15"/>
                <w:lang w:val="ru-RU"/>
              </w:rPr>
              <w:t>Сушіння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обсягу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вологи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підготовка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2" w:name="696"/>
            <w:bookmarkEnd w:id="281"/>
            <w:r w:rsidRPr="00B6603E">
              <w:rPr>
                <w:rFonts w:ascii="Arial"/>
                <w:color w:val="000000"/>
                <w:sz w:val="15"/>
                <w:lang w:val="ru-RU"/>
              </w:rPr>
              <w:t>сушарки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стрічкові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сушарки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барабанні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сушарки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дискові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турбосушарки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3" w:name="697"/>
            <w:bookmarkEnd w:id="282"/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4" w:name="698"/>
            <w:bookmarkEnd w:id="283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середньої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продуктивності</w:t>
            </w:r>
          </w:p>
        </w:tc>
        <w:bookmarkEnd w:id="284"/>
      </w:tr>
      <w:tr w:rsidR="00E258B3" w:rsidRPr="00B6603E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5" w:name="699"/>
            <w:r w:rsidRPr="00B6603E">
              <w:rPr>
                <w:rFonts w:ascii="Arial"/>
                <w:color w:val="000000"/>
                <w:sz w:val="15"/>
                <w:lang w:val="ru-RU"/>
              </w:rPr>
              <w:t>Знешкодження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спалювання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отримання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теплової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енергії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6" w:name="700"/>
            <w:bookmarkEnd w:id="285"/>
            <w:r w:rsidRPr="00B6603E">
              <w:rPr>
                <w:rFonts w:ascii="Arial"/>
                <w:color w:val="000000"/>
                <w:sz w:val="15"/>
                <w:lang w:val="ru-RU"/>
              </w:rPr>
              <w:t>печі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киплячим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шаром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печі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колосниковою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решіткою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7" w:name="701"/>
            <w:bookmarkEnd w:id="286"/>
            <w:r w:rsidRPr="00B6603E">
              <w:rPr>
                <w:rFonts w:ascii="Arial"/>
                <w:color w:val="000000"/>
                <w:sz w:val="15"/>
                <w:lang w:val="ru-RU"/>
              </w:rPr>
              <w:t>теплообмінне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очищення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димових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газів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8" w:name="702"/>
            <w:bookmarkEnd w:id="287"/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E258B3" w:rsidRPr="00B6603E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89" w:name="703"/>
            <w:r w:rsidRPr="00B6603E">
              <w:rPr>
                <w:rFonts w:ascii="Arial"/>
                <w:color w:val="000000"/>
                <w:sz w:val="15"/>
                <w:lang w:val="ru-RU"/>
              </w:rPr>
              <w:t>Знешкодження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патогенної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міклофлори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яєць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гельмінтів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процесі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знезараження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90" w:name="704"/>
            <w:bookmarkEnd w:id="289"/>
            <w:r w:rsidRPr="00B6603E">
              <w:rPr>
                <w:rFonts w:ascii="Arial"/>
                <w:color w:val="000000"/>
                <w:sz w:val="15"/>
                <w:lang w:val="ru-RU"/>
              </w:rPr>
              <w:t>теплові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дегельмінтизатори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низькотемпературні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сушарки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знезаражувальні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реактори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реактор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біологічного</w:t>
            </w:r>
            <w:r w:rsidRPr="00B6603E">
              <w:rPr>
                <w:lang w:val="ru-RU"/>
              </w:rPr>
              <w:br/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компостування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91" w:name="705"/>
            <w:bookmarkEnd w:id="290"/>
            <w:r>
              <w:rPr>
                <w:rFonts w:ascii="Arial"/>
                <w:color w:val="000000"/>
                <w:sz w:val="15"/>
              </w:rPr>
              <w:t>насосне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джерело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</w:t>
            </w:r>
            <w:r>
              <w:rPr>
                <w:rFonts w:ascii="Arial"/>
                <w:color w:val="000000"/>
                <w:sz w:val="15"/>
              </w:rPr>
              <w:t>гії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дозувальне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змішувачі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наповнювачі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змішувачі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92" w:name="706"/>
            <w:bookmarkEnd w:id="291"/>
            <w:r w:rsidRPr="00B6603E">
              <w:rPr>
                <w:rFonts w:ascii="Arial"/>
                <w:color w:val="000000"/>
                <w:sz w:val="15"/>
                <w:lang w:val="ru-RU"/>
              </w:rPr>
              <w:lastRenderedPageBreak/>
              <w:t>метод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обирається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залежно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продуктивності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</w:p>
        </w:tc>
        <w:bookmarkEnd w:id="292"/>
      </w:tr>
      <w:tr w:rsidR="00E258B3" w:rsidRPr="00B6603E">
        <w:trPr>
          <w:trHeight w:val="45"/>
          <w:tblCellSpacing w:w="0" w:type="auto"/>
        </w:trPr>
        <w:tc>
          <w:tcPr>
            <w:tcW w:w="26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93" w:name="707"/>
            <w:r w:rsidRPr="00B6603E">
              <w:rPr>
                <w:rFonts w:ascii="Arial"/>
                <w:color w:val="000000"/>
                <w:sz w:val="15"/>
                <w:lang w:val="ru-RU"/>
              </w:rPr>
              <w:t>Підготовка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омпостування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94" w:name="708"/>
            <w:bookmarkEnd w:id="293"/>
            <w:r>
              <w:rPr>
                <w:rFonts w:ascii="Arial"/>
                <w:color w:val="000000"/>
                <w:sz w:val="15"/>
              </w:rPr>
              <w:t>майданчики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компостування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95" w:name="709"/>
            <w:bookmarkEnd w:id="294"/>
            <w:r>
              <w:rPr>
                <w:rFonts w:ascii="Arial"/>
                <w:color w:val="000000"/>
                <w:sz w:val="15"/>
              </w:rPr>
              <w:t>навантажувачі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формувальники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ємності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наповнювача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96" w:name="710"/>
            <w:bookmarkEnd w:id="295"/>
            <w:r w:rsidRPr="00B6603E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очисних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спорудах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систем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невеликої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продуктивності</w:t>
            </w:r>
          </w:p>
        </w:tc>
        <w:bookmarkEnd w:id="296"/>
      </w:tr>
      <w:tr w:rsidR="00E258B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58B3" w:rsidRPr="00B6603E" w:rsidRDefault="00E258B3">
            <w:pPr>
              <w:rPr>
                <w:lang w:val="ru-RU"/>
              </w:rPr>
            </w:pP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Pr="00B6603E" w:rsidRDefault="00B6603E">
            <w:pPr>
              <w:spacing w:after="0"/>
              <w:rPr>
                <w:lang w:val="ru-RU"/>
              </w:rPr>
            </w:pPr>
            <w:bookmarkStart w:id="297" w:name="711"/>
            <w:r w:rsidRPr="00B6603E">
              <w:rPr>
                <w:rFonts w:ascii="Arial"/>
                <w:color w:val="000000"/>
                <w:sz w:val="15"/>
                <w:lang w:val="ru-RU"/>
              </w:rPr>
              <w:t>промислові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цехи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осаду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603E">
              <w:rPr>
                <w:rFonts w:ascii="Arial"/>
                <w:color w:val="000000"/>
                <w:sz w:val="15"/>
                <w:lang w:val="ru-RU"/>
              </w:rPr>
              <w:t>компостування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98" w:name="712"/>
            <w:bookmarkEnd w:id="297"/>
            <w:r>
              <w:rPr>
                <w:rFonts w:ascii="Arial"/>
                <w:color w:val="000000"/>
                <w:sz w:val="15"/>
              </w:rPr>
              <w:t>комплектне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58B3" w:rsidRDefault="00B6603E">
            <w:pPr>
              <w:spacing w:after="0"/>
            </w:pPr>
            <w:bookmarkStart w:id="299" w:name="713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"/>
      </w:tr>
    </w:tbl>
    <w:p w:rsidR="00E258B3" w:rsidRDefault="00B6603E">
      <w:r>
        <w:br/>
      </w:r>
    </w:p>
    <w:p w:rsidR="00E258B3" w:rsidRDefault="00B6603E">
      <w:pPr>
        <w:spacing w:after="0"/>
        <w:jc w:val="center"/>
      </w:pPr>
      <w:bookmarkStart w:id="300" w:name="319"/>
      <w:r>
        <w:rPr>
          <w:rFonts w:ascii="Arial"/>
          <w:color w:val="000000"/>
          <w:sz w:val="18"/>
        </w:rPr>
        <w:t>____________</w:t>
      </w:r>
    </w:p>
    <w:p w:rsidR="00E258B3" w:rsidRDefault="00E258B3">
      <w:pPr>
        <w:spacing w:after="0"/>
        <w:ind w:firstLine="240"/>
      </w:pPr>
      <w:bookmarkStart w:id="301" w:name="320"/>
      <w:bookmarkStart w:id="302" w:name="_GoBack"/>
      <w:bookmarkEnd w:id="300"/>
      <w:bookmarkEnd w:id="301"/>
      <w:bookmarkEnd w:id="302"/>
    </w:p>
    <w:sectPr w:rsidR="00E258B3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58B3"/>
    <w:rsid w:val="00B6603E"/>
    <w:rsid w:val="00E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F2BD"/>
  <w15:docId w15:val="{AF5EC695-CEB4-4E21-A12E-0A4AFC6E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12221</Words>
  <Characters>6967</Characters>
  <Application>Microsoft Office Word</Application>
  <DocSecurity>0</DocSecurity>
  <Lines>58</Lines>
  <Paragraphs>38</Paragraphs>
  <ScaleCrop>false</ScaleCrop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2</cp:revision>
  <dcterms:created xsi:type="dcterms:W3CDTF">2024-04-04T12:31:00Z</dcterms:created>
  <dcterms:modified xsi:type="dcterms:W3CDTF">2024-04-04T12:31:00Z</dcterms:modified>
</cp:coreProperties>
</file>