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5C" w:rsidRDefault="00040111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 wp14:anchorId="6DC12763" wp14:editId="2610F81A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F5C" w:rsidRDefault="00040111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183F5C" w:rsidRDefault="00040111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183F5C" w:rsidRDefault="00040111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18 квітня 2025 р. N 466</w:t>
      </w:r>
    </w:p>
    <w:p w:rsidR="00183F5C" w:rsidRDefault="00040111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183F5C" w:rsidRDefault="00040111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затвердження Порядку видачі посвідчень </w:t>
      </w:r>
      <w:r>
        <w:rPr>
          <w:rFonts w:ascii="Arial" w:hAnsi="Arial"/>
          <w:color w:val="000000"/>
          <w:sz w:val="34"/>
        </w:rPr>
        <w:t>страховим експертам з охорони праці</w:t>
      </w:r>
    </w:p>
    <w:p w:rsidR="00183F5C" w:rsidRDefault="00040111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частини другої статті 45 Закону України "Про загальнообов'язкове державне соціальне страхування"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183F5C" w:rsidRDefault="00040111">
      <w:pPr>
        <w:spacing w:after="75"/>
        <w:ind w:firstLine="240"/>
        <w:jc w:val="both"/>
      </w:pPr>
      <w:bookmarkStart w:id="7" w:name="8"/>
      <w:bookmarkEnd w:id="6"/>
      <w:r>
        <w:rPr>
          <w:rFonts w:ascii="Arial" w:hAnsi="Arial"/>
          <w:color w:val="000000"/>
          <w:sz w:val="18"/>
        </w:rPr>
        <w:t xml:space="preserve">1. Затвердити Порядок видачі посвідчень страховим експертам з охорони </w:t>
      </w:r>
      <w:r>
        <w:rPr>
          <w:rFonts w:ascii="Arial" w:hAnsi="Arial"/>
          <w:color w:val="000000"/>
          <w:sz w:val="18"/>
        </w:rPr>
        <w:t>праці, що додається.</w:t>
      </w:r>
    </w:p>
    <w:p w:rsidR="00183F5C" w:rsidRDefault="00040111">
      <w:pPr>
        <w:spacing w:after="75"/>
        <w:ind w:firstLine="240"/>
        <w:jc w:val="both"/>
      </w:pPr>
      <w:bookmarkStart w:id="8" w:name="9"/>
      <w:bookmarkEnd w:id="7"/>
      <w:r>
        <w:rPr>
          <w:rFonts w:ascii="Arial" w:hAnsi="Arial"/>
          <w:color w:val="000000"/>
          <w:sz w:val="18"/>
        </w:rPr>
        <w:t xml:space="preserve">2. Ця постанова набирає чинності одночасно з набранням чинності </w:t>
      </w:r>
      <w:r>
        <w:rPr>
          <w:rFonts w:ascii="Arial" w:hAnsi="Arial"/>
          <w:color w:val="293A55"/>
          <w:sz w:val="18"/>
        </w:rPr>
        <w:t>Законом України від 8 жовтня 2024 р. N 3992-IX "Про внесення змін до деяких законів України щодо розмежування повноважень центральних органів виконавчої влади у сферах про</w:t>
      </w:r>
      <w:r>
        <w:rPr>
          <w:rFonts w:ascii="Arial" w:hAnsi="Arial"/>
          <w:color w:val="293A55"/>
          <w:sz w:val="18"/>
        </w:rPr>
        <w:t>мислової безпеки, охорони праці, поводження з вибуховими матеріалами промислового призначення, державного гірничого нагляду, державного нагляду та контролю за додержанням законодавства про працю та зайнятість населення"</w:t>
      </w:r>
      <w:r>
        <w:rPr>
          <w:rFonts w:ascii="Arial" w:hAnsi="Arial"/>
          <w:color w:val="000000"/>
          <w:sz w:val="18"/>
        </w:rPr>
        <w:t>, але не раніше дня її опублікування.</w:t>
      </w:r>
    </w:p>
    <w:p w:rsidR="00183F5C" w:rsidRDefault="00040111">
      <w:pPr>
        <w:spacing w:after="75"/>
        <w:ind w:firstLine="240"/>
        <w:jc w:val="both"/>
      </w:pPr>
      <w:bookmarkStart w:id="9" w:name="10"/>
      <w:bookmarkEnd w:id="8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8"/>
        <w:gridCol w:w="4625"/>
      </w:tblGrid>
      <w:tr w:rsidR="00183F5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83F5C" w:rsidRDefault="00040111">
            <w:pPr>
              <w:spacing w:after="75"/>
              <w:jc w:val="center"/>
            </w:pPr>
            <w:bookmarkStart w:id="10" w:name="11"/>
            <w:bookmarkEnd w:id="9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183F5C" w:rsidRDefault="00040111">
            <w:pPr>
              <w:spacing w:after="75"/>
              <w:jc w:val="center"/>
            </w:pPr>
            <w:bookmarkStart w:id="11" w:name="12"/>
            <w:bookmarkEnd w:id="10"/>
            <w:r>
              <w:rPr>
                <w:rFonts w:ascii="Arial" w:hAnsi="Arial"/>
                <w:b/>
                <w:color w:val="000000"/>
                <w:sz w:val="15"/>
              </w:rPr>
              <w:t>Д. ШМИГАЛЬ</w:t>
            </w:r>
          </w:p>
        </w:tc>
        <w:bookmarkEnd w:id="11"/>
      </w:tr>
    </w:tbl>
    <w:p w:rsidR="00183F5C" w:rsidRDefault="00040111">
      <w:pPr>
        <w:spacing w:after="75"/>
        <w:ind w:firstLine="240"/>
        <w:jc w:val="both"/>
      </w:pPr>
      <w:bookmarkStart w:id="12" w:name="13"/>
      <w:r>
        <w:rPr>
          <w:rFonts w:ascii="Arial" w:hAnsi="Arial"/>
          <w:color w:val="000000"/>
          <w:sz w:val="18"/>
        </w:rPr>
        <w:t>Інд. 75</w:t>
      </w:r>
    </w:p>
    <w:p w:rsidR="00183F5C" w:rsidRDefault="00040111">
      <w:pPr>
        <w:spacing w:after="75"/>
        <w:ind w:firstLine="240"/>
        <w:jc w:val="both"/>
      </w:pPr>
      <w:bookmarkStart w:id="13" w:name="14"/>
      <w:bookmarkEnd w:id="12"/>
      <w:r>
        <w:rPr>
          <w:rFonts w:ascii="Arial" w:hAnsi="Arial"/>
          <w:color w:val="000000"/>
          <w:sz w:val="18"/>
        </w:rPr>
        <w:t xml:space="preserve"> </w:t>
      </w:r>
    </w:p>
    <w:p w:rsidR="00183F5C" w:rsidRDefault="00040111">
      <w:pPr>
        <w:spacing w:after="75"/>
        <w:ind w:firstLine="240"/>
        <w:jc w:val="right"/>
      </w:pPr>
      <w:bookmarkStart w:id="14" w:name="15"/>
      <w:bookmarkEnd w:id="13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18 квітня 2025 р. N 466</w:t>
      </w:r>
    </w:p>
    <w:p w:rsidR="00183F5C" w:rsidRDefault="00040111">
      <w:pPr>
        <w:pStyle w:val="3"/>
        <w:spacing w:after="225"/>
        <w:jc w:val="center"/>
      </w:pPr>
      <w:bookmarkStart w:id="15" w:name="16"/>
      <w:bookmarkEnd w:id="14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видачі посвідчень страховим експертам з охорони праці</w:t>
      </w:r>
    </w:p>
    <w:p w:rsidR="00183F5C" w:rsidRDefault="00040111">
      <w:pPr>
        <w:spacing w:after="75"/>
        <w:ind w:firstLine="240"/>
        <w:jc w:val="both"/>
      </w:pPr>
      <w:bookmarkStart w:id="16" w:name="17"/>
      <w:bookmarkEnd w:id="15"/>
      <w:r>
        <w:rPr>
          <w:rFonts w:ascii="Arial" w:hAnsi="Arial"/>
          <w:color w:val="000000"/>
          <w:sz w:val="18"/>
        </w:rPr>
        <w:t xml:space="preserve">1. Цей Порядок визначає процедуру видачі посвідчень страховим </w:t>
      </w:r>
      <w:r>
        <w:rPr>
          <w:rFonts w:ascii="Arial" w:hAnsi="Arial"/>
          <w:color w:val="000000"/>
          <w:sz w:val="18"/>
        </w:rPr>
        <w:t>експертам з охорони праці (далі - посвідчення).</w:t>
      </w:r>
    </w:p>
    <w:p w:rsidR="00183F5C" w:rsidRDefault="00040111">
      <w:pPr>
        <w:spacing w:after="75"/>
        <w:ind w:firstLine="240"/>
        <w:jc w:val="both"/>
      </w:pPr>
      <w:bookmarkStart w:id="17" w:name="18"/>
      <w:bookmarkEnd w:id="16"/>
      <w:r>
        <w:rPr>
          <w:rFonts w:ascii="Arial" w:hAnsi="Arial"/>
          <w:color w:val="000000"/>
          <w:sz w:val="18"/>
        </w:rPr>
        <w:t xml:space="preserve">2. Посвідчення є документом, який підтверджує повноваження особи на провадження діяльності щодо запобігання нещасним випадкам відповідно до </w:t>
      </w:r>
      <w:r>
        <w:rPr>
          <w:rFonts w:ascii="Arial" w:hAnsi="Arial"/>
          <w:color w:val="293A55"/>
          <w:sz w:val="18"/>
        </w:rPr>
        <w:t>статті 45 Закону України "Про загальнообов'язкове державне соціальне</w:t>
      </w:r>
      <w:r>
        <w:rPr>
          <w:rFonts w:ascii="Arial" w:hAnsi="Arial"/>
          <w:color w:val="293A55"/>
          <w:sz w:val="18"/>
        </w:rPr>
        <w:t xml:space="preserve"> страхування"</w:t>
      </w:r>
      <w:r>
        <w:rPr>
          <w:rFonts w:ascii="Arial" w:hAnsi="Arial"/>
          <w:color w:val="000000"/>
          <w:sz w:val="18"/>
        </w:rPr>
        <w:t>.</w:t>
      </w:r>
    </w:p>
    <w:p w:rsidR="00183F5C" w:rsidRDefault="00040111">
      <w:pPr>
        <w:spacing w:after="75"/>
        <w:ind w:firstLine="240"/>
        <w:jc w:val="both"/>
      </w:pPr>
      <w:bookmarkStart w:id="18" w:name="19"/>
      <w:bookmarkEnd w:id="17"/>
      <w:r>
        <w:rPr>
          <w:rFonts w:ascii="Arial" w:hAnsi="Arial"/>
          <w:color w:val="000000"/>
          <w:sz w:val="18"/>
        </w:rPr>
        <w:t>3. Посвідчення видається Пенсійним фондом України або його територіальними органами (далі - уповноважений орган) на безоплатній основі та діє безстроково.</w:t>
      </w:r>
    </w:p>
    <w:p w:rsidR="00183F5C" w:rsidRDefault="00040111">
      <w:pPr>
        <w:spacing w:after="75"/>
        <w:ind w:firstLine="240"/>
        <w:jc w:val="both"/>
      </w:pPr>
      <w:bookmarkStart w:id="19" w:name="20"/>
      <w:bookmarkEnd w:id="18"/>
      <w:r>
        <w:rPr>
          <w:rFonts w:ascii="Arial" w:hAnsi="Arial"/>
          <w:color w:val="000000"/>
          <w:sz w:val="18"/>
        </w:rPr>
        <w:t>4. Уповноважений орган відповідно до законодавства замовляє виготовлення бланків посві</w:t>
      </w:r>
      <w:r>
        <w:rPr>
          <w:rFonts w:ascii="Arial" w:hAnsi="Arial"/>
          <w:color w:val="000000"/>
          <w:sz w:val="18"/>
        </w:rPr>
        <w:t xml:space="preserve">дчення встановленого зразка,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27 грудня 2018 р. N 1137</w:t>
      </w:r>
      <w:r>
        <w:rPr>
          <w:rFonts w:ascii="Arial" w:hAnsi="Arial"/>
          <w:color w:val="000000"/>
          <w:sz w:val="18"/>
        </w:rPr>
        <w:t xml:space="preserve"> (Офіційний вісник України, 2019 р., N 4, ст. 126).</w:t>
      </w:r>
    </w:p>
    <w:p w:rsidR="00183F5C" w:rsidRDefault="00040111">
      <w:pPr>
        <w:spacing w:after="75"/>
        <w:ind w:firstLine="240"/>
        <w:jc w:val="both"/>
      </w:pPr>
      <w:bookmarkStart w:id="20" w:name="21"/>
      <w:bookmarkEnd w:id="19"/>
      <w:r>
        <w:rPr>
          <w:rFonts w:ascii="Arial" w:hAnsi="Arial"/>
          <w:color w:val="000000"/>
          <w:sz w:val="18"/>
        </w:rPr>
        <w:t>5. Посвідчення виготовляється на твердому папері у вигляді картки з ламінованою обкладинкою.</w:t>
      </w:r>
    </w:p>
    <w:p w:rsidR="00183F5C" w:rsidRDefault="00040111">
      <w:pPr>
        <w:spacing w:after="75"/>
        <w:ind w:firstLine="240"/>
        <w:jc w:val="both"/>
      </w:pPr>
      <w:bookmarkStart w:id="21" w:name="22"/>
      <w:bookmarkEnd w:id="20"/>
      <w:r>
        <w:rPr>
          <w:rFonts w:ascii="Arial" w:hAnsi="Arial"/>
          <w:color w:val="000000"/>
          <w:sz w:val="18"/>
        </w:rPr>
        <w:t>6.</w:t>
      </w:r>
      <w:r>
        <w:rPr>
          <w:rFonts w:ascii="Arial" w:hAnsi="Arial"/>
          <w:color w:val="000000"/>
          <w:sz w:val="18"/>
        </w:rPr>
        <w:t xml:space="preserve"> Посвідчення видається особі, яка відповідає таким вимогам:</w:t>
      </w:r>
    </w:p>
    <w:p w:rsidR="00183F5C" w:rsidRDefault="00040111">
      <w:pPr>
        <w:spacing w:after="75"/>
        <w:ind w:firstLine="240"/>
        <w:jc w:val="both"/>
      </w:pPr>
      <w:bookmarkStart w:id="22" w:name="23"/>
      <w:bookmarkEnd w:id="21"/>
      <w:r>
        <w:rPr>
          <w:rFonts w:ascii="Arial" w:hAnsi="Arial"/>
          <w:color w:val="000000"/>
          <w:sz w:val="18"/>
        </w:rPr>
        <w:lastRenderedPageBreak/>
        <w:t>призначена на посаду страхового експерта з охорони праці уповноваженого органу (далі - працівник);</w:t>
      </w:r>
    </w:p>
    <w:p w:rsidR="00183F5C" w:rsidRDefault="00040111">
      <w:pPr>
        <w:spacing w:after="75"/>
        <w:ind w:firstLine="240"/>
        <w:jc w:val="both"/>
      </w:pPr>
      <w:bookmarkStart w:id="23" w:name="24"/>
      <w:bookmarkEnd w:id="22"/>
      <w:r>
        <w:rPr>
          <w:rFonts w:ascii="Arial" w:hAnsi="Arial"/>
          <w:color w:val="000000"/>
          <w:sz w:val="18"/>
        </w:rPr>
        <w:t>має вищу освіту та/або спеціалізовану освіту за фахом спеціаліста з охорони праці або вищу освіту</w:t>
      </w:r>
      <w:r>
        <w:rPr>
          <w:rFonts w:ascii="Arial" w:hAnsi="Arial"/>
          <w:color w:val="000000"/>
          <w:sz w:val="18"/>
        </w:rPr>
        <w:t xml:space="preserve"> за спеціальністю "</w:t>
      </w:r>
      <w:proofErr w:type="spellStart"/>
      <w:r>
        <w:rPr>
          <w:rFonts w:ascii="Arial" w:hAnsi="Arial"/>
          <w:color w:val="000000"/>
          <w:sz w:val="18"/>
        </w:rPr>
        <w:t>Ерготерапія</w:t>
      </w:r>
      <w:proofErr w:type="spellEnd"/>
      <w:r>
        <w:rPr>
          <w:rFonts w:ascii="Arial" w:hAnsi="Arial"/>
          <w:color w:val="000000"/>
          <w:sz w:val="18"/>
        </w:rPr>
        <w:t>", або вищу технічну чи медичну освіту;</w:t>
      </w:r>
    </w:p>
    <w:p w:rsidR="00183F5C" w:rsidRDefault="00040111">
      <w:pPr>
        <w:spacing w:after="75"/>
        <w:ind w:firstLine="240"/>
        <w:jc w:val="both"/>
      </w:pPr>
      <w:bookmarkStart w:id="24" w:name="25"/>
      <w:bookmarkEnd w:id="23"/>
      <w:r>
        <w:rPr>
          <w:rFonts w:ascii="Arial" w:hAnsi="Arial"/>
          <w:color w:val="000000"/>
          <w:sz w:val="18"/>
        </w:rPr>
        <w:t>має стаж роботи не менше трьох років;</w:t>
      </w:r>
    </w:p>
    <w:p w:rsidR="00183F5C" w:rsidRDefault="00040111">
      <w:pPr>
        <w:spacing w:after="75"/>
        <w:ind w:firstLine="240"/>
        <w:jc w:val="both"/>
      </w:pPr>
      <w:bookmarkStart w:id="25" w:name="26"/>
      <w:bookmarkEnd w:id="24"/>
      <w:r>
        <w:rPr>
          <w:rFonts w:ascii="Arial" w:hAnsi="Arial"/>
          <w:color w:val="000000"/>
          <w:sz w:val="18"/>
        </w:rPr>
        <w:t>пройшла навчання, інструктаж і перевірку знань з охорони праці відповідно до вимог Типового положення про порядок проведення навчання і перевірки зн</w:t>
      </w:r>
      <w:r>
        <w:rPr>
          <w:rFonts w:ascii="Arial" w:hAnsi="Arial"/>
          <w:color w:val="000000"/>
          <w:sz w:val="18"/>
        </w:rPr>
        <w:t xml:space="preserve">ань з питань охорони праці, затвердженого </w:t>
      </w:r>
      <w:r>
        <w:rPr>
          <w:rFonts w:ascii="Arial" w:hAnsi="Arial"/>
          <w:color w:val="293A55"/>
          <w:sz w:val="18"/>
        </w:rPr>
        <w:t>наказом Держнаглядохоронпраці від 26 січня 2005 р. N 15</w:t>
      </w:r>
      <w:r>
        <w:rPr>
          <w:rFonts w:ascii="Arial" w:hAnsi="Arial"/>
          <w:color w:val="000000"/>
          <w:sz w:val="18"/>
        </w:rPr>
        <w:t>.</w:t>
      </w:r>
    </w:p>
    <w:p w:rsidR="00183F5C" w:rsidRDefault="00040111">
      <w:pPr>
        <w:spacing w:after="75"/>
        <w:ind w:firstLine="240"/>
        <w:jc w:val="both"/>
      </w:pPr>
      <w:bookmarkStart w:id="26" w:name="27"/>
      <w:bookmarkEnd w:id="25"/>
      <w:r>
        <w:rPr>
          <w:rFonts w:ascii="Arial" w:hAnsi="Arial"/>
          <w:color w:val="000000"/>
          <w:sz w:val="18"/>
        </w:rPr>
        <w:t>7. Для отримання посвідчення працівник на наступний робочий день після призначення на посаду страхового експерта з охорони праці подає заяву у письмовій форм</w:t>
      </w:r>
      <w:r>
        <w:rPr>
          <w:rFonts w:ascii="Arial" w:hAnsi="Arial"/>
          <w:color w:val="000000"/>
          <w:sz w:val="18"/>
        </w:rPr>
        <w:t>і та фотокартку розміром 3 х 4 сантиметри до відповідного підрозділу уповноваженого органу, який видає посвідчення.</w:t>
      </w:r>
    </w:p>
    <w:p w:rsidR="00183F5C" w:rsidRDefault="00040111">
      <w:pPr>
        <w:spacing w:after="75"/>
        <w:ind w:firstLine="240"/>
        <w:jc w:val="both"/>
      </w:pPr>
      <w:bookmarkStart w:id="27" w:name="28"/>
      <w:bookmarkEnd w:id="26"/>
      <w:r>
        <w:rPr>
          <w:rFonts w:ascii="Arial" w:hAnsi="Arial"/>
          <w:color w:val="000000"/>
          <w:sz w:val="18"/>
        </w:rPr>
        <w:t xml:space="preserve">8. Підрозділ уповноваженого органу, який видає посвідчення, перевіряє відповідність працівника вимогам, визначеним пунктом 6 цього Порядку, </w:t>
      </w:r>
      <w:r>
        <w:rPr>
          <w:rFonts w:ascii="Arial" w:hAnsi="Arial"/>
          <w:color w:val="000000"/>
          <w:sz w:val="18"/>
        </w:rPr>
        <w:t>та наявність документів, визначених пунктом 7 цього Порядку.</w:t>
      </w:r>
    </w:p>
    <w:p w:rsidR="00183F5C" w:rsidRDefault="00040111">
      <w:pPr>
        <w:spacing w:after="75"/>
        <w:ind w:firstLine="240"/>
        <w:jc w:val="both"/>
      </w:pPr>
      <w:bookmarkStart w:id="28" w:name="29"/>
      <w:bookmarkEnd w:id="27"/>
      <w:r>
        <w:rPr>
          <w:rFonts w:ascii="Arial" w:hAnsi="Arial"/>
          <w:color w:val="000000"/>
          <w:sz w:val="18"/>
        </w:rPr>
        <w:t>9. Посвідчення видається протягом п'яти робочих днів з дня подання заяви.</w:t>
      </w:r>
    </w:p>
    <w:p w:rsidR="00183F5C" w:rsidRDefault="00040111">
      <w:pPr>
        <w:spacing w:after="75"/>
        <w:ind w:firstLine="240"/>
        <w:jc w:val="both"/>
      </w:pPr>
      <w:bookmarkStart w:id="29" w:name="30"/>
      <w:bookmarkEnd w:id="28"/>
      <w:r>
        <w:rPr>
          <w:rFonts w:ascii="Arial" w:hAnsi="Arial"/>
          <w:color w:val="000000"/>
          <w:sz w:val="18"/>
        </w:rPr>
        <w:t xml:space="preserve">10. Підрозділ уповноваженого органу, який видає посвідчення, присвоює порядковий номер та веде облік посвідчень у </w:t>
      </w:r>
      <w:r>
        <w:rPr>
          <w:rFonts w:ascii="Arial" w:hAnsi="Arial"/>
          <w:color w:val="000000"/>
          <w:sz w:val="18"/>
        </w:rPr>
        <w:t>порядку, встановленому уповноваженим органом.</w:t>
      </w:r>
    </w:p>
    <w:p w:rsidR="00183F5C" w:rsidRDefault="00040111">
      <w:pPr>
        <w:spacing w:after="75"/>
        <w:ind w:firstLine="240"/>
        <w:jc w:val="both"/>
      </w:pPr>
      <w:bookmarkStart w:id="30" w:name="31"/>
      <w:bookmarkEnd w:id="29"/>
      <w:r>
        <w:rPr>
          <w:rFonts w:ascii="Arial" w:hAnsi="Arial"/>
          <w:color w:val="000000"/>
          <w:sz w:val="18"/>
        </w:rPr>
        <w:t>11. Посвідчення анулюється протягом п'яти робочих днів з дня:</w:t>
      </w:r>
    </w:p>
    <w:p w:rsidR="00183F5C" w:rsidRDefault="00040111">
      <w:pPr>
        <w:spacing w:after="75"/>
        <w:ind w:firstLine="240"/>
        <w:jc w:val="both"/>
      </w:pPr>
      <w:bookmarkStart w:id="31" w:name="32"/>
      <w:bookmarkEnd w:id="30"/>
      <w:r>
        <w:rPr>
          <w:rFonts w:ascii="Arial" w:hAnsi="Arial"/>
          <w:color w:val="000000"/>
          <w:sz w:val="18"/>
        </w:rPr>
        <w:t>звільнення працівника з посади страхового експерта з охорони праці;</w:t>
      </w:r>
    </w:p>
    <w:p w:rsidR="00183F5C" w:rsidRDefault="00040111">
      <w:pPr>
        <w:spacing w:after="75"/>
        <w:ind w:firstLine="240"/>
        <w:jc w:val="both"/>
      </w:pPr>
      <w:bookmarkStart w:id="32" w:name="33"/>
      <w:bookmarkEnd w:id="31"/>
      <w:r>
        <w:rPr>
          <w:rFonts w:ascii="Arial" w:hAnsi="Arial"/>
          <w:color w:val="000000"/>
          <w:sz w:val="18"/>
        </w:rPr>
        <w:t>переведення його на іншу посаду;</w:t>
      </w:r>
    </w:p>
    <w:p w:rsidR="00183F5C" w:rsidRDefault="00040111">
      <w:pPr>
        <w:spacing w:after="75"/>
        <w:ind w:firstLine="240"/>
        <w:jc w:val="both"/>
      </w:pPr>
      <w:bookmarkStart w:id="33" w:name="34"/>
      <w:bookmarkEnd w:id="32"/>
      <w:r>
        <w:rPr>
          <w:rFonts w:ascii="Arial" w:hAnsi="Arial"/>
          <w:color w:val="000000"/>
          <w:sz w:val="18"/>
        </w:rPr>
        <w:t>зміни прізвища та/або власного імені, та/або по</w:t>
      </w:r>
      <w:r>
        <w:rPr>
          <w:rFonts w:ascii="Arial" w:hAnsi="Arial"/>
          <w:color w:val="000000"/>
          <w:sz w:val="18"/>
        </w:rPr>
        <w:t xml:space="preserve"> батькові (за наявності) працівника;</w:t>
      </w:r>
    </w:p>
    <w:p w:rsidR="00183F5C" w:rsidRDefault="00040111">
      <w:pPr>
        <w:spacing w:after="75"/>
        <w:ind w:firstLine="240"/>
        <w:jc w:val="both"/>
      </w:pPr>
      <w:bookmarkStart w:id="34" w:name="35"/>
      <w:bookmarkEnd w:id="33"/>
      <w:r>
        <w:rPr>
          <w:rFonts w:ascii="Arial" w:hAnsi="Arial"/>
          <w:color w:val="000000"/>
          <w:sz w:val="18"/>
        </w:rPr>
        <w:t>втрати або пошкодження посвідчення;</w:t>
      </w:r>
    </w:p>
    <w:p w:rsidR="00183F5C" w:rsidRDefault="00040111">
      <w:pPr>
        <w:spacing w:after="75"/>
        <w:ind w:firstLine="240"/>
        <w:jc w:val="both"/>
      </w:pPr>
      <w:bookmarkStart w:id="35" w:name="36"/>
      <w:bookmarkEnd w:id="34"/>
      <w:r>
        <w:rPr>
          <w:rFonts w:ascii="Arial" w:hAnsi="Arial"/>
          <w:color w:val="000000"/>
          <w:sz w:val="18"/>
        </w:rPr>
        <w:t>смерті працівника.</w:t>
      </w:r>
    </w:p>
    <w:p w:rsidR="00183F5C" w:rsidRDefault="00040111">
      <w:pPr>
        <w:spacing w:after="75"/>
        <w:ind w:firstLine="240"/>
        <w:jc w:val="both"/>
      </w:pPr>
      <w:bookmarkStart w:id="36" w:name="37"/>
      <w:bookmarkEnd w:id="35"/>
      <w:r>
        <w:rPr>
          <w:rFonts w:ascii="Arial" w:hAnsi="Arial"/>
          <w:color w:val="000000"/>
          <w:sz w:val="18"/>
        </w:rPr>
        <w:t>12. У разі втрати або пошкодження посвідчення, зміни прізвища та/або власного імені, та/або по батькові (за наявності) працівника видається нове посвідчення з новим</w:t>
      </w:r>
      <w:r>
        <w:rPr>
          <w:rFonts w:ascii="Arial" w:hAnsi="Arial"/>
          <w:color w:val="000000"/>
          <w:sz w:val="18"/>
        </w:rPr>
        <w:t xml:space="preserve"> порядковим номером у порядку, передбаченому пунктами 8 і 9 цього Порядку, та додається копія оригіналу посвідчення (у разі наявності), його пошкоджена частина, яка містить ідентифікаційні дані.</w:t>
      </w:r>
    </w:p>
    <w:p w:rsidR="00183F5C" w:rsidRDefault="00040111">
      <w:pPr>
        <w:spacing w:after="75"/>
        <w:ind w:firstLine="240"/>
        <w:jc w:val="both"/>
      </w:pPr>
      <w:bookmarkStart w:id="37" w:name="38"/>
      <w:bookmarkEnd w:id="36"/>
      <w:r>
        <w:rPr>
          <w:rFonts w:ascii="Arial" w:hAnsi="Arial"/>
          <w:color w:val="000000"/>
          <w:sz w:val="18"/>
        </w:rPr>
        <w:t>13. Посвідчення, які видані з технічними помилками, підлягают</w:t>
      </w:r>
      <w:r>
        <w:rPr>
          <w:rFonts w:ascii="Arial" w:hAnsi="Arial"/>
          <w:color w:val="000000"/>
          <w:sz w:val="18"/>
        </w:rPr>
        <w:t>ь поверненню для заміни або виправлення.</w:t>
      </w:r>
    </w:p>
    <w:p w:rsidR="00183F5C" w:rsidRDefault="00040111">
      <w:pPr>
        <w:spacing w:after="75"/>
        <w:ind w:firstLine="240"/>
        <w:jc w:val="both"/>
      </w:pPr>
      <w:bookmarkStart w:id="38" w:name="39"/>
      <w:bookmarkEnd w:id="37"/>
      <w:r>
        <w:rPr>
          <w:rFonts w:ascii="Arial" w:hAnsi="Arial"/>
          <w:color w:val="000000"/>
          <w:sz w:val="18"/>
        </w:rPr>
        <w:t>14. Пошкоджені та анульовані посвідчення підлягають знищенню у порядку, визначеному уповноваженим органом.</w:t>
      </w:r>
    </w:p>
    <w:p w:rsidR="00183F5C" w:rsidRDefault="00040111">
      <w:pPr>
        <w:spacing w:after="75"/>
        <w:ind w:firstLine="240"/>
        <w:jc w:val="both"/>
      </w:pPr>
      <w:bookmarkStart w:id="39" w:name="40"/>
      <w:bookmarkEnd w:id="38"/>
      <w:r>
        <w:rPr>
          <w:rFonts w:ascii="Arial" w:hAnsi="Arial"/>
          <w:color w:val="000000"/>
          <w:sz w:val="18"/>
        </w:rPr>
        <w:t>Документи, що підтверджують знищення посвідчень, зберігаються протягом визначеного законодавством строку.</w:t>
      </w:r>
    </w:p>
    <w:p w:rsidR="00183F5C" w:rsidRDefault="00040111">
      <w:pPr>
        <w:spacing w:after="75"/>
        <w:jc w:val="center"/>
      </w:pPr>
      <w:bookmarkStart w:id="40" w:name="41"/>
      <w:bookmarkEnd w:id="39"/>
      <w:r>
        <w:rPr>
          <w:rFonts w:ascii="Arial" w:hAnsi="Arial"/>
          <w:color w:val="000000"/>
          <w:sz w:val="18"/>
        </w:rPr>
        <w:t>__</w:t>
      </w:r>
      <w:r>
        <w:rPr>
          <w:rFonts w:ascii="Arial" w:hAnsi="Arial"/>
          <w:color w:val="000000"/>
          <w:sz w:val="18"/>
        </w:rPr>
        <w:t>__________</w:t>
      </w:r>
      <w:bookmarkStart w:id="41" w:name="_GoBack"/>
      <w:bookmarkEnd w:id="40"/>
      <w:bookmarkEnd w:id="41"/>
    </w:p>
    <w:sectPr w:rsidR="00183F5C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F5C"/>
    <w:rsid w:val="00040111"/>
    <w:rsid w:val="0018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4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2680</Words>
  <Characters>1529</Characters>
  <Application>Microsoft Office Word</Application>
  <DocSecurity>0</DocSecurity>
  <Lines>12</Lines>
  <Paragraphs>8</Paragraphs>
  <ScaleCrop>false</ScaleCrop>
  <Company>*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tmg25</cp:lastModifiedBy>
  <cp:revision>2</cp:revision>
  <dcterms:created xsi:type="dcterms:W3CDTF">2025-04-22T16:07:00Z</dcterms:created>
  <dcterms:modified xsi:type="dcterms:W3CDTF">2025-04-22T16:07:00Z</dcterms:modified>
</cp:coreProperties>
</file>