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7A" w:rsidRDefault="009A7F09">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55D7A" w:rsidRDefault="009A7F09">
      <w:pPr>
        <w:pStyle w:val="2"/>
        <w:spacing w:after="225"/>
        <w:jc w:val="center"/>
      </w:pPr>
      <w:bookmarkStart w:id="1" w:name="2"/>
      <w:bookmarkEnd w:id="0"/>
      <w:r>
        <w:rPr>
          <w:rFonts w:ascii="Arial" w:hAnsi="Arial"/>
          <w:color w:val="000000"/>
          <w:sz w:val="34"/>
        </w:rPr>
        <w:t>КАБІНЕТ МІНІСТРІВ УКРАЇНИ</w:t>
      </w:r>
    </w:p>
    <w:p w:rsidR="00055D7A" w:rsidRDefault="009A7F09">
      <w:pPr>
        <w:pStyle w:val="2"/>
        <w:spacing w:after="225"/>
        <w:jc w:val="center"/>
      </w:pPr>
      <w:bookmarkStart w:id="2" w:name="3"/>
      <w:bookmarkEnd w:id="1"/>
      <w:r>
        <w:rPr>
          <w:rFonts w:ascii="Arial" w:hAnsi="Arial"/>
          <w:color w:val="000000"/>
          <w:sz w:val="34"/>
        </w:rPr>
        <w:t>ПОСТАНОВА</w:t>
      </w:r>
    </w:p>
    <w:p w:rsidR="00055D7A" w:rsidRDefault="009A7F09">
      <w:pPr>
        <w:spacing w:after="75"/>
        <w:jc w:val="center"/>
      </w:pPr>
      <w:bookmarkStart w:id="3" w:name="4"/>
      <w:bookmarkEnd w:id="2"/>
      <w:r>
        <w:rPr>
          <w:rFonts w:ascii="Arial" w:hAnsi="Arial"/>
          <w:b/>
          <w:color w:val="000000"/>
          <w:sz w:val="18"/>
        </w:rPr>
        <w:t>від 19 квітня 2022 р. N 473</w:t>
      </w:r>
    </w:p>
    <w:p w:rsidR="00055D7A" w:rsidRDefault="009A7F09">
      <w:pPr>
        <w:spacing w:after="75"/>
        <w:jc w:val="center"/>
      </w:pPr>
      <w:bookmarkStart w:id="4" w:name="5"/>
      <w:bookmarkEnd w:id="3"/>
      <w:r>
        <w:rPr>
          <w:rFonts w:ascii="Arial" w:hAnsi="Arial"/>
          <w:b/>
          <w:color w:val="000000"/>
          <w:sz w:val="18"/>
        </w:rPr>
        <w:t>Київ</w:t>
      </w:r>
    </w:p>
    <w:p w:rsidR="00055D7A" w:rsidRDefault="009A7F09">
      <w:pPr>
        <w:pStyle w:val="2"/>
        <w:spacing w:after="225"/>
        <w:jc w:val="center"/>
      </w:pPr>
      <w:bookmarkStart w:id="5" w:name="6"/>
      <w:bookmarkEnd w:id="4"/>
      <w:r>
        <w:rPr>
          <w:rFonts w:ascii="Arial" w:hAnsi="Arial"/>
          <w:color w:val="000000"/>
          <w:sz w:val="34"/>
        </w:rPr>
        <w:t>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p>
    <w:p w:rsidR="00055D7A" w:rsidRDefault="009A7F09">
      <w:pPr>
        <w:spacing w:after="75"/>
        <w:jc w:val="center"/>
      </w:pPr>
      <w:bookmarkStart w:id="6" w:name="69"/>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w:t>
      </w:r>
      <w:r>
        <w:rPr>
          <w:rFonts w:ascii="Arial" w:hAnsi="Arial"/>
          <w:color w:val="293A55"/>
          <w:sz w:val="18"/>
        </w:rPr>
        <w:t>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14 червня 2022 року N 700,</w:t>
      </w:r>
      <w:r>
        <w:br/>
      </w:r>
      <w:r>
        <w:rPr>
          <w:rFonts w:ascii="Arial" w:hAnsi="Arial"/>
          <w:color w:val="293A55"/>
          <w:sz w:val="18"/>
        </w:rPr>
        <w:t>від 27 вересня 2022 року N 1073,</w:t>
      </w:r>
      <w:r>
        <w:br/>
      </w:r>
      <w:r>
        <w:rPr>
          <w:rFonts w:ascii="Arial" w:hAnsi="Arial"/>
          <w:color w:val="293A55"/>
          <w:sz w:val="18"/>
        </w:rPr>
        <w:t>від 21 липня 2023 року N 858,</w:t>
      </w:r>
      <w:r>
        <w:br/>
      </w:r>
      <w:r>
        <w:rPr>
          <w:rFonts w:ascii="Arial" w:hAnsi="Arial"/>
          <w:color w:val="293A55"/>
          <w:sz w:val="18"/>
        </w:rPr>
        <w:t>від 14 листопада 2023 року N 1194,</w:t>
      </w:r>
      <w:r>
        <w:br/>
      </w:r>
      <w:r>
        <w:rPr>
          <w:rFonts w:ascii="Arial" w:hAnsi="Arial"/>
          <w:color w:val="293A55"/>
          <w:sz w:val="18"/>
        </w:rPr>
        <w:t>від 9 січня 2024 року N 16,</w:t>
      </w:r>
      <w:r>
        <w:br/>
      </w:r>
      <w:r>
        <w:rPr>
          <w:rFonts w:ascii="Arial" w:hAnsi="Arial"/>
          <w:color w:val="293A55"/>
          <w:sz w:val="18"/>
        </w:rPr>
        <w:t>від 28 червня 2024 року N 753,</w:t>
      </w:r>
      <w:r>
        <w:br/>
      </w:r>
      <w:r>
        <w:rPr>
          <w:rFonts w:ascii="Arial" w:hAnsi="Arial"/>
          <w:color w:val="293A55"/>
          <w:sz w:val="18"/>
        </w:rPr>
        <w:t>від 9 липня 2024 року N 806,</w:t>
      </w:r>
      <w:r>
        <w:br/>
      </w:r>
      <w:r>
        <w:rPr>
          <w:rFonts w:ascii="Arial" w:hAnsi="Arial"/>
          <w:color w:val="293A55"/>
          <w:sz w:val="18"/>
        </w:rPr>
        <w:t>від 21 лю</w:t>
      </w:r>
      <w:r>
        <w:rPr>
          <w:rFonts w:ascii="Arial" w:hAnsi="Arial"/>
          <w:color w:val="293A55"/>
          <w:sz w:val="18"/>
        </w:rPr>
        <w:t>того 2025 року N 181,</w:t>
      </w:r>
      <w:r>
        <w:br/>
      </w:r>
      <w:r>
        <w:rPr>
          <w:rFonts w:ascii="Arial" w:hAnsi="Arial"/>
          <w:color w:val="293A55"/>
          <w:sz w:val="18"/>
        </w:rPr>
        <w:t>від 14 березня 2025 року N 296,</w:t>
      </w:r>
      <w:r>
        <w:br/>
      </w:r>
      <w:r>
        <w:rPr>
          <w:rFonts w:ascii="Arial" w:hAnsi="Arial"/>
          <w:color w:val="293A55"/>
          <w:sz w:val="18"/>
        </w:rPr>
        <w:t>від 7 липня 2025 року N 815</w:t>
      </w:r>
    </w:p>
    <w:p w:rsidR="00055D7A" w:rsidRDefault="009A7F09">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Закону України "Про правовий режим воєнного стану"</w:t>
      </w:r>
      <w:r>
        <w:rPr>
          <w:rFonts w:ascii="Arial" w:hAnsi="Arial"/>
          <w:color w:val="000000"/>
          <w:sz w:val="18"/>
        </w:rPr>
        <w:t xml:space="preserve">, </w:t>
      </w:r>
      <w:r>
        <w:rPr>
          <w:rFonts w:ascii="Arial" w:hAnsi="Arial"/>
          <w:color w:val="293A55"/>
          <w:sz w:val="18"/>
        </w:rPr>
        <w:t>Указу Президента України від 24 лютого 2022 р. N 64 "Про введення воєнного стану в Україні"</w:t>
      </w:r>
      <w:r>
        <w:rPr>
          <w:rFonts w:ascii="Arial" w:hAnsi="Arial"/>
          <w:color w:val="000000"/>
          <w:sz w:val="18"/>
        </w:rPr>
        <w:t xml:space="preserve">, </w:t>
      </w:r>
      <w:r>
        <w:rPr>
          <w:rFonts w:ascii="Arial" w:hAnsi="Arial"/>
          <w:color w:val="293A55"/>
          <w:sz w:val="18"/>
        </w:rPr>
        <w:t>статті 16 Кодек</w:t>
      </w:r>
      <w:r>
        <w:rPr>
          <w:rFonts w:ascii="Arial" w:hAnsi="Arial"/>
          <w:color w:val="293A55"/>
          <w:sz w:val="18"/>
        </w:rPr>
        <w:t>су цивільного захисту України</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055D7A" w:rsidRDefault="009A7F09">
      <w:pPr>
        <w:spacing w:after="75"/>
        <w:ind w:firstLine="240"/>
        <w:jc w:val="both"/>
      </w:pPr>
      <w:bookmarkStart w:id="8" w:name="8"/>
      <w:bookmarkEnd w:id="7"/>
      <w:r>
        <w:rPr>
          <w:rFonts w:ascii="Arial" w:hAnsi="Arial"/>
          <w:color w:val="000000"/>
          <w:sz w:val="18"/>
        </w:rPr>
        <w:t>1. Затвердити Порядок виконання невідкладних робіт щодо ліквідації наслідків збройної агресії Російської Федерації, пов'язаних із пошкодженням будівель та споруд, що додається.</w:t>
      </w:r>
    </w:p>
    <w:p w:rsidR="00055D7A" w:rsidRDefault="009A7F09">
      <w:pPr>
        <w:spacing w:after="75"/>
        <w:ind w:firstLine="240"/>
        <w:jc w:val="both"/>
      </w:pPr>
      <w:bookmarkStart w:id="9" w:name="9"/>
      <w:bookmarkEnd w:id="8"/>
      <w:r>
        <w:rPr>
          <w:rFonts w:ascii="Arial" w:hAnsi="Arial"/>
          <w:color w:val="000000"/>
          <w:sz w:val="18"/>
        </w:rPr>
        <w:t>2. Рекомен</w:t>
      </w:r>
      <w:r>
        <w:rPr>
          <w:rFonts w:ascii="Arial" w:hAnsi="Arial"/>
          <w:color w:val="000000"/>
          <w:sz w:val="18"/>
        </w:rPr>
        <w:t>дувати виконавчим органам сільських, селищних, міських рад, а в разі їх відсутності військовим адміністраціям вжити заходів, передбачених Порядком, затвердженим цією постановою.</w:t>
      </w:r>
    </w:p>
    <w:p w:rsidR="00055D7A" w:rsidRDefault="009A7F09">
      <w:pPr>
        <w:spacing w:after="75"/>
        <w:ind w:firstLine="240"/>
        <w:jc w:val="both"/>
      </w:pPr>
      <w:bookmarkStart w:id="10" w:name="275"/>
      <w:bookmarkEnd w:id="9"/>
      <w:r>
        <w:rPr>
          <w:rFonts w:ascii="Arial" w:hAnsi="Arial"/>
          <w:color w:val="293A55"/>
          <w:sz w:val="18"/>
        </w:rPr>
        <w:t>3. Установити, що акт обстеження об'єкта, пошкодженого внаслідок військових ді</w:t>
      </w:r>
      <w:r>
        <w:rPr>
          <w:rFonts w:ascii="Arial" w:hAnsi="Arial"/>
          <w:color w:val="293A55"/>
          <w:sz w:val="18"/>
        </w:rPr>
        <w:t>й, спричинених збройною агресією Російської Федерації (акт комісійного обстеження об'єкта, пошкодженого внаслідок збройної агресії Російської Федерації), складений відповідно до пункту 8</w:t>
      </w:r>
      <w:r>
        <w:rPr>
          <w:rFonts w:ascii="Arial" w:hAnsi="Arial"/>
          <w:color w:val="000000"/>
          <w:vertAlign w:val="superscript"/>
        </w:rPr>
        <w:t>1</w:t>
      </w:r>
      <w:r>
        <w:rPr>
          <w:rFonts w:ascii="Arial" w:hAnsi="Arial"/>
          <w:color w:val="293A55"/>
          <w:sz w:val="18"/>
        </w:rPr>
        <w:t xml:space="preserve"> Порядку, затвердженого цією постановою, та/або звіт з технічного обс</w:t>
      </w:r>
      <w:r>
        <w:rPr>
          <w:rFonts w:ascii="Arial" w:hAnsi="Arial"/>
          <w:color w:val="293A55"/>
          <w:sz w:val="18"/>
        </w:rPr>
        <w:t>теження, складений відповідно до пункту 9 Порядку, затвердженого цією постановою, є документами, що підтверджують факт пошкодження або знищення нерухомого майна внаслідок збройної агресії Російської Федерації для цілей реалізації положень</w:t>
      </w:r>
      <w:r>
        <w:rPr>
          <w:rFonts w:ascii="Arial" w:hAnsi="Arial"/>
          <w:color w:val="000000"/>
          <w:sz w:val="18"/>
        </w:rPr>
        <w:t xml:space="preserve"> </w:t>
      </w:r>
      <w:r>
        <w:rPr>
          <w:rFonts w:ascii="Arial" w:hAnsi="Arial"/>
          <w:color w:val="293A55"/>
          <w:sz w:val="18"/>
        </w:rPr>
        <w:t>пунктів 8 - 11 ро</w:t>
      </w:r>
      <w:r>
        <w:rPr>
          <w:rFonts w:ascii="Arial" w:hAnsi="Arial"/>
          <w:color w:val="293A55"/>
          <w:sz w:val="18"/>
        </w:rPr>
        <w:t>зділу IV "Прикінцеві та перехідні положення" Закону України "Про споживче кредитування"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w:t>
      </w:r>
      <w:r>
        <w:rPr>
          <w:rFonts w:ascii="Arial" w:hAnsi="Arial"/>
          <w:color w:val="293A55"/>
          <w:sz w:val="18"/>
        </w:rPr>
        <w:t>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55D7A" w:rsidRDefault="009A7F09">
      <w:pPr>
        <w:spacing w:after="75"/>
        <w:ind w:firstLine="240"/>
        <w:jc w:val="right"/>
      </w:pPr>
      <w:bookmarkStart w:id="11" w:name="248"/>
      <w:bookmarkEnd w:id="10"/>
      <w:r>
        <w:rPr>
          <w:rFonts w:ascii="Arial" w:hAnsi="Arial"/>
          <w:color w:val="293A55"/>
          <w:sz w:val="18"/>
        </w:rPr>
        <w:lastRenderedPageBreak/>
        <w:t>(постанову доповнено пунк</w:t>
      </w:r>
      <w:r>
        <w:rPr>
          <w:rFonts w:ascii="Arial" w:hAnsi="Arial"/>
          <w:color w:val="293A55"/>
          <w:sz w:val="18"/>
        </w:rPr>
        <w:t>том 3 згідно з постановою</w:t>
      </w:r>
      <w:r>
        <w:br/>
      </w:r>
      <w:r>
        <w:rPr>
          <w:rFonts w:ascii="Arial" w:hAnsi="Arial"/>
          <w:color w:val="293A55"/>
          <w:sz w:val="18"/>
        </w:rPr>
        <w:t xml:space="preserve"> Кабінету Міністрів України від 09.01.2024 р. N 16,</w:t>
      </w:r>
      <w:r>
        <w:br/>
      </w:r>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07.07.2025 р. N 815)</w:t>
      </w:r>
    </w:p>
    <w:p w:rsidR="00055D7A" w:rsidRDefault="009A7F09">
      <w:pPr>
        <w:spacing w:after="75"/>
        <w:ind w:firstLine="240"/>
        <w:jc w:val="both"/>
      </w:pPr>
      <w:bookmarkStart w:id="12" w:name="10"/>
      <w:bookmarkEnd w:id="11"/>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055D7A">
        <w:trPr>
          <w:trHeight w:val="30"/>
          <w:tblCellSpacing w:w="0" w:type="auto"/>
        </w:trPr>
        <w:tc>
          <w:tcPr>
            <w:tcW w:w="4845" w:type="dxa"/>
            <w:vAlign w:val="center"/>
          </w:tcPr>
          <w:p w:rsidR="00055D7A" w:rsidRDefault="009A7F09">
            <w:pPr>
              <w:spacing w:after="75"/>
              <w:jc w:val="center"/>
            </w:pPr>
            <w:bookmarkStart w:id="13" w:name="11"/>
            <w:bookmarkEnd w:id="12"/>
            <w:r>
              <w:rPr>
                <w:rFonts w:ascii="Arial" w:hAnsi="Arial"/>
                <w:b/>
                <w:color w:val="000000"/>
                <w:sz w:val="15"/>
              </w:rPr>
              <w:t>Прем'єр-міністр України</w:t>
            </w:r>
          </w:p>
        </w:tc>
        <w:tc>
          <w:tcPr>
            <w:tcW w:w="4845" w:type="dxa"/>
            <w:vAlign w:val="center"/>
          </w:tcPr>
          <w:p w:rsidR="00055D7A" w:rsidRDefault="009A7F09">
            <w:pPr>
              <w:spacing w:after="75"/>
              <w:jc w:val="center"/>
            </w:pPr>
            <w:bookmarkStart w:id="14" w:name="12"/>
            <w:bookmarkEnd w:id="13"/>
            <w:r>
              <w:rPr>
                <w:rFonts w:ascii="Arial" w:hAnsi="Arial"/>
                <w:b/>
                <w:color w:val="000000"/>
                <w:sz w:val="15"/>
              </w:rPr>
              <w:t>Д. ШМИГАЛЬ</w:t>
            </w:r>
          </w:p>
        </w:tc>
        <w:bookmarkEnd w:id="14"/>
      </w:tr>
    </w:tbl>
    <w:p w:rsidR="00055D7A" w:rsidRDefault="009A7F09">
      <w:pPr>
        <w:spacing w:after="75"/>
        <w:ind w:firstLine="240"/>
        <w:jc w:val="both"/>
      </w:pPr>
      <w:bookmarkStart w:id="15" w:name="13"/>
      <w:r>
        <w:rPr>
          <w:rFonts w:ascii="Arial" w:hAnsi="Arial"/>
          <w:color w:val="000000"/>
          <w:sz w:val="18"/>
        </w:rPr>
        <w:t>Інд. 71</w:t>
      </w:r>
    </w:p>
    <w:p w:rsidR="00055D7A" w:rsidRDefault="009A7F09">
      <w:pPr>
        <w:spacing w:after="75"/>
        <w:ind w:firstLine="240"/>
        <w:jc w:val="both"/>
      </w:pPr>
      <w:bookmarkStart w:id="16" w:name="14"/>
      <w:bookmarkEnd w:id="15"/>
      <w:r>
        <w:rPr>
          <w:rFonts w:ascii="Arial" w:hAnsi="Arial"/>
          <w:color w:val="000000"/>
          <w:sz w:val="18"/>
        </w:rPr>
        <w:t xml:space="preserve"> </w:t>
      </w:r>
    </w:p>
    <w:p w:rsidR="00055D7A" w:rsidRDefault="009A7F09">
      <w:pPr>
        <w:spacing w:after="75"/>
        <w:ind w:firstLine="240"/>
        <w:jc w:val="right"/>
      </w:pPr>
      <w:bookmarkStart w:id="17" w:name="15"/>
      <w:bookmarkEnd w:id="16"/>
      <w:r>
        <w:rPr>
          <w:rFonts w:ascii="Arial" w:hAnsi="Arial"/>
          <w:color w:val="000000"/>
          <w:sz w:val="18"/>
        </w:rPr>
        <w:t>ЗАТВЕРДЖЕНО</w:t>
      </w:r>
      <w:r>
        <w:br/>
      </w:r>
      <w:r>
        <w:rPr>
          <w:rFonts w:ascii="Arial" w:hAnsi="Arial"/>
          <w:color w:val="000000"/>
          <w:sz w:val="18"/>
        </w:rPr>
        <w:t xml:space="preserve">постановою Кабінету Міністрів </w:t>
      </w:r>
      <w:r>
        <w:rPr>
          <w:rFonts w:ascii="Arial" w:hAnsi="Arial"/>
          <w:color w:val="000000"/>
          <w:sz w:val="18"/>
        </w:rPr>
        <w:t>України</w:t>
      </w:r>
      <w:r>
        <w:br/>
      </w:r>
      <w:r>
        <w:rPr>
          <w:rFonts w:ascii="Arial" w:hAnsi="Arial"/>
          <w:color w:val="000000"/>
          <w:sz w:val="18"/>
        </w:rPr>
        <w:t>від 19 квітня 2022 р. N 473</w:t>
      </w:r>
    </w:p>
    <w:p w:rsidR="00055D7A" w:rsidRDefault="009A7F09">
      <w:pPr>
        <w:pStyle w:val="3"/>
        <w:spacing w:after="225"/>
        <w:jc w:val="center"/>
      </w:pPr>
      <w:bookmarkStart w:id="18" w:name="16"/>
      <w:bookmarkEnd w:id="17"/>
      <w:r>
        <w:rPr>
          <w:rFonts w:ascii="Arial" w:hAnsi="Arial"/>
          <w:color w:val="000000"/>
          <w:sz w:val="26"/>
        </w:rPr>
        <w:t>ПОРЯДОК</w:t>
      </w:r>
      <w:r>
        <w:br/>
      </w:r>
      <w:r>
        <w:rPr>
          <w:rFonts w:ascii="Arial" w:hAnsi="Arial"/>
          <w:color w:val="000000"/>
          <w:sz w:val="26"/>
        </w:rPr>
        <w:t>виконання невідкладних робіт щодо ліквідації наслідків збройної агресії Російської Федерації, пов'язаних із пошкодженням будівель та споруд</w:t>
      </w:r>
    </w:p>
    <w:tbl>
      <w:tblPr>
        <w:tblW w:w="0" w:type="auto"/>
        <w:tblCellSpacing w:w="0" w:type="auto"/>
        <w:tblBorders>
          <w:top w:val="single" w:sz="8" w:space="0" w:color="E5E2FF"/>
        </w:tblBorders>
        <w:tblLook w:val="04A0" w:firstRow="1" w:lastRow="0" w:firstColumn="1" w:lastColumn="0" w:noHBand="0" w:noVBand="1"/>
      </w:tblPr>
      <w:tblGrid>
        <w:gridCol w:w="9243"/>
      </w:tblGrid>
      <w:tr w:rsidR="00055D7A">
        <w:trPr>
          <w:tblCellSpacing w:w="0" w:type="auto"/>
        </w:trPr>
        <w:tc>
          <w:tcPr>
            <w:tcW w:w="9690" w:type="dxa"/>
            <w:vAlign w:val="center"/>
          </w:tcPr>
          <w:p w:rsidR="00055D7A" w:rsidRDefault="009A7F09">
            <w:pPr>
              <w:spacing w:after="75"/>
              <w:jc w:val="both"/>
            </w:pPr>
            <w:bookmarkStart w:id="19" w:name="264"/>
            <w:bookmarkEnd w:id="18"/>
            <w:r>
              <w:rPr>
                <w:rFonts w:ascii="Arial" w:hAnsi="Arial"/>
                <w:color w:val="293A55"/>
                <w:sz w:val="15"/>
              </w:rPr>
              <w:t xml:space="preserve">(У тексті Порядку слово "Мінреінтеграції" замінено словом "Мінрозвитку" </w:t>
            </w:r>
            <w:r>
              <w:rPr>
                <w:rFonts w:ascii="Arial" w:hAnsi="Arial"/>
                <w:color w:val="293A55"/>
                <w:sz w:val="15"/>
              </w:rPr>
              <w:t>згідно з постановою Кабінету Міністрів України від 21 лютого 2025 року N 181)</w:t>
            </w:r>
          </w:p>
        </w:tc>
        <w:bookmarkEnd w:id="19"/>
      </w:tr>
    </w:tbl>
    <w:p w:rsidR="00055D7A" w:rsidRDefault="009A7F09">
      <w:pPr>
        <w:spacing w:after="75"/>
        <w:ind w:firstLine="240"/>
        <w:jc w:val="both"/>
      </w:pPr>
      <w:bookmarkStart w:id="20" w:name="252"/>
      <w:r>
        <w:rPr>
          <w:rFonts w:ascii="Arial" w:hAnsi="Arial"/>
          <w:color w:val="293A55"/>
          <w:sz w:val="18"/>
        </w:rPr>
        <w:t xml:space="preserve">1. Цей Порядок визначає механізм оперативного реагування виконавчих органів сільських, селищних, міських рад, військових адміністрацій, центральних органів виконавчої влади, </w:t>
      </w:r>
      <w:r>
        <w:rPr>
          <w:rFonts w:ascii="Arial" w:hAnsi="Arial"/>
          <w:color w:val="293A55"/>
          <w:sz w:val="18"/>
        </w:rPr>
        <w:t>органів управління та сил цивільного захисту, спрямований на ліквідацію наслідків збройної агресії Російської Федерації, пов'язаних із пошкодженням будівель та споруд на території України, крім територій активних бойових дій, територій активних бойових дій</w:t>
      </w:r>
      <w:r>
        <w:rPr>
          <w:rFonts w:ascii="Arial" w:hAnsi="Arial"/>
          <w:color w:val="293A55"/>
          <w:sz w:val="18"/>
        </w:rPr>
        <w:t>, на яких функціонують державні електронні інформаційні ресурси, або тимчасово окупованих Російською Федерацією територій України,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w:t>
      </w:r>
      <w:r>
        <w:rPr>
          <w:rFonts w:ascii="Arial" w:hAnsi="Arial"/>
          <w:color w:val="293A55"/>
          <w:sz w:val="18"/>
        </w:rPr>
        <w:t>женого</w:t>
      </w:r>
      <w:r>
        <w:rPr>
          <w:rFonts w:ascii="Arial" w:hAnsi="Arial"/>
          <w:color w:val="000000"/>
          <w:sz w:val="18"/>
        </w:rPr>
        <w:t xml:space="preserve"> </w:t>
      </w:r>
      <w:r>
        <w:rPr>
          <w:rFonts w:ascii="Arial" w:hAnsi="Arial"/>
          <w:color w:val="293A55"/>
          <w:sz w:val="18"/>
        </w:rPr>
        <w:t>Мінрозвитку, для яких не визначена дата завершення бойових дій або тимчасової окупації, а також застосовується для фіксації пошкоджень будівель та споруд, зумовлених збройною агресією Російської Федерації:</w:t>
      </w:r>
    </w:p>
    <w:p w:rsidR="00055D7A" w:rsidRDefault="009A7F09">
      <w:pPr>
        <w:spacing w:after="75"/>
        <w:ind w:firstLine="240"/>
        <w:jc w:val="both"/>
      </w:pPr>
      <w:bookmarkStart w:id="21" w:name="253"/>
      <w:bookmarkEnd w:id="20"/>
      <w:r>
        <w:rPr>
          <w:rFonts w:ascii="Arial" w:hAnsi="Arial"/>
          <w:color w:val="293A55"/>
          <w:sz w:val="18"/>
        </w:rPr>
        <w:t>1) на території України (крім територій акт</w:t>
      </w:r>
      <w:r>
        <w:rPr>
          <w:rFonts w:ascii="Arial" w:hAnsi="Arial"/>
          <w:color w:val="293A55"/>
          <w:sz w:val="18"/>
        </w:rPr>
        <w:t>ивних бойових дій, територій активних бойових дій, на яких функціонують державні електронні інформаційні ресурси, або тимчасово окупованих Російською Федерацією територій України,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w:t>
      </w:r>
      <w:r>
        <w:rPr>
          <w:rFonts w:ascii="Arial" w:hAnsi="Arial"/>
          <w:color w:val="293A55"/>
          <w:sz w:val="18"/>
        </w:rPr>
        <w:t>мчасово окупованих Російською Федерацією, затвердженого</w:t>
      </w:r>
      <w:r>
        <w:rPr>
          <w:rFonts w:ascii="Arial" w:hAnsi="Arial"/>
          <w:color w:val="000000"/>
          <w:sz w:val="18"/>
        </w:rPr>
        <w:t xml:space="preserve"> </w:t>
      </w:r>
      <w:r>
        <w:rPr>
          <w:rFonts w:ascii="Arial" w:hAnsi="Arial"/>
          <w:color w:val="293A55"/>
          <w:sz w:val="18"/>
        </w:rPr>
        <w:t>Мінрозвитку, для яких не визначена дата завершення бойових дій або тимчасової окупації), - щодо будівель та споруд приватної та комунальної форми власності в рамках виконання невідкладних робіт відпов</w:t>
      </w:r>
      <w:r>
        <w:rPr>
          <w:rFonts w:ascii="Arial" w:hAnsi="Arial"/>
          <w:color w:val="293A55"/>
          <w:sz w:val="18"/>
        </w:rPr>
        <w:t>ідно до пунктів 6, 7 - 9 цього Порядку;</w:t>
      </w:r>
    </w:p>
    <w:p w:rsidR="00055D7A" w:rsidRDefault="009A7F09">
      <w:pPr>
        <w:spacing w:after="75"/>
        <w:ind w:firstLine="240"/>
        <w:jc w:val="both"/>
      </w:pPr>
      <w:bookmarkStart w:id="22" w:name="254"/>
      <w:bookmarkEnd w:id="21"/>
      <w:r>
        <w:rPr>
          <w:rFonts w:ascii="Arial" w:hAnsi="Arial"/>
          <w:color w:val="293A55"/>
          <w:sz w:val="18"/>
        </w:rPr>
        <w:t>2) на територіях активних бойових дій, на територіях активних бойових дій, на яких функціонують державні електронні інформаційні ресурси,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w:t>
      </w:r>
      <w:r>
        <w:rPr>
          <w:rFonts w:ascii="Arial" w:hAnsi="Arial"/>
          <w:color w:val="293A55"/>
          <w:sz w:val="18"/>
        </w:rPr>
        <w:t>асово окупованих Російською Федерацією, затвердженого</w:t>
      </w:r>
      <w:r>
        <w:rPr>
          <w:rFonts w:ascii="Arial" w:hAnsi="Arial"/>
          <w:color w:val="000000"/>
          <w:sz w:val="18"/>
        </w:rPr>
        <w:t xml:space="preserve"> </w:t>
      </w:r>
      <w:r>
        <w:rPr>
          <w:rFonts w:ascii="Arial" w:hAnsi="Arial"/>
          <w:color w:val="293A55"/>
          <w:sz w:val="18"/>
        </w:rPr>
        <w:t>Мінрозвитку, для яких не визначена дата завершення бойових дій, - щодо будівель та споруд, визначених у пункті 6</w:t>
      </w:r>
      <w:r>
        <w:rPr>
          <w:rFonts w:ascii="Arial" w:hAnsi="Arial"/>
          <w:color w:val="000000"/>
          <w:vertAlign w:val="superscript"/>
        </w:rPr>
        <w:t>1</w:t>
      </w:r>
      <w:r>
        <w:rPr>
          <w:rFonts w:ascii="Arial" w:hAnsi="Arial"/>
          <w:color w:val="293A55"/>
          <w:sz w:val="18"/>
        </w:rPr>
        <w:t xml:space="preserve"> цього Порядку.</w:t>
      </w:r>
    </w:p>
    <w:p w:rsidR="00055D7A" w:rsidRDefault="009A7F09">
      <w:pPr>
        <w:spacing w:after="75"/>
        <w:ind w:firstLine="240"/>
        <w:jc w:val="right"/>
      </w:pPr>
      <w:bookmarkStart w:id="23" w:name="243"/>
      <w:bookmarkEnd w:id="22"/>
      <w:r>
        <w:rPr>
          <w:rFonts w:ascii="Arial" w:hAnsi="Arial"/>
          <w:color w:val="293A55"/>
          <w:sz w:val="18"/>
        </w:rPr>
        <w:t>(пункт 1 із змінами, внесеними згідно з постановою</w:t>
      </w:r>
      <w:r>
        <w:br/>
      </w:r>
      <w:r>
        <w:rPr>
          <w:rFonts w:ascii="Arial" w:hAnsi="Arial"/>
          <w:color w:val="293A55"/>
          <w:sz w:val="18"/>
        </w:rPr>
        <w:t xml:space="preserve"> Кабінету Міністрів Ук</w:t>
      </w:r>
      <w:r>
        <w:rPr>
          <w:rFonts w:ascii="Arial" w:hAnsi="Arial"/>
          <w:color w:val="293A55"/>
          <w:sz w:val="18"/>
        </w:rPr>
        <w:t>раїни від 14.11.2023 р. N 1194,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09.07.2024 р. N 806)</w:t>
      </w:r>
    </w:p>
    <w:p w:rsidR="00055D7A" w:rsidRDefault="009A7F09">
      <w:pPr>
        <w:spacing w:after="75"/>
        <w:ind w:firstLine="240"/>
        <w:jc w:val="both"/>
      </w:pPr>
      <w:bookmarkStart w:id="24" w:name="18"/>
      <w:bookmarkEnd w:id="23"/>
      <w:r>
        <w:rPr>
          <w:rFonts w:ascii="Arial" w:hAnsi="Arial"/>
          <w:color w:val="000000"/>
          <w:sz w:val="18"/>
        </w:rPr>
        <w:t>2. Цей Порядок не поширюється на роботи щодо ліквідації наслідків збройної агресії Російської Федерації, пов'язаних із пошкодженням об'єктів культурно</w:t>
      </w:r>
      <w:r>
        <w:rPr>
          <w:rFonts w:ascii="Arial" w:hAnsi="Arial"/>
          <w:color w:val="000000"/>
          <w:sz w:val="18"/>
        </w:rPr>
        <w:t xml:space="preserve">ї спадщини відповідно до </w:t>
      </w:r>
      <w:r>
        <w:rPr>
          <w:rFonts w:ascii="Arial" w:hAnsi="Arial"/>
          <w:color w:val="293A55"/>
          <w:sz w:val="18"/>
        </w:rPr>
        <w:t>Закону України "Про охорону культурної спадщини"</w:t>
      </w:r>
      <w:r>
        <w:rPr>
          <w:rFonts w:ascii="Arial" w:hAnsi="Arial"/>
          <w:color w:val="000000"/>
          <w:sz w:val="18"/>
        </w:rPr>
        <w:t>.</w:t>
      </w:r>
    </w:p>
    <w:p w:rsidR="00055D7A" w:rsidRDefault="009A7F09">
      <w:pPr>
        <w:spacing w:after="75"/>
        <w:ind w:firstLine="240"/>
        <w:jc w:val="both"/>
      </w:pPr>
      <w:bookmarkStart w:id="25" w:name="256"/>
      <w:bookmarkEnd w:id="24"/>
      <w:r>
        <w:rPr>
          <w:rFonts w:ascii="Arial" w:hAnsi="Arial"/>
          <w:color w:val="293A55"/>
          <w:sz w:val="18"/>
        </w:rPr>
        <w:t>2</w:t>
      </w:r>
      <w:r>
        <w:rPr>
          <w:rFonts w:ascii="Arial" w:hAnsi="Arial"/>
          <w:color w:val="000000"/>
          <w:vertAlign w:val="superscript"/>
        </w:rPr>
        <w:t>1</w:t>
      </w:r>
      <w:r>
        <w:rPr>
          <w:rFonts w:ascii="Arial" w:hAnsi="Arial"/>
          <w:color w:val="293A55"/>
          <w:sz w:val="18"/>
        </w:rPr>
        <w:t>. Цей Порядок також може застосовуватися для фіксації пошкоджень будівель і споруд державної форми власності, зумовлених збройною агресією Російської Федерації.</w:t>
      </w:r>
    </w:p>
    <w:p w:rsidR="00055D7A" w:rsidRDefault="009A7F09">
      <w:pPr>
        <w:spacing w:after="75"/>
        <w:ind w:firstLine="240"/>
        <w:jc w:val="right"/>
      </w:pPr>
      <w:bookmarkStart w:id="26" w:name="71"/>
      <w:bookmarkEnd w:id="25"/>
      <w:r>
        <w:rPr>
          <w:rFonts w:ascii="Arial" w:hAnsi="Arial"/>
          <w:color w:val="293A55"/>
          <w:sz w:val="18"/>
        </w:rPr>
        <w:t>(Порядок доповнено</w:t>
      </w:r>
      <w:r>
        <w:rPr>
          <w:rFonts w:ascii="Arial" w:hAnsi="Arial"/>
          <w:color w:val="293A55"/>
          <w:sz w:val="18"/>
        </w:rPr>
        <w:t xml:space="preserve"> пунктом 2</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14.06.2022 р. N 700,</w:t>
      </w:r>
      <w:r>
        <w:br/>
      </w:r>
      <w:r>
        <w:rPr>
          <w:rFonts w:ascii="Arial" w:hAnsi="Arial"/>
          <w:color w:val="293A55"/>
          <w:sz w:val="18"/>
        </w:rPr>
        <w:t>пункт 2</w:t>
      </w:r>
      <w:r>
        <w:rPr>
          <w:rFonts w:ascii="Arial" w:hAnsi="Arial"/>
          <w:color w:val="000000"/>
          <w:vertAlign w:val="superscript"/>
        </w:rPr>
        <w:t>1</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09.07.2024 р. N 806)</w:t>
      </w:r>
    </w:p>
    <w:p w:rsidR="00055D7A" w:rsidRDefault="009A7F09">
      <w:pPr>
        <w:spacing w:after="75"/>
        <w:ind w:firstLine="240"/>
        <w:jc w:val="both"/>
      </w:pPr>
      <w:bookmarkStart w:id="27" w:name="19"/>
      <w:bookmarkEnd w:id="26"/>
      <w:r>
        <w:rPr>
          <w:rFonts w:ascii="Arial" w:hAnsi="Arial"/>
          <w:color w:val="000000"/>
          <w:sz w:val="18"/>
        </w:rPr>
        <w:lastRenderedPageBreak/>
        <w:t>3. Терміни у цьому Порядку застосовуються у такому значенні:</w:t>
      </w:r>
    </w:p>
    <w:p w:rsidR="00055D7A" w:rsidRDefault="009A7F09">
      <w:pPr>
        <w:spacing w:after="75"/>
        <w:ind w:firstLine="240"/>
        <w:jc w:val="both"/>
      </w:pPr>
      <w:bookmarkStart w:id="28" w:name="20"/>
      <w:bookmarkEnd w:id="27"/>
      <w:r>
        <w:rPr>
          <w:rFonts w:ascii="Arial" w:hAnsi="Arial"/>
          <w:color w:val="000000"/>
          <w:sz w:val="18"/>
        </w:rPr>
        <w:t xml:space="preserve">невідкладні роботи щодо </w:t>
      </w:r>
      <w:r>
        <w:rPr>
          <w:rFonts w:ascii="Arial" w:hAnsi="Arial"/>
          <w:color w:val="000000"/>
          <w:sz w:val="18"/>
        </w:rPr>
        <w:t>ліквідації наслідків збройної агресії Російської Федерації, пов'язаних із пошкодженням будівель та споруд (далі - невідкладні роботи) - комплекс першочергових організаційно-технічних робіт і заходів, спрямованих на ліквідацію небезпечних наслідків збройної</w:t>
      </w:r>
      <w:r>
        <w:rPr>
          <w:rFonts w:ascii="Arial" w:hAnsi="Arial"/>
          <w:color w:val="000000"/>
          <w:sz w:val="18"/>
        </w:rPr>
        <w:t xml:space="preserve"> агресії Російської Федерації, пов'язаних із пошкодженням будівель та споруд, запобігання загибелі людей, зменшення обсягів можливих матеріальних втрат;</w:t>
      </w:r>
    </w:p>
    <w:p w:rsidR="00055D7A" w:rsidRDefault="009A7F09">
      <w:pPr>
        <w:spacing w:after="75"/>
        <w:ind w:firstLine="240"/>
        <w:jc w:val="both"/>
      </w:pPr>
      <w:bookmarkStart w:id="29" w:name="21"/>
      <w:bookmarkEnd w:id="28"/>
      <w:r>
        <w:rPr>
          <w:rFonts w:ascii="Arial" w:hAnsi="Arial"/>
          <w:color w:val="000000"/>
          <w:sz w:val="18"/>
        </w:rPr>
        <w:t>пошкодження будівель та споруд - порушення цілісності будівель та споруд, об'єктів незавершеного будівн</w:t>
      </w:r>
      <w:r>
        <w:rPr>
          <w:rFonts w:ascii="Arial" w:hAnsi="Arial"/>
          <w:color w:val="000000"/>
          <w:sz w:val="18"/>
        </w:rPr>
        <w:t xml:space="preserve">ицтва внаслідок </w:t>
      </w:r>
      <w:proofErr w:type="spellStart"/>
      <w:r>
        <w:rPr>
          <w:rFonts w:ascii="Arial" w:hAnsi="Arial"/>
          <w:color w:val="000000"/>
          <w:sz w:val="18"/>
        </w:rPr>
        <w:t>позапроектних</w:t>
      </w:r>
      <w:proofErr w:type="spellEnd"/>
      <w:r>
        <w:rPr>
          <w:rFonts w:ascii="Arial" w:hAnsi="Arial"/>
          <w:color w:val="000000"/>
          <w:sz w:val="18"/>
        </w:rPr>
        <w:t xml:space="preserve"> впливів, зумовлених бойовими діями, в тому числі потрапляння засобів ураження, вибухів, пожеж тощо.</w:t>
      </w:r>
    </w:p>
    <w:p w:rsidR="00055D7A" w:rsidRDefault="009A7F09">
      <w:pPr>
        <w:spacing w:after="75"/>
        <w:ind w:firstLine="240"/>
        <w:jc w:val="both"/>
      </w:pPr>
      <w:bookmarkStart w:id="30" w:name="257"/>
      <w:bookmarkEnd w:id="29"/>
      <w:r>
        <w:rPr>
          <w:rFonts w:ascii="Arial" w:hAnsi="Arial"/>
          <w:color w:val="293A55"/>
          <w:sz w:val="18"/>
        </w:rPr>
        <w:t>Інші терміни у цьому Порядку вживаються у значенні, наведеному в</w:t>
      </w:r>
      <w:r>
        <w:rPr>
          <w:rFonts w:ascii="Arial" w:hAnsi="Arial"/>
          <w:color w:val="000000"/>
          <w:sz w:val="18"/>
        </w:rPr>
        <w:t xml:space="preserve"> </w:t>
      </w:r>
      <w:r>
        <w:rPr>
          <w:rFonts w:ascii="Arial" w:hAnsi="Arial"/>
          <w:color w:val="293A55"/>
          <w:sz w:val="18"/>
        </w:rPr>
        <w:t>Кодексі цивільного захисту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Законах України "Про пр</w:t>
      </w:r>
      <w:r>
        <w:rPr>
          <w:rFonts w:ascii="Arial" w:hAnsi="Arial"/>
          <w:color w:val="293A55"/>
          <w:sz w:val="18"/>
        </w:rPr>
        <w:t>отимінну діяльність в Україні",</w:t>
      </w:r>
      <w:r>
        <w:rPr>
          <w:rFonts w:ascii="Arial" w:hAnsi="Arial"/>
          <w:color w:val="000000"/>
          <w:sz w:val="18"/>
        </w:rPr>
        <w:t xml:space="preserve"> </w:t>
      </w:r>
      <w:r>
        <w:rPr>
          <w:rFonts w:ascii="Arial" w:hAnsi="Arial"/>
          <w:color w:val="293A55"/>
          <w:sz w:val="1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w:t>
      </w:r>
      <w:r>
        <w:rPr>
          <w:rFonts w:ascii="Arial" w:hAnsi="Arial"/>
          <w:color w:val="293A55"/>
          <w:sz w:val="18"/>
        </w:rPr>
        <w:t>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055D7A" w:rsidRDefault="009A7F09">
      <w:pPr>
        <w:spacing w:after="75"/>
        <w:ind w:firstLine="240"/>
        <w:jc w:val="right"/>
      </w:pPr>
      <w:bookmarkStart w:id="31" w:name="258"/>
      <w:bookmarkEnd w:id="30"/>
      <w:r>
        <w:rPr>
          <w:rFonts w:ascii="Arial" w:hAnsi="Arial"/>
          <w:color w:val="293A55"/>
          <w:sz w:val="18"/>
        </w:rPr>
        <w:t>(абзац четвертий пункту 3 у редакції постанови</w:t>
      </w:r>
      <w:r>
        <w:br/>
      </w:r>
      <w:r>
        <w:rPr>
          <w:rFonts w:ascii="Arial" w:hAnsi="Arial"/>
          <w:color w:val="293A55"/>
          <w:sz w:val="18"/>
        </w:rPr>
        <w:t xml:space="preserve"> Кабінету Міністрів України від 09.07.2024 р. N 806</w:t>
      </w:r>
      <w:r>
        <w:rPr>
          <w:rFonts w:ascii="Arial" w:hAnsi="Arial"/>
          <w:color w:val="293A55"/>
          <w:sz w:val="18"/>
        </w:rPr>
        <w:t>)</w:t>
      </w:r>
    </w:p>
    <w:p w:rsidR="00055D7A" w:rsidRDefault="009A7F09">
      <w:pPr>
        <w:spacing w:after="75"/>
        <w:ind w:firstLine="240"/>
        <w:jc w:val="both"/>
      </w:pPr>
      <w:bookmarkStart w:id="32" w:name="23"/>
      <w:bookmarkEnd w:id="31"/>
      <w:r>
        <w:rPr>
          <w:rFonts w:ascii="Arial" w:hAnsi="Arial"/>
          <w:color w:val="000000"/>
          <w:sz w:val="18"/>
        </w:rPr>
        <w:t>4. Невідкладні роботи здійснюються з метою ліквідації небезпечних наслідків збройної агресії Російської Федерації, пов'язаних із пошкодженням будівель і споруд, об'єктів незавершеного будівництва (далі - пошкоджені об'єкти), запобігання загибелі людей, з</w:t>
      </w:r>
      <w:r>
        <w:rPr>
          <w:rFonts w:ascii="Arial" w:hAnsi="Arial"/>
          <w:color w:val="000000"/>
          <w:sz w:val="18"/>
        </w:rPr>
        <w:t>меншення обсягів можливих матеріальних втрат.</w:t>
      </w:r>
    </w:p>
    <w:p w:rsidR="00055D7A" w:rsidRDefault="009A7F09">
      <w:pPr>
        <w:spacing w:after="75"/>
        <w:ind w:firstLine="240"/>
        <w:jc w:val="both"/>
      </w:pPr>
      <w:bookmarkStart w:id="33" w:name="72"/>
      <w:bookmarkEnd w:id="32"/>
      <w:r>
        <w:rPr>
          <w:rFonts w:ascii="Arial" w:hAnsi="Arial"/>
          <w:color w:val="293A55"/>
          <w:sz w:val="18"/>
        </w:rPr>
        <w:t xml:space="preserve">Організація та координація виконання невідкладних робіт здійснюється виконавчими органами сільських, селищних, міських рад, а в разі їх відсутності - військовими адміністраціями (далі - уповноважений орган) на </w:t>
      </w:r>
      <w:r>
        <w:rPr>
          <w:rFonts w:ascii="Arial" w:hAnsi="Arial"/>
          <w:color w:val="293A55"/>
          <w:sz w:val="18"/>
        </w:rPr>
        <w:t>підставі заяв (повідомлень) громадян, підприємств, установ та організацій, інформації, отриманої із засобів масової інформації, від центральних органів виконавчої влади (ДСНС, Національної поліції), військових формувань тощо.</w:t>
      </w:r>
    </w:p>
    <w:p w:rsidR="00055D7A" w:rsidRDefault="009A7F09">
      <w:pPr>
        <w:spacing w:after="75"/>
        <w:ind w:firstLine="240"/>
        <w:jc w:val="right"/>
      </w:pPr>
      <w:bookmarkStart w:id="34" w:name="73"/>
      <w:bookmarkEnd w:id="33"/>
      <w:r>
        <w:rPr>
          <w:rFonts w:ascii="Arial" w:hAnsi="Arial"/>
          <w:color w:val="293A55"/>
          <w:sz w:val="18"/>
        </w:rPr>
        <w:t>(абзац другий пункту 4 у редак</w:t>
      </w:r>
      <w:r>
        <w:rPr>
          <w:rFonts w:ascii="Arial" w:hAnsi="Arial"/>
          <w:color w:val="293A55"/>
          <w:sz w:val="18"/>
        </w:rPr>
        <w:t>ції постанови</w:t>
      </w:r>
      <w:r>
        <w:br/>
      </w:r>
      <w:r>
        <w:rPr>
          <w:rFonts w:ascii="Arial" w:hAnsi="Arial"/>
          <w:color w:val="293A55"/>
          <w:sz w:val="18"/>
        </w:rPr>
        <w:t xml:space="preserve"> Кабінету Міністрів України від 14.06.2022 р. N 700)</w:t>
      </w:r>
    </w:p>
    <w:p w:rsidR="00055D7A" w:rsidRDefault="009A7F09">
      <w:pPr>
        <w:spacing w:after="75"/>
        <w:ind w:firstLine="240"/>
        <w:jc w:val="both"/>
      </w:pPr>
      <w:bookmarkStart w:id="35" w:name="25"/>
      <w:bookmarkEnd w:id="34"/>
      <w:r>
        <w:rPr>
          <w:rFonts w:ascii="Arial" w:hAnsi="Arial"/>
          <w:color w:val="000000"/>
          <w:sz w:val="18"/>
        </w:rPr>
        <w:t>5. У разі виникнення на відповідній території проявів збройної агресії Російської Федерації, що зумовили пошкодження об'єктів, уповноважений орган:</w:t>
      </w:r>
    </w:p>
    <w:p w:rsidR="00055D7A" w:rsidRDefault="009A7F09">
      <w:pPr>
        <w:spacing w:after="75"/>
        <w:ind w:firstLine="240"/>
        <w:jc w:val="both"/>
      </w:pPr>
      <w:bookmarkStart w:id="36" w:name="26"/>
      <w:bookmarkEnd w:id="35"/>
      <w:r>
        <w:rPr>
          <w:rFonts w:ascii="Arial" w:hAnsi="Arial"/>
          <w:color w:val="000000"/>
          <w:sz w:val="18"/>
        </w:rPr>
        <w:t>повідомляє територіальним органам ДСНС, о</w:t>
      </w:r>
      <w:r>
        <w:rPr>
          <w:rFonts w:ascii="Arial" w:hAnsi="Arial"/>
          <w:color w:val="000000"/>
          <w:sz w:val="18"/>
        </w:rPr>
        <w:t>рганам управління та силам цивільного захисту, правоохоронним органам щодо пошкодження об'єктів;</w:t>
      </w:r>
    </w:p>
    <w:p w:rsidR="00055D7A" w:rsidRDefault="009A7F09">
      <w:pPr>
        <w:spacing w:after="75"/>
        <w:ind w:firstLine="240"/>
        <w:jc w:val="both"/>
      </w:pPr>
      <w:bookmarkStart w:id="37" w:name="27"/>
      <w:bookmarkEnd w:id="36"/>
      <w:r>
        <w:rPr>
          <w:rFonts w:ascii="Arial" w:hAnsi="Arial"/>
          <w:color w:val="000000"/>
          <w:sz w:val="18"/>
        </w:rPr>
        <w:t xml:space="preserve">визначає разом з територіальними органами ДСНС, органами управління та силами цивільного захисту зону можливого ураження - потенційно небезпечну територію, на </w:t>
      </w:r>
      <w:r>
        <w:rPr>
          <w:rFonts w:ascii="Arial" w:hAnsi="Arial"/>
          <w:color w:val="000000"/>
          <w:sz w:val="18"/>
        </w:rPr>
        <w:t>якій внаслідок бойових дій заподіяна шкода об'єктам, є ймовірність забруднення вибухонебезпечними предметами, внаслідок чого виникає загроза життю або здоров'ю людей;</w:t>
      </w:r>
    </w:p>
    <w:p w:rsidR="00055D7A" w:rsidRDefault="009A7F09">
      <w:pPr>
        <w:spacing w:after="75"/>
        <w:ind w:firstLine="240"/>
        <w:jc w:val="both"/>
      </w:pPr>
      <w:bookmarkStart w:id="38" w:name="28"/>
      <w:bookmarkEnd w:id="37"/>
      <w:r>
        <w:rPr>
          <w:rFonts w:ascii="Arial" w:hAnsi="Arial"/>
          <w:color w:val="000000"/>
          <w:sz w:val="18"/>
        </w:rPr>
        <w:t xml:space="preserve">організовує оповіщення суб'єктів господарювання та населення про ризики, пов'язані із </w:t>
      </w:r>
      <w:r>
        <w:rPr>
          <w:rFonts w:ascii="Arial" w:hAnsi="Arial"/>
          <w:color w:val="000000"/>
          <w:sz w:val="18"/>
        </w:rPr>
        <w:t>перебуванням у зоні можливого ураження;</w:t>
      </w:r>
    </w:p>
    <w:p w:rsidR="00055D7A" w:rsidRDefault="009A7F09">
      <w:pPr>
        <w:spacing w:after="75"/>
        <w:ind w:firstLine="240"/>
        <w:jc w:val="both"/>
      </w:pPr>
      <w:bookmarkStart w:id="39" w:name="29"/>
      <w:bookmarkEnd w:id="38"/>
      <w:r>
        <w:rPr>
          <w:rFonts w:ascii="Arial" w:hAnsi="Arial"/>
          <w:color w:val="000000"/>
          <w:sz w:val="18"/>
        </w:rPr>
        <w:t xml:space="preserve">визначає місця для складування відходів, що утворилися внаслідок пошкодження об'єктів, виконання робіт з демонтажу відповідно до </w:t>
      </w:r>
      <w:r>
        <w:rPr>
          <w:rFonts w:ascii="Arial" w:hAnsi="Arial"/>
          <w:color w:val="293A55"/>
          <w:sz w:val="18"/>
        </w:rPr>
        <w:t>Порядку поводження з відходами, що утворились у зв'язку з пошкодженням (руйнуванням) бу</w:t>
      </w:r>
      <w:r>
        <w:rPr>
          <w:rFonts w:ascii="Arial" w:hAnsi="Arial"/>
          <w:color w:val="293A55"/>
          <w:sz w:val="18"/>
        </w:rPr>
        <w:t>дівель та споруд внаслідок бойових дій, терористичних актів, диверсій або проведенням робіт з ліквідації їх наслідків,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27 вересня 2022 р. N 1073</w:t>
      </w:r>
      <w:r>
        <w:rPr>
          <w:rFonts w:ascii="Arial" w:hAnsi="Arial"/>
          <w:color w:val="000000"/>
          <w:sz w:val="18"/>
        </w:rPr>
        <w:t>;</w:t>
      </w:r>
    </w:p>
    <w:p w:rsidR="00055D7A" w:rsidRDefault="009A7F09">
      <w:pPr>
        <w:spacing w:after="75"/>
        <w:ind w:firstLine="240"/>
        <w:jc w:val="right"/>
      </w:pPr>
      <w:bookmarkStart w:id="40" w:name="237"/>
      <w:bookmarkEnd w:id="39"/>
      <w:r>
        <w:rPr>
          <w:rFonts w:ascii="Arial" w:hAnsi="Arial"/>
          <w:color w:val="293A55"/>
          <w:sz w:val="18"/>
        </w:rPr>
        <w:t>(абзац п'ятий пункту 5 із змінами, внесеними згідно з</w:t>
      </w:r>
      <w:r>
        <w:br/>
      </w:r>
      <w:r>
        <w:rPr>
          <w:rFonts w:ascii="Arial" w:hAnsi="Arial"/>
          <w:color w:val="293A55"/>
          <w:sz w:val="18"/>
        </w:rPr>
        <w:t xml:space="preserve"> постановою Кабінету Міністрів України від 27.09.2022 р. N 1073)</w:t>
      </w:r>
    </w:p>
    <w:p w:rsidR="00055D7A" w:rsidRDefault="009A7F09">
      <w:pPr>
        <w:spacing w:after="75"/>
        <w:ind w:firstLine="240"/>
        <w:jc w:val="both"/>
      </w:pPr>
      <w:bookmarkStart w:id="41" w:name="30"/>
      <w:bookmarkEnd w:id="40"/>
      <w:r>
        <w:rPr>
          <w:rFonts w:ascii="Arial" w:hAnsi="Arial"/>
          <w:color w:val="000000"/>
          <w:sz w:val="18"/>
        </w:rPr>
        <w:t>визначає місця знищення виявлених вибухонебезпечних предметів;</w:t>
      </w:r>
    </w:p>
    <w:p w:rsidR="00055D7A" w:rsidRDefault="009A7F09">
      <w:pPr>
        <w:spacing w:after="75"/>
        <w:ind w:firstLine="240"/>
        <w:jc w:val="both"/>
      </w:pPr>
      <w:bookmarkStart w:id="42" w:name="74"/>
      <w:bookmarkEnd w:id="41"/>
      <w:r>
        <w:rPr>
          <w:rFonts w:ascii="Arial" w:hAnsi="Arial"/>
          <w:color w:val="293A55"/>
          <w:sz w:val="18"/>
        </w:rPr>
        <w:t>здійснює попередні візуальні огляди пошкоджених об'єктів з метою формування переліків таких об'єктів, розробляє та затверджує пл</w:t>
      </w:r>
      <w:r>
        <w:rPr>
          <w:rFonts w:ascii="Arial" w:hAnsi="Arial"/>
          <w:color w:val="293A55"/>
          <w:sz w:val="18"/>
        </w:rPr>
        <w:t>ан робіт з обстеження (далі - план робіт).</w:t>
      </w:r>
    </w:p>
    <w:p w:rsidR="00055D7A" w:rsidRDefault="009A7F09">
      <w:pPr>
        <w:spacing w:after="75"/>
        <w:ind w:firstLine="240"/>
        <w:jc w:val="right"/>
      </w:pPr>
      <w:bookmarkStart w:id="43" w:name="75"/>
      <w:bookmarkEnd w:id="42"/>
      <w:r>
        <w:rPr>
          <w:rFonts w:ascii="Arial" w:hAnsi="Arial"/>
          <w:color w:val="293A55"/>
          <w:sz w:val="18"/>
        </w:rPr>
        <w:t>(абзац сьомий пункту 5 у редакції постанови</w:t>
      </w:r>
      <w:r>
        <w:br/>
      </w:r>
      <w:r>
        <w:rPr>
          <w:rFonts w:ascii="Arial" w:hAnsi="Arial"/>
          <w:color w:val="293A55"/>
          <w:sz w:val="18"/>
        </w:rPr>
        <w:t xml:space="preserve"> Кабінету Міністрів України від 14.06.2022 р. N 700)</w:t>
      </w:r>
    </w:p>
    <w:p w:rsidR="00055D7A" w:rsidRDefault="009A7F09">
      <w:pPr>
        <w:spacing w:after="75"/>
        <w:ind w:firstLine="240"/>
        <w:jc w:val="both"/>
      </w:pPr>
      <w:bookmarkStart w:id="44" w:name="76"/>
      <w:bookmarkEnd w:id="43"/>
      <w:r>
        <w:rPr>
          <w:rFonts w:ascii="Arial" w:hAnsi="Arial"/>
          <w:color w:val="293A55"/>
          <w:sz w:val="18"/>
        </w:rPr>
        <w:t>абзац восьмий пункту 5 виключено</w:t>
      </w:r>
    </w:p>
    <w:p w:rsidR="00055D7A" w:rsidRDefault="009A7F09">
      <w:pPr>
        <w:spacing w:after="75"/>
        <w:ind w:firstLine="240"/>
        <w:jc w:val="right"/>
      </w:pPr>
      <w:bookmarkStart w:id="45" w:name="77"/>
      <w:bookmarkEnd w:id="4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14.06.2022 р. N 700)</w:t>
      </w:r>
    </w:p>
    <w:p w:rsidR="00055D7A" w:rsidRDefault="009A7F09">
      <w:pPr>
        <w:spacing w:after="75"/>
        <w:ind w:firstLine="240"/>
        <w:jc w:val="both"/>
      </w:pPr>
      <w:bookmarkStart w:id="46" w:name="78"/>
      <w:bookmarkEnd w:id="45"/>
      <w:r>
        <w:rPr>
          <w:rFonts w:ascii="Arial" w:hAnsi="Arial"/>
          <w:color w:val="293A55"/>
          <w:sz w:val="18"/>
        </w:rPr>
        <w:lastRenderedPageBreak/>
        <w:t>До провед</w:t>
      </w:r>
      <w:r>
        <w:rPr>
          <w:rFonts w:ascii="Arial" w:hAnsi="Arial"/>
          <w:color w:val="293A55"/>
          <w:sz w:val="18"/>
        </w:rPr>
        <w:t>ення попередніх візуальних оглядів пошкоджених об'єктів та розроблення плану робіт можуть залучатися фахівці з обстеження, визначені у</w:t>
      </w:r>
      <w:r>
        <w:rPr>
          <w:rFonts w:ascii="Arial" w:hAnsi="Arial"/>
          <w:color w:val="000000"/>
          <w:sz w:val="18"/>
        </w:rPr>
        <w:t xml:space="preserve"> </w:t>
      </w:r>
      <w:r>
        <w:rPr>
          <w:rFonts w:ascii="Arial" w:hAnsi="Arial"/>
          <w:color w:val="293A55"/>
          <w:sz w:val="18"/>
        </w:rPr>
        <w:t>пунктах 2,</w:t>
      </w:r>
      <w:r>
        <w:rPr>
          <w:rFonts w:ascii="Arial" w:hAnsi="Arial"/>
          <w:color w:val="000000"/>
          <w:sz w:val="18"/>
        </w:rPr>
        <w:t xml:space="preserve"> </w:t>
      </w:r>
      <w:r>
        <w:rPr>
          <w:rFonts w:ascii="Arial" w:hAnsi="Arial"/>
          <w:color w:val="293A55"/>
          <w:sz w:val="18"/>
        </w:rPr>
        <w:t>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Порядку проведення обстеження прийнятих в експлуатацію об'єктів будівництва, затвердженого постановою </w:t>
      </w:r>
      <w:r>
        <w:rPr>
          <w:rFonts w:ascii="Arial" w:hAnsi="Arial"/>
          <w:color w:val="293A55"/>
          <w:sz w:val="18"/>
        </w:rPr>
        <w:t>Кабінету Міністрів України від 12 квітня 2017 р. N 257 (Офіційний вісник України, 2017 р., N 33, ст. 1045) (далі - Порядок проведення обстеження), фахівці підрозділів ДСНС, Національної поліції (за згодою), а також за необхідності - підрозділів Збройних Си</w:t>
      </w:r>
      <w:r>
        <w:rPr>
          <w:rFonts w:ascii="Arial" w:hAnsi="Arial"/>
          <w:color w:val="293A55"/>
          <w:sz w:val="18"/>
        </w:rPr>
        <w:t>л та СБУ.</w:t>
      </w:r>
    </w:p>
    <w:p w:rsidR="00055D7A" w:rsidRDefault="009A7F09">
      <w:pPr>
        <w:spacing w:after="75"/>
        <w:ind w:firstLine="240"/>
        <w:jc w:val="right"/>
      </w:pPr>
      <w:bookmarkStart w:id="47" w:name="79"/>
      <w:bookmarkEnd w:id="46"/>
      <w:r>
        <w:rPr>
          <w:rFonts w:ascii="Arial" w:hAnsi="Arial"/>
          <w:color w:val="293A55"/>
          <w:sz w:val="18"/>
        </w:rPr>
        <w:t>(абзац дев'ятий пункту 5 у редакції постанови</w:t>
      </w:r>
      <w:r>
        <w:br/>
      </w:r>
      <w:r>
        <w:rPr>
          <w:rFonts w:ascii="Arial" w:hAnsi="Arial"/>
          <w:color w:val="293A55"/>
          <w:sz w:val="18"/>
        </w:rPr>
        <w:t xml:space="preserve"> Кабінету Міністрів України від 14.06.2022 р. N 700)</w:t>
      </w:r>
    </w:p>
    <w:p w:rsidR="00055D7A" w:rsidRDefault="009A7F09">
      <w:pPr>
        <w:spacing w:after="75"/>
        <w:ind w:firstLine="240"/>
        <w:jc w:val="both"/>
      </w:pPr>
      <w:bookmarkStart w:id="48" w:name="80"/>
      <w:bookmarkEnd w:id="47"/>
      <w:r>
        <w:rPr>
          <w:rFonts w:ascii="Arial" w:hAnsi="Arial"/>
          <w:color w:val="293A55"/>
          <w:sz w:val="18"/>
        </w:rPr>
        <w:t xml:space="preserve">6. Обстеження пошкоджених об'єктів здійснюється за рішенням уповноважених органів шляхом комісійного обстеження, що проводиться відповідно до </w:t>
      </w:r>
      <w:r>
        <w:rPr>
          <w:rFonts w:ascii="Arial" w:hAnsi="Arial"/>
          <w:color w:val="293A55"/>
          <w:sz w:val="18"/>
        </w:rPr>
        <w:t>пункту 8</w:t>
      </w:r>
      <w:r>
        <w:rPr>
          <w:rFonts w:ascii="Arial" w:hAnsi="Arial"/>
          <w:color w:val="000000"/>
          <w:vertAlign w:val="superscript"/>
        </w:rPr>
        <w:t>1</w:t>
      </w:r>
      <w:r>
        <w:rPr>
          <w:rFonts w:ascii="Arial" w:hAnsi="Arial"/>
          <w:color w:val="293A55"/>
          <w:sz w:val="18"/>
        </w:rPr>
        <w:t xml:space="preserve"> цього Порядку, та/або технічного обстеження, що проводиться відповідно до пункту 9 цього Порядку, - відповідно до затвердженого плану робіт.</w:t>
      </w:r>
    </w:p>
    <w:p w:rsidR="00055D7A" w:rsidRDefault="009A7F09">
      <w:pPr>
        <w:spacing w:after="75"/>
        <w:ind w:firstLine="240"/>
        <w:jc w:val="both"/>
      </w:pPr>
      <w:bookmarkStart w:id="49" w:name="249"/>
      <w:bookmarkEnd w:id="48"/>
      <w:r>
        <w:rPr>
          <w:rFonts w:ascii="Arial" w:hAnsi="Arial"/>
          <w:color w:val="293A55"/>
          <w:sz w:val="18"/>
        </w:rPr>
        <w:t>Обмеження доступу до інформації про план робіт здійснюється уповноваженим органом, що є розпорядником заз</w:t>
      </w:r>
      <w:r>
        <w:rPr>
          <w:rFonts w:ascii="Arial" w:hAnsi="Arial"/>
          <w:color w:val="293A55"/>
          <w:sz w:val="18"/>
        </w:rPr>
        <w:t>наченої інформації, з урахуванням вимог</w:t>
      </w:r>
      <w:r>
        <w:rPr>
          <w:rFonts w:ascii="Arial" w:hAnsi="Arial"/>
          <w:color w:val="000000"/>
          <w:sz w:val="18"/>
        </w:rPr>
        <w:t xml:space="preserve"> </w:t>
      </w:r>
      <w:r>
        <w:rPr>
          <w:rFonts w:ascii="Arial" w:hAnsi="Arial"/>
          <w:color w:val="293A55"/>
          <w:sz w:val="18"/>
        </w:rPr>
        <w:t>статті 6 Закону України "Про доступ до публічної інформації".</w:t>
      </w:r>
    </w:p>
    <w:p w:rsidR="00055D7A" w:rsidRDefault="009A7F09">
      <w:pPr>
        <w:spacing w:after="75"/>
        <w:ind w:firstLine="240"/>
        <w:jc w:val="right"/>
      </w:pPr>
      <w:bookmarkStart w:id="50" w:name="250"/>
      <w:bookmarkEnd w:id="49"/>
      <w:r>
        <w:rPr>
          <w:rFonts w:ascii="Arial" w:hAnsi="Arial"/>
          <w:color w:val="293A55"/>
          <w:sz w:val="18"/>
        </w:rPr>
        <w:t>(абзац другий пункту 6 у редакції постанови</w:t>
      </w:r>
      <w:r>
        <w:br/>
      </w:r>
      <w:r>
        <w:rPr>
          <w:rFonts w:ascii="Arial" w:hAnsi="Arial"/>
          <w:color w:val="293A55"/>
          <w:sz w:val="18"/>
        </w:rPr>
        <w:t xml:space="preserve"> Кабінету Міністрів України від 28.06.2024 р. N 753)</w:t>
      </w:r>
    </w:p>
    <w:p w:rsidR="00055D7A" w:rsidRDefault="009A7F09">
      <w:pPr>
        <w:spacing w:after="75"/>
        <w:ind w:firstLine="240"/>
        <w:jc w:val="both"/>
      </w:pPr>
      <w:bookmarkStart w:id="51" w:name="82"/>
      <w:bookmarkEnd w:id="50"/>
      <w:r>
        <w:rPr>
          <w:rFonts w:ascii="Arial" w:hAnsi="Arial"/>
          <w:color w:val="293A55"/>
          <w:sz w:val="18"/>
        </w:rPr>
        <w:t>Вид обстеження (комісійне або технічне), а також черговіс</w:t>
      </w:r>
      <w:r>
        <w:rPr>
          <w:rFonts w:ascii="Arial" w:hAnsi="Arial"/>
          <w:color w:val="293A55"/>
          <w:sz w:val="18"/>
        </w:rPr>
        <w:t>ть та строки виконання робіт з обстеження визначаються уповноваженим органом під час складання плану робіт (з урахуванням результатів попереднього візуального огляду пошкоджених об'єктів (характеру та ступеня наявних пошкоджень), а також наявних джерел і о</w:t>
      </w:r>
      <w:r>
        <w:rPr>
          <w:rFonts w:ascii="Arial" w:hAnsi="Arial"/>
          <w:color w:val="293A55"/>
          <w:sz w:val="18"/>
        </w:rPr>
        <w:t>бсягів фінансування робіт з обстеження та подальшого відновлення пошкоджених об'єктів).</w:t>
      </w:r>
    </w:p>
    <w:p w:rsidR="00055D7A" w:rsidRDefault="009A7F09">
      <w:pPr>
        <w:spacing w:after="75"/>
        <w:ind w:firstLine="240"/>
        <w:jc w:val="both"/>
      </w:pPr>
      <w:bookmarkStart w:id="52" w:name="83"/>
      <w:bookmarkEnd w:id="51"/>
      <w:r>
        <w:rPr>
          <w:rFonts w:ascii="Arial" w:hAnsi="Arial"/>
          <w:color w:val="293A55"/>
          <w:sz w:val="18"/>
        </w:rPr>
        <w:t>План робіт повинен містити:</w:t>
      </w:r>
    </w:p>
    <w:p w:rsidR="00055D7A" w:rsidRDefault="009A7F09">
      <w:pPr>
        <w:spacing w:after="75"/>
        <w:ind w:firstLine="240"/>
        <w:jc w:val="both"/>
      </w:pPr>
      <w:bookmarkStart w:id="53" w:name="84"/>
      <w:bookmarkEnd w:id="52"/>
      <w:r>
        <w:rPr>
          <w:rFonts w:ascii="Arial" w:hAnsi="Arial"/>
          <w:color w:val="293A55"/>
          <w:sz w:val="18"/>
        </w:rPr>
        <w:t>перелік пошкоджених об'єктів, що підлягають комісійному обстеженню (найменування об'єкта, адреса розташування об'єкта, інформація щодо юриди</w:t>
      </w:r>
      <w:r>
        <w:rPr>
          <w:rFonts w:ascii="Arial" w:hAnsi="Arial"/>
          <w:color w:val="293A55"/>
          <w:sz w:val="18"/>
        </w:rPr>
        <w:t>чних чи фізичних осіб, що є власниками або управителями пошкодженого об'єкта), зокрема щодо об'єктів, які за результатами візуального огляду мають незначні пошкодження та можуть бути відновленні шляхом поточного ремонту;</w:t>
      </w:r>
    </w:p>
    <w:p w:rsidR="00055D7A" w:rsidRDefault="009A7F09">
      <w:pPr>
        <w:spacing w:after="75"/>
        <w:ind w:firstLine="240"/>
        <w:jc w:val="both"/>
      </w:pPr>
      <w:bookmarkStart w:id="54" w:name="85"/>
      <w:bookmarkEnd w:id="53"/>
      <w:r>
        <w:rPr>
          <w:rFonts w:ascii="Arial" w:hAnsi="Arial"/>
          <w:color w:val="293A55"/>
          <w:sz w:val="18"/>
        </w:rPr>
        <w:t>перелік пошкоджених об'єктів, що пі</w:t>
      </w:r>
      <w:r>
        <w:rPr>
          <w:rFonts w:ascii="Arial" w:hAnsi="Arial"/>
          <w:color w:val="293A55"/>
          <w:sz w:val="18"/>
        </w:rPr>
        <w:t>длягають технічному обстеженню (найменування об'єкта, адреса розташування об'єкта, інформація щодо юридичних чи фізичних осіб, що є власниками або управителями пошкодженого об'єкта);</w:t>
      </w:r>
    </w:p>
    <w:p w:rsidR="00055D7A" w:rsidRDefault="009A7F09">
      <w:pPr>
        <w:spacing w:after="75"/>
        <w:ind w:firstLine="240"/>
        <w:jc w:val="both"/>
      </w:pPr>
      <w:bookmarkStart w:id="55" w:name="86"/>
      <w:bookmarkEnd w:id="54"/>
      <w:r>
        <w:rPr>
          <w:rFonts w:ascii="Arial" w:hAnsi="Arial"/>
          <w:color w:val="293A55"/>
          <w:sz w:val="18"/>
        </w:rPr>
        <w:t>черговість та строки виконання робіт з обстеження (комісійного/технічного</w:t>
      </w:r>
      <w:r>
        <w:rPr>
          <w:rFonts w:ascii="Arial" w:hAnsi="Arial"/>
          <w:color w:val="293A55"/>
          <w:sz w:val="18"/>
        </w:rPr>
        <w:t xml:space="preserve"> обстеження), основні характеристики об'єктів та орієнтовний обсяг і склад робіт.</w:t>
      </w:r>
    </w:p>
    <w:p w:rsidR="00055D7A" w:rsidRDefault="009A7F09">
      <w:pPr>
        <w:spacing w:after="75"/>
        <w:ind w:firstLine="240"/>
        <w:jc w:val="both"/>
      </w:pPr>
      <w:bookmarkStart w:id="56" w:name="87"/>
      <w:bookmarkEnd w:id="55"/>
      <w:r>
        <w:rPr>
          <w:rFonts w:ascii="Arial" w:hAnsi="Arial"/>
          <w:color w:val="293A55"/>
          <w:sz w:val="18"/>
        </w:rPr>
        <w:t>Першочергово комісійному/технічному обстеженню (далі - обстеження) підлягають:</w:t>
      </w:r>
    </w:p>
    <w:p w:rsidR="00055D7A" w:rsidRDefault="009A7F09">
      <w:pPr>
        <w:spacing w:after="75"/>
        <w:ind w:firstLine="240"/>
        <w:jc w:val="both"/>
      </w:pPr>
      <w:bookmarkStart w:id="57" w:name="88"/>
      <w:bookmarkEnd w:id="56"/>
      <w:r>
        <w:rPr>
          <w:rFonts w:ascii="Arial" w:hAnsi="Arial"/>
          <w:color w:val="293A55"/>
          <w:sz w:val="18"/>
        </w:rPr>
        <w:t xml:space="preserve">пошкоджені об'єкти соціальної інфраструктури (об'єкти закладів дошкільної, загальної середньої </w:t>
      </w:r>
      <w:r>
        <w:rPr>
          <w:rFonts w:ascii="Arial" w:hAnsi="Arial"/>
          <w:color w:val="293A55"/>
          <w:sz w:val="18"/>
        </w:rPr>
        <w:t xml:space="preserve">освіти; закладів охорони здоров'я, закладів соціального захисту населення), будівлі адміністративного призначення, в тому числі такі, в яких надаються адміністративні послуги, розміщуються органи управління та сили цивільного захисту, зокрема </w:t>
      </w:r>
      <w:proofErr w:type="spellStart"/>
      <w:r>
        <w:rPr>
          <w:rFonts w:ascii="Arial" w:hAnsi="Arial"/>
          <w:color w:val="293A55"/>
          <w:sz w:val="18"/>
        </w:rPr>
        <w:t>пожежно</w:t>
      </w:r>
      <w:proofErr w:type="spellEnd"/>
      <w:r>
        <w:rPr>
          <w:rFonts w:ascii="Arial" w:hAnsi="Arial"/>
          <w:color w:val="293A55"/>
          <w:sz w:val="18"/>
        </w:rPr>
        <w:t>-рятув</w:t>
      </w:r>
      <w:r>
        <w:rPr>
          <w:rFonts w:ascii="Arial" w:hAnsi="Arial"/>
          <w:color w:val="293A55"/>
          <w:sz w:val="18"/>
        </w:rPr>
        <w:t>альні підрозділи та аварійно-рятувальні служби;</w:t>
      </w:r>
    </w:p>
    <w:p w:rsidR="00055D7A" w:rsidRDefault="009A7F09">
      <w:pPr>
        <w:spacing w:after="75"/>
        <w:ind w:firstLine="240"/>
        <w:jc w:val="both"/>
      </w:pPr>
      <w:bookmarkStart w:id="58" w:name="89"/>
      <w:bookmarkEnd w:id="57"/>
      <w:r>
        <w:rPr>
          <w:rFonts w:ascii="Arial" w:hAnsi="Arial"/>
          <w:color w:val="293A55"/>
          <w:sz w:val="18"/>
        </w:rPr>
        <w:t>пошкоджені об'єкти житлово-комунального господарства (</w:t>
      </w:r>
      <w:proofErr w:type="spellStart"/>
      <w:r>
        <w:rPr>
          <w:rFonts w:ascii="Arial" w:hAnsi="Arial"/>
          <w:color w:val="293A55"/>
          <w:sz w:val="18"/>
        </w:rPr>
        <w:t>електро</w:t>
      </w:r>
      <w:proofErr w:type="spellEnd"/>
      <w:r>
        <w:rPr>
          <w:rFonts w:ascii="Arial" w:hAnsi="Arial"/>
          <w:color w:val="293A55"/>
          <w:sz w:val="18"/>
        </w:rPr>
        <w:t>-, газо-, теплопостачання, водопостачання та водовідведення, а також їх мережі);</w:t>
      </w:r>
    </w:p>
    <w:p w:rsidR="00055D7A" w:rsidRDefault="009A7F09">
      <w:pPr>
        <w:spacing w:after="75"/>
        <w:ind w:firstLine="240"/>
        <w:jc w:val="both"/>
      </w:pPr>
      <w:bookmarkStart w:id="59" w:name="90"/>
      <w:bookmarkEnd w:id="58"/>
      <w:r>
        <w:rPr>
          <w:rFonts w:ascii="Arial" w:hAnsi="Arial"/>
          <w:color w:val="293A55"/>
          <w:sz w:val="18"/>
        </w:rPr>
        <w:t>пошкоджені об'єкти житлового фонду, а саме багатоквартирні житлові</w:t>
      </w:r>
      <w:r>
        <w:rPr>
          <w:rFonts w:ascii="Arial" w:hAnsi="Arial"/>
          <w:color w:val="293A55"/>
          <w:sz w:val="18"/>
        </w:rPr>
        <w:t xml:space="preserve"> будинки, гуртожитки.</w:t>
      </w:r>
    </w:p>
    <w:p w:rsidR="00055D7A" w:rsidRDefault="009A7F09">
      <w:pPr>
        <w:spacing w:after="75"/>
        <w:ind w:firstLine="240"/>
        <w:jc w:val="right"/>
      </w:pPr>
      <w:bookmarkStart w:id="60" w:name="91"/>
      <w:bookmarkEnd w:id="59"/>
      <w:r>
        <w:rPr>
          <w:rFonts w:ascii="Arial" w:hAnsi="Arial"/>
          <w:color w:val="293A55"/>
          <w:sz w:val="18"/>
        </w:rPr>
        <w:t>(пункт 6 у редакції постанови Кабінету</w:t>
      </w:r>
      <w:r>
        <w:br/>
      </w:r>
      <w:r>
        <w:rPr>
          <w:rFonts w:ascii="Arial" w:hAnsi="Arial"/>
          <w:color w:val="293A55"/>
          <w:sz w:val="18"/>
        </w:rPr>
        <w:t xml:space="preserve"> Міністрів України від 14.06.2022 р. N 700)</w:t>
      </w:r>
    </w:p>
    <w:p w:rsidR="00055D7A" w:rsidRDefault="009A7F09">
      <w:pPr>
        <w:spacing w:after="75"/>
        <w:ind w:firstLine="240"/>
        <w:jc w:val="both"/>
      </w:pPr>
      <w:bookmarkStart w:id="61" w:name="277"/>
      <w:bookmarkEnd w:id="60"/>
      <w:r>
        <w:rPr>
          <w:rFonts w:ascii="Arial" w:hAnsi="Arial"/>
          <w:color w:val="293A55"/>
          <w:sz w:val="18"/>
        </w:rPr>
        <w:t>6</w:t>
      </w:r>
      <w:r>
        <w:rPr>
          <w:rFonts w:ascii="Arial" w:hAnsi="Arial"/>
          <w:color w:val="000000"/>
          <w:vertAlign w:val="superscript"/>
        </w:rPr>
        <w:t>1</w:t>
      </w:r>
      <w:r>
        <w:rPr>
          <w:rFonts w:ascii="Arial" w:hAnsi="Arial"/>
          <w:color w:val="293A55"/>
          <w:sz w:val="18"/>
        </w:rPr>
        <w:t>. З метою фіксації факту знищення об'єктів, які розташовані на територіях активних бойових дій, активних бойових дій, на яких функціонують державні е</w:t>
      </w:r>
      <w:r>
        <w:rPr>
          <w:rFonts w:ascii="Arial" w:hAnsi="Arial"/>
          <w:color w:val="293A55"/>
          <w:sz w:val="18"/>
        </w:rPr>
        <w:t>лектронні інформаційні ресурси,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Мінрозвитку, для яких не визначена дата завершення бойових дій, проводиться обстеження:</w:t>
      </w:r>
    </w:p>
    <w:p w:rsidR="00055D7A" w:rsidRDefault="009A7F09">
      <w:pPr>
        <w:spacing w:after="75"/>
        <w:ind w:firstLine="240"/>
        <w:jc w:val="both"/>
      </w:pPr>
      <w:bookmarkStart w:id="62" w:name="278"/>
      <w:bookmarkEnd w:id="61"/>
      <w:r>
        <w:rPr>
          <w:rFonts w:ascii="Arial" w:hAnsi="Arial"/>
          <w:color w:val="293A55"/>
          <w:sz w:val="18"/>
        </w:rPr>
        <w:t>1) з</w:t>
      </w:r>
      <w:r>
        <w:rPr>
          <w:rFonts w:ascii="Arial" w:hAnsi="Arial"/>
          <w:color w:val="293A55"/>
          <w:sz w:val="18"/>
        </w:rPr>
        <w:t>а відсутності безпосередньої загрози життю та здоров'ю людей під час проведення обстеження, зумовленої воєнними (бойовими) діями, та за умови наявності можливості дотримання заходів, передбачених пунктом 8 цього Порядку, - шляхом комісійного обстеження, що</w:t>
      </w:r>
      <w:r>
        <w:rPr>
          <w:rFonts w:ascii="Arial" w:hAnsi="Arial"/>
          <w:color w:val="293A55"/>
          <w:sz w:val="18"/>
        </w:rPr>
        <w:t xml:space="preserve"> проводиться відповідно </w:t>
      </w:r>
      <w:r>
        <w:rPr>
          <w:rFonts w:ascii="Arial" w:hAnsi="Arial"/>
          <w:color w:val="293A55"/>
          <w:sz w:val="18"/>
        </w:rPr>
        <w:lastRenderedPageBreak/>
        <w:t>пункту 8</w:t>
      </w:r>
      <w:r>
        <w:rPr>
          <w:rFonts w:ascii="Arial" w:hAnsi="Arial"/>
          <w:color w:val="000000"/>
          <w:vertAlign w:val="superscript"/>
        </w:rPr>
        <w:t>1</w:t>
      </w:r>
      <w:r>
        <w:rPr>
          <w:rFonts w:ascii="Arial" w:hAnsi="Arial"/>
          <w:color w:val="293A55"/>
          <w:sz w:val="18"/>
        </w:rPr>
        <w:t xml:space="preserve"> цього Порядку, та/або технічного обстеження, що проводиться відповідно пункту 9 цього Порядку;</w:t>
      </w:r>
    </w:p>
    <w:p w:rsidR="00055D7A" w:rsidRDefault="009A7F09">
      <w:pPr>
        <w:spacing w:after="75"/>
        <w:ind w:firstLine="240"/>
        <w:jc w:val="both"/>
      </w:pPr>
      <w:bookmarkStart w:id="63" w:name="279"/>
      <w:bookmarkEnd w:id="62"/>
      <w:r>
        <w:rPr>
          <w:rFonts w:ascii="Arial" w:hAnsi="Arial"/>
          <w:color w:val="293A55"/>
          <w:sz w:val="18"/>
        </w:rPr>
        <w:t>2) в інших випадках - шляхом проведення комісією, утвореною відповідно до пункту 8</w:t>
      </w:r>
      <w:r>
        <w:rPr>
          <w:rFonts w:ascii="Arial" w:hAnsi="Arial"/>
          <w:color w:val="000000"/>
          <w:vertAlign w:val="superscript"/>
        </w:rPr>
        <w:t>1</w:t>
      </w:r>
      <w:r>
        <w:rPr>
          <w:rFonts w:ascii="Arial" w:hAnsi="Arial"/>
          <w:color w:val="293A55"/>
          <w:sz w:val="18"/>
        </w:rPr>
        <w:t xml:space="preserve"> цього Порядку, дистанційного обстеження від</w:t>
      </w:r>
      <w:r>
        <w:rPr>
          <w:rFonts w:ascii="Arial" w:hAnsi="Arial"/>
          <w:color w:val="293A55"/>
          <w:sz w:val="18"/>
        </w:rPr>
        <w:t>повідно до особливостей проведення дистанційного обстеження знищених окремих категорій об'єктів нерухомого майна, які розташовані на територіях активних бойових дій, територіях активних бойових дій, на яких функціонують державні електронні інформаційні рес</w:t>
      </w:r>
      <w:r>
        <w:rPr>
          <w:rFonts w:ascii="Arial" w:hAnsi="Arial"/>
          <w:color w:val="293A55"/>
          <w:sz w:val="18"/>
        </w:rPr>
        <w:t>урси, затверджених</w:t>
      </w:r>
      <w:r>
        <w:rPr>
          <w:rFonts w:ascii="Arial" w:hAnsi="Arial"/>
          <w:color w:val="000000"/>
          <w:sz w:val="18"/>
        </w:rPr>
        <w:t xml:space="preserve"> </w:t>
      </w:r>
      <w:r>
        <w:rPr>
          <w:rFonts w:ascii="Arial" w:hAnsi="Arial"/>
          <w:color w:val="293A55"/>
          <w:sz w:val="18"/>
        </w:rPr>
        <w:t>постановою Кабінету Міністрів України від 7 липня 2025 р. N 815.</w:t>
      </w:r>
    </w:p>
    <w:p w:rsidR="00055D7A" w:rsidRDefault="009A7F09">
      <w:pPr>
        <w:spacing w:after="75"/>
        <w:ind w:firstLine="240"/>
        <w:jc w:val="both"/>
      </w:pPr>
      <w:bookmarkStart w:id="64" w:name="280"/>
      <w:bookmarkEnd w:id="63"/>
      <w:r>
        <w:rPr>
          <w:rFonts w:ascii="Arial" w:hAnsi="Arial"/>
          <w:color w:val="293A55"/>
          <w:sz w:val="18"/>
        </w:rPr>
        <w:t>Рішення щодо проведення обстеження знищених об'єктів приймається уповноваженим органом на підставі пропозицій комісії, утвореної відповідно пункту 8</w:t>
      </w:r>
      <w:r>
        <w:rPr>
          <w:rFonts w:ascii="Arial" w:hAnsi="Arial"/>
          <w:color w:val="000000"/>
          <w:vertAlign w:val="superscript"/>
        </w:rPr>
        <w:t>1</w:t>
      </w:r>
      <w:r>
        <w:rPr>
          <w:rFonts w:ascii="Arial" w:hAnsi="Arial"/>
          <w:color w:val="293A55"/>
          <w:sz w:val="18"/>
        </w:rPr>
        <w:t xml:space="preserve"> цього Порядку, та пови</w:t>
      </w:r>
      <w:r>
        <w:rPr>
          <w:rFonts w:ascii="Arial" w:hAnsi="Arial"/>
          <w:color w:val="293A55"/>
          <w:sz w:val="18"/>
        </w:rPr>
        <w:t>нне містити інформацію про вид обстеження (комісійне, дистанційне або технічне).</w:t>
      </w:r>
    </w:p>
    <w:p w:rsidR="00055D7A" w:rsidRDefault="009A7F09">
      <w:pPr>
        <w:spacing w:after="75"/>
        <w:ind w:firstLine="240"/>
        <w:jc w:val="both"/>
      </w:pPr>
      <w:bookmarkStart w:id="65" w:name="281"/>
      <w:bookmarkEnd w:id="64"/>
      <w:r>
        <w:rPr>
          <w:rFonts w:ascii="Arial" w:hAnsi="Arial"/>
          <w:color w:val="293A55"/>
          <w:sz w:val="18"/>
        </w:rPr>
        <w:t>При цьому план робіт не складається.</w:t>
      </w:r>
    </w:p>
    <w:p w:rsidR="00055D7A" w:rsidRDefault="009A7F09">
      <w:pPr>
        <w:spacing w:after="75"/>
        <w:ind w:firstLine="240"/>
        <w:jc w:val="right"/>
      </w:pPr>
      <w:bookmarkStart w:id="66" w:name="262"/>
      <w:bookmarkEnd w:id="65"/>
      <w:r>
        <w:rPr>
          <w:rFonts w:ascii="Arial" w:hAnsi="Arial"/>
          <w:color w:val="293A55"/>
          <w:sz w:val="18"/>
        </w:rPr>
        <w:t>(Порядок доповнено пунктом 6</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09.07.2024 р. N 806,</w:t>
      </w:r>
      <w:r>
        <w:br/>
      </w:r>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07.07.2025 р. N 815)</w:t>
      </w:r>
    </w:p>
    <w:p w:rsidR="00055D7A" w:rsidRDefault="009A7F09">
      <w:pPr>
        <w:spacing w:after="75"/>
        <w:ind w:firstLine="240"/>
        <w:jc w:val="both"/>
      </w:pPr>
      <w:bookmarkStart w:id="67" w:name="41"/>
      <w:bookmarkEnd w:id="66"/>
      <w:r>
        <w:rPr>
          <w:rFonts w:ascii="Arial" w:hAnsi="Arial"/>
          <w:color w:val="000000"/>
          <w:sz w:val="18"/>
        </w:rPr>
        <w:t>7. Підготовка до проведення обстеження включає комплекс організаційно-технічних заходів, що полягає у:</w:t>
      </w:r>
    </w:p>
    <w:p w:rsidR="00055D7A" w:rsidRDefault="009A7F09">
      <w:pPr>
        <w:spacing w:after="75"/>
        <w:ind w:firstLine="240"/>
        <w:jc w:val="both"/>
      </w:pPr>
      <w:bookmarkStart w:id="68" w:name="42"/>
      <w:bookmarkEnd w:id="67"/>
      <w:r>
        <w:rPr>
          <w:rFonts w:ascii="Arial" w:hAnsi="Arial"/>
          <w:color w:val="000000"/>
          <w:sz w:val="18"/>
        </w:rPr>
        <w:t>визначенні пріоритетності обстеження територій та пошкоджених об'єктів на наяв</w:t>
      </w:r>
      <w:r>
        <w:rPr>
          <w:rFonts w:ascii="Arial" w:hAnsi="Arial"/>
          <w:color w:val="000000"/>
          <w:sz w:val="18"/>
        </w:rPr>
        <w:t>ність вибухонебезпечних предметів;</w:t>
      </w:r>
    </w:p>
    <w:p w:rsidR="00055D7A" w:rsidRDefault="009A7F09">
      <w:pPr>
        <w:spacing w:after="75"/>
        <w:ind w:firstLine="240"/>
        <w:jc w:val="both"/>
      </w:pPr>
      <w:bookmarkStart w:id="69" w:name="43"/>
      <w:bookmarkEnd w:id="68"/>
      <w:r>
        <w:rPr>
          <w:rFonts w:ascii="Arial" w:hAnsi="Arial"/>
          <w:color w:val="000000"/>
          <w:sz w:val="18"/>
        </w:rPr>
        <w:t>збиранні первинної інформації щодо об'єкта (наявної проектної та технічної документації, в тому числі інвентаризаційних справ, матеріалів технічної інвентаризації та технічних паспортів, виконавчої документації тощо);</w:t>
      </w:r>
    </w:p>
    <w:p w:rsidR="00055D7A" w:rsidRDefault="009A7F09">
      <w:pPr>
        <w:spacing w:after="75"/>
        <w:ind w:firstLine="240"/>
        <w:jc w:val="both"/>
      </w:pPr>
      <w:bookmarkStart w:id="70" w:name="92"/>
      <w:bookmarkEnd w:id="69"/>
      <w:r>
        <w:rPr>
          <w:rFonts w:ascii="Arial" w:hAnsi="Arial"/>
          <w:color w:val="293A55"/>
          <w:sz w:val="18"/>
        </w:rPr>
        <w:t>зді</w:t>
      </w:r>
      <w:r>
        <w:rPr>
          <w:rFonts w:ascii="Arial" w:hAnsi="Arial"/>
          <w:color w:val="293A55"/>
          <w:sz w:val="18"/>
        </w:rPr>
        <w:t>йсненні заходів щодо визначення власника або управителя (балансоутримувача) об'єкта та його інформування щодо проведення обстеження;</w:t>
      </w:r>
    </w:p>
    <w:p w:rsidR="00055D7A" w:rsidRDefault="009A7F09">
      <w:pPr>
        <w:spacing w:after="75"/>
        <w:ind w:firstLine="240"/>
        <w:jc w:val="right"/>
      </w:pPr>
      <w:bookmarkStart w:id="71" w:name="93"/>
      <w:bookmarkEnd w:id="70"/>
      <w:r>
        <w:rPr>
          <w:rFonts w:ascii="Arial" w:hAnsi="Arial"/>
          <w:color w:val="293A55"/>
          <w:sz w:val="18"/>
        </w:rPr>
        <w:t>(пункт 7 доповнено новим абзацом четвертим згідно з</w:t>
      </w:r>
      <w:r>
        <w:br/>
      </w:r>
      <w:r>
        <w:rPr>
          <w:rFonts w:ascii="Arial" w:hAnsi="Arial"/>
          <w:color w:val="293A55"/>
          <w:sz w:val="18"/>
        </w:rPr>
        <w:t xml:space="preserve"> постановою Кабінету Міністрів України від 14.06.2022 р. N 700,</w:t>
      </w:r>
      <w:r>
        <w:br/>
      </w:r>
      <w:r>
        <w:rPr>
          <w:rFonts w:ascii="Arial" w:hAnsi="Arial"/>
          <w:color w:val="293A55"/>
          <w:sz w:val="18"/>
        </w:rPr>
        <w:t xml:space="preserve">у </w:t>
      </w:r>
      <w:r>
        <w:rPr>
          <w:rFonts w:ascii="Arial" w:hAnsi="Arial"/>
          <w:color w:val="293A55"/>
          <w:sz w:val="18"/>
        </w:rPr>
        <w:t>зв'язку з цим абзаци четвертий і п'ятий</w:t>
      </w:r>
      <w:r>
        <w:br/>
      </w:r>
      <w:r>
        <w:rPr>
          <w:rFonts w:ascii="Arial" w:hAnsi="Arial"/>
          <w:color w:val="293A55"/>
          <w:sz w:val="18"/>
        </w:rPr>
        <w:t xml:space="preserve"> вважати відповідно абзацами п'ятим і шостим)</w:t>
      </w:r>
    </w:p>
    <w:p w:rsidR="00055D7A" w:rsidRDefault="009A7F09">
      <w:pPr>
        <w:spacing w:after="75"/>
        <w:ind w:firstLine="240"/>
        <w:jc w:val="both"/>
      </w:pPr>
      <w:bookmarkStart w:id="72" w:name="94"/>
      <w:bookmarkEnd w:id="71"/>
      <w:r>
        <w:rPr>
          <w:rFonts w:ascii="Arial" w:hAnsi="Arial"/>
          <w:color w:val="293A55"/>
          <w:sz w:val="18"/>
        </w:rPr>
        <w:t xml:space="preserve">визначенні виконавця робіт з технічного обстеження пошкоджених об'єктів (далі - виконавець робіт з технічного обстеження) та організації робіт з технічного обстеження, в </w:t>
      </w:r>
      <w:r>
        <w:rPr>
          <w:rFonts w:ascii="Arial" w:hAnsi="Arial"/>
          <w:color w:val="293A55"/>
          <w:sz w:val="18"/>
        </w:rPr>
        <w:t>тому числі вахтовим методом (якщо проведення технічного обстеження забезпечується уповноваженим органом відповідно до плану робіт).</w:t>
      </w:r>
    </w:p>
    <w:p w:rsidR="00055D7A" w:rsidRDefault="009A7F09">
      <w:pPr>
        <w:spacing w:after="75"/>
        <w:ind w:firstLine="240"/>
        <w:jc w:val="right"/>
      </w:pPr>
      <w:bookmarkStart w:id="73" w:name="95"/>
      <w:bookmarkEnd w:id="72"/>
      <w:r>
        <w:rPr>
          <w:rFonts w:ascii="Arial" w:hAnsi="Arial"/>
          <w:color w:val="293A55"/>
          <w:sz w:val="18"/>
        </w:rPr>
        <w:t>(абзац п'ятий пункту 7 у редакції постанови</w:t>
      </w:r>
      <w:r>
        <w:br/>
      </w:r>
      <w:r>
        <w:rPr>
          <w:rFonts w:ascii="Arial" w:hAnsi="Arial"/>
          <w:color w:val="293A55"/>
          <w:sz w:val="18"/>
        </w:rPr>
        <w:t xml:space="preserve"> Кабінету Міністрів України від 14.06.2022 р. N 700)</w:t>
      </w:r>
    </w:p>
    <w:p w:rsidR="00055D7A" w:rsidRDefault="009A7F09">
      <w:pPr>
        <w:spacing w:after="75"/>
        <w:ind w:firstLine="240"/>
        <w:jc w:val="both"/>
      </w:pPr>
      <w:bookmarkStart w:id="74" w:name="45"/>
      <w:bookmarkEnd w:id="73"/>
      <w:r>
        <w:rPr>
          <w:rFonts w:ascii="Arial" w:hAnsi="Arial"/>
          <w:color w:val="000000"/>
          <w:sz w:val="18"/>
        </w:rPr>
        <w:t xml:space="preserve">Організація робіт з </w:t>
      </w:r>
      <w:r>
        <w:rPr>
          <w:rFonts w:ascii="Arial" w:hAnsi="Arial"/>
          <w:color w:val="293A55"/>
          <w:sz w:val="18"/>
        </w:rPr>
        <w:t>технічн</w:t>
      </w:r>
      <w:r>
        <w:rPr>
          <w:rFonts w:ascii="Arial" w:hAnsi="Arial"/>
          <w:color w:val="293A55"/>
          <w:sz w:val="18"/>
        </w:rPr>
        <w:t>ого</w:t>
      </w:r>
      <w:r>
        <w:rPr>
          <w:rFonts w:ascii="Arial" w:hAnsi="Arial"/>
          <w:color w:val="000000"/>
          <w:sz w:val="18"/>
        </w:rPr>
        <w:t xml:space="preserve"> обстеження вахтовим методом здійснюється за умов, коли щоденна доставка працівників до місця роботи і назад до місця постійного проживання не може бути забезпечена або є економічно недоцільною. При цьому слід врахувати чисельність вахтового персоналу, </w:t>
      </w:r>
      <w:r>
        <w:rPr>
          <w:rFonts w:ascii="Arial" w:hAnsi="Arial"/>
          <w:color w:val="000000"/>
          <w:sz w:val="18"/>
        </w:rPr>
        <w:t>умови проживання, тривалість вахти, засоби та час доставки персоналу до місця роботи і назад до місця постійного проживання, додаткові видатки, пов'язані із застосуванням вахтового методу, порядок соціально-побутового та медичного забезпечення вахтового пе</w:t>
      </w:r>
      <w:r>
        <w:rPr>
          <w:rFonts w:ascii="Arial" w:hAnsi="Arial"/>
          <w:color w:val="000000"/>
          <w:sz w:val="18"/>
        </w:rPr>
        <w:t>рсоналу.</w:t>
      </w:r>
    </w:p>
    <w:p w:rsidR="00055D7A" w:rsidRDefault="009A7F09">
      <w:pPr>
        <w:spacing w:after="75"/>
        <w:ind w:firstLine="240"/>
        <w:jc w:val="right"/>
      </w:pPr>
      <w:bookmarkStart w:id="75" w:name="96"/>
      <w:bookmarkEnd w:id="74"/>
      <w:r>
        <w:rPr>
          <w:rFonts w:ascii="Arial" w:hAnsi="Arial"/>
          <w:color w:val="293A55"/>
          <w:sz w:val="18"/>
        </w:rPr>
        <w:t>(абзац шостий пункту 7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055D7A" w:rsidRDefault="009A7F09">
      <w:pPr>
        <w:spacing w:after="75"/>
        <w:ind w:firstLine="240"/>
        <w:jc w:val="both"/>
      </w:pPr>
      <w:bookmarkStart w:id="76" w:name="244"/>
      <w:bookmarkEnd w:id="75"/>
      <w:r>
        <w:rPr>
          <w:rFonts w:ascii="Arial" w:hAnsi="Arial"/>
          <w:color w:val="293A55"/>
          <w:sz w:val="18"/>
        </w:rPr>
        <w:t>8. Роботи з обстеження пошкоджених об'єктів виконуються після здійснення комплексу заходів щодо:</w:t>
      </w:r>
    </w:p>
    <w:p w:rsidR="00055D7A" w:rsidRDefault="009A7F09">
      <w:pPr>
        <w:spacing w:after="75"/>
        <w:ind w:firstLine="240"/>
        <w:jc w:val="right"/>
      </w:pPr>
      <w:bookmarkStart w:id="77" w:name="245"/>
      <w:bookmarkEnd w:id="76"/>
      <w:r>
        <w:rPr>
          <w:rFonts w:ascii="Arial" w:hAnsi="Arial"/>
          <w:color w:val="293A55"/>
          <w:sz w:val="18"/>
        </w:rPr>
        <w:t>(абзац перший пункту 8 у редакці</w:t>
      </w:r>
      <w:r>
        <w:rPr>
          <w:rFonts w:ascii="Arial" w:hAnsi="Arial"/>
          <w:color w:val="293A55"/>
          <w:sz w:val="18"/>
        </w:rPr>
        <w:t>ї постанови</w:t>
      </w:r>
      <w:r>
        <w:br/>
      </w:r>
      <w:r>
        <w:rPr>
          <w:rFonts w:ascii="Arial" w:hAnsi="Arial"/>
          <w:color w:val="293A55"/>
          <w:sz w:val="18"/>
        </w:rPr>
        <w:t xml:space="preserve"> Кабінету Міністрів України від 14.11.2023 р. N 1194)</w:t>
      </w:r>
    </w:p>
    <w:p w:rsidR="00055D7A" w:rsidRDefault="009A7F09">
      <w:pPr>
        <w:spacing w:after="75"/>
        <w:ind w:firstLine="240"/>
        <w:jc w:val="both"/>
      </w:pPr>
      <w:bookmarkStart w:id="78" w:name="47"/>
      <w:bookmarkEnd w:id="77"/>
      <w:r>
        <w:rPr>
          <w:rFonts w:ascii="Arial" w:hAnsi="Arial"/>
          <w:color w:val="000000"/>
          <w:sz w:val="18"/>
        </w:rPr>
        <w:t>оперативного реагування на випадки виявлення вибухонебезпечних предметів, проведення обстеження (розмінування) та виконання піротехнічних робіт, пов'язаних із знешкодженням виявлених вибухон</w:t>
      </w:r>
      <w:r>
        <w:rPr>
          <w:rFonts w:ascii="Arial" w:hAnsi="Arial"/>
          <w:color w:val="000000"/>
          <w:sz w:val="18"/>
        </w:rPr>
        <w:t>ебезпечних предметів із залученням підрозділів ДСНС, Національної поліції, а також за необхідності - підрозділів Збройних Сил та СБУ;</w:t>
      </w:r>
    </w:p>
    <w:p w:rsidR="00055D7A" w:rsidRDefault="009A7F09">
      <w:pPr>
        <w:spacing w:after="75"/>
        <w:ind w:firstLine="240"/>
        <w:jc w:val="both"/>
      </w:pPr>
      <w:bookmarkStart w:id="79" w:name="48"/>
      <w:bookmarkEnd w:id="78"/>
      <w:r>
        <w:rPr>
          <w:rFonts w:ascii="Arial" w:hAnsi="Arial"/>
          <w:color w:val="000000"/>
          <w:sz w:val="18"/>
        </w:rPr>
        <w:t xml:space="preserve">виконання робіт з первинного демонтажу частин об'єктів або його окремих конструктивних елементів (у разі потреби) з метою </w:t>
      </w:r>
      <w:r>
        <w:rPr>
          <w:rFonts w:ascii="Arial" w:hAnsi="Arial"/>
          <w:color w:val="000000"/>
          <w:sz w:val="18"/>
        </w:rPr>
        <w:t>забезпечення доступу до пошкоджених об'єктів сил цивільного захисту для проведення аварійно-рятувальних та інших невідкладних робіт;</w:t>
      </w:r>
    </w:p>
    <w:p w:rsidR="00055D7A" w:rsidRDefault="009A7F09">
      <w:pPr>
        <w:spacing w:after="75"/>
        <w:ind w:firstLine="240"/>
        <w:jc w:val="both"/>
      </w:pPr>
      <w:bookmarkStart w:id="80" w:name="49"/>
      <w:bookmarkEnd w:id="79"/>
      <w:r>
        <w:rPr>
          <w:rFonts w:ascii="Arial" w:hAnsi="Arial"/>
          <w:color w:val="000000"/>
          <w:sz w:val="18"/>
        </w:rPr>
        <w:lastRenderedPageBreak/>
        <w:t>виконання робіт з пошуку постраждалих та загиблих фахівцями ДСНС із залученням комунальних служб та формувань і спеціалізов</w:t>
      </w:r>
      <w:r>
        <w:rPr>
          <w:rFonts w:ascii="Arial" w:hAnsi="Arial"/>
          <w:color w:val="000000"/>
          <w:sz w:val="18"/>
        </w:rPr>
        <w:t>аних служб цивільного захисту, транспортування тіл (останків) загиблих;</w:t>
      </w:r>
    </w:p>
    <w:p w:rsidR="00055D7A" w:rsidRDefault="009A7F09">
      <w:pPr>
        <w:spacing w:after="75"/>
        <w:ind w:firstLine="240"/>
        <w:jc w:val="both"/>
      </w:pPr>
      <w:bookmarkStart w:id="81" w:name="50"/>
      <w:bookmarkEnd w:id="80"/>
      <w:r>
        <w:rPr>
          <w:rFonts w:ascii="Arial" w:hAnsi="Arial"/>
          <w:color w:val="000000"/>
          <w:sz w:val="18"/>
        </w:rPr>
        <w:t>здійснення оперативно-слідчих дій правоохоронними органами у рамках кримінальних проваджень.</w:t>
      </w:r>
    </w:p>
    <w:p w:rsidR="00055D7A" w:rsidRDefault="009A7F09">
      <w:pPr>
        <w:spacing w:after="75"/>
        <w:ind w:firstLine="240"/>
        <w:jc w:val="both"/>
      </w:pPr>
      <w:bookmarkStart w:id="82" w:name="97"/>
      <w:bookmarkEnd w:id="81"/>
      <w:r>
        <w:rPr>
          <w:rFonts w:ascii="Arial" w:hAnsi="Arial"/>
          <w:color w:val="293A55"/>
          <w:sz w:val="18"/>
        </w:rPr>
        <w:t>8</w:t>
      </w:r>
      <w:r>
        <w:rPr>
          <w:rFonts w:ascii="Arial" w:hAnsi="Arial"/>
          <w:color w:val="000000"/>
          <w:vertAlign w:val="superscript"/>
        </w:rPr>
        <w:t>1</w:t>
      </w:r>
      <w:r>
        <w:rPr>
          <w:rFonts w:ascii="Arial" w:hAnsi="Arial"/>
          <w:color w:val="293A55"/>
          <w:sz w:val="18"/>
        </w:rPr>
        <w:t>. З метою забезпечення проведення комісійного обстеження пошкоджених об'єктів уповноважен</w:t>
      </w:r>
      <w:r>
        <w:rPr>
          <w:rFonts w:ascii="Arial" w:hAnsi="Arial"/>
          <w:color w:val="293A55"/>
          <w:sz w:val="18"/>
        </w:rPr>
        <w:t>им органом утворюється комісія, до складу якої залучаються фахівці/фахівець, який здобув вищу освіту у галузі знань "Будівництво та архітектура", крім спеціальності "Геодезія та землеустрій".</w:t>
      </w:r>
    </w:p>
    <w:p w:rsidR="00055D7A" w:rsidRDefault="009A7F09">
      <w:pPr>
        <w:spacing w:after="75"/>
        <w:ind w:firstLine="240"/>
        <w:jc w:val="both"/>
      </w:pPr>
      <w:bookmarkStart w:id="83" w:name="98"/>
      <w:bookmarkEnd w:id="82"/>
      <w:r>
        <w:rPr>
          <w:rFonts w:ascii="Arial" w:hAnsi="Arial"/>
          <w:color w:val="293A55"/>
          <w:sz w:val="18"/>
        </w:rPr>
        <w:t>До проведення комісійного обстеження залучаються (за можливості)</w:t>
      </w:r>
      <w:r>
        <w:rPr>
          <w:rFonts w:ascii="Arial" w:hAnsi="Arial"/>
          <w:color w:val="293A55"/>
          <w:sz w:val="18"/>
        </w:rPr>
        <w:t xml:space="preserve"> уповноважені представники власника або управителя (балансоутримувача) об'єкта.</w:t>
      </w:r>
    </w:p>
    <w:p w:rsidR="00055D7A" w:rsidRDefault="009A7F09">
      <w:pPr>
        <w:spacing w:after="75"/>
        <w:ind w:firstLine="240"/>
        <w:jc w:val="both"/>
      </w:pPr>
      <w:bookmarkStart w:id="84" w:name="283"/>
      <w:bookmarkEnd w:id="83"/>
      <w:r>
        <w:rPr>
          <w:rFonts w:ascii="Arial" w:hAnsi="Arial"/>
          <w:color w:val="293A55"/>
          <w:sz w:val="18"/>
        </w:rPr>
        <w:t>Член комісії не може брати участі в розгляді питання та прийнятті рішення за наявності конфлікту інтересів, визначеного</w:t>
      </w:r>
      <w:r>
        <w:rPr>
          <w:rFonts w:ascii="Arial" w:hAnsi="Arial"/>
          <w:color w:val="000000"/>
          <w:sz w:val="18"/>
        </w:rPr>
        <w:t xml:space="preserve"> </w:t>
      </w:r>
      <w:r>
        <w:rPr>
          <w:rFonts w:ascii="Arial" w:hAnsi="Arial"/>
          <w:color w:val="293A55"/>
          <w:sz w:val="18"/>
        </w:rPr>
        <w:t>Законом України "Про запобігання корупції". За наявності</w:t>
      </w:r>
      <w:r>
        <w:rPr>
          <w:rFonts w:ascii="Arial" w:hAnsi="Arial"/>
          <w:color w:val="293A55"/>
          <w:sz w:val="18"/>
        </w:rPr>
        <w:t xml:space="preserve"> конфлікту інтересів член комісії зобов'язаний заявити самовідвід до початку розгляду питання порядку денного. З тих самих підстав йому може бути заявлено відвід іншими членами комісії. Питання про відвід члена комісії вирішується шляхом голосування (більш</w:t>
      </w:r>
      <w:r>
        <w:rPr>
          <w:rFonts w:ascii="Arial" w:hAnsi="Arial"/>
          <w:color w:val="293A55"/>
          <w:sz w:val="18"/>
        </w:rPr>
        <w:t>істю голосів членів комісії, які беруть участь у засіданні та мають право голосу).</w:t>
      </w:r>
    </w:p>
    <w:p w:rsidR="00055D7A" w:rsidRDefault="009A7F09">
      <w:pPr>
        <w:spacing w:after="75"/>
        <w:ind w:firstLine="240"/>
        <w:jc w:val="right"/>
      </w:pPr>
      <w:bookmarkStart w:id="85" w:name="284"/>
      <w:bookmarkEnd w:id="84"/>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доповнено новим абзацом третім згідно з</w:t>
      </w:r>
      <w:r>
        <w:br/>
      </w:r>
      <w:r>
        <w:rPr>
          <w:rFonts w:ascii="Arial" w:hAnsi="Arial"/>
          <w:color w:val="293A55"/>
          <w:sz w:val="18"/>
        </w:rPr>
        <w:t xml:space="preserve"> постановою Кабінету Міністрів України від 07.07.2025 р. N 815,</w:t>
      </w:r>
      <w:r>
        <w:br/>
      </w:r>
      <w:r>
        <w:rPr>
          <w:rFonts w:ascii="Arial" w:hAnsi="Arial"/>
          <w:color w:val="293A55"/>
          <w:sz w:val="18"/>
        </w:rPr>
        <w:t>у зв'язку з цим абзаци третій - п'ятнадцятий</w:t>
      </w:r>
      <w:r>
        <w:br/>
      </w:r>
      <w:r>
        <w:rPr>
          <w:rFonts w:ascii="Arial" w:hAnsi="Arial"/>
          <w:color w:val="293A55"/>
          <w:sz w:val="18"/>
        </w:rPr>
        <w:t xml:space="preserve"> вважати відпо</w:t>
      </w:r>
      <w:r>
        <w:rPr>
          <w:rFonts w:ascii="Arial" w:hAnsi="Arial"/>
          <w:color w:val="293A55"/>
          <w:sz w:val="18"/>
        </w:rPr>
        <w:t>відно абзацами четвертим - шістнадцятим)</w:t>
      </w:r>
    </w:p>
    <w:p w:rsidR="00055D7A" w:rsidRDefault="009A7F09">
      <w:pPr>
        <w:spacing w:after="75"/>
        <w:ind w:firstLine="240"/>
        <w:jc w:val="both"/>
      </w:pPr>
      <w:bookmarkStart w:id="86" w:name="99"/>
      <w:bookmarkEnd w:id="85"/>
      <w:r>
        <w:rPr>
          <w:rFonts w:ascii="Arial" w:hAnsi="Arial"/>
          <w:color w:val="293A55"/>
          <w:sz w:val="18"/>
        </w:rPr>
        <w:t>За результатами комісійного обстеження складається акт обстеження об'єкта, пошкодженого внаслідок військових дій, спричинених збройною агресією Російської Федерації (далі - акт комісійного обстеження), у якому, зокр</w:t>
      </w:r>
      <w:r>
        <w:rPr>
          <w:rFonts w:ascii="Arial" w:hAnsi="Arial"/>
          <w:color w:val="293A55"/>
          <w:sz w:val="18"/>
        </w:rPr>
        <w:t>ема, зазначається:</w:t>
      </w:r>
    </w:p>
    <w:p w:rsidR="00055D7A" w:rsidRDefault="009A7F09">
      <w:pPr>
        <w:spacing w:after="75"/>
        <w:ind w:firstLine="240"/>
        <w:jc w:val="both"/>
      </w:pPr>
      <w:bookmarkStart w:id="87" w:name="100"/>
      <w:bookmarkEnd w:id="86"/>
      <w:r>
        <w:rPr>
          <w:rFonts w:ascii="Arial" w:hAnsi="Arial"/>
          <w:color w:val="293A55"/>
          <w:sz w:val="18"/>
        </w:rPr>
        <w:t>інформація про уповноважений орган, який утворив комісію, склад комісії та рішення щодо її утворення, дата обстеження;</w:t>
      </w:r>
    </w:p>
    <w:p w:rsidR="00055D7A" w:rsidRDefault="009A7F09">
      <w:pPr>
        <w:spacing w:after="75"/>
        <w:ind w:firstLine="240"/>
        <w:jc w:val="both"/>
      </w:pPr>
      <w:bookmarkStart w:id="88" w:name="101"/>
      <w:bookmarkEnd w:id="87"/>
      <w:r>
        <w:rPr>
          <w:rFonts w:ascii="Arial" w:hAnsi="Arial"/>
          <w:color w:val="293A55"/>
          <w:sz w:val="18"/>
        </w:rPr>
        <w:t>інформація щодо форми власності та власника (управителя) пошкодженого об'єкта (за наявності);</w:t>
      </w:r>
    </w:p>
    <w:p w:rsidR="00055D7A" w:rsidRDefault="009A7F09">
      <w:pPr>
        <w:spacing w:after="75"/>
        <w:ind w:firstLine="240"/>
        <w:jc w:val="both"/>
      </w:pPr>
      <w:bookmarkStart w:id="89" w:name="102"/>
      <w:bookmarkEnd w:id="88"/>
      <w:r>
        <w:rPr>
          <w:rFonts w:ascii="Arial" w:hAnsi="Arial"/>
          <w:color w:val="293A55"/>
          <w:sz w:val="18"/>
        </w:rPr>
        <w:t>інформація про пошкоджен</w:t>
      </w:r>
      <w:r>
        <w:rPr>
          <w:rFonts w:ascii="Arial" w:hAnsi="Arial"/>
          <w:color w:val="293A55"/>
          <w:sz w:val="18"/>
        </w:rPr>
        <w:t>ий об'єкт - назва, адреса, загальна площа, кількість поверхів, секцій тощо;</w:t>
      </w:r>
    </w:p>
    <w:p w:rsidR="00055D7A" w:rsidRDefault="009A7F09">
      <w:pPr>
        <w:spacing w:after="75"/>
        <w:ind w:firstLine="240"/>
        <w:jc w:val="both"/>
      </w:pPr>
      <w:bookmarkStart w:id="90" w:name="103"/>
      <w:bookmarkEnd w:id="89"/>
      <w:r>
        <w:rPr>
          <w:rFonts w:ascii="Arial" w:hAnsi="Arial"/>
          <w:color w:val="293A55"/>
          <w:sz w:val="18"/>
        </w:rPr>
        <w:t>інформація щодо обсягу та ймовірних причин пошкоджень (якщо можна визначити);</w:t>
      </w:r>
    </w:p>
    <w:p w:rsidR="00055D7A" w:rsidRDefault="009A7F09">
      <w:pPr>
        <w:spacing w:after="75"/>
        <w:ind w:firstLine="240"/>
        <w:jc w:val="both"/>
      </w:pPr>
      <w:bookmarkStart w:id="91" w:name="104"/>
      <w:bookmarkEnd w:id="90"/>
      <w:r>
        <w:rPr>
          <w:rFonts w:ascii="Arial" w:hAnsi="Arial"/>
          <w:color w:val="293A55"/>
          <w:sz w:val="18"/>
        </w:rPr>
        <w:t>інформація щодо виконаних на дату обстеження ремонтно-відновлювальних робіт на об'єкті;</w:t>
      </w:r>
    </w:p>
    <w:p w:rsidR="00055D7A" w:rsidRDefault="009A7F09">
      <w:pPr>
        <w:spacing w:after="75"/>
        <w:ind w:firstLine="240"/>
        <w:jc w:val="both"/>
      </w:pPr>
      <w:bookmarkStart w:id="92" w:name="239"/>
      <w:bookmarkEnd w:id="91"/>
      <w:r>
        <w:rPr>
          <w:rFonts w:ascii="Arial" w:hAnsi="Arial"/>
          <w:color w:val="293A55"/>
          <w:sz w:val="18"/>
        </w:rPr>
        <w:t xml:space="preserve">висновки щодо </w:t>
      </w:r>
      <w:r>
        <w:rPr>
          <w:rFonts w:ascii="Arial" w:hAnsi="Arial"/>
          <w:color w:val="293A55"/>
          <w:sz w:val="18"/>
        </w:rPr>
        <w:t>необхідності проведення технічного обстеження відповідно до пункту 9 цього Порядку або інформація щодо руйнування/знищення об'єкта (у разі його непридатності для використання за цільовим призначенням та повної втрати ним своєї економічної цінності)</w:t>
      </w:r>
      <w:r>
        <w:rPr>
          <w:rFonts w:ascii="Arial" w:hAnsi="Arial"/>
          <w:color w:val="000000"/>
          <w:sz w:val="18"/>
        </w:rPr>
        <w:t xml:space="preserve"> </w:t>
      </w:r>
      <w:r>
        <w:rPr>
          <w:rFonts w:ascii="Arial" w:hAnsi="Arial"/>
          <w:color w:val="293A55"/>
          <w:sz w:val="18"/>
        </w:rPr>
        <w:t>та кате</w:t>
      </w:r>
      <w:r>
        <w:rPr>
          <w:rFonts w:ascii="Arial" w:hAnsi="Arial"/>
          <w:color w:val="293A55"/>
          <w:sz w:val="18"/>
        </w:rPr>
        <w:t>горія пошкоджень згідно з додатком 3 до Методики проведення обстеження та оформлення його результатів, затвердженої</w:t>
      </w:r>
      <w:r>
        <w:rPr>
          <w:rFonts w:ascii="Arial" w:hAnsi="Arial"/>
          <w:color w:val="000000"/>
          <w:sz w:val="18"/>
        </w:rPr>
        <w:t xml:space="preserve"> </w:t>
      </w:r>
      <w:r>
        <w:rPr>
          <w:rFonts w:ascii="Arial" w:hAnsi="Arial"/>
          <w:color w:val="293A55"/>
          <w:sz w:val="18"/>
        </w:rPr>
        <w:t xml:space="preserve">наказом </w:t>
      </w:r>
      <w:proofErr w:type="spellStart"/>
      <w:r>
        <w:rPr>
          <w:rFonts w:ascii="Arial" w:hAnsi="Arial"/>
          <w:color w:val="293A55"/>
          <w:sz w:val="18"/>
        </w:rPr>
        <w:t>Мінрегіону</w:t>
      </w:r>
      <w:proofErr w:type="spellEnd"/>
      <w:r>
        <w:rPr>
          <w:rFonts w:ascii="Arial" w:hAnsi="Arial"/>
          <w:color w:val="293A55"/>
          <w:sz w:val="18"/>
        </w:rPr>
        <w:t xml:space="preserve"> від 6 серпня 2022 р. N 144.</w:t>
      </w:r>
    </w:p>
    <w:p w:rsidR="00055D7A" w:rsidRDefault="009A7F09">
      <w:pPr>
        <w:spacing w:after="75"/>
        <w:ind w:firstLine="240"/>
        <w:jc w:val="right"/>
      </w:pPr>
      <w:bookmarkStart w:id="93" w:name="266"/>
      <w:bookmarkEnd w:id="92"/>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w:t>
      </w:r>
      <w:r>
        <w:rPr>
          <w:rFonts w:ascii="Arial" w:hAnsi="Arial"/>
          <w:color w:val="293A55"/>
          <w:sz w:val="18"/>
        </w:rPr>
        <w:t>и від 14.03.2025 р. N 296)</w:t>
      </w:r>
    </w:p>
    <w:p w:rsidR="00055D7A" w:rsidRDefault="009A7F09">
      <w:pPr>
        <w:spacing w:after="75"/>
        <w:ind w:firstLine="240"/>
        <w:jc w:val="both"/>
      </w:pPr>
      <w:bookmarkStart w:id="94" w:name="240"/>
      <w:bookmarkEnd w:id="93"/>
      <w:r>
        <w:rPr>
          <w:rFonts w:ascii="Arial" w:hAnsi="Arial"/>
          <w:color w:val="293A55"/>
          <w:sz w:val="18"/>
        </w:rPr>
        <w:t>У разі складення акта комісійного обстеження для групи пошкоджених об'єктів інформація, передбачена таким актом, зазначається для кожного об'єкта окремо.</w:t>
      </w:r>
    </w:p>
    <w:p w:rsidR="00055D7A" w:rsidRDefault="009A7F09">
      <w:pPr>
        <w:spacing w:after="75"/>
        <w:ind w:firstLine="240"/>
        <w:jc w:val="right"/>
      </w:pPr>
      <w:bookmarkStart w:id="95" w:name="241"/>
      <w:bookmarkEnd w:id="94"/>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293A55"/>
          <w:sz w:val="18"/>
        </w:rPr>
        <w:t xml:space="preserve"> замінено абзацами згідно з</w:t>
      </w:r>
      <w:r>
        <w:br/>
      </w:r>
      <w:r>
        <w:rPr>
          <w:rFonts w:ascii="Arial" w:hAnsi="Arial"/>
          <w:color w:val="293A55"/>
          <w:sz w:val="18"/>
        </w:rPr>
        <w:t xml:space="preserve"> постановою Кабінету Міністрів України від 21.07.2023 р. N 858,</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п'ятнадцятий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шістнадцятим)</w:t>
      </w:r>
    </w:p>
    <w:p w:rsidR="00055D7A" w:rsidRDefault="009A7F09">
      <w:pPr>
        <w:spacing w:after="75"/>
        <w:ind w:firstLine="240"/>
        <w:jc w:val="both"/>
      </w:pPr>
      <w:bookmarkStart w:id="96" w:name="106"/>
      <w:bookmarkEnd w:id="95"/>
      <w:r>
        <w:rPr>
          <w:rFonts w:ascii="Arial" w:hAnsi="Arial"/>
          <w:color w:val="293A55"/>
          <w:sz w:val="18"/>
        </w:rPr>
        <w:t>До акта комісійного обстеження обов'язково додаються результати фотофіксації об'єкта,</w:t>
      </w:r>
      <w:r>
        <w:rPr>
          <w:rFonts w:ascii="Arial" w:hAnsi="Arial"/>
          <w:color w:val="293A55"/>
          <w:sz w:val="18"/>
        </w:rPr>
        <w:t xml:space="preserve"> що свідчать про характер та обсяг руйнувань.</w:t>
      </w:r>
    </w:p>
    <w:p w:rsidR="00055D7A" w:rsidRDefault="009A7F09">
      <w:pPr>
        <w:spacing w:after="75"/>
        <w:ind w:firstLine="240"/>
        <w:jc w:val="both"/>
      </w:pPr>
      <w:bookmarkStart w:id="97" w:name="107"/>
      <w:bookmarkEnd w:id="96"/>
      <w:r>
        <w:rPr>
          <w:rFonts w:ascii="Arial" w:hAnsi="Arial"/>
          <w:color w:val="293A55"/>
          <w:sz w:val="18"/>
        </w:rPr>
        <w:t>Примірну форму акта комісійного обстеження наведено у додатку.</w:t>
      </w:r>
    </w:p>
    <w:p w:rsidR="00055D7A" w:rsidRDefault="009A7F09">
      <w:pPr>
        <w:spacing w:after="75"/>
        <w:ind w:firstLine="240"/>
        <w:jc w:val="both"/>
      </w:pPr>
      <w:bookmarkStart w:id="98" w:name="267"/>
      <w:bookmarkEnd w:id="97"/>
      <w:r>
        <w:rPr>
          <w:rFonts w:ascii="Arial" w:hAnsi="Arial"/>
          <w:color w:val="293A55"/>
          <w:sz w:val="18"/>
        </w:rPr>
        <w:t>Абзац</w:t>
      </w:r>
      <w:r>
        <w:rPr>
          <w:rFonts w:ascii="Arial" w:hAnsi="Arial"/>
          <w:color w:val="000000"/>
          <w:sz w:val="18"/>
        </w:rPr>
        <w:t xml:space="preserve"> </w:t>
      </w:r>
      <w:r>
        <w:rPr>
          <w:rFonts w:ascii="Arial" w:hAnsi="Arial"/>
          <w:color w:val="293A55"/>
          <w:sz w:val="18"/>
        </w:rPr>
        <w:t>чотирнадцятий</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293A55"/>
          <w:sz w:val="18"/>
        </w:rPr>
        <w:t xml:space="preserve"> виключено</w:t>
      </w:r>
    </w:p>
    <w:p w:rsidR="00055D7A" w:rsidRDefault="009A7F09">
      <w:pPr>
        <w:spacing w:after="75"/>
        <w:ind w:firstLine="240"/>
        <w:jc w:val="right"/>
      </w:pPr>
      <w:bookmarkStart w:id="99" w:name="268"/>
      <w:bookmarkEnd w:id="9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14.03.2025 р. N 296)</w:t>
      </w:r>
    </w:p>
    <w:p w:rsidR="00055D7A" w:rsidRDefault="009A7F09">
      <w:pPr>
        <w:spacing w:after="75"/>
        <w:ind w:firstLine="240"/>
        <w:jc w:val="both"/>
      </w:pPr>
      <w:bookmarkStart w:id="100" w:name="109"/>
      <w:bookmarkEnd w:id="99"/>
      <w:r>
        <w:rPr>
          <w:rFonts w:ascii="Arial" w:hAnsi="Arial"/>
          <w:color w:val="293A55"/>
          <w:sz w:val="18"/>
        </w:rPr>
        <w:t>Комісія складає акт комісійного о</w:t>
      </w:r>
      <w:r>
        <w:rPr>
          <w:rFonts w:ascii="Arial" w:hAnsi="Arial"/>
          <w:color w:val="293A55"/>
          <w:sz w:val="18"/>
        </w:rPr>
        <w:t>бстеження та реєструє відомості з нього в Державному реєстрі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(далі - Реєстр пошкодженого т</w:t>
      </w:r>
      <w:r>
        <w:rPr>
          <w:rFonts w:ascii="Arial" w:hAnsi="Arial"/>
          <w:color w:val="293A55"/>
          <w:sz w:val="18"/>
        </w:rPr>
        <w:t>а знищеного майна).</w:t>
      </w:r>
      <w:r>
        <w:rPr>
          <w:rFonts w:ascii="Arial" w:hAnsi="Arial"/>
          <w:color w:val="000000"/>
          <w:sz w:val="18"/>
        </w:rPr>
        <w:t xml:space="preserve"> </w:t>
      </w:r>
      <w:r>
        <w:rPr>
          <w:rFonts w:ascii="Arial" w:hAnsi="Arial"/>
          <w:color w:val="293A55"/>
          <w:sz w:val="18"/>
        </w:rPr>
        <w:t xml:space="preserve">Уповноважений орган за можливості письмово повідомляє власника (управителя) про </w:t>
      </w:r>
      <w:r>
        <w:rPr>
          <w:rFonts w:ascii="Arial" w:hAnsi="Arial"/>
          <w:color w:val="293A55"/>
          <w:sz w:val="18"/>
        </w:rPr>
        <w:lastRenderedPageBreak/>
        <w:t>результати комісійного обстеження шляхом надсилання копії комісійного акта протягом трьох календарних днів з дня складання такого акта або шляхом надсилання</w:t>
      </w:r>
      <w:r>
        <w:rPr>
          <w:rFonts w:ascii="Arial" w:hAnsi="Arial"/>
          <w:color w:val="293A55"/>
          <w:sz w:val="18"/>
        </w:rPr>
        <w:t xml:space="preserve"> засобами Порталу Дія.</w:t>
      </w:r>
    </w:p>
    <w:p w:rsidR="00055D7A" w:rsidRDefault="009A7F09">
      <w:pPr>
        <w:spacing w:after="75"/>
        <w:ind w:firstLine="240"/>
        <w:jc w:val="right"/>
      </w:pPr>
      <w:bookmarkStart w:id="101" w:name="269"/>
      <w:bookmarkEnd w:id="100"/>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14.03.2025 р. N 296)</w:t>
      </w:r>
    </w:p>
    <w:p w:rsidR="00055D7A" w:rsidRDefault="009A7F09">
      <w:pPr>
        <w:spacing w:after="75"/>
        <w:ind w:firstLine="240"/>
        <w:jc w:val="both"/>
      </w:pPr>
      <w:bookmarkStart w:id="102" w:name="110"/>
      <w:bookmarkEnd w:id="101"/>
      <w:r>
        <w:rPr>
          <w:rFonts w:ascii="Arial" w:hAnsi="Arial"/>
          <w:color w:val="293A55"/>
          <w:sz w:val="18"/>
        </w:rPr>
        <w:t>У випадках, коли на момент проведення комісійного обстеження інформація щодо власника (управителя) пошкоджен</w:t>
      </w:r>
      <w:r>
        <w:rPr>
          <w:rFonts w:ascii="Arial" w:hAnsi="Arial"/>
          <w:color w:val="293A55"/>
          <w:sz w:val="18"/>
        </w:rPr>
        <w:t>ого об'єкта відсутня або місцезнаходження власника (управителя) невідомо, уповноважений орган надає доступ до акта комісійного обстеження на вимогу.</w:t>
      </w:r>
    </w:p>
    <w:p w:rsidR="00055D7A" w:rsidRDefault="009A7F09">
      <w:pPr>
        <w:spacing w:after="75"/>
        <w:ind w:firstLine="240"/>
        <w:jc w:val="right"/>
      </w:pPr>
      <w:bookmarkStart w:id="103" w:name="111"/>
      <w:bookmarkEnd w:id="102"/>
      <w:r>
        <w:rPr>
          <w:rFonts w:ascii="Arial" w:hAnsi="Arial"/>
          <w:color w:val="293A55"/>
          <w:sz w:val="18"/>
        </w:rPr>
        <w:t>(Порядок доповнено пунктом 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14.06.2022 р. N 700)</w:t>
      </w:r>
    </w:p>
    <w:p w:rsidR="00055D7A" w:rsidRDefault="009A7F09">
      <w:pPr>
        <w:spacing w:after="75"/>
        <w:ind w:firstLine="240"/>
        <w:jc w:val="both"/>
      </w:pPr>
      <w:bookmarkStart w:id="104" w:name="285"/>
      <w:bookmarkEnd w:id="103"/>
      <w:r>
        <w:rPr>
          <w:rFonts w:ascii="Arial" w:hAnsi="Arial"/>
          <w:color w:val="293A55"/>
          <w:sz w:val="18"/>
        </w:rPr>
        <w:t>8</w:t>
      </w:r>
      <w:r>
        <w:rPr>
          <w:rFonts w:ascii="Arial" w:hAnsi="Arial"/>
          <w:color w:val="000000"/>
          <w:vertAlign w:val="superscript"/>
        </w:rPr>
        <w:t>2</w:t>
      </w:r>
      <w:r>
        <w:rPr>
          <w:rFonts w:ascii="Arial" w:hAnsi="Arial"/>
          <w:color w:val="293A55"/>
          <w:sz w:val="18"/>
        </w:rPr>
        <w:t xml:space="preserve">. </w:t>
      </w:r>
      <w:r>
        <w:rPr>
          <w:rFonts w:ascii="Arial" w:hAnsi="Arial"/>
          <w:color w:val="293A55"/>
          <w:sz w:val="18"/>
        </w:rPr>
        <w:t>У разі коли за результатами комісійного обстеження неможливо встановити ступінь наявних пошкоджень або факт знищення будівлі, проведення технічного обстеження пошкодженого об'єкта є обов'язковим, крім випадків, передбачених підпунктом 2 пункту 6</w:t>
      </w:r>
      <w:r>
        <w:rPr>
          <w:rFonts w:ascii="Arial" w:hAnsi="Arial"/>
          <w:color w:val="000000"/>
          <w:vertAlign w:val="superscript"/>
        </w:rPr>
        <w:t>1</w:t>
      </w:r>
      <w:r>
        <w:rPr>
          <w:rFonts w:ascii="Arial" w:hAnsi="Arial"/>
          <w:color w:val="293A55"/>
          <w:sz w:val="18"/>
        </w:rPr>
        <w:t xml:space="preserve"> цього Пор</w:t>
      </w:r>
      <w:r>
        <w:rPr>
          <w:rFonts w:ascii="Arial" w:hAnsi="Arial"/>
          <w:color w:val="293A55"/>
          <w:sz w:val="18"/>
        </w:rPr>
        <w:t>ядку.</w:t>
      </w:r>
    </w:p>
    <w:p w:rsidR="00055D7A" w:rsidRDefault="009A7F09">
      <w:pPr>
        <w:spacing w:after="75"/>
        <w:ind w:firstLine="240"/>
        <w:jc w:val="right"/>
      </w:pPr>
      <w:bookmarkStart w:id="105" w:name="286"/>
      <w:bookmarkEnd w:id="104"/>
      <w:r>
        <w:rPr>
          <w:rFonts w:ascii="Arial" w:hAnsi="Arial"/>
          <w:color w:val="293A55"/>
          <w:sz w:val="18"/>
        </w:rPr>
        <w:t>(Порядок доповнено пунктом 8</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07.07.2025 р. N 815)</w:t>
      </w:r>
    </w:p>
    <w:p w:rsidR="00055D7A" w:rsidRDefault="009A7F09">
      <w:pPr>
        <w:spacing w:after="75"/>
        <w:ind w:firstLine="240"/>
        <w:jc w:val="both"/>
      </w:pPr>
      <w:bookmarkStart w:id="106" w:name="51"/>
      <w:bookmarkEnd w:id="105"/>
      <w:r>
        <w:rPr>
          <w:rFonts w:ascii="Arial" w:hAnsi="Arial"/>
          <w:color w:val="000000"/>
          <w:sz w:val="18"/>
        </w:rPr>
        <w:t xml:space="preserve">9. Роботи з </w:t>
      </w:r>
      <w:r>
        <w:rPr>
          <w:rFonts w:ascii="Arial" w:hAnsi="Arial"/>
          <w:color w:val="293A55"/>
          <w:sz w:val="18"/>
        </w:rPr>
        <w:t>технічного</w:t>
      </w:r>
      <w:r>
        <w:rPr>
          <w:rFonts w:ascii="Arial" w:hAnsi="Arial"/>
          <w:color w:val="000000"/>
          <w:sz w:val="18"/>
        </w:rPr>
        <w:t xml:space="preserve"> обстеження пошкоджених об'єктів виконуються відповідно до </w:t>
      </w:r>
      <w:r>
        <w:rPr>
          <w:rFonts w:ascii="Arial" w:hAnsi="Arial"/>
          <w:color w:val="293A55"/>
          <w:sz w:val="18"/>
        </w:rPr>
        <w:t>Порядку проведення обстеження</w:t>
      </w:r>
      <w:r>
        <w:rPr>
          <w:rFonts w:ascii="Arial" w:hAnsi="Arial"/>
          <w:color w:val="000000"/>
          <w:sz w:val="18"/>
        </w:rPr>
        <w:t>.</w:t>
      </w:r>
    </w:p>
    <w:p w:rsidR="00055D7A" w:rsidRDefault="009A7F09">
      <w:pPr>
        <w:spacing w:after="75"/>
        <w:ind w:firstLine="240"/>
        <w:jc w:val="right"/>
      </w:pPr>
      <w:bookmarkStart w:id="107" w:name="112"/>
      <w:bookmarkEnd w:id="106"/>
      <w:r>
        <w:rPr>
          <w:rFonts w:ascii="Arial" w:hAnsi="Arial"/>
          <w:color w:val="293A55"/>
          <w:sz w:val="18"/>
        </w:rPr>
        <w:t xml:space="preserve">(абзац перший пункту 9 із змінами, </w:t>
      </w:r>
      <w:r>
        <w:rPr>
          <w:rFonts w:ascii="Arial" w:hAnsi="Arial"/>
          <w:color w:val="293A55"/>
          <w:sz w:val="18"/>
        </w:rPr>
        <w:t>внесеними згідно з</w:t>
      </w:r>
      <w:r>
        <w:br/>
      </w:r>
      <w:r>
        <w:rPr>
          <w:rFonts w:ascii="Arial" w:hAnsi="Arial"/>
          <w:color w:val="293A55"/>
          <w:sz w:val="18"/>
        </w:rPr>
        <w:t xml:space="preserve"> постановою Кабінету Міністрів України від 14.06.2022 р. N 700)</w:t>
      </w:r>
    </w:p>
    <w:p w:rsidR="00055D7A" w:rsidRDefault="009A7F09">
      <w:pPr>
        <w:spacing w:after="75"/>
        <w:ind w:firstLine="240"/>
        <w:jc w:val="both"/>
      </w:pPr>
      <w:bookmarkStart w:id="108" w:name="52"/>
      <w:bookmarkEnd w:id="107"/>
      <w:r>
        <w:rPr>
          <w:rFonts w:ascii="Arial" w:hAnsi="Arial"/>
          <w:color w:val="000000"/>
          <w:sz w:val="18"/>
        </w:rPr>
        <w:t>У разі виявлення під час проведення обстеження будівельних конструкцій, інженерних мереж і систем дефектів і пошкоджень, що можуть призвести до різкого зниження несучої здат</w:t>
      </w:r>
      <w:r>
        <w:rPr>
          <w:rFonts w:ascii="Arial" w:hAnsi="Arial"/>
          <w:color w:val="000000"/>
          <w:sz w:val="18"/>
        </w:rPr>
        <w:t>ності або обвалення окремих конструкцій, втрати стійкості об'єкта, а також вплинути на роботу устаткування, і таких, що створюють загрозу життю та здоров'ю людей, виконавець робіт з обстеження невідкладно, але не пізніше ніж у дводенний строк з дати виявле</w:t>
      </w:r>
      <w:r>
        <w:rPr>
          <w:rFonts w:ascii="Arial" w:hAnsi="Arial"/>
          <w:color w:val="000000"/>
          <w:sz w:val="18"/>
        </w:rPr>
        <w:t>ння зазначених дефектів і пошкоджень, письмово інформує про це уповноважений орган.</w:t>
      </w:r>
    </w:p>
    <w:p w:rsidR="00055D7A" w:rsidRDefault="009A7F09">
      <w:pPr>
        <w:spacing w:after="75"/>
        <w:ind w:firstLine="240"/>
        <w:jc w:val="both"/>
      </w:pPr>
      <w:bookmarkStart w:id="109" w:name="53"/>
      <w:bookmarkEnd w:id="108"/>
      <w:r>
        <w:rPr>
          <w:rFonts w:ascii="Arial" w:hAnsi="Arial"/>
          <w:color w:val="000000"/>
          <w:sz w:val="18"/>
        </w:rPr>
        <w:t>При цьому уповноважений орган зобов'язаний вжити заходів щодо забезпечення безпеки населення, яке може перебувати в зоні можливого обвалення будівельних конструкцій, будіве</w:t>
      </w:r>
      <w:r>
        <w:rPr>
          <w:rFonts w:ascii="Arial" w:hAnsi="Arial"/>
          <w:color w:val="000000"/>
          <w:sz w:val="18"/>
        </w:rPr>
        <w:t>ль та споруд.</w:t>
      </w:r>
    </w:p>
    <w:p w:rsidR="00055D7A" w:rsidRDefault="009A7F09">
      <w:pPr>
        <w:spacing w:after="75"/>
        <w:ind w:firstLine="240"/>
        <w:jc w:val="both"/>
      </w:pPr>
      <w:bookmarkStart w:id="110" w:name="54"/>
      <w:bookmarkEnd w:id="109"/>
      <w:r>
        <w:rPr>
          <w:rFonts w:ascii="Arial" w:hAnsi="Arial"/>
          <w:color w:val="000000"/>
          <w:sz w:val="18"/>
        </w:rPr>
        <w:t xml:space="preserve">За результатами </w:t>
      </w:r>
      <w:r>
        <w:rPr>
          <w:rFonts w:ascii="Arial" w:hAnsi="Arial"/>
          <w:color w:val="293A55"/>
          <w:sz w:val="18"/>
        </w:rPr>
        <w:t>технічного</w:t>
      </w:r>
      <w:r>
        <w:rPr>
          <w:rFonts w:ascii="Arial" w:hAnsi="Arial"/>
          <w:color w:val="000000"/>
          <w:sz w:val="18"/>
        </w:rPr>
        <w:t xml:space="preserve"> обстеження пошкоджених об'єктів виконавцем робіт з обстеження складається звіт </w:t>
      </w:r>
      <w:r>
        <w:rPr>
          <w:rFonts w:ascii="Arial" w:hAnsi="Arial"/>
          <w:color w:val="293A55"/>
          <w:sz w:val="18"/>
        </w:rPr>
        <w:t>з технічного обстеження</w:t>
      </w:r>
      <w:r>
        <w:rPr>
          <w:rFonts w:ascii="Arial" w:hAnsi="Arial"/>
          <w:color w:val="000000"/>
          <w:sz w:val="18"/>
        </w:rPr>
        <w:t xml:space="preserve"> відповідно до </w:t>
      </w:r>
      <w:r>
        <w:rPr>
          <w:rFonts w:ascii="Arial" w:hAnsi="Arial"/>
          <w:color w:val="293A55"/>
          <w:sz w:val="18"/>
        </w:rPr>
        <w:t>пункту 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Порядку проведення обстеження</w:t>
      </w:r>
      <w:r>
        <w:rPr>
          <w:rFonts w:ascii="Arial" w:hAnsi="Arial"/>
          <w:color w:val="000000"/>
          <w:sz w:val="18"/>
        </w:rPr>
        <w:t>.</w:t>
      </w:r>
    </w:p>
    <w:p w:rsidR="00055D7A" w:rsidRDefault="009A7F09">
      <w:pPr>
        <w:spacing w:after="75"/>
        <w:ind w:firstLine="240"/>
        <w:jc w:val="right"/>
      </w:pPr>
      <w:bookmarkStart w:id="111" w:name="113"/>
      <w:bookmarkEnd w:id="110"/>
      <w:r>
        <w:rPr>
          <w:rFonts w:ascii="Arial" w:hAnsi="Arial"/>
          <w:color w:val="293A55"/>
          <w:sz w:val="18"/>
        </w:rPr>
        <w:t>(абзац четвертий пункту 9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055D7A" w:rsidRDefault="009A7F09">
      <w:pPr>
        <w:spacing w:after="75"/>
        <w:ind w:firstLine="240"/>
        <w:jc w:val="both"/>
      </w:pPr>
      <w:bookmarkStart w:id="112" w:name="55"/>
      <w:bookmarkEnd w:id="111"/>
      <w:r>
        <w:rPr>
          <w:rFonts w:ascii="Arial" w:hAnsi="Arial"/>
          <w:color w:val="000000"/>
          <w:sz w:val="18"/>
        </w:rPr>
        <w:t xml:space="preserve">До зазначеного звіту також додається акт </w:t>
      </w:r>
      <w:r>
        <w:rPr>
          <w:rFonts w:ascii="Arial" w:hAnsi="Arial"/>
          <w:color w:val="293A55"/>
          <w:sz w:val="18"/>
        </w:rPr>
        <w:t>технічного</w:t>
      </w:r>
      <w:r>
        <w:rPr>
          <w:rFonts w:ascii="Arial" w:hAnsi="Arial"/>
          <w:color w:val="000000"/>
          <w:sz w:val="18"/>
        </w:rPr>
        <w:t xml:space="preserve"> обстеження, що повинен містити</w:t>
      </w:r>
      <w:r>
        <w:rPr>
          <w:rFonts w:ascii="Arial" w:hAnsi="Arial"/>
          <w:color w:val="293A55"/>
          <w:sz w:val="18"/>
        </w:rPr>
        <w:t>, зокрема</w:t>
      </w:r>
      <w:r>
        <w:rPr>
          <w:rFonts w:ascii="Arial" w:hAnsi="Arial"/>
          <w:color w:val="000000"/>
          <w:sz w:val="18"/>
        </w:rPr>
        <w:t xml:space="preserve"> інформацію щодо визначеної за результатами обстеження категорії пошкоджень об'єкта (відповідно до кі</w:t>
      </w:r>
      <w:r>
        <w:rPr>
          <w:rFonts w:ascii="Arial" w:hAnsi="Arial"/>
          <w:color w:val="000000"/>
          <w:sz w:val="18"/>
        </w:rPr>
        <w:t>лькісних та якісних характеристик пошкоджень):</w:t>
      </w:r>
    </w:p>
    <w:p w:rsidR="00055D7A" w:rsidRDefault="009A7F09">
      <w:pPr>
        <w:spacing w:after="75"/>
        <w:ind w:firstLine="240"/>
        <w:jc w:val="right"/>
      </w:pPr>
      <w:bookmarkStart w:id="113" w:name="114"/>
      <w:bookmarkEnd w:id="112"/>
      <w:r>
        <w:rPr>
          <w:rFonts w:ascii="Arial" w:hAnsi="Arial"/>
          <w:color w:val="293A55"/>
          <w:sz w:val="18"/>
        </w:rPr>
        <w:t>(абзац п'ятий пункту 9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055D7A" w:rsidRDefault="009A7F09">
      <w:pPr>
        <w:spacing w:after="75"/>
        <w:ind w:firstLine="240"/>
        <w:jc w:val="both"/>
      </w:pPr>
      <w:bookmarkStart w:id="114" w:name="56"/>
      <w:bookmarkEnd w:id="113"/>
      <w:r>
        <w:rPr>
          <w:rFonts w:ascii="Arial" w:hAnsi="Arial"/>
          <w:color w:val="000000"/>
          <w:sz w:val="18"/>
        </w:rPr>
        <w:t>наявні незначні пошкодження несучих та огороджувальних конструкцій, але без порушення вимог</w:t>
      </w:r>
      <w:r>
        <w:rPr>
          <w:rFonts w:ascii="Arial" w:hAnsi="Arial"/>
          <w:color w:val="000000"/>
          <w:sz w:val="18"/>
        </w:rPr>
        <w:t xml:space="preserve"> щодо механічного опору та стійкості за граничним станом першої та другої групи, - рекомендовано виконання робіт з відновлення шляхом ремонту, в тому числі капітального ремонту;</w:t>
      </w:r>
    </w:p>
    <w:p w:rsidR="00055D7A" w:rsidRDefault="009A7F09">
      <w:pPr>
        <w:spacing w:after="75"/>
        <w:ind w:firstLine="240"/>
        <w:jc w:val="both"/>
      </w:pPr>
      <w:bookmarkStart w:id="115" w:name="57"/>
      <w:bookmarkEnd w:id="114"/>
      <w:r>
        <w:rPr>
          <w:rFonts w:ascii="Arial" w:hAnsi="Arial"/>
          <w:color w:val="000000"/>
          <w:sz w:val="18"/>
        </w:rPr>
        <w:t>наявні пошкодження несучих та огороджувальних конструкцій, ступінь та характер</w:t>
      </w:r>
      <w:r>
        <w:rPr>
          <w:rFonts w:ascii="Arial" w:hAnsi="Arial"/>
          <w:color w:val="000000"/>
          <w:sz w:val="18"/>
        </w:rPr>
        <w:t xml:space="preserve"> яких свідчить про необхідність виконання робіт щодо часткового демонтажу частин об'єкта або його окремих конструкцій, підсилення об'єкта або його окремих несучих та огороджувальних конструкцій, - рекомендовано виконання робіт з відновлення </w:t>
      </w:r>
      <w:r>
        <w:rPr>
          <w:rFonts w:ascii="Arial" w:hAnsi="Arial"/>
          <w:color w:val="293A55"/>
          <w:sz w:val="18"/>
        </w:rPr>
        <w:t>шляхом</w:t>
      </w:r>
      <w:r>
        <w:rPr>
          <w:rFonts w:ascii="Arial" w:hAnsi="Arial"/>
          <w:color w:val="000000"/>
          <w:sz w:val="18"/>
        </w:rPr>
        <w:t xml:space="preserve"> капіталь</w:t>
      </w:r>
      <w:r>
        <w:rPr>
          <w:rFonts w:ascii="Arial" w:hAnsi="Arial"/>
          <w:color w:val="000000"/>
          <w:sz w:val="18"/>
        </w:rPr>
        <w:t>ного ремонту, реконструкції;</w:t>
      </w:r>
    </w:p>
    <w:p w:rsidR="00055D7A" w:rsidRDefault="009A7F09">
      <w:pPr>
        <w:spacing w:after="75"/>
        <w:ind w:firstLine="240"/>
        <w:jc w:val="right"/>
      </w:pPr>
      <w:bookmarkStart w:id="116" w:name="115"/>
      <w:bookmarkEnd w:id="115"/>
      <w:r>
        <w:rPr>
          <w:rFonts w:ascii="Arial" w:hAnsi="Arial"/>
          <w:color w:val="293A55"/>
          <w:sz w:val="18"/>
        </w:rPr>
        <w:t>(абзац сьомий пункту 9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055D7A" w:rsidRDefault="009A7F09">
      <w:pPr>
        <w:spacing w:after="75"/>
        <w:ind w:firstLine="240"/>
        <w:jc w:val="both"/>
      </w:pPr>
      <w:bookmarkStart w:id="117" w:name="58"/>
      <w:bookmarkEnd w:id="116"/>
      <w:r>
        <w:rPr>
          <w:rFonts w:ascii="Arial" w:hAnsi="Arial"/>
          <w:color w:val="000000"/>
          <w:sz w:val="18"/>
        </w:rPr>
        <w:t>об'єкти непридатні для використання за цільовим призначенням, повністю втратили свою економічну цінність, ная</w:t>
      </w:r>
      <w:r>
        <w:rPr>
          <w:rFonts w:ascii="Arial" w:hAnsi="Arial"/>
          <w:color w:val="000000"/>
          <w:sz w:val="18"/>
        </w:rPr>
        <w:t>вні пошкодження несучих та огороджувальних конструкцій, ступінь та характер яких свідчить про небезпеку аварійного обвалення об'єкта (зруйновані об'єкти), - рекомендовано виконання невідкладних робіт щодо демонтажу (ліквідації) об'єкта.</w:t>
      </w:r>
    </w:p>
    <w:p w:rsidR="00055D7A" w:rsidRDefault="009A7F09">
      <w:pPr>
        <w:spacing w:after="75"/>
        <w:ind w:firstLine="240"/>
        <w:jc w:val="both"/>
      </w:pPr>
      <w:bookmarkStart w:id="118" w:name="116"/>
      <w:bookmarkEnd w:id="117"/>
      <w:r>
        <w:rPr>
          <w:rFonts w:ascii="Arial" w:hAnsi="Arial"/>
          <w:color w:val="293A55"/>
          <w:sz w:val="18"/>
        </w:rPr>
        <w:t>У разі виконання ро</w:t>
      </w:r>
      <w:r>
        <w:rPr>
          <w:rFonts w:ascii="Arial" w:hAnsi="Arial"/>
          <w:color w:val="293A55"/>
          <w:sz w:val="18"/>
        </w:rPr>
        <w:t xml:space="preserve">біт з технічного обстеження на замовлення власника (управителя) пошкодженого об'єкта про початок робіт з такого обстеження замовник письмово повідомляє уповноважений орган, а </w:t>
      </w:r>
      <w:r>
        <w:rPr>
          <w:rFonts w:ascii="Arial" w:hAnsi="Arial"/>
          <w:color w:val="293A55"/>
          <w:sz w:val="18"/>
        </w:rPr>
        <w:lastRenderedPageBreak/>
        <w:t>після проведення обстеження - безоплатно надає уповноваженому органу один примірн</w:t>
      </w:r>
      <w:r>
        <w:rPr>
          <w:rFonts w:ascii="Arial" w:hAnsi="Arial"/>
          <w:color w:val="293A55"/>
          <w:sz w:val="18"/>
        </w:rPr>
        <w:t>ик звіту та акта технічного обстеження.</w:t>
      </w:r>
    </w:p>
    <w:p w:rsidR="00055D7A" w:rsidRDefault="009A7F09">
      <w:pPr>
        <w:spacing w:after="75"/>
        <w:ind w:firstLine="240"/>
        <w:jc w:val="right"/>
      </w:pPr>
      <w:bookmarkStart w:id="119" w:name="118"/>
      <w:bookmarkEnd w:id="118"/>
      <w:r>
        <w:rPr>
          <w:rFonts w:ascii="Arial" w:hAnsi="Arial"/>
          <w:color w:val="293A55"/>
          <w:sz w:val="18"/>
        </w:rPr>
        <w:t>(пункт 9 доповнено абзацом згідно з постановою</w:t>
      </w:r>
      <w:r>
        <w:br/>
      </w:r>
      <w:r>
        <w:rPr>
          <w:rFonts w:ascii="Arial" w:hAnsi="Arial"/>
          <w:color w:val="293A55"/>
          <w:sz w:val="18"/>
        </w:rPr>
        <w:t xml:space="preserve"> Кабінету Міністрів України від 14.06.2022 р. N 700)</w:t>
      </w:r>
    </w:p>
    <w:p w:rsidR="00055D7A" w:rsidRDefault="009A7F09">
      <w:pPr>
        <w:spacing w:after="75"/>
        <w:ind w:firstLine="240"/>
        <w:jc w:val="both"/>
      </w:pPr>
      <w:bookmarkStart w:id="120" w:name="117"/>
      <w:bookmarkEnd w:id="119"/>
      <w:r>
        <w:rPr>
          <w:rFonts w:ascii="Arial" w:hAnsi="Arial"/>
          <w:color w:val="293A55"/>
          <w:sz w:val="18"/>
        </w:rPr>
        <w:t xml:space="preserve">У разі виконання робіт з технічного обстеження на замовлення уповноваженого органу уповноважений орган письмово </w:t>
      </w:r>
      <w:r>
        <w:rPr>
          <w:rFonts w:ascii="Arial" w:hAnsi="Arial"/>
          <w:color w:val="293A55"/>
          <w:sz w:val="18"/>
        </w:rPr>
        <w:t>повідомляє власника (управителя) пошкодженого об'єкта про початок робіт з обстеження, а також надає копію акта технічного обстеження.</w:t>
      </w:r>
    </w:p>
    <w:p w:rsidR="00055D7A" w:rsidRDefault="009A7F09">
      <w:pPr>
        <w:spacing w:after="75"/>
        <w:ind w:firstLine="240"/>
        <w:jc w:val="right"/>
      </w:pPr>
      <w:bookmarkStart w:id="121" w:name="119"/>
      <w:bookmarkEnd w:id="120"/>
      <w:r>
        <w:rPr>
          <w:rFonts w:ascii="Arial" w:hAnsi="Arial"/>
          <w:color w:val="293A55"/>
          <w:sz w:val="18"/>
        </w:rPr>
        <w:t>(пункт 9 доповнено абзацом згідно з постановою</w:t>
      </w:r>
      <w:r>
        <w:br/>
      </w:r>
      <w:r>
        <w:rPr>
          <w:rFonts w:ascii="Arial" w:hAnsi="Arial"/>
          <w:color w:val="293A55"/>
          <w:sz w:val="18"/>
        </w:rPr>
        <w:t xml:space="preserve"> Кабінету Міністрів України від 14.06.2022 р. N 700)</w:t>
      </w:r>
    </w:p>
    <w:p w:rsidR="00055D7A" w:rsidRDefault="009A7F09">
      <w:pPr>
        <w:spacing w:after="75"/>
        <w:ind w:firstLine="240"/>
        <w:jc w:val="both"/>
      </w:pPr>
      <w:bookmarkStart w:id="122" w:name="59"/>
      <w:bookmarkEnd w:id="121"/>
      <w:r>
        <w:rPr>
          <w:rFonts w:ascii="Arial" w:hAnsi="Arial"/>
          <w:color w:val="000000"/>
          <w:sz w:val="18"/>
        </w:rPr>
        <w:t>10. Уповноважений орга</w:t>
      </w:r>
      <w:r>
        <w:rPr>
          <w:rFonts w:ascii="Arial" w:hAnsi="Arial"/>
          <w:color w:val="000000"/>
          <w:sz w:val="18"/>
        </w:rPr>
        <w:t xml:space="preserve">н розглядає </w:t>
      </w:r>
      <w:r>
        <w:rPr>
          <w:rFonts w:ascii="Arial" w:hAnsi="Arial"/>
          <w:color w:val="293A55"/>
          <w:sz w:val="18"/>
        </w:rPr>
        <w:t>акти комісійного обстеження, звіти та акти технічного</w:t>
      </w:r>
      <w:r>
        <w:rPr>
          <w:rFonts w:ascii="Arial" w:hAnsi="Arial"/>
          <w:color w:val="000000"/>
          <w:sz w:val="18"/>
        </w:rPr>
        <w:t xml:space="preserve"> обстеження, на підставі яких з метою вжиття заходів щодо забезпечення техногенної безпеки складає та подає на розгляд регіональній комісії з питань техногенно-екологічної безпеки і надзвичай</w:t>
      </w:r>
      <w:r>
        <w:rPr>
          <w:rFonts w:ascii="Arial" w:hAnsi="Arial"/>
          <w:color w:val="000000"/>
          <w:sz w:val="18"/>
        </w:rPr>
        <w:t>них ситуацій переліки:</w:t>
      </w:r>
    </w:p>
    <w:p w:rsidR="00055D7A" w:rsidRDefault="009A7F09">
      <w:pPr>
        <w:spacing w:after="75"/>
        <w:ind w:firstLine="240"/>
        <w:jc w:val="right"/>
      </w:pPr>
      <w:bookmarkStart w:id="123" w:name="120"/>
      <w:bookmarkEnd w:id="122"/>
      <w:r>
        <w:rPr>
          <w:rFonts w:ascii="Arial" w:hAnsi="Arial"/>
          <w:color w:val="293A55"/>
          <w:sz w:val="18"/>
        </w:rPr>
        <w:t>(абзац перший пункту 10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055D7A" w:rsidRDefault="009A7F09">
      <w:pPr>
        <w:spacing w:after="75"/>
        <w:ind w:firstLine="240"/>
        <w:jc w:val="both"/>
      </w:pPr>
      <w:bookmarkStart w:id="124" w:name="60"/>
      <w:bookmarkEnd w:id="123"/>
      <w:r>
        <w:rPr>
          <w:rFonts w:ascii="Arial" w:hAnsi="Arial"/>
          <w:color w:val="000000"/>
          <w:sz w:val="18"/>
        </w:rPr>
        <w:t>потенційно аварійно небезпечних об'єктів, які потребують невідкладних робіт щодо часткового демонтажу частин об'єк</w:t>
      </w:r>
      <w:r>
        <w:rPr>
          <w:rFonts w:ascii="Arial" w:hAnsi="Arial"/>
          <w:color w:val="000000"/>
          <w:sz w:val="18"/>
        </w:rPr>
        <w:t>та або його окремих конструкцій;</w:t>
      </w:r>
    </w:p>
    <w:p w:rsidR="00055D7A" w:rsidRDefault="009A7F09">
      <w:pPr>
        <w:spacing w:after="75"/>
        <w:ind w:firstLine="240"/>
        <w:jc w:val="both"/>
      </w:pPr>
      <w:bookmarkStart w:id="125" w:name="61"/>
      <w:bookmarkEnd w:id="124"/>
      <w:r>
        <w:rPr>
          <w:rFonts w:ascii="Arial" w:hAnsi="Arial"/>
          <w:color w:val="000000"/>
          <w:sz w:val="18"/>
        </w:rPr>
        <w:t>аварійно небезпечних об'єктів, які підлягають демонтажу, ліквідації.</w:t>
      </w:r>
    </w:p>
    <w:p w:rsidR="00055D7A" w:rsidRDefault="009A7F09">
      <w:pPr>
        <w:spacing w:after="75"/>
        <w:ind w:firstLine="240"/>
        <w:jc w:val="both"/>
      </w:pPr>
      <w:bookmarkStart w:id="126" w:name="62"/>
      <w:bookmarkEnd w:id="125"/>
      <w:r>
        <w:rPr>
          <w:rFonts w:ascii="Arial" w:hAnsi="Arial"/>
          <w:color w:val="000000"/>
          <w:sz w:val="18"/>
        </w:rPr>
        <w:t>11. Регіональна комісія з питань техногенно-екологічної безпеки і надзвичайних ситуацій невідкладно, але не пізніше ніж у п'ятиденний строк з дня отриманн</w:t>
      </w:r>
      <w:r>
        <w:rPr>
          <w:rFonts w:ascii="Arial" w:hAnsi="Arial"/>
          <w:color w:val="000000"/>
          <w:sz w:val="18"/>
        </w:rPr>
        <w:t>я інформації від уповноваженого органу, розглядає з урахуванням інформації від правоохоронних органів (в рамках можливих кримінальних проваджень, пов'язаних із збройною агресією Російської Федерації), та схвалює переліки об'єктів, зазначених у пункті 10 ць</w:t>
      </w:r>
      <w:r>
        <w:rPr>
          <w:rFonts w:ascii="Arial" w:hAnsi="Arial"/>
          <w:color w:val="000000"/>
          <w:sz w:val="18"/>
        </w:rPr>
        <w:t>ого Порядку.</w:t>
      </w:r>
    </w:p>
    <w:p w:rsidR="00055D7A" w:rsidRDefault="009A7F09">
      <w:pPr>
        <w:spacing w:after="75"/>
        <w:ind w:firstLine="240"/>
        <w:jc w:val="both"/>
      </w:pPr>
      <w:bookmarkStart w:id="127" w:name="63"/>
      <w:bookmarkEnd w:id="126"/>
      <w:r>
        <w:rPr>
          <w:rFonts w:ascii="Arial" w:hAnsi="Arial"/>
          <w:color w:val="000000"/>
          <w:sz w:val="18"/>
        </w:rPr>
        <w:t>12. На підставі рішення регіональної комісії з питань техногенно-екологічної безпеки і надзвичайних ситуацій уповноважений орган:</w:t>
      </w:r>
    </w:p>
    <w:p w:rsidR="00055D7A" w:rsidRDefault="009A7F09">
      <w:pPr>
        <w:spacing w:after="75"/>
        <w:ind w:firstLine="240"/>
        <w:jc w:val="both"/>
      </w:pPr>
      <w:bookmarkStart w:id="128" w:name="64"/>
      <w:bookmarkEnd w:id="127"/>
      <w:r>
        <w:rPr>
          <w:rFonts w:ascii="Arial" w:hAnsi="Arial"/>
          <w:color w:val="000000"/>
          <w:sz w:val="18"/>
        </w:rPr>
        <w:t>затверджує переліки потенційно аварійно небезпечних об'єктів, які потребують невідкладних робіт щодо часткового д</w:t>
      </w:r>
      <w:r>
        <w:rPr>
          <w:rFonts w:ascii="Arial" w:hAnsi="Arial"/>
          <w:color w:val="000000"/>
          <w:sz w:val="18"/>
        </w:rPr>
        <w:t>емонтажу окремих частин та/або конструкцій та аварійно небезпечних об'єктів, які підлягають демонтажу, ліквідації, визначає черговість та строки виконання робіт з демонтажу;</w:t>
      </w:r>
    </w:p>
    <w:p w:rsidR="00055D7A" w:rsidRDefault="009A7F09">
      <w:pPr>
        <w:spacing w:after="75"/>
        <w:ind w:firstLine="240"/>
        <w:jc w:val="both"/>
      </w:pPr>
      <w:bookmarkStart w:id="129" w:name="121"/>
      <w:bookmarkEnd w:id="128"/>
      <w:r>
        <w:rPr>
          <w:rFonts w:ascii="Arial" w:hAnsi="Arial"/>
          <w:color w:val="293A55"/>
          <w:sz w:val="18"/>
        </w:rPr>
        <w:t>організовує виконання робіт з демонтажу відповідно до Порядку виконання робіт з де</w:t>
      </w:r>
      <w:r>
        <w:rPr>
          <w:rFonts w:ascii="Arial" w:hAnsi="Arial"/>
          <w:color w:val="293A55"/>
          <w:sz w:val="18"/>
        </w:rPr>
        <w:t>монтажу об'єктів, пошкоджених або зруйнованих внаслідок надзвичайних ситуацій, воєнних дій або терористичних актів,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19 квітня 2022 р. N 474;</w:t>
      </w:r>
    </w:p>
    <w:p w:rsidR="00055D7A" w:rsidRDefault="009A7F09">
      <w:pPr>
        <w:spacing w:after="75"/>
        <w:ind w:firstLine="240"/>
        <w:jc w:val="right"/>
      </w:pPr>
      <w:bookmarkStart w:id="130" w:name="122"/>
      <w:bookmarkEnd w:id="129"/>
      <w:r>
        <w:rPr>
          <w:rFonts w:ascii="Arial" w:hAnsi="Arial"/>
          <w:color w:val="293A55"/>
          <w:sz w:val="18"/>
        </w:rPr>
        <w:t>(абзац третій пункту 12 у редакції постанови</w:t>
      </w:r>
      <w:r>
        <w:br/>
      </w:r>
      <w:r>
        <w:rPr>
          <w:rFonts w:ascii="Arial" w:hAnsi="Arial"/>
          <w:color w:val="293A55"/>
          <w:sz w:val="18"/>
        </w:rPr>
        <w:t xml:space="preserve"> Кабінету Міністрів України від 14.06.2022 р. N 700)</w:t>
      </w:r>
    </w:p>
    <w:p w:rsidR="00055D7A" w:rsidRDefault="009A7F09">
      <w:pPr>
        <w:spacing w:after="75"/>
        <w:ind w:firstLine="240"/>
        <w:jc w:val="both"/>
      </w:pPr>
      <w:bookmarkStart w:id="131" w:name="66"/>
      <w:bookmarkEnd w:id="130"/>
      <w:r>
        <w:rPr>
          <w:rFonts w:ascii="Arial" w:hAnsi="Arial"/>
          <w:color w:val="000000"/>
          <w:sz w:val="18"/>
        </w:rPr>
        <w:t xml:space="preserve">організовує роботи щодо збирання, попереднього сортування та відокремлення небезпечних відходів (у разі можливості), транспортування та тимчасового зберігання відходів, що утворилися внаслідок виконання </w:t>
      </w:r>
      <w:r>
        <w:rPr>
          <w:rFonts w:ascii="Arial" w:hAnsi="Arial"/>
          <w:color w:val="000000"/>
          <w:sz w:val="18"/>
        </w:rPr>
        <w:t xml:space="preserve">робіт з демонтажу, відповідно до </w:t>
      </w:r>
      <w:r>
        <w:rPr>
          <w:rFonts w:ascii="Arial" w:hAnsi="Arial"/>
          <w:color w:val="293A55"/>
          <w:sz w:val="18"/>
        </w:rPr>
        <w:t>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затвердженого</w:t>
      </w:r>
      <w:r>
        <w:rPr>
          <w:rFonts w:ascii="Arial" w:hAnsi="Arial"/>
          <w:color w:val="000000"/>
          <w:sz w:val="18"/>
        </w:rPr>
        <w:t xml:space="preserve"> </w:t>
      </w:r>
      <w:r>
        <w:rPr>
          <w:rFonts w:ascii="Arial" w:hAnsi="Arial"/>
          <w:color w:val="293A55"/>
          <w:sz w:val="18"/>
        </w:rPr>
        <w:t>пос</w:t>
      </w:r>
      <w:r>
        <w:rPr>
          <w:rFonts w:ascii="Arial" w:hAnsi="Arial"/>
          <w:color w:val="293A55"/>
          <w:sz w:val="18"/>
        </w:rPr>
        <w:t>тановою Кабінету Міністрів України від 27 вересня 2022 р. N 1073</w:t>
      </w:r>
      <w:r>
        <w:rPr>
          <w:rFonts w:ascii="Arial" w:hAnsi="Arial"/>
          <w:color w:val="000000"/>
          <w:sz w:val="18"/>
        </w:rPr>
        <w:t>.</w:t>
      </w:r>
    </w:p>
    <w:p w:rsidR="00055D7A" w:rsidRDefault="009A7F09">
      <w:pPr>
        <w:spacing w:after="75"/>
        <w:ind w:firstLine="240"/>
        <w:jc w:val="right"/>
      </w:pPr>
      <w:bookmarkStart w:id="132" w:name="238"/>
      <w:bookmarkEnd w:id="131"/>
      <w:r>
        <w:rPr>
          <w:rFonts w:ascii="Arial" w:hAnsi="Arial"/>
          <w:color w:val="293A55"/>
          <w:sz w:val="18"/>
        </w:rPr>
        <w:t>(абзац четвертий пункту 12 із змінами, внесеними згідно з</w:t>
      </w:r>
      <w:r>
        <w:br/>
      </w:r>
      <w:r>
        <w:rPr>
          <w:rFonts w:ascii="Arial" w:hAnsi="Arial"/>
          <w:color w:val="293A55"/>
          <w:sz w:val="18"/>
        </w:rPr>
        <w:t xml:space="preserve"> постановою Кабінету Міністрів України від 27.09.2022 р. N 1073)</w:t>
      </w:r>
    </w:p>
    <w:p w:rsidR="00055D7A" w:rsidRDefault="009A7F09">
      <w:pPr>
        <w:spacing w:after="75"/>
        <w:ind w:firstLine="240"/>
        <w:jc w:val="both"/>
      </w:pPr>
      <w:bookmarkStart w:id="133" w:name="123"/>
      <w:bookmarkEnd w:id="132"/>
      <w:r>
        <w:rPr>
          <w:rFonts w:ascii="Arial" w:hAnsi="Arial"/>
          <w:color w:val="293A55"/>
          <w:sz w:val="18"/>
        </w:rPr>
        <w:t>13. Відновлення пошкоджених об'єктів шляхом будівництва (капітально</w:t>
      </w:r>
      <w:r>
        <w:rPr>
          <w:rFonts w:ascii="Arial" w:hAnsi="Arial"/>
          <w:color w:val="293A55"/>
          <w:sz w:val="18"/>
        </w:rPr>
        <w:t>го ремонту, реконструкції) здійснюється власником (управителем), уповноваженим органом чи іншим замовником будівництва на підставі звіту технічного обстеження відповідно розробленої та затвердженої в установленому законодавством порядку проектної документа</w:t>
      </w:r>
      <w:r>
        <w:rPr>
          <w:rFonts w:ascii="Arial" w:hAnsi="Arial"/>
          <w:color w:val="293A55"/>
          <w:sz w:val="18"/>
        </w:rPr>
        <w:t>ції.</w:t>
      </w:r>
    </w:p>
    <w:p w:rsidR="00055D7A" w:rsidRDefault="009A7F09">
      <w:pPr>
        <w:spacing w:after="75"/>
        <w:ind w:firstLine="240"/>
        <w:jc w:val="right"/>
      </w:pPr>
      <w:bookmarkStart w:id="134" w:name="124"/>
      <w:bookmarkEnd w:id="133"/>
      <w:r>
        <w:rPr>
          <w:rFonts w:ascii="Arial" w:hAnsi="Arial"/>
          <w:color w:val="293A55"/>
          <w:sz w:val="18"/>
        </w:rPr>
        <w:t>(Порядок доповнено пунктом 13 згідно з постановою</w:t>
      </w:r>
      <w:r>
        <w:br/>
      </w:r>
      <w:r>
        <w:rPr>
          <w:rFonts w:ascii="Arial" w:hAnsi="Arial"/>
          <w:color w:val="293A55"/>
          <w:sz w:val="18"/>
        </w:rPr>
        <w:t xml:space="preserve"> Кабінету Міністрів України від 14.06.2022 р. N 700)</w:t>
      </w:r>
    </w:p>
    <w:p w:rsidR="00055D7A" w:rsidRDefault="009A7F09">
      <w:pPr>
        <w:spacing w:after="75"/>
        <w:ind w:firstLine="240"/>
        <w:jc w:val="both"/>
      </w:pPr>
      <w:bookmarkStart w:id="135" w:name="287"/>
      <w:bookmarkEnd w:id="134"/>
      <w:r>
        <w:rPr>
          <w:rFonts w:ascii="Arial" w:hAnsi="Arial"/>
          <w:color w:val="293A55"/>
          <w:sz w:val="18"/>
        </w:rPr>
        <w:t>14. У разі наявності декількох актів комісійного обстеження / звітів та актів з технічного обстеження щодо одного пошкодженого об'єкта, які супереча</w:t>
      </w:r>
      <w:r>
        <w:rPr>
          <w:rFonts w:ascii="Arial" w:hAnsi="Arial"/>
          <w:color w:val="293A55"/>
          <w:sz w:val="18"/>
        </w:rPr>
        <w:t>ть один одному, питання про визначення стану пошкодження відповідного об'єкта вирішуються в судовому порядку.</w:t>
      </w:r>
    </w:p>
    <w:p w:rsidR="00055D7A" w:rsidRDefault="009A7F09">
      <w:pPr>
        <w:spacing w:after="75"/>
        <w:ind w:firstLine="240"/>
        <w:jc w:val="right"/>
      </w:pPr>
      <w:bookmarkStart w:id="136" w:name="288"/>
      <w:bookmarkEnd w:id="135"/>
      <w:r>
        <w:rPr>
          <w:rFonts w:ascii="Arial" w:hAnsi="Arial"/>
          <w:color w:val="293A55"/>
          <w:sz w:val="18"/>
        </w:rPr>
        <w:t>(Порядок доповнено пунктом 14 згідно з постановою</w:t>
      </w:r>
      <w:r>
        <w:br/>
      </w:r>
      <w:r>
        <w:rPr>
          <w:rFonts w:ascii="Arial" w:hAnsi="Arial"/>
          <w:color w:val="293A55"/>
          <w:sz w:val="18"/>
        </w:rPr>
        <w:t xml:space="preserve"> Кабінету Міністрів України від 07.07.2025 р. N 815)</w:t>
      </w:r>
    </w:p>
    <w:p w:rsidR="00055D7A" w:rsidRDefault="009A7F09">
      <w:pPr>
        <w:spacing w:after="75"/>
        <w:ind w:firstLine="240"/>
        <w:jc w:val="both"/>
      </w:pPr>
      <w:bookmarkStart w:id="137" w:name="125"/>
      <w:bookmarkEnd w:id="136"/>
      <w:r>
        <w:rPr>
          <w:rFonts w:ascii="Arial" w:hAnsi="Arial"/>
          <w:color w:val="293A55"/>
          <w:sz w:val="18"/>
        </w:rPr>
        <w:t xml:space="preserve"> </w:t>
      </w:r>
    </w:p>
    <w:p w:rsidR="00055D7A" w:rsidRDefault="009A7F09">
      <w:pPr>
        <w:spacing w:after="75"/>
        <w:ind w:firstLine="240"/>
        <w:jc w:val="right"/>
      </w:pPr>
      <w:bookmarkStart w:id="138" w:name="126"/>
      <w:bookmarkEnd w:id="137"/>
      <w:r>
        <w:rPr>
          <w:rFonts w:ascii="Arial" w:hAnsi="Arial"/>
          <w:color w:val="293A55"/>
          <w:sz w:val="18"/>
        </w:rPr>
        <w:lastRenderedPageBreak/>
        <w:t>Додаток</w:t>
      </w:r>
      <w:r>
        <w:br/>
      </w:r>
      <w:r>
        <w:rPr>
          <w:rFonts w:ascii="Arial" w:hAnsi="Arial"/>
          <w:color w:val="293A55"/>
          <w:sz w:val="18"/>
        </w:rPr>
        <w:t>до Порядку</w:t>
      </w:r>
    </w:p>
    <w:p w:rsidR="00055D7A" w:rsidRDefault="009A7F09">
      <w:pPr>
        <w:pStyle w:val="3"/>
        <w:spacing w:after="225"/>
        <w:jc w:val="center"/>
      </w:pPr>
      <w:bookmarkStart w:id="139" w:name="127"/>
      <w:bookmarkEnd w:id="138"/>
      <w:r>
        <w:rPr>
          <w:rFonts w:ascii="Arial" w:hAnsi="Arial"/>
          <w:color w:val="000000"/>
          <w:sz w:val="26"/>
        </w:rPr>
        <w:t>ПРИМІРНА ФОРМА АКТА</w:t>
      </w:r>
      <w:r>
        <w:br/>
      </w:r>
      <w:r>
        <w:rPr>
          <w:rFonts w:ascii="Arial" w:hAnsi="Arial"/>
          <w:color w:val="000000"/>
          <w:sz w:val="26"/>
        </w:rPr>
        <w:t>ко</w:t>
      </w:r>
      <w:r>
        <w:rPr>
          <w:rFonts w:ascii="Arial" w:hAnsi="Arial"/>
          <w:color w:val="000000"/>
          <w:sz w:val="26"/>
        </w:rPr>
        <w:t>місійного обстеження об'єкта, пошкодженого внаслідок збройної агресії Російської Федерації</w:t>
      </w:r>
    </w:p>
    <w:p w:rsidR="00055D7A" w:rsidRDefault="009A7F09">
      <w:pPr>
        <w:spacing w:after="75"/>
        <w:ind w:firstLine="240"/>
        <w:jc w:val="right"/>
      </w:pPr>
      <w:bookmarkStart w:id="140" w:name="128"/>
      <w:bookmarkEnd w:id="139"/>
      <w:r>
        <w:rPr>
          <w:rFonts w:ascii="Arial" w:hAnsi="Arial"/>
          <w:color w:val="293A55"/>
          <w:sz w:val="18"/>
        </w:rPr>
        <w:t xml:space="preserve">                      ЗАТВЕРДЖЕНО</w:t>
      </w:r>
    </w:p>
    <w:p w:rsidR="00055D7A" w:rsidRDefault="009A7F09">
      <w:pPr>
        <w:spacing w:after="75"/>
        <w:ind w:firstLine="240"/>
        <w:jc w:val="right"/>
      </w:pPr>
      <w:bookmarkStart w:id="141" w:name="129"/>
      <w:bookmarkEnd w:id="140"/>
      <w:r>
        <w:rPr>
          <w:rFonts w:ascii="Arial" w:hAnsi="Arial"/>
          <w:color w:val="293A55"/>
          <w:sz w:val="18"/>
        </w:rPr>
        <w:t>Голова комісії</w:t>
      </w:r>
      <w:r>
        <w:br/>
      </w:r>
      <w:r>
        <w:rPr>
          <w:rFonts w:ascii="Arial" w:hAnsi="Arial"/>
          <w:color w:val="293A55"/>
          <w:sz w:val="18"/>
        </w:rPr>
        <w:t>від ___ ___________ ____ р. N _________</w:t>
      </w:r>
      <w:r>
        <w:br/>
      </w:r>
      <w:r>
        <w:rPr>
          <w:rFonts w:ascii="Arial" w:hAnsi="Arial"/>
          <w:color w:val="293A55"/>
          <w:sz w:val="18"/>
        </w:rPr>
        <w:t>__________________________________</w:t>
      </w:r>
    </w:p>
    <w:p w:rsidR="00055D7A" w:rsidRDefault="009A7F09">
      <w:pPr>
        <w:spacing w:after="75"/>
        <w:jc w:val="center"/>
      </w:pPr>
      <w:bookmarkStart w:id="142" w:name="130"/>
      <w:bookmarkEnd w:id="141"/>
      <w:r>
        <w:rPr>
          <w:rFonts w:ascii="Arial" w:hAnsi="Arial"/>
          <w:color w:val="293A55"/>
          <w:sz w:val="18"/>
        </w:rPr>
        <w:t>АКТ</w:t>
      </w:r>
      <w:r>
        <w:br/>
      </w:r>
      <w:r>
        <w:rPr>
          <w:rFonts w:ascii="Arial" w:hAnsi="Arial"/>
          <w:color w:val="293A55"/>
          <w:sz w:val="18"/>
        </w:rPr>
        <w:t>комісійного обстеження об'єкта, пошко</w:t>
      </w:r>
      <w:r>
        <w:rPr>
          <w:rFonts w:ascii="Arial" w:hAnsi="Arial"/>
          <w:color w:val="293A55"/>
          <w:sz w:val="18"/>
        </w:rPr>
        <w:t>дженого внаслідок збройної агресії Російської Федерації</w:t>
      </w:r>
    </w:p>
    <w:tbl>
      <w:tblPr>
        <w:tblW w:w="0" w:type="auto"/>
        <w:tblCellSpacing w:w="0" w:type="auto"/>
        <w:tblBorders>
          <w:top w:val="single" w:sz="8" w:space="0" w:color="E5E2FF"/>
        </w:tblBorders>
        <w:tblLook w:val="04A0" w:firstRow="1" w:lastRow="0" w:firstColumn="1" w:lastColumn="0" w:noHBand="0" w:noVBand="1"/>
      </w:tblPr>
      <w:tblGrid>
        <w:gridCol w:w="6"/>
        <w:gridCol w:w="1619"/>
        <w:gridCol w:w="1485"/>
        <w:gridCol w:w="693"/>
        <w:gridCol w:w="1148"/>
        <w:gridCol w:w="689"/>
        <w:gridCol w:w="142"/>
        <w:gridCol w:w="3410"/>
        <w:gridCol w:w="51"/>
      </w:tblGrid>
      <w:tr w:rsidR="00055D7A">
        <w:trPr>
          <w:gridAfter w:val="1"/>
          <w:wAfter w:w="115" w:type="dxa"/>
          <w:trHeight w:val="120"/>
          <w:tblCellSpacing w:w="0" w:type="auto"/>
        </w:trPr>
        <w:tc>
          <w:tcPr>
            <w:tcW w:w="4845" w:type="dxa"/>
            <w:gridSpan w:val="5"/>
            <w:vAlign w:val="center"/>
          </w:tcPr>
          <w:p w:rsidR="00055D7A" w:rsidRDefault="009A7F09">
            <w:pPr>
              <w:spacing w:after="75"/>
            </w:pPr>
            <w:bookmarkStart w:id="143" w:name="131"/>
            <w:bookmarkEnd w:id="142"/>
            <w:r>
              <w:rPr>
                <w:rFonts w:ascii="Arial" w:hAnsi="Arial"/>
                <w:color w:val="293A55"/>
                <w:sz w:val="15"/>
              </w:rPr>
              <w:t>_________________________________</w:t>
            </w:r>
            <w:r>
              <w:br/>
            </w:r>
            <w:r>
              <w:rPr>
                <w:rFonts w:ascii="Arial" w:hAnsi="Arial"/>
                <w:color w:val="000000"/>
                <w:sz w:val="15"/>
              </w:rPr>
              <w:t>(назва адміністративно-територіальної одиниці)</w:t>
            </w:r>
          </w:p>
        </w:tc>
        <w:tc>
          <w:tcPr>
            <w:tcW w:w="4845" w:type="dxa"/>
            <w:gridSpan w:val="3"/>
            <w:vAlign w:val="center"/>
          </w:tcPr>
          <w:p w:rsidR="00055D7A" w:rsidRDefault="009A7F09">
            <w:pPr>
              <w:spacing w:after="75"/>
            </w:pPr>
            <w:bookmarkStart w:id="144" w:name="132"/>
            <w:bookmarkEnd w:id="143"/>
            <w:r>
              <w:rPr>
                <w:rFonts w:ascii="Arial" w:hAnsi="Arial"/>
                <w:color w:val="293A55"/>
                <w:sz w:val="15"/>
              </w:rPr>
              <w:t>___ ___________ 20__ р.</w:t>
            </w:r>
          </w:p>
        </w:tc>
        <w:bookmarkEnd w:id="144"/>
      </w:tr>
      <w:tr w:rsidR="00055D7A">
        <w:trPr>
          <w:gridAfter w:val="1"/>
          <w:wAfter w:w="115" w:type="dxa"/>
          <w:trHeight w:val="120"/>
          <w:tblCellSpacing w:w="0" w:type="auto"/>
        </w:trPr>
        <w:tc>
          <w:tcPr>
            <w:tcW w:w="0" w:type="auto"/>
            <w:gridSpan w:val="8"/>
            <w:vAlign w:val="center"/>
          </w:tcPr>
          <w:p w:rsidR="00055D7A" w:rsidRDefault="009A7F09">
            <w:pPr>
              <w:spacing w:after="75"/>
            </w:pPr>
            <w:bookmarkStart w:id="145" w:name="133"/>
            <w:r>
              <w:rPr>
                <w:rFonts w:ascii="Arial" w:hAnsi="Arial"/>
                <w:color w:val="293A55"/>
                <w:sz w:val="15"/>
              </w:rPr>
              <w:t>Назва об'єкта, що обстежувався, код згідно з</w:t>
            </w:r>
            <w:r>
              <w:rPr>
                <w:rFonts w:ascii="Arial" w:hAnsi="Arial"/>
                <w:color w:val="000000"/>
                <w:sz w:val="15"/>
              </w:rPr>
              <w:t xml:space="preserve"> </w:t>
            </w:r>
            <w:r>
              <w:rPr>
                <w:rFonts w:ascii="Arial" w:hAnsi="Arial"/>
                <w:color w:val="293A55"/>
                <w:sz w:val="15"/>
              </w:rPr>
              <w:t>ДК 018-2000: __________________________________</w:t>
            </w:r>
            <w:r>
              <w:br/>
            </w:r>
            <w:r>
              <w:rPr>
                <w:rFonts w:ascii="Arial" w:hAnsi="Arial"/>
                <w:color w:val="293A55"/>
                <w:sz w:val="15"/>
              </w:rPr>
              <w:t>__________________________________</w:t>
            </w:r>
          </w:p>
          <w:p w:rsidR="00055D7A" w:rsidRDefault="009A7F09">
            <w:pPr>
              <w:spacing w:after="75"/>
            </w:pPr>
            <w:bookmarkStart w:id="146" w:name="134"/>
            <w:bookmarkEnd w:id="145"/>
            <w:r>
              <w:rPr>
                <w:rFonts w:ascii="Arial" w:hAnsi="Arial"/>
                <w:color w:val="293A55"/>
                <w:sz w:val="15"/>
              </w:rPr>
              <w:t>Адреса розташування: __________________________________</w:t>
            </w:r>
            <w:r>
              <w:br/>
            </w:r>
            <w:r>
              <w:rPr>
                <w:rFonts w:ascii="Arial" w:hAnsi="Arial"/>
                <w:color w:val="293A55"/>
                <w:sz w:val="15"/>
              </w:rPr>
              <w:t>__________________________________</w:t>
            </w:r>
          </w:p>
          <w:p w:rsidR="00055D7A" w:rsidRDefault="009A7F09">
            <w:pPr>
              <w:spacing w:after="75"/>
            </w:pPr>
            <w:bookmarkStart w:id="147" w:name="135"/>
            <w:bookmarkEnd w:id="146"/>
            <w:r>
              <w:rPr>
                <w:rFonts w:ascii="Arial" w:hAnsi="Arial"/>
                <w:color w:val="293A55"/>
                <w:sz w:val="15"/>
              </w:rPr>
              <w:t>Кадастровий номер земельної ділянки (у разі присвоєння) __________________________________</w:t>
            </w:r>
            <w:r>
              <w:br/>
            </w:r>
            <w:r>
              <w:rPr>
                <w:rFonts w:ascii="Arial" w:hAnsi="Arial"/>
                <w:color w:val="293A55"/>
                <w:sz w:val="15"/>
              </w:rPr>
              <w:t>__________________________________</w:t>
            </w:r>
          </w:p>
          <w:p w:rsidR="00055D7A" w:rsidRDefault="009A7F09">
            <w:pPr>
              <w:spacing w:after="75"/>
            </w:pPr>
            <w:bookmarkStart w:id="148" w:name="136"/>
            <w:bookmarkEnd w:id="147"/>
            <w:r>
              <w:rPr>
                <w:rFonts w:ascii="Arial" w:hAnsi="Arial"/>
                <w:color w:val="293A55"/>
                <w:sz w:val="15"/>
              </w:rPr>
              <w:t>Форм</w:t>
            </w:r>
            <w:r>
              <w:rPr>
                <w:rFonts w:ascii="Arial" w:hAnsi="Arial"/>
                <w:color w:val="293A55"/>
                <w:sz w:val="15"/>
              </w:rPr>
              <w:t>а власності: __________________________________</w:t>
            </w:r>
            <w:r>
              <w:br/>
            </w:r>
            <w:r>
              <w:rPr>
                <w:rFonts w:ascii="Arial" w:hAnsi="Arial"/>
                <w:color w:val="293A55"/>
                <w:sz w:val="15"/>
              </w:rPr>
              <w:t>__________________________________</w:t>
            </w:r>
          </w:p>
          <w:p w:rsidR="00055D7A" w:rsidRDefault="009A7F09">
            <w:pPr>
              <w:spacing w:after="75"/>
            </w:pPr>
            <w:bookmarkStart w:id="149" w:name="137"/>
            <w:bookmarkEnd w:id="148"/>
            <w:r>
              <w:rPr>
                <w:rFonts w:ascii="Arial" w:hAnsi="Arial"/>
                <w:color w:val="293A55"/>
                <w:sz w:val="15"/>
              </w:rPr>
              <w:t>Власник (управитель) __________________________________</w:t>
            </w:r>
            <w:r>
              <w:br/>
            </w:r>
            <w:r>
              <w:rPr>
                <w:rFonts w:ascii="Arial" w:hAnsi="Arial"/>
                <w:color w:val="000000"/>
                <w:sz w:val="15"/>
              </w:rPr>
              <w:t xml:space="preserve">                                                                                                   (прізвище, власне ім'я, паспортні дані,</w:t>
            </w:r>
            <w:r>
              <w:br/>
            </w:r>
            <w:r>
              <w:rPr>
                <w:rFonts w:ascii="Arial" w:hAnsi="Arial"/>
                <w:color w:val="293A55"/>
                <w:sz w:val="15"/>
              </w:rPr>
              <w:t>__________________________________</w:t>
            </w:r>
            <w:r>
              <w:br/>
            </w:r>
            <w:r>
              <w:rPr>
                <w:rFonts w:ascii="Arial" w:hAnsi="Arial"/>
                <w:color w:val="000000"/>
                <w:sz w:val="15"/>
              </w:rPr>
              <w:t xml:space="preserve">                             реєстраційний номер облікової картки платника податкі</w:t>
            </w:r>
            <w:r>
              <w:rPr>
                <w:rFonts w:ascii="Arial" w:hAnsi="Arial"/>
                <w:color w:val="000000"/>
                <w:sz w:val="15"/>
              </w:rPr>
              <w:t>в; назва юридичної особи, ЄДРПОУ)</w:t>
            </w:r>
          </w:p>
          <w:p w:rsidR="00055D7A" w:rsidRDefault="009A7F09">
            <w:pPr>
              <w:spacing w:after="75"/>
              <w:jc w:val="both"/>
            </w:pPr>
            <w:bookmarkStart w:id="150" w:name="138"/>
            <w:bookmarkEnd w:id="149"/>
            <w:r>
              <w:rPr>
                <w:rFonts w:ascii="Arial" w:hAnsi="Arial"/>
                <w:color w:val="293A55"/>
                <w:sz w:val="15"/>
              </w:rPr>
              <w:t>Комісія з обстеження об'єкта, пошкодженого внаслідок збройної агресії Російської Федерації (далі - комісія) у складі:</w:t>
            </w:r>
          </w:p>
          <w:p w:rsidR="00055D7A" w:rsidRDefault="009A7F09">
            <w:pPr>
              <w:spacing w:after="75"/>
              <w:jc w:val="both"/>
            </w:pPr>
            <w:bookmarkStart w:id="151" w:name="139"/>
            <w:bookmarkEnd w:id="150"/>
            <w:r>
              <w:rPr>
                <w:rFonts w:ascii="Arial" w:hAnsi="Arial"/>
                <w:color w:val="293A55"/>
                <w:sz w:val="15"/>
              </w:rPr>
              <w:t>голови комісії __________________________________</w:t>
            </w:r>
          </w:p>
          <w:p w:rsidR="00055D7A" w:rsidRDefault="009A7F09">
            <w:pPr>
              <w:spacing w:after="75"/>
              <w:jc w:val="both"/>
            </w:pPr>
            <w:bookmarkStart w:id="152" w:name="140"/>
            <w:bookmarkEnd w:id="151"/>
            <w:r>
              <w:rPr>
                <w:rFonts w:ascii="Arial" w:hAnsi="Arial"/>
                <w:color w:val="293A55"/>
                <w:sz w:val="15"/>
              </w:rPr>
              <w:t>заступника голови комісії ____________________________</w:t>
            </w:r>
            <w:r>
              <w:rPr>
                <w:rFonts w:ascii="Arial" w:hAnsi="Arial"/>
                <w:color w:val="293A55"/>
                <w:sz w:val="15"/>
              </w:rPr>
              <w:t>______</w:t>
            </w:r>
          </w:p>
          <w:p w:rsidR="00055D7A" w:rsidRDefault="009A7F09">
            <w:pPr>
              <w:spacing w:after="75"/>
              <w:jc w:val="both"/>
            </w:pPr>
            <w:bookmarkStart w:id="153" w:name="141"/>
            <w:bookmarkEnd w:id="152"/>
            <w:r>
              <w:rPr>
                <w:rFonts w:ascii="Arial" w:hAnsi="Arial"/>
                <w:color w:val="293A55"/>
                <w:sz w:val="15"/>
              </w:rPr>
              <w:t>секретаря комісії __________________________________</w:t>
            </w:r>
          </w:p>
          <w:p w:rsidR="00055D7A" w:rsidRDefault="009A7F09">
            <w:pPr>
              <w:spacing w:after="75"/>
            </w:pPr>
            <w:bookmarkStart w:id="154" w:name="142"/>
            <w:bookmarkEnd w:id="153"/>
            <w:r>
              <w:rPr>
                <w:rFonts w:ascii="Arial" w:hAnsi="Arial"/>
                <w:color w:val="293A55"/>
                <w:sz w:val="15"/>
              </w:rPr>
              <w:t>членів комісії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055D7A" w:rsidRDefault="009A7F09">
            <w:pPr>
              <w:spacing w:after="75"/>
            </w:pPr>
            <w:bookmarkStart w:id="155" w:name="143"/>
            <w:bookmarkEnd w:id="154"/>
            <w:r>
              <w:rPr>
                <w:rFonts w:ascii="Arial" w:hAnsi="Arial"/>
                <w:color w:val="293A55"/>
                <w:sz w:val="15"/>
              </w:rPr>
              <w:t>що діють на підставі рішення органу місцевого самоврядування, а у разі його</w:t>
            </w:r>
            <w:r>
              <w:rPr>
                <w:rFonts w:ascii="Arial" w:hAnsi="Arial"/>
                <w:color w:val="293A55"/>
                <w:sz w:val="15"/>
              </w:rPr>
              <w:t xml:space="preserve"> відсутності - розпорядження начальника військової адміністрації населеного пункту _________________________</w:t>
            </w:r>
            <w:r>
              <w:br/>
            </w:r>
            <w:r>
              <w:rPr>
                <w:rFonts w:ascii="Arial" w:hAnsi="Arial"/>
                <w:color w:val="000000"/>
                <w:sz w:val="15"/>
              </w:rPr>
              <w:t xml:space="preserve">                                                                                                                                                   </w:t>
            </w:r>
            <w:r>
              <w:rPr>
                <w:rFonts w:ascii="Arial" w:hAnsi="Arial"/>
                <w:color w:val="000000"/>
                <w:sz w:val="15"/>
              </w:rPr>
              <w:t xml:space="preserve">          (дата, номер рішення/розпорядження</w:t>
            </w:r>
            <w:r>
              <w:br/>
            </w:r>
            <w:r>
              <w:rPr>
                <w:rFonts w:ascii="Arial" w:hAnsi="Arial"/>
                <w:color w:val="293A55"/>
                <w:sz w:val="15"/>
              </w:rPr>
              <w:t>__________________________________,</w:t>
            </w:r>
            <w:r>
              <w:br/>
            </w:r>
            <w:r>
              <w:rPr>
                <w:rFonts w:ascii="Arial" w:hAnsi="Arial"/>
                <w:color w:val="000000"/>
                <w:sz w:val="15"/>
              </w:rPr>
              <w:t xml:space="preserve">                                                                                та назва рішення/розпорядження)</w:t>
            </w:r>
          </w:p>
          <w:p w:rsidR="00055D7A" w:rsidRDefault="009A7F09">
            <w:pPr>
              <w:spacing w:after="75"/>
            </w:pPr>
            <w:bookmarkStart w:id="156" w:name="144"/>
            <w:bookmarkEnd w:id="155"/>
            <w:r>
              <w:rPr>
                <w:rFonts w:ascii="Arial" w:hAnsi="Arial"/>
                <w:color w:val="293A55"/>
                <w:sz w:val="15"/>
              </w:rPr>
              <w:t>у присутності (власника, співвласників, представника) _________</w:t>
            </w:r>
            <w:r>
              <w:rPr>
                <w:rFonts w:ascii="Arial" w:hAnsi="Arial"/>
                <w:color w:val="293A55"/>
                <w:sz w:val="15"/>
              </w:rPr>
              <w:t>_________________________</w:t>
            </w:r>
            <w:r>
              <w:br/>
            </w:r>
            <w:r>
              <w:rPr>
                <w:rFonts w:ascii="Arial" w:hAnsi="Arial"/>
                <w:color w:val="293A55"/>
                <w:sz w:val="15"/>
              </w:rPr>
              <w:t>__________________________________</w:t>
            </w:r>
            <w:r>
              <w:br/>
            </w:r>
            <w:r>
              <w:rPr>
                <w:rFonts w:ascii="Arial" w:hAnsi="Arial"/>
                <w:color w:val="000000"/>
                <w:sz w:val="15"/>
              </w:rPr>
              <w:t xml:space="preserve">                                                                                        (прізвище, власне ім'я)</w:t>
            </w:r>
          </w:p>
          <w:p w:rsidR="00055D7A" w:rsidRDefault="009A7F09">
            <w:pPr>
              <w:spacing w:after="75"/>
            </w:pPr>
            <w:bookmarkStart w:id="157" w:name="145"/>
            <w:bookmarkEnd w:id="156"/>
            <w:r>
              <w:rPr>
                <w:rFonts w:ascii="Arial" w:hAnsi="Arial"/>
                <w:color w:val="293A55"/>
                <w:sz w:val="15"/>
              </w:rPr>
              <w:t>на підставі заяви (за наявності) __________________________________</w:t>
            </w:r>
            <w:r>
              <w:br/>
            </w:r>
            <w:r>
              <w:rPr>
                <w:rFonts w:ascii="Arial" w:hAnsi="Arial"/>
                <w:color w:val="293A55"/>
                <w:sz w:val="15"/>
              </w:rPr>
              <w:t>_______________</w:t>
            </w:r>
            <w:r>
              <w:rPr>
                <w:rFonts w:ascii="Arial" w:hAnsi="Arial"/>
                <w:color w:val="293A55"/>
                <w:sz w:val="15"/>
              </w:rPr>
              <w:t>___________________</w:t>
            </w:r>
            <w:r>
              <w:br/>
            </w:r>
            <w:r>
              <w:rPr>
                <w:rFonts w:ascii="Arial" w:hAnsi="Arial"/>
                <w:color w:val="000000"/>
                <w:sz w:val="15"/>
              </w:rPr>
              <w:t xml:space="preserve">                                                              (прізвище, власне ім'я із зазначенням дати звернення)</w:t>
            </w:r>
            <w:r>
              <w:br/>
            </w:r>
            <w:r>
              <w:rPr>
                <w:rFonts w:ascii="Arial" w:hAnsi="Arial"/>
                <w:color w:val="293A55"/>
                <w:sz w:val="15"/>
              </w:rPr>
              <w:t>та за результатами обстеження, а також результатів аналізу наявної інформації комісія встановила:</w:t>
            </w:r>
          </w:p>
          <w:p w:rsidR="00055D7A" w:rsidRDefault="009A7F09">
            <w:pPr>
              <w:spacing w:after="75"/>
              <w:jc w:val="both"/>
            </w:pPr>
            <w:bookmarkStart w:id="158" w:name="146"/>
            <w:bookmarkEnd w:id="157"/>
            <w:r>
              <w:rPr>
                <w:rFonts w:ascii="Arial" w:hAnsi="Arial"/>
                <w:color w:val="293A55"/>
                <w:sz w:val="15"/>
              </w:rPr>
              <w:t>1. Загальні характерис</w:t>
            </w:r>
            <w:r>
              <w:rPr>
                <w:rFonts w:ascii="Arial" w:hAnsi="Arial"/>
                <w:color w:val="293A55"/>
                <w:sz w:val="15"/>
              </w:rPr>
              <w:t>тики об'єкта:</w:t>
            </w:r>
          </w:p>
          <w:p w:rsidR="00055D7A" w:rsidRDefault="009A7F09">
            <w:pPr>
              <w:spacing w:after="75"/>
            </w:pPr>
            <w:bookmarkStart w:id="159" w:name="147"/>
            <w:bookmarkEnd w:id="158"/>
            <w:r>
              <w:rPr>
                <w:rFonts w:ascii="Arial" w:hAnsi="Arial"/>
                <w:color w:val="293A55"/>
                <w:sz w:val="15"/>
              </w:rPr>
              <w:t>дані про віднесення об'єкта до пам'яток культурної спадщини _________________________________</w:t>
            </w:r>
            <w:r>
              <w:br/>
            </w:r>
            <w:r>
              <w:rPr>
                <w:rFonts w:ascii="Arial" w:hAnsi="Arial"/>
                <w:color w:val="293A55"/>
                <w:sz w:val="15"/>
              </w:rPr>
              <w:t>__________________________________</w:t>
            </w:r>
          </w:p>
          <w:p w:rsidR="00055D7A" w:rsidRDefault="009A7F09">
            <w:pPr>
              <w:spacing w:after="75"/>
            </w:pPr>
            <w:bookmarkStart w:id="160" w:name="148"/>
            <w:bookmarkEnd w:id="159"/>
            <w:r>
              <w:rPr>
                <w:rFonts w:ascii="Arial" w:hAnsi="Arial"/>
                <w:color w:val="293A55"/>
                <w:sz w:val="15"/>
              </w:rPr>
              <w:t>рік будівництва (останнього капітального ремонту, реконструкції) _____________________________</w:t>
            </w:r>
            <w:r>
              <w:br/>
            </w:r>
            <w:r>
              <w:rPr>
                <w:rFonts w:ascii="Arial" w:hAnsi="Arial"/>
                <w:color w:val="293A55"/>
                <w:sz w:val="15"/>
              </w:rPr>
              <w:t>__________________________________</w:t>
            </w:r>
          </w:p>
          <w:p w:rsidR="00055D7A" w:rsidRDefault="009A7F09">
            <w:pPr>
              <w:spacing w:after="75"/>
              <w:jc w:val="both"/>
            </w:pPr>
            <w:bookmarkStart w:id="161" w:name="149"/>
            <w:bookmarkEnd w:id="160"/>
            <w:r>
              <w:rPr>
                <w:rFonts w:ascii="Arial" w:hAnsi="Arial"/>
                <w:color w:val="293A55"/>
                <w:sz w:val="15"/>
              </w:rPr>
              <w:t xml:space="preserve">загальна площа, </w:t>
            </w:r>
            <w:proofErr w:type="spellStart"/>
            <w:r>
              <w:rPr>
                <w:rFonts w:ascii="Arial" w:hAnsi="Arial"/>
                <w:color w:val="293A55"/>
                <w:sz w:val="15"/>
              </w:rPr>
              <w:t>кв</w:t>
            </w:r>
            <w:proofErr w:type="spellEnd"/>
            <w:r>
              <w:rPr>
                <w:rFonts w:ascii="Arial" w:hAnsi="Arial"/>
                <w:color w:val="293A55"/>
                <w:sz w:val="15"/>
              </w:rPr>
              <w:t>. метрів: __________________________________</w:t>
            </w:r>
          </w:p>
          <w:p w:rsidR="00055D7A" w:rsidRDefault="009A7F09">
            <w:pPr>
              <w:spacing w:after="75"/>
              <w:jc w:val="both"/>
            </w:pPr>
            <w:bookmarkStart w:id="162" w:name="150"/>
            <w:bookmarkEnd w:id="161"/>
            <w:r>
              <w:rPr>
                <w:rFonts w:ascii="Arial" w:hAnsi="Arial"/>
                <w:color w:val="293A55"/>
                <w:sz w:val="15"/>
              </w:rPr>
              <w:t>кількість поверхів: __________________________________</w:t>
            </w:r>
          </w:p>
          <w:p w:rsidR="00055D7A" w:rsidRDefault="009A7F09">
            <w:pPr>
              <w:spacing w:after="75"/>
              <w:jc w:val="both"/>
            </w:pPr>
            <w:bookmarkStart w:id="163" w:name="151"/>
            <w:bookmarkEnd w:id="162"/>
            <w:r>
              <w:rPr>
                <w:rFonts w:ascii="Arial" w:hAnsi="Arial"/>
                <w:color w:val="293A55"/>
                <w:sz w:val="15"/>
              </w:rPr>
              <w:t>підземних __________________________________</w:t>
            </w:r>
          </w:p>
          <w:p w:rsidR="00055D7A" w:rsidRDefault="009A7F09">
            <w:pPr>
              <w:spacing w:after="75"/>
              <w:jc w:val="both"/>
            </w:pPr>
            <w:bookmarkStart w:id="164" w:name="152"/>
            <w:bookmarkEnd w:id="163"/>
            <w:r>
              <w:rPr>
                <w:rFonts w:ascii="Arial" w:hAnsi="Arial"/>
                <w:color w:val="293A55"/>
                <w:sz w:val="15"/>
              </w:rPr>
              <w:t>наземних __________________________________</w:t>
            </w:r>
          </w:p>
          <w:p w:rsidR="00055D7A" w:rsidRDefault="009A7F09">
            <w:pPr>
              <w:spacing w:after="75"/>
              <w:jc w:val="both"/>
            </w:pPr>
            <w:bookmarkStart w:id="165" w:name="153"/>
            <w:bookmarkEnd w:id="164"/>
            <w:r>
              <w:rPr>
                <w:rFonts w:ascii="Arial" w:hAnsi="Arial"/>
                <w:color w:val="293A55"/>
                <w:sz w:val="15"/>
              </w:rPr>
              <w:lastRenderedPageBreak/>
              <w:t>мансардних ___</w:t>
            </w:r>
            <w:r>
              <w:rPr>
                <w:rFonts w:ascii="Arial" w:hAnsi="Arial"/>
                <w:color w:val="293A55"/>
                <w:sz w:val="15"/>
              </w:rPr>
              <w:t>_______________________________</w:t>
            </w:r>
          </w:p>
          <w:p w:rsidR="00055D7A" w:rsidRDefault="009A7F09">
            <w:pPr>
              <w:spacing w:after="75"/>
              <w:jc w:val="both"/>
            </w:pPr>
            <w:bookmarkStart w:id="166" w:name="154"/>
            <w:bookmarkEnd w:id="165"/>
            <w:r>
              <w:rPr>
                <w:rFonts w:ascii="Arial" w:hAnsi="Arial"/>
                <w:color w:val="293A55"/>
                <w:sz w:val="15"/>
              </w:rPr>
              <w:t>кількість секцій: __________________________________</w:t>
            </w:r>
          </w:p>
          <w:p w:rsidR="00055D7A" w:rsidRDefault="009A7F09">
            <w:pPr>
              <w:spacing w:after="75"/>
              <w:jc w:val="both"/>
            </w:pPr>
            <w:bookmarkStart w:id="167" w:name="155"/>
            <w:bookmarkEnd w:id="166"/>
            <w:r>
              <w:rPr>
                <w:rFonts w:ascii="Arial" w:hAnsi="Arial"/>
                <w:color w:val="293A55"/>
                <w:sz w:val="15"/>
              </w:rPr>
              <w:t>загальна кількість квартир: __________________________________</w:t>
            </w:r>
          </w:p>
          <w:p w:rsidR="00055D7A" w:rsidRDefault="009A7F09">
            <w:pPr>
              <w:spacing w:after="75"/>
              <w:jc w:val="both"/>
            </w:pPr>
            <w:bookmarkStart w:id="168" w:name="156"/>
            <w:bookmarkEnd w:id="167"/>
            <w:r>
              <w:rPr>
                <w:rFonts w:ascii="Arial" w:hAnsi="Arial"/>
                <w:color w:val="293A55"/>
                <w:sz w:val="15"/>
              </w:rPr>
              <w:t xml:space="preserve">площа вбудованих нежитлових приміщень, </w:t>
            </w:r>
            <w:proofErr w:type="spellStart"/>
            <w:r>
              <w:rPr>
                <w:rFonts w:ascii="Arial" w:hAnsi="Arial"/>
                <w:color w:val="293A55"/>
                <w:sz w:val="15"/>
              </w:rPr>
              <w:t>кв</w:t>
            </w:r>
            <w:proofErr w:type="spellEnd"/>
            <w:r>
              <w:rPr>
                <w:rFonts w:ascii="Arial" w:hAnsi="Arial"/>
                <w:color w:val="293A55"/>
                <w:sz w:val="15"/>
              </w:rPr>
              <w:t>. метрів: __________________________________</w:t>
            </w:r>
          </w:p>
          <w:p w:rsidR="00055D7A" w:rsidRDefault="009A7F09">
            <w:pPr>
              <w:spacing w:after="75"/>
            </w:pPr>
            <w:bookmarkStart w:id="169" w:name="157"/>
            <w:bookmarkEnd w:id="168"/>
            <w:r>
              <w:rPr>
                <w:rFonts w:ascii="Arial" w:hAnsi="Arial"/>
                <w:color w:val="293A55"/>
                <w:sz w:val="15"/>
              </w:rPr>
              <w:t>Інформація щодо наявно</w:t>
            </w:r>
            <w:r>
              <w:rPr>
                <w:rFonts w:ascii="Arial" w:hAnsi="Arial"/>
                <w:color w:val="293A55"/>
                <w:sz w:val="15"/>
              </w:rPr>
              <w:t>сті правовстановлюючих документів на об'єкт, а також результати виконаних раніше обстежень технічного стану</w:t>
            </w:r>
            <w:r>
              <w:br/>
            </w:r>
            <w:r>
              <w:rPr>
                <w:rFonts w:ascii="Arial" w:hAnsi="Arial"/>
                <w:color w:val="293A55"/>
                <w:sz w:val="15"/>
              </w:rPr>
              <w:t>__________________________________</w:t>
            </w:r>
            <w:r>
              <w:br/>
            </w:r>
            <w:r>
              <w:rPr>
                <w:rFonts w:ascii="Arial" w:hAnsi="Arial"/>
                <w:color w:val="000000"/>
                <w:sz w:val="15"/>
              </w:rPr>
              <w:t xml:space="preserve">                                                  (зазначається перелік наявних документів та місце їх зберігання</w:t>
            </w:r>
            <w:r>
              <w:rPr>
                <w:rFonts w:ascii="Arial" w:hAnsi="Arial"/>
                <w:color w:val="000000"/>
                <w:sz w:val="15"/>
              </w:rPr>
              <w:t>)</w:t>
            </w:r>
          </w:p>
          <w:p w:rsidR="00055D7A" w:rsidRDefault="009A7F09">
            <w:pPr>
              <w:spacing w:after="75"/>
              <w:jc w:val="both"/>
            </w:pPr>
            <w:bookmarkStart w:id="170" w:name="158"/>
            <w:bookmarkEnd w:id="169"/>
            <w:r>
              <w:rPr>
                <w:rFonts w:ascii="Arial" w:hAnsi="Arial"/>
                <w:color w:val="293A55"/>
                <w:sz w:val="15"/>
              </w:rPr>
              <w:t>Характеристика основних конструктивних елементів та інженерних систем об'єкта</w:t>
            </w:r>
          </w:p>
        </w:tc>
        <w:bookmarkEnd w:id="170"/>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71" w:name="159"/>
            <w:r>
              <w:rPr>
                <w:rFonts w:ascii="Arial" w:hAnsi="Arial"/>
                <w:color w:val="293A55"/>
                <w:sz w:val="15"/>
              </w:rPr>
              <w:lastRenderedPageBreak/>
              <w:t>Основні конструктивні елементи та інженерні системи об'єкта</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72" w:name="160"/>
            <w:bookmarkEnd w:id="171"/>
            <w:r>
              <w:rPr>
                <w:rFonts w:ascii="Arial" w:hAnsi="Arial"/>
                <w:color w:val="293A55"/>
                <w:sz w:val="15"/>
              </w:rPr>
              <w:t>Загальна характеристика (основний тип, конструкція, матеріал тощо)</w:t>
            </w:r>
          </w:p>
        </w:tc>
        <w:bookmarkEnd w:id="172"/>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73" w:name="161"/>
            <w:r>
              <w:rPr>
                <w:rFonts w:ascii="Arial" w:hAnsi="Arial"/>
                <w:color w:val="293A55"/>
                <w:sz w:val="15"/>
              </w:rPr>
              <w:t>1. Фундаменти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74" w:name="162"/>
            <w:bookmarkEnd w:id="173"/>
            <w:r>
              <w:rPr>
                <w:rFonts w:ascii="Arial" w:hAnsi="Arial"/>
                <w:color w:val="293A55"/>
                <w:sz w:val="15"/>
              </w:rPr>
              <w:t xml:space="preserve"> </w:t>
            </w:r>
          </w:p>
        </w:tc>
        <w:bookmarkEnd w:id="174"/>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75" w:name="163"/>
            <w:r>
              <w:rPr>
                <w:rFonts w:ascii="Arial" w:hAnsi="Arial"/>
                <w:color w:val="293A55"/>
                <w:sz w:val="15"/>
              </w:rPr>
              <w:t xml:space="preserve">2. Вертикальні зовнішні </w:t>
            </w:r>
            <w:r>
              <w:rPr>
                <w:rFonts w:ascii="Arial" w:hAnsi="Arial"/>
                <w:color w:val="293A55"/>
                <w:sz w:val="15"/>
              </w:rPr>
              <w:t>огороджувальні конструкції (стіни)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76" w:name="164"/>
            <w:bookmarkEnd w:id="175"/>
            <w:r>
              <w:rPr>
                <w:rFonts w:ascii="Arial" w:hAnsi="Arial"/>
                <w:color w:val="293A55"/>
                <w:sz w:val="15"/>
              </w:rPr>
              <w:t xml:space="preserve"> </w:t>
            </w:r>
          </w:p>
        </w:tc>
        <w:bookmarkEnd w:id="176"/>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77" w:name="165"/>
            <w:r>
              <w:rPr>
                <w:rFonts w:ascii="Arial" w:hAnsi="Arial"/>
                <w:color w:val="293A55"/>
                <w:sz w:val="15"/>
              </w:rPr>
              <w:t>3. Перекриття: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78" w:name="166"/>
            <w:bookmarkEnd w:id="177"/>
            <w:r>
              <w:rPr>
                <w:rFonts w:ascii="Arial" w:hAnsi="Arial"/>
                <w:color w:val="293A55"/>
                <w:sz w:val="15"/>
              </w:rPr>
              <w:t xml:space="preserve"> </w:t>
            </w:r>
          </w:p>
        </w:tc>
        <w:bookmarkEnd w:id="178"/>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79" w:name="167"/>
            <w:r>
              <w:rPr>
                <w:rFonts w:ascii="Arial" w:hAnsi="Arial"/>
                <w:color w:val="293A55"/>
                <w:sz w:val="15"/>
              </w:rPr>
              <w:t>першого поверху</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80" w:name="168"/>
            <w:bookmarkEnd w:id="179"/>
            <w:r>
              <w:rPr>
                <w:rFonts w:ascii="Arial" w:hAnsi="Arial"/>
                <w:color w:val="293A55"/>
                <w:sz w:val="15"/>
              </w:rPr>
              <w:t xml:space="preserve"> </w:t>
            </w:r>
          </w:p>
        </w:tc>
        <w:bookmarkEnd w:id="180"/>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81" w:name="169"/>
            <w:r>
              <w:rPr>
                <w:rFonts w:ascii="Arial" w:hAnsi="Arial"/>
                <w:color w:val="293A55"/>
                <w:sz w:val="15"/>
              </w:rPr>
              <w:t>міжповерхові</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82" w:name="170"/>
            <w:bookmarkEnd w:id="181"/>
            <w:r>
              <w:rPr>
                <w:rFonts w:ascii="Arial" w:hAnsi="Arial"/>
                <w:color w:val="293A55"/>
                <w:sz w:val="15"/>
              </w:rPr>
              <w:t xml:space="preserve"> </w:t>
            </w:r>
          </w:p>
        </w:tc>
        <w:bookmarkEnd w:id="182"/>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83" w:name="171"/>
            <w:r>
              <w:rPr>
                <w:rFonts w:ascii="Arial" w:hAnsi="Arial"/>
                <w:color w:val="293A55"/>
                <w:sz w:val="15"/>
              </w:rPr>
              <w:t>горища</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84" w:name="172"/>
            <w:bookmarkEnd w:id="183"/>
            <w:r>
              <w:rPr>
                <w:rFonts w:ascii="Arial" w:hAnsi="Arial"/>
                <w:color w:val="293A55"/>
                <w:sz w:val="15"/>
              </w:rPr>
              <w:t xml:space="preserve"> </w:t>
            </w:r>
          </w:p>
        </w:tc>
        <w:bookmarkEnd w:id="184"/>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85" w:name="173"/>
            <w:r>
              <w:rPr>
                <w:rFonts w:ascii="Arial" w:hAnsi="Arial"/>
                <w:color w:val="293A55"/>
                <w:sz w:val="15"/>
              </w:rPr>
              <w:t>4. Покриття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86" w:name="174"/>
            <w:bookmarkEnd w:id="185"/>
            <w:r>
              <w:rPr>
                <w:rFonts w:ascii="Arial" w:hAnsi="Arial"/>
                <w:color w:val="293A55"/>
                <w:sz w:val="15"/>
              </w:rPr>
              <w:t xml:space="preserve"> </w:t>
            </w:r>
          </w:p>
        </w:tc>
        <w:bookmarkEnd w:id="186"/>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87" w:name="175"/>
            <w:r>
              <w:rPr>
                <w:rFonts w:ascii="Arial" w:hAnsi="Arial"/>
                <w:color w:val="293A55"/>
                <w:sz w:val="15"/>
              </w:rPr>
              <w:t>5. Покрівлі</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88" w:name="176"/>
            <w:bookmarkEnd w:id="187"/>
            <w:r>
              <w:rPr>
                <w:rFonts w:ascii="Arial" w:hAnsi="Arial"/>
                <w:color w:val="293A55"/>
                <w:sz w:val="15"/>
              </w:rPr>
              <w:t xml:space="preserve"> </w:t>
            </w:r>
          </w:p>
        </w:tc>
        <w:bookmarkEnd w:id="188"/>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89" w:name="177"/>
            <w:r>
              <w:rPr>
                <w:rFonts w:ascii="Arial" w:hAnsi="Arial"/>
                <w:color w:val="293A55"/>
                <w:sz w:val="15"/>
              </w:rPr>
              <w:t>6. Заповнення віконних прорізів (вікна)</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90" w:name="178"/>
            <w:bookmarkEnd w:id="189"/>
            <w:r>
              <w:rPr>
                <w:rFonts w:ascii="Arial" w:hAnsi="Arial"/>
                <w:color w:val="293A55"/>
                <w:sz w:val="15"/>
              </w:rPr>
              <w:t xml:space="preserve"> </w:t>
            </w:r>
          </w:p>
        </w:tc>
        <w:bookmarkEnd w:id="190"/>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91" w:name="179"/>
            <w:r>
              <w:rPr>
                <w:rFonts w:ascii="Arial" w:hAnsi="Arial"/>
                <w:color w:val="293A55"/>
                <w:sz w:val="15"/>
              </w:rPr>
              <w:t>7. Заповнення дверних прорізів (вхідні двері)</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92" w:name="180"/>
            <w:bookmarkEnd w:id="191"/>
            <w:r>
              <w:rPr>
                <w:rFonts w:ascii="Arial" w:hAnsi="Arial"/>
                <w:color w:val="293A55"/>
                <w:sz w:val="15"/>
              </w:rPr>
              <w:t xml:space="preserve"> </w:t>
            </w:r>
          </w:p>
        </w:tc>
        <w:bookmarkEnd w:id="192"/>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93" w:name="181"/>
            <w:r>
              <w:rPr>
                <w:rFonts w:ascii="Arial" w:hAnsi="Arial"/>
                <w:color w:val="293A55"/>
                <w:sz w:val="15"/>
              </w:rPr>
              <w:t>8. Опорядження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94" w:name="182"/>
            <w:bookmarkEnd w:id="193"/>
            <w:r>
              <w:rPr>
                <w:rFonts w:ascii="Arial" w:hAnsi="Arial"/>
                <w:color w:val="293A55"/>
                <w:sz w:val="15"/>
              </w:rPr>
              <w:t xml:space="preserve"> </w:t>
            </w:r>
          </w:p>
        </w:tc>
        <w:bookmarkEnd w:id="194"/>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95" w:name="183"/>
            <w:r>
              <w:rPr>
                <w:rFonts w:ascii="Arial" w:hAnsi="Arial"/>
                <w:color w:val="293A55"/>
                <w:sz w:val="15"/>
              </w:rPr>
              <w:t>фасад</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96" w:name="184"/>
            <w:bookmarkEnd w:id="195"/>
            <w:r>
              <w:rPr>
                <w:rFonts w:ascii="Arial" w:hAnsi="Arial"/>
                <w:color w:val="293A55"/>
                <w:sz w:val="15"/>
              </w:rPr>
              <w:t xml:space="preserve"> </w:t>
            </w:r>
          </w:p>
        </w:tc>
        <w:bookmarkEnd w:id="196"/>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97" w:name="185"/>
            <w:r>
              <w:rPr>
                <w:rFonts w:ascii="Arial" w:hAnsi="Arial"/>
                <w:color w:val="293A55"/>
                <w:sz w:val="15"/>
              </w:rPr>
              <w:t>підлоги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198" w:name="186"/>
            <w:bookmarkEnd w:id="197"/>
            <w:r>
              <w:rPr>
                <w:rFonts w:ascii="Arial" w:hAnsi="Arial"/>
                <w:color w:val="293A55"/>
                <w:sz w:val="15"/>
              </w:rPr>
              <w:t xml:space="preserve"> </w:t>
            </w:r>
          </w:p>
        </w:tc>
        <w:bookmarkEnd w:id="198"/>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199" w:name="187"/>
            <w:r>
              <w:rPr>
                <w:rFonts w:ascii="Arial" w:hAnsi="Arial"/>
                <w:color w:val="293A55"/>
                <w:sz w:val="15"/>
              </w:rPr>
              <w:t>стеля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200" w:name="188"/>
            <w:bookmarkEnd w:id="199"/>
            <w:r>
              <w:rPr>
                <w:rFonts w:ascii="Arial" w:hAnsi="Arial"/>
                <w:color w:val="293A55"/>
                <w:sz w:val="15"/>
              </w:rPr>
              <w:t xml:space="preserve"> </w:t>
            </w:r>
          </w:p>
        </w:tc>
        <w:bookmarkEnd w:id="200"/>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201" w:name="189"/>
            <w:r>
              <w:rPr>
                <w:rFonts w:ascii="Arial" w:hAnsi="Arial"/>
                <w:color w:val="293A55"/>
                <w:sz w:val="15"/>
              </w:rPr>
              <w:t>внутрішні стіни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202" w:name="190"/>
            <w:bookmarkEnd w:id="201"/>
            <w:r>
              <w:rPr>
                <w:rFonts w:ascii="Arial" w:hAnsi="Arial"/>
                <w:color w:val="293A55"/>
                <w:sz w:val="15"/>
              </w:rPr>
              <w:t xml:space="preserve"> </w:t>
            </w:r>
          </w:p>
        </w:tc>
        <w:bookmarkEnd w:id="202"/>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203" w:name="191"/>
            <w:r>
              <w:rPr>
                <w:rFonts w:ascii="Arial" w:hAnsi="Arial"/>
                <w:color w:val="293A55"/>
                <w:sz w:val="15"/>
              </w:rPr>
              <w:t>9. Внутрішні інженерні системи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204" w:name="192"/>
            <w:bookmarkEnd w:id="203"/>
            <w:r>
              <w:rPr>
                <w:rFonts w:ascii="Arial" w:hAnsi="Arial"/>
                <w:color w:val="293A55"/>
                <w:sz w:val="15"/>
              </w:rPr>
              <w:t xml:space="preserve"> </w:t>
            </w:r>
          </w:p>
        </w:tc>
        <w:bookmarkEnd w:id="204"/>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205" w:name="193"/>
            <w:r>
              <w:rPr>
                <w:rFonts w:ascii="Arial" w:hAnsi="Arial"/>
                <w:color w:val="293A55"/>
                <w:sz w:val="15"/>
              </w:rPr>
              <w:t>електропостачання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206" w:name="194"/>
            <w:bookmarkEnd w:id="205"/>
            <w:r>
              <w:rPr>
                <w:rFonts w:ascii="Arial" w:hAnsi="Arial"/>
                <w:color w:val="293A55"/>
                <w:sz w:val="15"/>
              </w:rPr>
              <w:t xml:space="preserve"> </w:t>
            </w:r>
          </w:p>
        </w:tc>
        <w:bookmarkEnd w:id="206"/>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207" w:name="195"/>
            <w:r>
              <w:rPr>
                <w:rFonts w:ascii="Arial" w:hAnsi="Arial"/>
                <w:color w:val="293A55"/>
                <w:sz w:val="15"/>
              </w:rPr>
              <w:t>водопостачання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208" w:name="196"/>
            <w:bookmarkEnd w:id="207"/>
            <w:r>
              <w:rPr>
                <w:rFonts w:ascii="Arial" w:hAnsi="Arial"/>
                <w:color w:val="293A55"/>
                <w:sz w:val="15"/>
              </w:rPr>
              <w:t xml:space="preserve"> </w:t>
            </w:r>
          </w:p>
        </w:tc>
        <w:bookmarkEnd w:id="208"/>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209" w:name="197"/>
            <w:r>
              <w:rPr>
                <w:rFonts w:ascii="Arial" w:hAnsi="Arial"/>
                <w:color w:val="293A55"/>
                <w:sz w:val="15"/>
              </w:rPr>
              <w:t>газопостачання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210" w:name="198"/>
            <w:bookmarkEnd w:id="209"/>
            <w:r>
              <w:rPr>
                <w:rFonts w:ascii="Arial" w:hAnsi="Arial"/>
                <w:color w:val="293A55"/>
                <w:sz w:val="15"/>
              </w:rPr>
              <w:t xml:space="preserve"> </w:t>
            </w:r>
          </w:p>
        </w:tc>
        <w:bookmarkEnd w:id="210"/>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211" w:name="199"/>
            <w:r>
              <w:rPr>
                <w:rFonts w:ascii="Arial" w:hAnsi="Arial"/>
                <w:color w:val="293A55"/>
                <w:sz w:val="15"/>
              </w:rPr>
              <w:t>каналізація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212" w:name="200"/>
            <w:bookmarkEnd w:id="211"/>
            <w:r>
              <w:rPr>
                <w:rFonts w:ascii="Arial" w:hAnsi="Arial"/>
                <w:color w:val="293A55"/>
                <w:sz w:val="15"/>
              </w:rPr>
              <w:t xml:space="preserve"> </w:t>
            </w:r>
          </w:p>
        </w:tc>
        <w:bookmarkEnd w:id="212"/>
      </w:tr>
      <w:tr w:rsidR="00055D7A">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pPr>
            <w:bookmarkStart w:id="213" w:name="201"/>
            <w:r>
              <w:rPr>
                <w:rFonts w:ascii="Arial" w:hAnsi="Arial"/>
                <w:color w:val="293A55"/>
                <w:sz w:val="15"/>
              </w:rPr>
              <w:t>опалення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055D7A" w:rsidRDefault="009A7F09">
            <w:pPr>
              <w:spacing w:after="75"/>
              <w:jc w:val="center"/>
            </w:pPr>
            <w:bookmarkStart w:id="214" w:name="202"/>
            <w:bookmarkEnd w:id="213"/>
            <w:r>
              <w:rPr>
                <w:rFonts w:ascii="Arial" w:hAnsi="Arial"/>
                <w:color w:val="293A55"/>
                <w:sz w:val="15"/>
              </w:rPr>
              <w:t xml:space="preserve"> </w:t>
            </w:r>
          </w:p>
        </w:tc>
        <w:bookmarkEnd w:id="214"/>
      </w:tr>
      <w:tr w:rsidR="00055D7A">
        <w:trPr>
          <w:gridAfter w:val="1"/>
          <w:wAfter w:w="115" w:type="dxa"/>
          <w:trHeight w:val="120"/>
          <w:tblCellSpacing w:w="0" w:type="auto"/>
        </w:trPr>
        <w:tc>
          <w:tcPr>
            <w:tcW w:w="1572" w:type="dxa"/>
            <w:gridSpan w:val="2"/>
            <w:vAlign w:val="center"/>
          </w:tcPr>
          <w:p w:rsidR="00055D7A" w:rsidRDefault="009A7F09">
            <w:pPr>
              <w:spacing w:after="75"/>
            </w:pPr>
            <w:bookmarkStart w:id="215" w:name="203"/>
            <w:r>
              <w:rPr>
                <w:rFonts w:ascii="Arial" w:hAnsi="Arial"/>
                <w:color w:val="293A55"/>
                <w:sz w:val="15"/>
              </w:rPr>
              <w:t>__________</w:t>
            </w:r>
            <w:r>
              <w:br/>
            </w:r>
            <w:r>
              <w:rPr>
                <w:rFonts w:ascii="Arial" w:hAnsi="Arial"/>
                <w:b/>
                <w:color w:val="000000"/>
                <w:sz w:val="15"/>
              </w:rPr>
              <w:t>Примітка.</w:t>
            </w:r>
          </w:p>
        </w:tc>
        <w:tc>
          <w:tcPr>
            <w:tcW w:w="8118" w:type="dxa"/>
            <w:gridSpan w:val="6"/>
            <w:vAlign w:val="center"/>
          </w:tcPr>
          <w:p w:rsidR="00055D7A" w:rsidRDefault="009A7F09">
            <w:pPr>
              <w:spacing w:after="75"/>
            </w:pPr>
            <w:bookmarkStart w:id="216" w:name="204"/>
            <w:bookmarkEnd w:id="215"/>
            <w:r>
              <w:rPr>
                <w:rFonts w:ascii="Arial" w:hAnsi="Arial"/>
                <w:color w:val="293A55"/>
                <w:sz w:val="15"/>
              </w:rPr>
              <w:t xml:space="preserve"> </w:t>
            </w:r>
            <w:r>
              <w:br/>
            </w:r>
            <w:r>
              <w:rPr>
                <w:rFonts w:ascii="Arial" w:hAnsi="Arial"/>
                <w:color w:val="293A55"/>
                <w:sz w:val="15"/>
              </w:rPr>
              <w:t xml:space="preserve">1. Інформація щодо основних конструктивних елементів та інженерних систем </w:t>
            </w:r>
            <w:r>
              <w:rPr>
                <w:rFonts w:ascii="Arial" w:hAnsi="Arial"/>
                <w:color w:val="293A55"/>
                <w:sz w:val="15"/>
              </w:rPr>
              <w:t>об'єкта зазначається за результатами обстеження, а також наявної проектної та іншої технічної документації (матеріалів технічної інвентаризації (інвентаризаційних справ, технічних паспортів), результатів попередніх обстежень).</w:t>
            </w:r>
          </w:p>
        </w:tc>
        <w:bookmarkEnd w:id="216"/>
      </w:tr>
      <w:tr w:rsidR="00055D7A">
        <w:trPr>
          <w:gridAfter w:val="1"/>
          <w:wAfter w:w="115" w:type="dxa"/>
          <w:trHeight w:val="120"/>
          <w:tblCellSpacing w:w="0" w:type="auto"/>
        </w:trPr>
        <w:tc>
          <w:tcPr>
            <w:tcW w:w="0" w:type="auto"/>
            <w:gridSpan w:val="8"/>
            <w:vAlign w:val="center"/>
          </w:tcPr>
          <w:p w:rsidR="00055D7A" w:rsidRDefault="009A7F09">
            <w:pPr>
              <w:spacing w:after="75"/>
              <w:jc w:val="both"/>
            </w:pPr>
            <w:bookmarkStart w:id="217" w:name="205"/>
            <w:r>
              <w:rPr>
                <w:rFonts w:ascii="Arial" w:hAnsi="Arial"/>
                <w:color w:val="293A55"/>
                <w:sz w:val="15"/>
              </w:rPr>
              <w:t>2. Загальна характеристика п</w:t>
            </w:r>
            <w:r>
              <w:rPr>
                <w:rFonts w:ascii="Arial" w:hAnsi="Arial"/>
                <w:color w:val="293A55"/>
                <w:sz w:val="15"/>
              </w:rPr>
              <w:t>ошкоджень об'єкта:</w:t>
            </w:r>
          </w:p>
          <w:p w:rsidR="00055D7A" w:rsidRDefault="009A7F09">
            <w:pPr>
              <w:spacing w:after="75"/>
              <w:jc w:val="both"/>
            </w:pPr>
            <w:bookmarkStart w:id="218" w:name="206"/>
            <w:bookmarkEnd w:id="217"/>
            <w:r>
              <w:rPr>
                <w:rFonts w:ascii="Arial" w:hAnsi="Arial"/>
                <w:color w:val="293A55"/>
                <w:sz w:val="15"/>
              </w:rPr>
              <w:t>орієнтовна дата пошкодження об'єкта: __________________________________</w:t>
            </w:r>
          </w:p>
          <w:p w:rsidR="00055D7A" w:rsidRDefault="009A7F09">
            <w:pPr>
              <w:spacing w:after="75"/>
              <w:jc w:val="both"/>
            </w:pPr>
            <w:bookmarkStart w:id="219" w:name="207"/>
            <w:bookmarkEnd w:id="218"/>
            <w:r>
              <w:rPr>
                <w:rFonts w:ascii="Arial" w:hAnsi="Arial"/>
                <w:color w:val="293A55"/>
                <w:sz w:val="15"/>
              </w:rPr>
              <w:t>ймовірні причини пошкодження об'єкта: __________________________________</w:t>
            </w:r>
          </w:p>
          <w:p w:rsidR="00055D7A" w:rsidRDefault="009A7F09">
            <w:pPr>
              <w:spacing w:after="75"/>
              <w:jc w:val="both"/>
            </w:pPr>
            <w:bookmarkStart w:id="220" w:name="208"/>
            <w:bookmarkEnd w:id="219"/>
            <w:r>
              <w:rPr>
                <w:rFonts w:ascii="Arial" w:hAnsi="Arial"/>
                <w:color w:val="293A55"/>
                <w:sz w:val="15"/>
              </w:rPr>
              <w:t>характеристика пошкоджень (з орієнтовним обсягом пошкоджень):</w:t>
            </w:r>
          </w:p>
          <w:p w:rsidR="00055D7A" w:rsidRDefault="009A7F09">
            <w:pPr>
              <w:spacing w:after="75"/>
              <w:jc w:val="both"/>
            </w:pPr>
            <w:bookmarkStart w:id="221" w:name="209"/>
            <w:bookmarkEnd w:id="220"/>
            <w:r>
              <w:rPr>
                <w:rFonts w:ascii="Arial" w:hAnsi="Arial"/>
                <w:color w:val="293A55"/>
                <w:sz w:val="15"/>
              </w:rPr>
              <w:t xml:space="preserve">фундамент: </w:t>
            </w:r>
            <w:r>
              <w:rPr>
                <w:rFonts w:ascii="Arial" w:hAnsi="Arial"/>
                <w:color w:val="293A55"/>
                <w:sz w:val="15"/>
              </w:rPr>
              <w:t>__________________________________</w:t>
            </w:r>
          </w:p>
          <w:p w:rsidR="00055D7A" w:rsidRDefault="009A7F09">
            <w:pPr>
              <w:spacing w:after="75"/>
              <w:jc w:val="both"/>
            </w:pPr>
            <w:bookmarkStart w:id="222" w:name="210"/>
            <w:bookmarkEnd w:id="221"/>
            <w:r>
              <w:rPr>
                <w:rFonts w:ascii="Arial" w:hAnsi="Arial"/>
                <w:color w:val="293A55"/>
                <w:sz w:val="15"/>
              </w:rPr>
              <w:lastRenderedPageBreak/>
              <w:t>зовнішні стіни, фасад: __________________________________</w:t>
            </w:r>
          </w:p>
          <w:p w:rsidR="00055D7A" w:rsidRDefault="009A7F09">
            <w:pPr>
              <w:spacing w:after="75"/>
              <w:jc w:val="both"/>
            </w:pPr>
            <w:bookmarkStart w:id="223" w:name="211"/>
            <w:bookmarkEnd w:id="222"/>
            <w:r>
              <w:rPr>
                <w:rFonts w:ascii="Arial" w:hAnsi="Arial"/>
                <w:color w:val="293A55"/>
                <w:sz w:val="15"/>
              </w:rPr>
              <w:t>дах/покрівля: __________________________________</w:t>
            </w:r>
          </w:p>
          <w:p w:rsidR="00055D7A" w:rsidRDefault="009A7F09">
            <w:pPr>
              <w:spacing w:after="75"/>
              <w:jc w:val="both"/>
            </w:pPr>
            <w:bookmarkStart w:id="224" w:name="212"/>
            <w:bookmarkEnd w:id="223"/>
            <w:r>
              <w:rPr>
                <w:rFonts w:ascii="Arial" w:hAnsi="Arial"/>
                <w:color w:val="293A55"/>
                <w:sz w:val="15"/>
              </w:rPr>
              <w:t>внутрішні стіни/перегородки: __________________________________</w:t>
            </w:r>
          </w:p>
          <w:p w:rsidR="00055D7A" w:rsidRDefault="009A7F09">
            <w:pPr>
              <w:spacing w:after="75"/>
              <w:jc w:val="both"/>
            </w:pPr>
            <w:bookmarkStart w:id="225" w:name="213"/>
            <w:bookmarkEnd w:id="224"/>
            <w:r>
              <w:rPr>
                <w:rFonts w:ascii="Arial" w:hAnsi="Arial"/>
                <w:color w:val="293A55"/>
                <w:sz w:val="15"/>
              </w:rPr>
              <w:t>підлоги: __________________________________</w:t>
            </w:r>
          </w:p>
          <w:p w:rsidR="00055D7A" w:rsidRDefault="009A7F09">
            <w:pPr>
              <w:spacing w:after="75"/>
              <w:jc w:val="both"/>
            </w:pPr>
            <w:bookmarkStart w:id="226" w:name="214"/>
            <w:bookmarkEnd w:id="225"/>
            <w:r>
              <w:rPr>
                <w:rFonts w:ascii="Arial" w:hAnsi="Arial"/>
                <w:color w:val="293A55"/>
                <w:sz w:val="15"/>
              </w:rPr>
              <w:t>заповн</w:t>
            </w:r>
            <w:r>
              <w:rPr>
                <w:rFonts w:ascii="Arial" w:hAnsi="Arial"/>
                <w:color w:val="293A55"/>
                <w:sz w:val="15"/>
              </w:rPr>
              <w:t>ення віконних та дверних прорізів: __________________________________</w:t>
            </w:r>
          </w:p>
          <w:p w:rsidR="00055D7A" w:rsidRDefault="009A7F09">
            <w:pPr>
              <w:spacing w:after="75"/>
              <w:jc w:val="both"/>
            </w:pPr>
            <w:bookmarkStart w:id="227" w:name="215"/>
            <w:bookmarkEnd w:id="226"/>
            <w:r>
              <w:rPr>
                <w:rFonts w:ascii="Arial" w:hAnsi="Arial"/>
                <w:color w:val="293A55"/>
                <w:sz w:val="15"/>
              </w:rPr>
              <w:t>інженерні мережі та обладнання: __________________________________</w:t>
            </w:r>
          </w:p>
          <w:p w:rsidR="00055D7A" w:rsidRDefault="009A7F09">
            <w:pPr>
              <w:spacing w:after="75"/>
              <w:jc w:val="both"/>
            </w:pPr>
            <w:bookmarkStart w:id="228" w:name="216"/>
            <w:bookmarkEnd w:id="227"/>
            <w:r>
              <w:rPr>
                <w:rFonts w:ascii="Arial" w:hAnsi="Arial"/>
                <w:color w:val="293A55"/>
                <w:sz w:val="15"/>
              </w:rPr>
              <w:t>інші конструкції та елементи будівлі: __________________________________</w:t>
            </w:r>
          </w:p>
          <w:p w:rsidR="00055D7A" w:rsidRDefault="009A7F09">
            <w:pPr>
              <w:spacing w:after="75"/>
            </w:pPr>
            <w:bookmarkStart w:id="229" w:name="217"/>
            <w:bookmarkEnd w:id="228"/>
            <w:r>
              <w:rPr>
                <w:rFonts w:ascii="Arial" w:hAnsi="Arial"/>
                <w:color w:val="293A55"/>
                <w:sz w:val="15"/>
              </w:rPr>
              <w:t>Інформація щодо виконаних на дату обстеження р</w:t>
            </w:r>
            <w:r>
              <w:rPr>
                <w:rFonts w:ascii="Arial" w:hAnsi="Arial"/>
                <w:color w:val="293A55"/>
                <w:sz w:val="15"/>
              </w:rPr>
              <w:t>емонтно-відновлювальних робіт __________________________________</w:t>
            </w:r>
            <w:r>
              <w:br/>
            </w:r>
            <w:r>
              <w:rPr>
                <w:rFonts w:ascii="Arial" w:hAnsi="Arial"/>
                <w:color w:val="293A55"/>
                <w:sz w:val="15"/>
              </w:rPr>
              <w:t>__________________________________</w:t>
            </w:r>
          </w:p>
          <w:p w:rsidR="00055D7A" w:rsidRDefault="009A7F09">
            <w:pPr>
              <w:spacing w:after="75"/>
            </w:pPr>
            <w:bookmarkStart w:id="230" w:name="218"/>
            <w:bookmarkEnd w:id="229"/>
            <w:r>
              <w:rPr>
                <w:rFonts w:ascii="Arial" w:hAnsi="Arial"/>
                <w:color w:val="293A55"/>
                <w:sz w:val="15"/>
              </w:rPr>
              <w:t>Інша додаткова інформація __________________________________</w:t>
            </w:r>
            <w:r>
              <w:br/>
            </w:r>
            <w:r>
              <w:rPr>
                <w:rFonts w:ascii="Arial" w:hAnsi="Arial"/>
                <w:color w:val="293A55"/>
                <w:sz w:val="15"/>
              </w:rPr>
              <w:t>__________________________________</w:t>
            </w:r>
          </w:p>
          <w:p w:rsidR="00055D7A" w:rsidRDefault="009A7F09">
            <w:pPr>
              <w:spacing w:after="75"/>
              <w:jc w:val="both"/>
            </w:pPr>
            <w:bookmarkStart w:id="231" w:name="219"/>
            <w:bookmarkEnd w:id="230"/>
            <w:r>
              <w:rPr>
                <w:rFonts w:ascii="Arial" w:hAnsi="Arial"/>
                <w:color w:val="293A55"/>
                <w:sz w:val="15"/>
              </w:rPr>
              <w:t>Висновки:</w:t>
            </w:r>
          </w:p>
          <w:p w:rsidR="00055D7A" w:rsidRDefault="009A7F09">
            <w:pPr>
              <w:spacing w:after="75"/>
            </w:pPr>
            <w:bookmarkStart w:id="232" w:name="220"/>
            <w:bookmarkEnd w:id="231"/>
            <w:r>
              <w:rPr>
                <w:rFonts w:ascii="Arial" w:hAnsi="Arial"/>
                <w:color w:val="293A55"/>
                <w:sz w:val="15"/>
              </w:rPr>
              <w:t>До акта комісійного обстеження додаються:</w:t>
            </w:r>
            <w:r>
              <w:br/>
            </w:r>
            <w:r>
              <w:rPr>
                <w:rFonts w:ascii="Arial" w:hAnsi="Arial"/>
                <w:color w:val="293A55"/>
                <w:sz w:val="15"/>
              </w:rPr>
              <w:t>__________________________________</w:t>
            </w:r>
            <w:r>
              <w:br/>
            </w:r>
            <w:r>
              <w:rPr>
                <w:rFonts w:ascii="Arial" w:hAnsi="Arial"/>
                <w:color w:val="000000"/>
                <w:sz w:val="15"/>
              </w:rPr>
              <w:t xml:space="preserve">                                          (перелік документів, у тому числі результати фотофіксації пошкодженого об'єкта)</w:t>
            </w:r>
          </w:p>
        </w:tc>
        <w:bookmarkEnd w:id="232"/>
      </w:tr>
      <w:tr w:rsidR="00055D7A">
        <w:trPr>
          <w:gridAfter w:val="1"/>
          <w:wAfter w:w="115" w:type="dxa"/>
          <w:trHeight w:val="120"/>
          <w:tblCellSpacing w:w="0" w:type="auto"/>
        </w:trPr>
        <w:tc>
          <w:tcPr>
            <w:tcW w:w="3198" w:type="dxa"/>
            <w:gridSpan w:val="3"/>
            <w:vAlign w:val="center"/>
          </w:tcPr>
          <w:p w:rsidR="00055D7A" w:rsidRDefault="009A7F09">
            <w:pPr>
              <w:spacing w:after="75"/>
            </w:pPr>
            <w:bookmarkStart w:id="233" w:name="221"/>
            <w:r>
              <w:rPr>
                <w:rFonts w:ascii="Arial" w:hAnsi="Arial"/>
                <w:color w:val="293A55"/>
                <w:sz w:val="15"/>
              </w:rPr>
              <w:lastRenderedPageBreak/>
              <w:t>Заступник голови</w:t>
            </w:r>
          </w:p>
        </w:tc>
        <w:tc>
          <w:tcPr>
            <w:tcW w:w="2616" w:type="dxa"/>
            <w:gridSpan w:val="3"/>
            <w:vAlign w:val="center"/>
          </w:tcPr>
          <w:p w:rsidR="00055D7A" w:rsidRDefault="009A7F09">
            <w:pPr>
              <w:spacing w:after="75"/>
              <w:jc w:val="center"/>
            </w:pPr>
            <w:bookmarkStart w:id="234" w:name="222"/>
            <w:bookmarkEnd w:id="233"/>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055D7A" w:rsidRDefault="009A7F09">
            <w:pPr>
              <w:spacing w:after="75"/>
              <w:jc w:val="center"/>
            </w:pPr>
            <w:bookmarkStart w:id="235" w:name="223"/>
            <w:bookmarkEnd w:id="234"/>
            <w:r>
              <w:rPr>
                <w:rFonts w:ascii="Arial" w:hAnsi="Arial"/>
                <w:color w:val="293A55"/>
                <w:sz w:val="15"/>
              </w:rPr>
              <w:t>_______________________</w:t>
            </w:r>
            <w:r>
              <w:br/>
            </w:r>
            <w:r>
              <w:rPr>
                <w:rFonts w:ascii="Arial" w:hAnsi="Arial"/>
                <w:color w:val="000000"/>
                <w:sz w:val="15"/>
              </w:rPr>
              <w:t>(власне ім'я, прізвище)</w:t>
            </w:r>
          </w:p>
        </w:tc>
        <w:bookmarkEnd w:id="235"/>
      </w:tr>
      <w:tr w:rsidR="00055D7A">
        <w:trPr>
          <w:gridAfter w:val="1"/>
          <w:wAfter w:w="115" w:type="dxa"/>
          <w:trHeight w:val="120"/>
          <w:tblCellSpacing w:w="0" w:type="auto"/>
        </w:trPr>
        <w:tc>
          <w:tcPr>
            <w:tcW w:w="3198" w:type="dxa"/>
            <w:gridSpan w:val="3"/>
            <w:vAlign w:val="center"/>
          </w:tcPr>
          <w:p w:rsidR="00055D7A" w:rsidRDefault="009A7F09">
            <w:pPr>
              <w:spacing w:after="75"/>
            </w:pPr>
            <w:bookmarkStart w:id="236" w:name="224"/>
            <w:r>
              <w:rPr>
                <w:rFonts w:ascii="Arial" w:hAnsi="Arial"/>
                <w:color w:val="293A55"/>
                <w:sz w:val="15"/>
              </w:rPr>
              <w:t xml:space="preserve">Члени </w:t>
            </w:r>
            <w:r>
              <w:rPr>
                <w:rFonts w:ascii="Arial" w:hAnsi="Arial"/>
                <w:color w:val="293A55"/>
                <w:sz w:val="15"/>
              </w:rPr>
              <w:t>комісії</w:t>
            </w:r>
          </w:p>
        </w:tc>
        <w:tc>
          <w:tcPr>
            <w:tcW w:w="2616" w:type="dxa"/>
            <w:gridSpan w:val="3"/>
            <w:vAlign w:val="center"/>
          </w:tcPr>
          <w:p w:rsidR="00055D7A" w:rsidRDefault="009A7F09">
            <w:pPr>
              <w:spacing w:after="75"/>
              <w:jc w:val="center"/>
            </w:pPr>
            <w:bookmarkStart w:id="237" w:name="225"/>
            <w:bookmarkEnd w:id="236"/>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055D7A" w:rsidRDefault="009A7F09">
            <w:pPr>
              <w:spacing w:after="75"/>
              <w:jc w:val="center"/>
            </w:pPr>
            <w:bookmarkStart w:id="238" w:name="226"/>
            <w:bookmarkEnd w:id="237"/>
            <w:r>
              <w:rPr>
                <w:rFonts w:ascii="Arial" w:hAnsi="Arial"/>
                <w:color w:val="293A55"/>
                <w:sz w:val="15"/>
              </w:rPr>
              <w:t>_______________________</w:t>
            </w:r>
            <w:r>
              <w:br/>
            </w:r>
            <w:r>
              <w:rPr>
                <w:rFonts w:ascii="Arial" w:hAnsi="Arial"/>
                <w:color w:val="000000"/>
                <w:sz w:val="15"/>
              </w:rPr>
              <w:t>(власне ім'я, прізвище)</w:t>
            </w:r>
          </w:p>
        </w:tc>
        <w:bookmarkEnd w:id="238"/>
      </w:tr>
      <w:tr w:rsidR="00055D7A">
        <w:trPr>
          <w:gridAfter w:val="1"/>
          <w:wAfter w:w="115" w:type="dxa"/>
          <w:trHeight w:val="120"/>
          <w:tblCellSpacing w:w="0" w:type="auto"/>
        </w:trPr>
        <w:tc>
          <w:tcPr>
            <w:tcW w:w="3198" w:type="dxa"/>
            <w:gridSpan w:val="3"/>
            <w:vAlign w:val="center"/>
          </w:tcPr>
          <w:p w:rsidR="00055D7A" w:rsidRDefault="009A7F09">
            <w:pPr>
              <w:spacing w:after="75"/>
            </w:pPr>
            <w:bookmarkStart w:id="239" w:name="227"/>
            <w:r>
              <w:rPr>
                <w:rFonts w:ascii="Arial" w:hAnsi="Arial"/>
                <w:color w:val="293A55"/>
                <w:sz w:val="15"/>
              </w:rPr>
              <w:t xml:space="preserve"> </w:t>
            </w:r>
          </w:p>
        </w:tc>
        <w:tc>
          <w:tcPr>
            <w:tcW w:w="2616" w:type="dxa"/>
            <w:gridSpan w:val="3"/>
            <w:vAlign w:val="center"/>
          </w:tcPr>
          <w:p w:rsidR="00055D7A" w:rsidRDefault="009A7F09">
            <w:pPr>
              <w:spacing w:after="75"/>
              <w:jc w:val="center"/>
            </w:pPr>
            <w:bookmarkStart w:id="240" w:name="228"/>
            <w:bookmarkEnd w:id="239"/>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055D7A" w:rsidRDefault="009A7F09">
            <w:pPr>
              <w:spacing w:after="75"/>
              <w:jc w:val="center"/>
            </w:pPr>
            <w:bookmarkStart w:id="241" w:name="229"/>
            <w:bookmarkEnd w:id="240"/>
            <w:r>
              <w:rPr>
                <w:rFonts w:ascii="Arial" w:hAnsi="Arial"/>
                <w:color w:val="293A55"/>
                <w:sz w:val="15"/>
              </w:rPr>
              <w:t>_______________________</w:t>
            </w:r>
            <w:r>
              <w:br/>
            </w:r>
            <w:r>
              <w:rPr>
                <w:rFonts w:ascii="Arial" w:hAnsi="Arial"/>
                <w:color w:val="000000"/>
                <w:sz w:val="15"/>
              </w:rPr>
              <w:t>(власне ім'я, прізвище)</w:t>
            </w:r>
          </w:p>
        </w:tc>
        <w:bookmarkEnd w:id="241"/>
      </w:tr>
      <w:tr w:rsidR="00055D7A">
        <w:trPr>
          <w:gridAfter w:val="1"/>
          <w:wAfter w:w="115" w:type="dxa"/>
          <w:trHeight w:val="120"/>
          <w:tblCellSpacing w:w="0" w:type="auto"/>
        </w:trPr>
        <w:tc>
          <w:tcPr>
            <w:tcW w:w="3198" w:type="dxa"/>
            <w:gridSpan w:val="3"/>
            <w:vAlign w:val="center"/>
          </w:tcPr>
          <w:p w:rsidR="00055D7A" w:rsidRDefault="009A7F09">
            <w:pPr>
              <w:spacing w:after="75"/>
            </w:pPr>
            <w:bookmarkStart w:id="242" w:name="230"/>
            <w:r>
              <w:rPr>
                <w:rFonts w:ascii="Arial" w:hAnsi="Arial"/>
                <w:color w:val="293A55"/>
                <w:sz w:val="15"/>
              </w:rPr>
              <w:t xml:space="preserve"> </w:t>
            </w:r>
          </w:p>
        </w:tc>
        <w:tc>
          <w:tcPr>
            <w:tcW w:w="2616" w:type="dxa"/>
            <w:gridSpan w:val="3"/>
            <w:vAlign w:val="center"/>
          </w:tcPr>
          <w:p w:rsidR="00055D7A" w:rsidRDefault="009A7F09">
            <w:pPr>
              <w:spacing w:after="75"/>
              <w:jc w:val="center"/>
            </w:pPr>
            <w:bookmarkStart w:id="243" w:name="231"/>
            <w:bookmarkEnd w:id="242"/>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055D7A" w:rsidRDefault="009A7F09">
            <w:pPr>
              <w:spacing w:after="75"/>
              <w:jc w:val="center"/>
            </w:pPr>
            <w:bookmarkStart w:id="244" w:name="232"/>
            <w:bookmarkEnd w:id="243"/>
            <w:r>
              <w:rPr>
                <w:rFonts w:ascii="Arial" w:hAnsi="Arial"/>
                <w:color w:val="293A55"/>
                <w:sz w:val="15"/>
              </w:rPr>
              <w:t>_______________________</w:t>
            </w:r>
            <w:r>
              <w:br/>
            </w:r>
            <w:r>
              <w:rPr>
                <w:rFonts w:ascii="Arial" w:hAnsi="Arial"/>
                <w:color w:val="000000"/>
                <w:sz w:val="15"/>
              </w:rPr>
              <w:t>(власне ім'я, прізвище)</w:t>
            </w:r>
          </w:p>
        </w:tc>
        <w:bookmarkEnd w:id="244"/>
      </w:tr>
      <w:tr w:rsidR="00055D7A">
        <w:trPr>
          <w:gridAfter w:val="1"/>
          <w:wAfter w:w="115" w:type="dxa"/>
          <w:trHeight w:val="30"/>
          <w:tblCellSpacing w:w="0" w:type="auto"/>
        </w:trPr>
        <w:tc>
          <w:tcPr>
            <w:tcW w:w="3780" w:type="dxa"/>
            <w:gridSpan w:val="4"/>
            <w:vAlign w:val="center"/>
          </w:tcPr>
          <w:p w:rsidR="00055D7A" w:rsidRDefault="009A7F09">
            <w:pPr>
              <w:spacing w:after="75"/>
            </w:pPr>
            <w:bookmarkStart w:id="245" w:name="233"/>
            <w:r>
              <w:rPr>
                <w:rFonts w:ascii="Arial" w:hAnsi="Arial"/>
                <w:color w:val="293A55"/>
                <w:sz w:val="15"/>
              </w:rPr>
              <w:t>Власник</w:t>
            </w:r>
            <w:r>
              <w:br/>
            </w:r>
            <w:r>
              <w:rPr>
                <w:rFonts w:ascii="Arial" w:hAnsi="Arial"/>
                <w:color w:val="293A55"/>
                <w:sz w:val="15"/>
              </w:rPr>
              <w:t>(управитель/пр</w:t>
            </w:r>
            <w:r>
              <w:rPr>
                <w:rFonts w:ascii="Arial" w:hAnsi="Arial"/>
                <w:color w:val="293A55"/>
                <w:sz w:val="15"/>
              </w:rPr>
              <w:t>едставник)</w:t>
            </w:r>
            <w:r>
              <w:br/>
            </w:r>
            <w:r>
              <w:rPr>
                <w:rFonts w:ascii="Arial" w:hAnsi="Arial"/>
                <w:color w:val="293A55"/>
                <w:sz w:val="15"/>
              </w:rPr>
              <w:t>(у разі участі в обстеженні)</w:t>
            </w:r>
          </w:p>
        </w:tc>
        <w:tc>
          <w:tcPr>
            <w:tcW w:w="2228" w:type="dxa"/>
            <w:gridSpan w:val="3"/>
            <w:vAlign w:val="center"/>
          </w:tcPr>
          <w:p w:rsidR="00055D7A" w:rsidRDefault="009A7F09">
            <w:pPr>
              <w:spacing w:after="75"/>
              <w:jc w:val="center"/>
            </w:pPr>
            <w:bookmarkStart w:id="246" w:name="234"/>
            <w:bookmarkEnd w:id="245"/>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w:t>
            </w:r>
            <w:r>
              <w:br/>
            </w:r>
            <w:r>
              <w:rPr>
                <w:rFonts w:ascii="Arial" w:hAnsi="Arial"/>
                <w:color w:val="000000"/>
                <w:sz w:val="15"/>
              </w:rPr>
              <w:t>(підпис)</w:t>
            </w:r>
          </w:p>
        </w:tc>
        <w:tc>
          <w:tcPr>
            <w:tcW w:w="3682" w:type="dxa"/>
            <w:vAlign w:val="center"/>
          </w:tcPr>
          <w:p w:rsidR="00055D7A" w:rsidRDefault="009A7F09">
            <w:pPr>
              <w:spacing w:after="75"/>
              <w:jc w:val="center"/>
            </w:pPr>
            <w:bookmarkStart w:id="247" w:name="235"/>
            <w:bookmarkEnd w:id="246"/>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____________________</w:t>
            </w:r>
            <w:r>
              <w:br/>
            </w:r>
            <w:r>
              <w:rPr>
                <w:rFonts w:ascii="Arial" w:hAnsi="Arial"/>
                <w:color w:val="000000"/>
                <w:sz w:val="15"/>
              </w:rPr>
              <w:t>(власне ім'я, прізвище)</w:t>
            </w:r>
          </w:p>
        </w:tc>
        <w:bookmarkEnd w:id="247"/>
      </w:tr>
    </w:tbl>
    <w:p w:rsidR="00055D7A" w:rsidRDefault="009A7F09">
      <w:pPr>
        <w:spacing w:after="75"/>
        <w:ind w:firstLine="240"/>
        <w:jc w:val="both"/>
      </w:pPr>
      <w:bookmarkStart w:id="248" w:name="274"/>
      <w:r>
        <w:rPr>
          <w:rFonts w:ascii="Arial" w:hAnsi="Arial"/>
          <w:b/>
          <w:color w:val="000000"/>
          <w:sz w:val="18"/>
        </w:rPr>
        <w:t>Примітка.</w:t>
      </w:r>
      <w:r>
        <w:rPr>
          <w:rFonts w:ascii="Arial" w:hAnsi="Arial"/>
          <w:color w:val="293A55"/>
          <w:sz w:val="18"/>
        </w:rPr>
        <w:t xml:space="preserve"> У висновках зазначається інформація відповідно до</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Порядку виконання невідкладних робіт щодо ліквідації наслідків збройної</w:t>
      </w:r>
      <w:r>
        <w:rPr>
          <w:rFonts w:ascii="Arial" w:hAnsi="Arial"/>
          <w:color w:val="293A55"/>
          <w:sz w:val="18"/>
        </w:rPr>
        <w:t xml:space="preserve"> агресії Російської Федерації, пов'язаних із пошкодженням будівель та споруд, затвердженого постановою Кабінету Міністрів України від 19 квітня 2022 р. N 473.</w:t>
      </w:r>
    </w:p>
    <w:p w:rsidR="00055D7A" w:rsidRDefault="009A7F09">
      <w:pPr>
        <w:spacing w:after="75"/>
        <w:ind w:firstLine="240"/>
        <w:jc w:val="right"/>
      </w:pPr>
      <w:bookmarkStart w:id="249" w:name="236"/>
      <w:bookmarkEnd w:id="248"/>
      <w:r>
        <w:rPr>
          <w:rFonts w:ascii="Arial" w:hAnsi="Arial"/>
          <w:color w:val="293A55"/>
          <w:sz w:val="18"/>
        </w:rPr>
        <w:t>(Порядок доповнено додатком згідно з постановою</w:t>
      </w:r>
      <w:r>
        <w:br/>
      </w:r>
      <w:r>
        <w:rPr>
          <w:rFonts w:ascii="Arial" w:hAnsi="Arial"/>
          <w:color w:val="293A55"/>
          <w:sz w:val="18"/>
        </w:rPr>
        <w:t xml:space="preserve"> Кабінету Міністрів України від 14.06.2022 р. N 7</w:t>
      </w:r>
      <w:r>
        <w:rPr>
          <w:rFonts w:ascii="Arial" w:hAnsi="Arial"/>
          <w:color w:val="293A55"/>
          <w:sz w:val="18"/>
        </w:rPr>
        <w:t>00,</w:t>
      </w:r>
      <w:r>
        <w:br/>
      </w:r>
      <w:r>
        <w:rPr>
          <w:rFonts w:ascii="Arial" w:hAnsi="Arial"/>
          <w:color w:val="293A55"/>
          <w:sz w:val="18"/>
        </w:rPr>
        <w:t>додаток із змінами, внесеними згідно з постановою</w:t>
      </w:r>
      <w:r>
        <w:br/>
      </w:r>
      <w:r>
        <w:rPr>
          <w:rFonts w:ascii="Arial" w:hAnsi="Arial"/>
          <w:color w:val="293A55"/>
          <w:sz w:val="18"/>
        </w:rPr>
        <w:t xml:space="preserve"> Кабінету Міністрів України від 14.03.2025 р. N 296)</w:t>
      </w:r>
    </w:p>
    <w:p w:rsidR="00055D7A" w:rsidRDefault="009A7F09">
      <w:pPr>
        <w:spacing w:after="75"/>
        <w:jc w:val="center"/>
      </w:pPr>
      <w:bookmarkStart w:id="250" w:name="67"/>
      <w:bookmarkEnd w:id="249"/>
      <w:r>
        <w:rPr>
          <w:rFonts w:ascii="Arial" w:hAnsi="Arial"/>
          <w:color w:val="000000"/>
          <w:sz w:val="18"/>
        </w:rPr>
        <w:t>____________</w:t>
      </w:r>
      <w:bookmarkStart w:id="251" w:name="_GoBack"/>
      <w:bookmarkEnd w:id="250"/>
      <w:bookmarkEnd w:id="251"/>
    </w:p>
    <w:sectPr w:rsidR="00055D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055D7A"/>
    <w:rsid w:val="00055D7A"/>
    <w:rsid w:val="009A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FFCE9-AABC-49B1-89C0-7286111E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5292</Words>
  <Characters>30169</Characters>
  <Application>Microsoft Office Word</Application>
  <DocSecurity>0</DocSecurity>
  <Lines>251</Lines>
  <Paragraphs>70</Paragraphs>
  <ScaleCrop>false</ScaleCrop>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2025-07-14T22:00:00Z</dcterms:created>
  <dcterms:modified xsi:type="dcterms:W3CDTF">2025-07-14T22:00:00Z</dcterms:modified>
</cp:coreProperties>
</file>