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B2B6" w14:textId="77777777" w:rsidR="00DC6930" w:rsidRDefault="00E162CC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A36715A" wp14:editId="25A754DA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19A4D" w14:textId="77777777" w:rsidR="00DC6930" w:rsidRDefault="00E162C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 xml:space="preserve">МІНІСТЕРСТВО </w:t>
      </w:r>
      <w:r>
        <w:rPr>
          <w:rFonts w:ascii="Arial" w:hAnsi="Arial"/>
          <w:color w:val="000000"/>
          <w:sz w:val="34"/>
        </w:rPr>
        <w:t>АГРАРНОЇ ПОЛІТИКИ ТА ПРОДОВОЛЬСТВА УКРАЇНИ</w:t>
      </w:r>
    </w:p>
    <w:p w14:paraId="14495FEE" w14:textId="77777777" w:rsidR="00DC6930" w:rsidRDefault="00E162C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DC6930" w14:paraId="592440BB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5DF1ECEC" w14:textId="77777777" w:rsidR="00DC6930" w:rsidRDefault="00E162CC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05.06.2025</w:t>
            </w:r>
          </w:p>
        </w:tc>
        <w:tc>
          <w:tcPr>
            <w:tcW w:w="2907" w:type="dxa"/>
            <w:vAlign w:val="center"/>
          </w:tcPr>
          <w:p w14:paraId="251B142B" w14:textId="77777777" w:rsidR="00DC6930" w:rsidRDefault="00E162CC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1AE187D2" w14:textId="77777777" w:rsidR="00DC6930" w:rsidRDefault="00E162CC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1817</w:t>
            </w:r>
          </w:p>
        </w:tc>
        <w:bookmarkEnd w:id="5"/>
      </w:tr>
    </w:tbl>
    <w:p w14:paraId="5ED41DAC" w14:textId="77777777" w:rsidR="00DC6930" w:rsidRDefault="00E162CC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20 червня 2025 р. за N 955/44361</w:t>
      </w:r>
    </w:p>
    <w:p w14:paraId="0A83443A" w14:textId="77777777" w:rsidR="00DC6930" w:rsidRDefault="00E162CC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Про затвердження Порядку здійснення операторами ринку періодичних досліджень </w:t>
      </w:r>
      <w:r>
        <w:rPr>
          <w:rFonts w:ascii="Arial" w:hAnsi="Arial"/>
          <w:color w:val="000000"/>
          <w:sz w:val="34"/>
        </w:rPr>
        <w:t>(випробувань) кормів на предмет вмісту речовин, наявність яких є обмеженою або забороненою</w:t>
      </w:r>
    </w:p>
    <w:p w14:paraId="68DD1865" w14:textId="77777777" w:rsidR="00DC6930" w:rsidRDefault="00E162CC">
      <w:pPr>
        <w:spacing w:after="75"/>
        <w:jc w:val="center"/>
      </w:pPr>
      <w:bookmarkStart w:id="8" w:name="78"/>
      <w:bookmarkEnd w:id="7"/>
      <w:r>
        <w:rPr>
          <w:rFonts w:ascii="Arial" w:hAnsi="Arial"/>
          <w:color w:val="008000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8000"/>
          <w:sz w:val="18"/>
        </w:rPr>
        <w:t xml:space="preserve"> наказом Міністерства аграрної політики та продовольства України</w:t>
      </w:r>
      <w:r>
        <w:br/>
      </w:r>
      <w:r>
        <w:rPr>
          <w:rFonts w:ascii="Arial" w:hAnsi="Arial"/>
          <w:color w:val="008000"/>
          <w:sz w:val="18"/>
        </w:rPr>
        <w:t xml:space="preserve"> від 24 червня 2025 року N 1884</w:t>
      </w:r>
    </w:p>
    <w:p w14:paraId="04FDC4CB" w14:textId="77777777" w:rsidR="00DC6930" w:rsidRDefault="00E162CC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абзацу сьомого </w:t>
      </w:r>
      <w:r>
        <w:rPr>
          <w:rFonts w:ascii="Arial" w:hAnsi="Arial"/>
          <w:color w:val="293A55"/>
          <w:sz w:val="18"/>
        </w:rPr>
        <w:t>пу</w:t>
      </w:r>
      <w:r>
        <w:rPr>
          <w:rFonts w:ascii="Arial" w:hAnsi="Arial"/>
          <w:color w:val="293A55"/>
          <w:sz w:val="18"/>
        </w:rPr>
        <w:t>нкту 1 частини першої статті 6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частини третьої статті 9 Закону України "Про безпечність та гігієну кормів"</w:t>
      </w:r>
      <w:r>
        <w:rPr>
          <w:rFonts w:ascii="Arial" w:hAnsi="Arial"/>
          <w:color w:val="000000"/>
          <w:sz w:val="18"/>
        </w:rPr>
        <w:t>, пункту 58 Всеохоплюючої стратегії імплементації Глави IV (Санітарні та фітосанітарні заходи) Розділу IV "Торгівля і питання, пов'язані з торгівле</w:t>
      </w:r>
      <w:r>
        <w:rPr>
          <w:rFonts w:ascii="Arial" w:hAnsi="Arial"/>
          <w:color w:val="000000"/>
          <w:sz w:val="18"/>
        </w:rPr>
        <w:t xml:space="preserve">ю" Угоди про асоціацію між Україною, з однієї сторони, та Європейським Союзом, Європейським Співтовариством з атомної енергії і їхніми державами - членами, з іншої сторони, схваленої </w:t>
      </w:r>
      <w:r>
        <w:rPr>
          <w:rFonts w:ascii="Arial" w:hAnsi="Arial"/>
          <w:color w:val="293A55"/>
          <w:sz w:val="18"/>
        </w:rPr>
        <w:t>розпорядженням Кабінету Міністрів України від 24 лютого 2016 року N 228-р</w:t>
      </w:r>
      <w:r>
        <w:rPr>
          <w:rFonts w:ascii="Arial" w:hAnsi="Arial"/>
          <w:color w:val="000000"/>
          <w:sz w:val="18"/>
        </w:rPr>
        <w:t xml:space="preserve">, пункту 292 Плану заходів з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</w:t>
      </w:r>
      <w:r>
        <w:rPr>
          <w:rFonts w:ascii="Arial" w:hAnsi="Arial"/>
          <w:color w:val="293A55"/>
          <w:sz w:val="18"/>
        </w:rPr>
        <w:t>ни від 25 жовтня 2017 року N 1106</w:t>
      </w:r>
      <w:r>
        <w:rPr>
          <w:rFonts w:ascii="Arial" w:hAnsi="Arial"/>
          <w:color w:val="000000"/>
          <w:sz w:val="18"/>
        </w:rPr>
        <w:t xml:space="preserve">, пункту 8 Положення про Міністерство аграрної політики та продовольства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17 лютого 2021 року N 124</w:t>
      </w:r>
      <w:r>
        <w:rPr>
          <w:rFonts w:ascii="Arial" w:hAnsi="Arial"/>
          <w:color w:val="000000"/>
          <w:sz w:val="18"/>
        </w:rPr>
        <w:t>,</w:t>
      </w:r>
    </w:p>
    <w:p w14:paraId="16735B04" w14:textId="77777777" w:rsidR="00DC6930" w:rsidRDefault="00E162CC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14:paraId="627775ED" w14:textId="77777777" w:rsidR="00DC6930" w:rsidRDefault="00E162CC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 Порядок здійснення операторами ринк</w:t>
      </w:r>
      <w:r>
        <w:rPr>
          <w:rFonts w:ascii="Arial" w:hAnsi="Arial"/>
          <w:color w:val="000000"/>
          <w:sz w:val="18"/>
        </w:rPr>
        <w:t>у періодичних досліджень (випробувань) кормів на предмет вмісту речовин, наявність яких є обмеженою або забороненою, що додається.</w:t>
      </w:r>
    </w:p>
    <w:p w14:paraId="1BF3FE42" w14:textId="77777777" w:rsidR="00DC6930" w:rsidRDefault="00E162CC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2. Департаменту державної політики у сфері санітарних та фітосанітарних заходів і продовольчої безпеки забезпечити в установл</w:t>
      </w:r>
      <w:r>
        <w:rPr>
          <w:rFonts w:ascii="Arial" w:hAnsi="Arial"/>
          <w:color w:val="000000"/>
          <w:sz w:val="18"/>
        </w:rPr>
        <w:t>еному законодавством порядку подання цього наказу на державну реєстрацію до Міністерства юстиції України.</w:t>
      </w:r>
    </w:p>
    <w:p w14:paraId="7A6DF8CC" w14:textId="77777777" w:rsidR="00DC6930" w:rsidRDefault="00E162CC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3. Цей наказ набирає чинності з дня його офіційного опублікування.</w:t>
      </w:r>
    </w:p>
    <w:p w14:paraId="67EEAD9B" w14:textId="77777777" w:rsidR="00DC6930" w:rsidRDefault="00E162CC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>4. Контроль за виконанням цього наказу покласти на заступника Міністра згідно з роз</w:t>
      </w:r>
      <w:r>
        <w:rPr>
          <w:rFonts w:ascii="Arial" w:hAnsi="Arial"/>
          <w:color w:val="000000"/>
          <w:sz w:val="18"/>
        </w:rPr>
        <w:t>поділом обов'язків.</w:t>
      </w:r>
    </w:p>
    <w:p w14:paraId="4A870B1E" w14:textId="77777777" w:rsidR="00DC6930" w:rsidRDefault="00E162CC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DC6930" w14:paraId="19A4DE74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9C268BF" w14:textId="77777777" w:rsidR="00DC6930" w:rsidRDefault="00E162CC">
            <w:pPr>
              <w:spacing w:after="75"/>
              <w:jc w:val="center"/>
            </w:pPr>
            <w:bookmarkStart w:id="16" w:name="16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14:paraId="723941F9" w14:textId="77777777" w:rsidR="00DC6930" w:rsidRDefault="00E162CC">
            <w:pPr>
              <w:spacing w:after="75"/>
              <w:jc w:val="center"/>
            </w:pPr>
            <w:bookmarkStart w:id="17" w:name="17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Віталій КОВАЛЬ</w:t>
            </w:r>
          </w:p>
        </w:tc>
        <w:bookmarkEnd w:id="17"/>
      </w:tr>
      <w:tr w:rsidR="00DC6930" w14:paraId="60D94EBD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64F6B851" w14:textId="77777777" w:rsidR="00DC6930" w:rsidRDefault="00E162CC">
            <w:pPr>
              <w:spacing w:after="75"/>
              <w:jc w:val="center"/>
            </w:pPr>
            <w:bookmarkStart w:id="18" w:name="72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14:paraId="6809F3C2" w14:textId="77777777" w:rsidR="00DC6930" w:rsidRDefault="00E162CC">
            <w:pPr>
              <w:spacing w:after="75"/>
              <w:jc w:val="center"/>
            </w:pPr>
            <w:bookmarkStart w:id="19" w:name="73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19"/>
      </w:tr>
      <w:tr w:rsidR="00DC6930" w14:paraId="39602E65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0BAE8CC5" w14:textId="77777777" w:rsidR="00DC6930" w:rsidRDefault="00E162CC">
            <w:pPr>
              <w:spacing w:after="75"/>
              <w:jc w:val="center"/>
            </w:pPr>
            <w:bookmarkStart w:id="20" w:name="74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Міністр охорони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здоров'я України</w:t>
            </w:r>
          </w:p>
        </w:tc>
        <w:tc>
          <w:tcPr>
            <w:tcW w:w="4845" w:type="dxa"/>
            <w:vAlign w:val="center"/>
          </w:tcPr>
          <w:p w14:paraId="425B0874" w14:textId="77777777" w:rsidR="00DC6930" w:rsidRDefault="00E162CC">
            <w:pPr>
              <w:spacing w:after="75"/>
              <w:jc w:val="center"/>
            </w:pPr>
            <w:bookmarkStart w:id="21" w:name="75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21"/>
      </w:tr>
      <w:tr w:rsidR="00DC6930" w14:paraId="477A93B0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9E0B3E1" w14:textId="77777777" w:rsidR="00DC6930" w:rsidRDefault="00E162CC">
            <w:pPr>
              <w:spacing w:after="75"/>
              <w:jc w:val="center"/>
            </w:pPr>
            <w:bookmarkStart w:id="22" w:name="76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 України з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питань безпечності харчових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продуктів та захисту споживачів </w:t>
            </w:r>
          </w:p>
        </w:tc>
        <w:tc>
          <w:tcPr>
            <w:tcW w:w="4845" w:type="dxa"/>
            <w:vAlign w:val="center"/>
          </w:tcPr>
          <w:p w14:paraId="7C619ABF" w14:textId="77777777" w:rsidR="00DC6930" w:rsidRDefault="00E162CC">
            <w:pPr>
              <w:spacing w:after="75"/>
              <w:jc w:val="center"/>
            </w:pPr>
            <w:bookmarkStart w:id="23" w:name="77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>Сергій ТКАЧУК</w:t>
            </w:r>
          </w:p>
        </w:tc>
        <w:bookmarkEnd w:id="23"/>
      </w:tr>
    </w:tbl>
    <w:p w14:paraId="44809BFB" w14:textId="77777777" w:rsidR="00DC6930" w:rsidRDefault="00E162CC">
      <w:pPr>
        <w:spacing w:after="75"/>
        <w:ind w:firstLine="240"/>
        <w:jc w:val="both"/>
      </w:pPr>
      <w:bookmarkStart w:id="24" w:name="18"/>
      <w:r>
        <w:rPr>
          <w:rFonts w:ascii="Arial" w:hAnsi="Arial"/>
          <w:color w:val="000000"/>
          <w:sz w:val="18"/>
        </w:rPr>
        <w:t xml:space="preserve"> </w:t>
      </w:r>
    </w:p>
    <w:p w14:paraId="14ECCC3F" w14:textId="77777777" w:rsidR="00DC6930" w:rsidRDefault="00E162CC">
      <w:pPr>
        <w:spacing w:after="75"/>
        <w:ind w:firstLine="240"/>
        <w:jc w:val="right"/>
      </w:pPr>
      <w:bookmarkStart w:id="25" w:name="19"/>
      <w:bookmarkEnd w:id="2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Наказ </w:t>
      </w:r>
      <w:r>
        <w:rPr>
          <w:rFonts w:ascii="Arial" w:hAnsi="Arial"/>
          <w:color w:val="000000"/>
          <w:sz w:val="18"/>
        </w:rPr>
        <w:t>Міністерства аграрної політики та продовольства України</w:t>
      </w:r>
      <w:r>
        <w:br/>
      </w:r>
      <w:r>
        <w:rPr>
          <w:rFonts w:ascii="Arial" w:hAnsi="Arial"/>
          <w:color w:val="000000"/>
          <w:sz w:val="18"/>
        </w:rPr>
        <w:t>05 червня 2025 року N 1817</w:t>
      </w:r>
    </w:p>
    <w:p w14:paraId="5B643B1E" w14:textId="77777777" w:rsidR="00DC6930" w:rsidRDefault="00E162CC">
      <w:pPr>
        <w:pStyle w:val="3"/>
        <w:spacing w:after="225"/>
        <w:jc w:val="center"/>
      </w:pPr>
      <w:bookmarkStart w:id="26" w:name="20"/>
      <w:bookmarkEnd w:id="25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здійснення операторами ринку періодичних досліджень (випробувань) кормів на предмет вмісту речовин, наявність яких є обмеженою або забороненою</w:t>
      </w:r>
    </w:p>
    <w:p w14:paraId="2F3CCA83" w14:textId="77777777" w:rsidR="00DC6930" w:rsidRDefault="00E162CC">
      <w:pPr>
        <w:pStyle w:val="3"/>
        <w:spacing w:after="225"/>
        <w:jc w:val="center"/>
      </w:pPr>
      <w:bookmarkStart w:id="27" w:name="21"/>
      <w:bookmarkEnd w:id="26"/>
      <w:r>
        <w:rPr>
          <w:rFonts w:ascii="Arial" w:hAnsi="Arial"/>
          <w:color w:val="000000"/>
          <w:sz w:val="26"/>
        </w:rPr>
        <w:t>I. Загальні положення</w:t>
      </w:r>
    </w:p>
    <w:p w14:paraId="4A31CA8C" w14:textId="77777777" w:rsidR="00DC6930" w:rsidRDefault="00E162CC">
      <w:pPr>
        <w:spacing w:after="75"/>
        <w:ind w:firstLine="240"/>
        <w:jc w:val="both"/>
      </w:pPr>
      <w:bookmarkStart w:id="28" w:name="22"/>
      <w:bookmarkEnd w:id="27"/>
      <w:r>
        <w:rPr>
          <w:rFonts w:ascii="Arial" w:hAnsi="Arial"/>
          <w:color w:val="000000"/>
          <w:sz w:val="18"/>
        </w:rPr>
        <w:t>1. Цей Порядок визначає обов'язки операторів ринку щодо проведення періодичних лабораторних досліджень (випробувань) на предмет вмісту речовин, наявність яких в кормах є обмеженою або забороненою.</w:t>
      </w:r>
    </w:p>
    <w:p w14:paraId="73343738" w14:textId="77777777" w:rsidR="00DC6930" w:rsidRDefault="00E162CC">
      <w:pPr>
        <w:spacing w:after="75"/>
        <w:ind w:firstLine="240"/>
        <w:jc w:val="both"/>
      </w:pPr>
      <w:bookmarkStart w:id="29" w:name="23"/>
      <w:bookmarkEnd w:id="28"/>
      <w:r>
        <w:rPr>
          <w:rFonts w:ascii="Arial" w:hAnsi="Arial"/>
          <w:color w:val="000000"/>
          <w:sz w:val="18"/>
        </w:rPr>
        <w:t>2. У цьому Порядку терміни вживаються в таких значеннях:</w:t>
      </w:r>
    </w:p>
    <w:p w14:paraId="353761CB" w14:textId="77777777" w:rsidR="00DC6930" w:rsidRDefault="00E162CC">
      <w:pPr>
        <w:spacing w:after="75"/>
        <w:ind w:firstLine="240"/>
        <w:jc w:val="both"/>
      </w:pPr>
      <w:bookmarkStart w:id="30" w:name="24"/>
      <w:bookmarkEnd w:id="29"/>
      <w:r>
        <w:rPr>
          <w:rFonts w:ascii="Arial" w:hAnsi="Arial"/>
          <w:color w:val="000000"/>
          <w:sz w:val="18"/>
        </w:rPr>
        <w:t xml:space="preserve">1) продукти, отримані з олій та жирів - будь-який продукт, отриманий прямо чи опосередковано з сирих або відновлених олій та жирів шляхом </w:t>
      </w:r>
      <w:proofErr w:type="spellStart"/>
      <w:r>
        <w:rPr>
          <w:rFonts w:ascii="Arial" w:hAnsi="Arial"/>
          <w:color w:val="000000"/>
          <w:sz w:val="18"/>
        </w:rPr>
        <w:t>олійнохімічної</w:t>
      </w:r>
      <w:proofErr w:type="spellEnd"/>
      <w:r>
        <w:rPr>
          <w:rFonts w:ascii="Arial" w:hAnsi="Arial"/>
          <w:color w:val="000000"/>
          <w:sz w:val="18"/>
        </w:rPr>
        <w:t xml:space="preserve"> або </w:t>
      </w:r>
      <w:proofErr w:type="spellStart"/>
      <w:r>
        <w:rPr>
          <w:rFonts w:ascii="Arial" w:hAnsi="Arial"/>
          <w:color w:val="000000"/>
          <w:sz w:val="18"/>
        </w:rPr>
        <w:t>біодизельної</w:t>
      </w:r>
      <w:proofErr w:type="spellEnd"/>
      <w:r>
        <w:rPr>
          <w:rFonts w:ascii="Arial" w:hAnsi="Arial"/>
          <w:color w:val="000000"/>
          <w:sz w:val="18"/>
        </w:rPr>
        <w:t xml:space="preserve"> обробки або дистиляції, хімічної або фізичної очистки, крім рафінованої олії, продукті</w:t>
      </w:r>
      <w:r>
        <w:rPr>
          <w:rFonts w:ascii="Arial" w:hAnsi="Arial"/>
          <w:color w:val="000000"/>
          <w:sz w:val="18"/>
        </w:rPr>
        <w:t>в, отримані з рафінованої олії і кормових добавок;</w:t>
      </w:r>
    </w:p>
    <w:p w14:paraId="28AF8BBA" w14:textId="77777777" w:rsidR="00DC6930" w:rsidRDefault="00E162CC">
      <w:pPr>
        <w:spacing w:after="75"/>
        <w:ind w:firstLine="240"/>
        <w:jc w:val="both"/>
      </w:pPr>
      <w:bookmarkStart w:id="31" w:name="25"/>
      <w:bookmarkEnd w:id="30"/>
      <w:r>
        <w:rPr>
          <w:rFonts w:ascii="Arial" w:hAnsi="Arial"/>
          <w:color w:val="000000"/>
          <w:sz w:val="18"/>
        </w:rPr>
        <w:t>2) змішування жирів - виробництво кормових сумішей або, у випадку, якщо всі компоненти належать до однієї позиції в Переліку кормових матеріалів Державного каталогу кормових матеріалів та отримані з того с</w:t>
      </w:r>
      <w:r>
        <w:rPr>
          <w:rFonts w:ascii="Arial" w:hAnsi="Arial"/>
          <w:color w:val="000000"/>
          <w:sz w:val="18"/>
        </w:rPr>
        <w:t xml:space="preserve">амого виду рослин чи тварин - виробництво кормових матеріалів шляхом змішування сирих олій, рафінованих олій, тваринних жирів, олій, отриманих від операторів </w:t>
      </w:r>
      <w:proofErr w:type="spellStart"/>
      <w:r>
        <w:rPr>
          <w:rFonts w:ascii="Arial" w:hAnsi="Arial"/>
          <w:color w:val="000000"/>
          <w:sz w:val="18"/>
        </w:rPr>
        <w:t>потужностей</w:t>
      </w:r>
      <w:proofErr w:type="spellEnd"/>
      <w:r>
        <w:rPr>
          <w:rFonts w:ascii="Arial" w:hAnsi="Arial"/>
          <w:color w:val="000000"/>
          <w:sz w:val="18"/>
        </w:rPr>
        <w:t>, на яких поширюється дія законодавства про безпечність та окремі показники якості харч</w:t>
      </w:r>
      <w:r>
        <w:rPr>
          <w:rFonts w:ascii="Arial" w:hAnsi="Arial"/>
          <w:color w:val="000000"/>
          <w:sz w:val="18"/>
        </w:rPr>
        <w:t>ових продуктів, або отриманих з них продуктів для виробництва сумішей олії або жиру, за винятком діяльності, що полягає виключно у зберіганні послідовних партій та змішуванні рафінованих олій.</w:t>
      </w:r>
    </w:p>
    <w:p w14:paraId="71903662" w14:textId="77777777" w:rsidR="00DC6930" w:rsidRDefault="00E162CC">
      <w:pPr>
        <w:spacing w:after="75"/>
        <w:ind w:firstLine="240"/>
        <w:jc w:val="both"/>
      </w:pPr>
      <w:bookmarkStart w:id="32" w:name="26"/>
      <w:bookmarkEnd w:id="31"/>
      <w:r>
        <w:rPr>
          <w:rFonts w:ascii="Arial" w:hAnsi="Arial"/>
          <w:color w:val="000000"/>
          <w:sz w:val="18"/>
        </w:rPr>
        <w:t xml:space="preserve">Інші терміни вживаються в значеннях, наведених у </w:t>
      </w:r>
      <w:r>
        <w:rPr>
          <w:rFonts w:ascii="Arial" w:hAnsi="Arial"/>
          <w:color w:val="293A55"/>
          <w:sz w:val="18"/>
        </w:rPr>
        <w:t>Законі України</w:t>
      </w:r>
      <w:r>
        <w:rPr>
          <w:rFonts w:ascii="Arial" w:hAnsi="Arial"/>
          <w:color w:val="293A55"/>
          <w:sz w:val="18"/>
        </w:rPr>
        <w:t xml:space="preserve"> "Про безпечність та гігієну кормів"</w:t>
      </w:r>
      <w:r>
        <w:rPr>
          <w:rFonts w:ascii="Arial" w:hAnsi="Arial"/>
          <w:color w:val="000000"/>
          <w:sz w:val="18"/>
        </w:rPr>
        <w:t>.</w:t>
      </w:r>
    </w:p>
    <w:p w14:paraId="4483494F" w14:textId="77777777" w:rsidR="00DC6930" w:rsidRDefault="00E162CC">
      <w:pPr>
        <w:pStyle w:val="3"/>
        <w:spacing w:after="225"/>
        <w:jc w:val="center"/>
      </w:pPr>
      <w:bookmarkStart w:id="33" w:name="27"/>
      <w:bookmarkEnd w:id="32"/>
      <w:r>
        <w:rPr>
          <w:rFonts w:ascii="Arial" w:hAnsi="Arial"/>
          <w:color w:val="000000"/>
          <w:sz w:val="26"/>
        </w:rPr>
        <w:t>II. Моніторинг діоксинів в жирах, оліях та отриманих з них продуктах</w:t>
      </w:r>
    </w:p>
    <w:p w14:paraId="7BA03157" w14:textId="77777777" w:rsidR="00DC6930" w:rsidRDefault="00E162CC">
      <w:pPr>
        <w:spacing w:after="75"/>
        <w:ind w:firstLine="240"/>
        <w:jc w:val="both"/>
      </w:pPr>
      <w:bookmarkStart w:id="34" w:name="28"/>
      <w:bookmarkEnd w:id="33"/>
      <w:r>
        <w:rPr>
          <w:rFonts w:ascii="Arial" w:hAnsi="Arial"/>
          <w:color w:val="000000"/>
          <w:sz w:val="18"/>
        </w:rPr>
        <w:t>1. Оператори ринку, діяльність яких пов'язана із реалізацією жирів, олій, та/або отриманих з них продуктів, призначених для використання в кормах, вк</w:t>
      </w:r>
      <w:r>
        <w:rPr>
          <w:rFonts w:ascii="Arial" w:hAnsi="Arial"/>
          <w:color w:val="000000"/>
          <w:sz w:val="18"/>
        </w:rPr>
        <w:t xml:space="preserve">лючаючи кормові суміші, проводять періодичні лабораторні дослідження (випробування) зразків таких жирів, олій та продуктів в акредитованих лабораторіях для встановлення суми наявних в них діоксинів та діоксин-подібних </w:t>
      </w:r>
      <w:proofErr w:type="spellStart"/>
      <w:r>
        <w:rPr>
          <w:rFonts w:ascii="Arial" w:hAnsi="Arial"/>
          <w:color w:val="000000"/>
          <w:sz w:val="18"/>
        </w:rPr>
        <w:t>поліхлорованих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біфенілів</w:t>
      </w:r>
      <w:proofErr w:type="spellEnd"/>
      <w:r>
        <w:rPr>
          <w:rFonts w:ascii="Arial" w:hAnsi="Arial"/>
          <w:color w:val="000000"/>
          <w:sz w:val="18"/>
        </w:rPr>
        <w:t>.</w:t>
      </w:r>
    </w:p>
    <w:p w14:paraId="4B91C80C" w14:textId="77777777" w:rsidR="00DC6930" w:rsidRDefault="00E162CC">
      <w:pPr>
        <w:spacing w:after="75"/>
        <w:ind w:firstLine="240"/>
        <w:jc w:val="both"/>
      </w:pPr>
      <w:bookmarkStart w:id="35" w:name="29"/>
      <w:bookmarkEnd w:id="34"/>
      <w:r>
        <w:rPr>
          <w:rFonts w:ascii="Arial" w:hAnsi="Arial"/>
          <w:color w:val="000000"/>
          <w:sz w:val="18"/>
        </w:rPr>
        <w:t>2. Лаборатор</w:t>
      </w:r>
      <w:r>
        <w:rPr>
          <w:rFonts w:ascii="Arial" w:hAnsi="Arial"/>
          <w:color w:val="000000"/>
          <w:sz w:val="18"/>
        </w:rPr>
        <w:t>ні дослідження (випробування), зазначені у пункті 1 цього розділу, проводяться:</w:t>
      </w:r>
    </w:p>
    <w:p w14:paraId="32B44E80" w14:textId="77777777" w:rsidR="00DC6930" w:rsidRDefault="00E162CC">
      <w:pPr>
        <w:spacing w:after="75"/>
        <w:ind w:firstLine="240"/>
        <w:jc w:val="both"/>
      </w:pPr>
      <w:bookmarkStart w:id="36" w:name="30"/>
      <w:bookmarkEnd w:id="35"/>
      <w:r>
        <w:rPr>
          <w:rFonts w:ascii="Arial" w:hAnsi="Arial"/>
          <w:color w:val="000000"/>
          <w:sz w:val="18"/>
        </w:rPr>
        <w:t>1) операторами ринку, які здійснюють переробку сирих рослинних жирів та олій, щодо:</w:t>
      </w:r>
    </w:p>
    <w:p w14:paraId="4A344BAE" w14:textId="77777777" w:rsidR="00DC6930" w:rsidRDefault="00E162CC">
      <w:pPr>
        <w:spacing w:after="75"/>
        <w:ind w:firstLine="240"/>
        <w:jc w:val="both"/>
      </w:pPr>
      <w:bookmarkStart w:id="37" w:name="31"/>
      <w:bookmarkEnd w:id="36"/>
      <w:r>
        <w:rPr>
          <w:rFonts w:ascii="Arial" w:hAnsi="Arial"/>
          <w:color w:val="000000"/>
          <w:sz w:val="18"/>
        </w:rPr>
        <w:t xml:space="preserve">100 % партій продуктів, отриманих з олій та жирів рослинного походження, крім гліцерину, </w:t>
      </w:r>
      <w:proofErr w:type="spellStart"/>
      <w:r>
        <w:rPr>
          <w:rFonts w:ascii="Arial" w:hAnsi="Arial"/>
          <w:color w:val="000000"/>
          <w:sz w:val="18"/>
        </w:rPr>
        <w:t>ліц</w:t>
      </w:r>
      <w:r>
        <w:rPr>
          <w:rFonts w:ascii="Arial" w:hAnsi="Arial"/>
          <w:color w:val="000000"/>
          <w:sz w:val="18"/>
        </w:rPr>
        <w:t>етину</w:t>
      </w:r>
      <w:proofErr w:type="spellEnd"/>
      <w:r>
        <w:rPr>
          <w:rFonts w:ascii="Arial" w:hAnsi="Arial"/>
          <w:color w:val="000000"/>
          <w:sz w:val="18"/>
        </w:rPr>
        <w:t>, фосфоліпідів та продуктів, зазначених в абзаці третьому цього підпункту;</w:t>
      </w:r>
    </w:p>
    <w:p w14:paraId="5348417B" w14:textId="77777777" w:rsidR="00DC6930" w:rsidRDefault="00E162CC">
      <w:pPr>
        <w:spacing w:after="75"/>
        <w:ind w:firstLine="240"/>
        <w:jc w:val="both"/>
      </w:pPr>
      <w:bookmarkStart w:id="38" w:name="32"/>
      <w:bookmarkEnd w:id="37"/>
      <w:r>
        <w:rPr>
          <w:rFonts w:ascii="Arial" w:hAnsi="Arial"/>
          <w:color w:val="000000"/>
          <w:sz w:val="18"/>
        </w:rPr>
        <w:t xml:space="preserve">кислотних олій, отриманих в результаті (з) хімічного очищення, </w:t>
      </w:r>
      <w:proofErr w:type="spellStart"/>
      <w:r>
        <w:rPr>
          <w:rFonts w:ascii="Arial" w:hAnsi="Arial"/>
          <w:color w:val="000000"/>
          <w:sz w:val="18"/>
        </w:rPr>
        <w:t>мильно</w:t>
      </w:r>
      <w:proofErr w:type="spellEnd"/>
      <w:r>
        <w:rPr>
          <w:rFonts w:ascii="Arial" w:hAnsi="Arial"/>
          <w:color w:val="000000"/>
          <w:sz w:val="18"/>
        </w:rPr>
        <w:t xml:space="preserve">-лужного розчину, використаних фільтрувальних засобів, використаної </w:t>
      </w:r>
      <w:proofErr w:type="spellStart"/>
      <w:r>
        <w:rPr>
          <w:rFonts w:ascii="Arial" w:hAnsi="Arial"/>
          <w:color w:val="000000"/>
          <w:sz w:val="18"/>
        </w:rPr>
        <w:t>відбілювальної</w:t>
      </w:r>
      <w:proofErr w:type="spellEnd"/>
      <w:r>
        <w:rPr>
          <w:rFonts w:ascii="Arial" w:hAnsi="Arial"/>
          <w:color w:val="000000"/>
          <w:sz w:val="18"/>
        </w:rPr>
        <w:t xml:space="preserve"> глини, а також таких, що</w:t>
      </w:r>
      <w:r>
        <w:rPr>
          <w:rFonts w:ascii="Arial" w:hAnsi="Arial"/>
          <w:color w:val="000000"/>
          <w:sz w:val="18"/>
        </w:rPr>
        <w:t xml:space="preserve"> надходять в якості сировини партій сирої кокосової олії, відповідно до постійно діючих процедур, заснованих на принципах системи аналізу небезпечних факторів та контролю у критичних точках (НАССР);</w:t>
      </w:r>
    </w:p>
    <w:p w14:paraId="1604DB69" w14:textId="77777777" w:rsidR="00DC6930" w:rsidRDefault="00E162CC">
      <w:pPr>
        <w:spacing w:after="75"/>
        <w:ind w:firstLine="240"/>
        <w:jc w:val="both"/>
      </w:pPr>
      <w:bookmarkStart w:id="39" w:name="33"/>
      <w:bookmarkEnd w:id="38"/>
      <w:r>
        <w:rPr>
          <w:rFonts w:ascii="Arial" w:hAnsi="Arial"/>
          <w:color w:val="000000"/>
          <w:sz w:val="18"/>
        </w:rPr>
        <w:t>2) операторами ринку, які виробляють або переробляють жир</w:t>
      </w:r>
      <w:r>
        <w:rPr>
          <w:rFonts w:ascii="Arial" w:hAnsi="Arial"/>
          <w:color w:val="000000"/>
          <w:sz w:val="18"/>
        </w:rPr>
        <w:t xml:space="preserve">и тваринного походження одне репрезентативне дослідження (випробування) на 5000 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 xml:space="preserve"> щонайменше один раз протягом року щодо жирів тваринного походження та отриманих з них продуктів, які відносяться до побічних продуктів тваринного походження, що належать д</w:t>
      </w:r>
      <w:r>
        <w:rPr>
          <w:rFonts w:ascii="Arial" w:hAnsi="Arial"/>
          <w:color w:val="000000"/>
          <w:sz w:val="18"/>
        </w:rPr>
        <w:t xml:space="preserve">о категорії III відповідно до </w:t>
      </w:r>
      <w:r>
        <w:rPr>
          <w:rFonts w:ascii="Arial" w:hAnsi="Arial"/>
          <w:color w:val="293A55"/>
          <w:sz w:val="18"/>
        </w:rPr>
        <w:t>Закону України "Про побічні продукти тваринного походження, не призначені для споживання людиною"</w:t>
      </w:r>
      <w:r>
        <w:rPr>
          <w:rFonts w:ascii="Arial" w:hAnsi="Arial"/>
          <w:color w:val="000000"/>
          <w:sz w:val="18"/>
        </w:rPr>
        <w:t xml:space="preserve"> або походять з потужності, на яку </w:t>
      </w:r>
      <w:r>
        <w:rPr>
          <w:rFonts w:ascii="Arial" w:hAnsi="Arial"/>
          <w:color w:val="000000"/>
          <w:sz w:val="18"/>
        </w:rPr>
        <w:lastRenderedPageBreak/>
        <w:t xml:space="preserve">отримано експлуатаційний дозвіл відповідно до </w:t>
      </w:r>
      <w:r>
        <w:rPr>
          <w:rFonts w:ascii="Arial" w:hAnsi="Arial"/>
          <w:color w:val="293A55"/>
          <w:sz w:val="18"/>
        </w:rPr>
        <w:t>Закону України "Про основні принципи та вимоги д</w:t>
      </w:r>
      <w:r>
        <w:rPr>
          <w:rFonts w:ascii="Arial" w:hAnsi="Arial"/>
          <w:color w:val="293A55"/>
          <w:sz w:val="18"/>
        </w:rPr>
        <w:t>о безпечності та якості харчових продуктів"</w:t>
      </w:r>
      <w:r>
        <w:rPr>
          <w:rFonts w:ascii="Arial" w:hAnsi="Arial"/>
          <w:color w:val="000000"/>
          <w:sz w:val="18"/>
        </w:rPr>
        <w:t>;</w:t>
      </w:r>
    </w:p>
    <w:p w14:paraId="536208CF" w14:textId="77777777" w:rsidR="00DC6930" w:rsidRDefault="00E162CC">
      <w:pPr>
        <w:spacing w:after="75"/>
        <w:ind w:firstLine="240"/>
        <w:jc w:val="both"/>
      </w:pPr>
      <w:bookmarkStart w:id="40" w:name="34"/>
      <w:bookmarkEnd w:id="39"/>
      <w:r>
        <w:rPr>
          <w:rFonts w:ascii="Arial" w:hAnsi="Arial"/>
          <w:color w:val="000000"/>
          <w:sz w:val="18"/>
        </w:rPr>
        <w:t>3) операторами ринку, які виробляють рибну олію, щодо:</w:t>
      </w:r>
    </w:p>
    <w:p w14:paraId="72F8D9D8" w14:textId="77777777" w:rsidR="00DC6930" w:rsidRDefault="00E162CC">
      <w:pPr>
        <w:spacing w:after="75"/>
        <w:ind w:firstLine="240"/>
        <w:jc w:val="both"/>
      </w:pPr>
      <w:bookmarkStart w:id="41" w:name="35"/>
      <w:bookmarkEnd w:id="40"/>
      <w:r>
        <w:rPr>
          <w:rFonts w:ascii="Arial" w:hAnsi="Arial"/>
          <w:color w:val="000000"/>
          <w:sz w:val="18"/>
        </w:rPr>
        <w:t>100 % партій рибної олії, виробленої з: продуктів, отриманих з рибної олії, за винятком очищеної рибної олії; рибної сировини, що походить з місць вилову ри</w:t>
      </w:r>
      <w:r>
        <w:rPr>
          <w:rFonts w:ascii="Arial" w:hAnsi="Arial"/>
          <w:color w:val="000000"/>
          <w:sz w:val="18"/>
        </w:rPr>
        <w:t xml:space="preserve">би, де не здійснювався моніторинг, або походження якої невизначене або яка походить з Балтійського моря; рибних побічних продуктів, що походять з </w:t>
      </w:r>
      <w:proofErr w:type="spellStart"/>
      <w:r>
        <w:rPr>
          <w:rFonts w:ascii="Arial" w:hAnsi="Arial"/>
          <w:color w:val="000000"/>
          <w:sz w:val="18"/>
        </w:rPr>
        <w:t>потужностей</w:t>
      </w:r>
      <w:proofErr w:type="spellEnd"/>
      <w:r>
        <w:rPr>
          <w:rFonts w:ascii="Arial" w:hAnsi="Arial"/>
          <w:color w:val="000000"/>
          <w:sz w:val="18"/>
        </w:rPr>
        <w:t>, на яких здійснюється виробництво риби для споживання людиною та які не мають експлуатаційного доз</w:t>
      </w:r>
      <w:r>
        <w:rPr>
          <w:rFonts w:ascii="Arial" w:hAnsi="Arial"/>
          <w:color w:val="000000"/>
          <w:sz w:val="18"/>
        </w:rPr>
        <w:t xml:space="preserve">волу; риби </w:t>
      </w:r>
      <w:proofErr w:type="spellStart"/>
      <w:r>
        <w:rPr>
          <w:rFonts w:ascii="Arial" w:hAnsi="Arial"/>
          <w:color w:val="000000"/>
          <w:sz w:val="18"/>
        </w:rPr>
        <w:t>путасу</w:t>
      </w:r>
      <w:proofErr w:type="spellEnd"/>
      <w:r>
        <w:rPr>
          <w:rFonts w:ascii="Arial" w:hAnsi="Arial"/>
          <w:color w:val="000000"/>
          <w:sz w:val="18"/>
        </w:rPr>
        <w:t xml:space="preserve"> або </w:t>
      </w:r>
      <w:proofErr w:type="spellStart"/>
      <w:r>
        <w:rPr>
          <w:rFonts w:ascii="Arial" w:hAnsi="Arial"/>
          <w:color w:val="000000"/>
          <w:sz w:val="18"/>
        </w:rPr>
        <w:t>менхадену</w:t>
      </w:r>
      <w:proofErr w:type="spellEnd"/>
      <w:r>
        <w:rPr>
          <w:rFonts w:ascii="Arial" w:hAnsi="Arial"/>
          <w:color w:val="000000"/>
          <w:sz w:val="18"/>
        </w:rPr>
        <w:t xml:space="preserve"> (американського оселедця);</w:t>
      </w:r>
    </w:p>
    <w:p w14:paraId="4FCA1BD8" w14:textId="77777777" w:rsidR="00DC6930" w:rsidRDefault="00E162CC">
      <w:pPr>
        <w:spacing w:after="75"/>
        <w:ind w:firstLine="240"/>
        <w:jc w:val="both"/>
      </w:pPr>
      <w:bookmarkStart w:id="42" w:name="36"/>
      <w:bookmarkEnd w:id="41"/>
      <w:r>
        <w:rPr>
          <w:rFonts w:ascii="Arial" w:hAnsi="Arial"/>
          <w:color w:val="000000"/>
          <w:sz w:val="18"/>
        </w:rPr>
        <w:t>100 % партій продуктів, отриманих з рибної олії, крім очищеної рибної олії, які залишають потужність оператора ринку;</w:t>
      </w:r>
    </w:p>
    <w:p w14:paraId="179B085C" w14:textId="77777777" w:rsidR="00DC6930" w:rsidRDefault="00E162CC">
      <w:pPr>
        <w:spacing w:after="75"/>
        <w:ind w:firstLine="240"/>
        <w:jc w:val="both"/>
      </w:pPr>
      <w:bookmarkStart w:id="43" w:name="37"/>
      <w:bookmarkEnd w:id="42"/>
      <w:r>
        <w:rPr>
          <w:rFonts w:ascii="Arial" w:hAnsi="Arial"/>
          <w:color w:val="000000"/>
          <w:sz w:val="18"/>
        </w:rPr>
        <w:t>рибної олії, не зазначеної в абзаці другому цього підпункту - одне репрезентати</w:t>
      </w:r>
      <w:r>
        <w:rPr>
          <w:rFonts w:ascii="Arial" w:hAnsi="Arial"/>
          <w:color w:val="000000"/>
          <w:sz w:val="18"/>
        </w:rPr>
        <w:t xml:space="preserve">вне дослідження (випробування) на 2000 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>;</w:t>
      </w:r>
    </w:p>
    <w:p w14:paraId="319C7190" w14:textId="77777777" w:rsidR="00DC6930" w:rsidRDefault="00E162CC">
      <w:pPr>
        <w:spacing w:after="75"/>
        <w:ind w:firstLine="240"/>
        <w:jc w:val="both"/>
      </w:pPr>
      <w:bookmarkStart w:id="44" w:name="38"/>
      <w:bookmarkEnd w:id="43"/>
      <w:r>
        <w:rPr>
          <w:rFonts w:ascii="Arial" w:hAnsi="Arial"/>
          <w:color w:val="000000"/>
          <w:sz w:val="18"/>
        </w:rPr>
        <w:t>знезараженої рибної олії відповідно до постійно діючих процедур, заснованих на принципах системи аналізу небезпечних факторів та контролю у критичних точках (НАССР);</w:t>
      </w:r>
    </w:p>
    <w:p w14:paraId="59BD675F" w14:textId="77777777" w:rsidR="00DC6930" w:rsidRDefault="00E162CC">
      <w:pPr>
        <w:spacing w:after="75"/>
        <w:ind w:firstLine="240"/>
        <w:jc w:val="both"/>
      </w:pPr>
      <w:bookmarkStart w:id="45" w:name="39"/>
      <w:bookmarkEnd w:id="44"/>
      <w:r>
        <w:rPr>
          <w:rFonts w:ascii="Arial" w:hAnsi="Arial"/>
          <w:color w:val="000000"/>
          <w:sz w:val="18"/>
        </w:rPr>
        <w:t xml:space="preserve">4) операторами ринку, що належать до </w:t>
      </w:r>
      <w:proofErr w:type="spellStart"/>
      <w:r>
        <w:rPr>
          <w:rFonts w:ascii="Arial" w:hAnsi="Arial"/>
          <w:color w:val="000000"/>
          <w:sz w:val="18"/>
        </w:rPr>
        <w:t>олійнохі</w:t>
      </w:r>
      <w:r>
        <w:rPr>
          <w:rFonts w:ascii="Arial" w:hAnsi="Arial"/>
          <w:color w:val="000000"/>
          <w:sz w:val="18"/>
        </w:rPr>
        <w:t>мічної</w:t>
      </w:r>
      <w:proofErr w:type="spellEnd"/>
      <w:r>
        <w:rPr>
          <w:rFonts w:ascii="Arial" w:hAnsi="Arial"/>
          <w:color w:val="000000"/>
          <w:sz w:val="18"/>
        </w:rPr>
        <w:t xml:space="preserve"> промисловості, які здійснюють реалізацію кормів, щодо:</w:t>
      </w:r>
    </w:p>
    <w:p w14:paraId="52337AFB" w14:textId="77777777" w:rsidR="00DC6930" w:rsidRDefault="00E162CC">
      <w:pPr>
        <w:spacing w:after="75"/>
        <w:ind w:firstLine="240"/>
        <w:jc w:val="both"/>
      </w:pPr>
      <w:bookmarkStart w:id="46" w:name="40"/>
      <w:bookmarkEnd w:id="45"/>
      <w:r>
        <w:rPr>
          <w:rFonts w:ascii="Arial" w:hAnsi="Arial"/>
          <w:color w:val="000000"/>
          <w:sz w:val="18"/>
        </w:rPr>
        <w:t>100 % таких, що надходять в якості сировини партій жирів тваринного походження, не зазначених у підпунктах 2 або 8 цього пункту, рибної олії, не зазначеної у підпунктах 3 або 8 цього пункту, олі</w:t>
      </w:r>
      <w:r>
        <w:rPr>
          <w:rFonts w:ascii="Arial" w:hAnsi="Arial"/>
          <w:color w:val="000000"/>
          <w:sz w:val="18"/>
        </w:rPr>
        <w:t>й та жирів отриманих від операторів ринку харчових продуктів, а також змішаних жирів та олій;</w:t>
      </w:r>
    </w:p>
    <w:p w14:paraId="1C01D65D" w14:textId="77777777" w:rsidR="00DC6930" w:rsidRDefault="00E162CC">
      <w:pPr>
        <w:spacing w:after="75"/>
        <w:ind w:firstLine="240"/>
        <w:jc w:val="both"/>
      </w:pPr>
      <w:bookmarkStart w:id="47" w:name="41"/>
      <w:bookmarkEnd w:id="46"/>
      <w:r>
        <w:rPr>
          <w:rFonts w:ascii="Arial" w:hAnsi="Arial"/>
          <w:color w:val="000000"/>
          <w:sz w:val="18"/>
        </w:rPr>
        <w:t>100 % партій продуктів, отриманих з олій та жирів, введених в обіг в якості кормів, за винятком гліцерину, чистих дистильованих жирних кислот, отриманих внаслідок</w:t>
      </w:r>
      <w:r>
        <w:rPr>
          <w:rFonts w:ascii="Arial" w:hAnsi="Arial"/>
          <w:color w:val="000000"/>
          <w:sz w:val="18"/>
        </w:rPr>
        <w:t xml:space="preserve"> розчеплення, а також продуктів, зазначених в абзаці четвертому цього підпункту;</w:t>
      </w:r>
    </w:p>
    <w:p w14:paraId="0D8965D6" w14:textId="77777777" w:rsidR="00DC6930" w:rsidRDefault="00E162CC">
      <w:pPr>
        <w:spacing w:after="75"/>
        <w:ind w:firstLine="240"/>
        <w:jc w:val="both"/>
      </w:pPr>
      <w:bookmarkStart w:id="48" w:name="42"/>
      <w:bookmarkEnd w:id="47"/>
      <w:r>
        <w:rPr>
          <w:rFonts w:ascii="Arial" w:hAnsi="Arial"/>
          <w:color w:val="000000"/>
          <w:sz w:val="18"/>
        </w:rPr>
        <w:t xml:space="preserve">сирих жирних кислот, </w:t>
      </w:r>
      <w:r>
        <w:rPr>
          <w:rFonts w:ascii="Arial" w:hAnsi="Arial"/>
          <w:color w:val="008000"/>
          <w:sz w:val="18"/>
        </w:rPr>
        <w:t>отриманих</w:t>
      </w:r>
      <w:r>
        <w:rPr>
          <w:rFonts w:ascii="Arial" w:hAnsi="Arial"/>
          <w:color w:val="000000"/>
          <w:sz w:val="18"/>
        </w:rPr>
        <w:t xml:space="preserve"> внаслідок розчеплення, жирних кислот </w:t>
      </w:r>
      <w:proofErr w:type="spellStart"/>
      <w:r>
        <w:rPr>
          <w:rFonts w:ascii="Arial" w:hAnsi="Arial"/>
          <w:color w:val="000000"/>
          <w:sz w:val="18"/>
        </w:rPr>
        <w:t>естеріфікованих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гліцеролом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моно</w:t>
      </w:r>
      <w:proofErr w:type="spellEnd"/>
      <w:r>
        <w:rPr>
          <w:rFonts w:ascii="Arial" w:hAnsi="Arial"/>
          <w:color w:val="000000"/>
          <w:sz w:val="18"/>
        </w:rPr>
        <w:t xml:space="preserve"> та </w:t>
      </w:r>
      <w:proofErr w:type="spellStart"/>
      <w:r>
        <w:rPr>
          <w:rFonts w:ascii="Arial" w:hAnsi="Arial"/>
          <w:color w:val="000000"/>
          <w:sz w:val="18"/>
        </w:rPr>
        <w:t>дигліцеридів</w:t>
      </w:r>
      <w:proofErr w:type="spellEnd"/>
      <w:r>
        <w:rPr>
          <w:rFonts w:ascii="Arial" w:hAnsi="Arial"/>
          <w:color w:val="000000"/>
          <w:sz w:val="18"/>
        </w:rPr>
        <w:t xml:space="preserve"> жирних кислот, солей жирних кислот, а також таких, що надх</w:t>
      </w:r>
      <w:r>
        <w:rPr>
          <w:rFonts w:ascii="Arial" w:hAnsi="Arial"/>
          <w:color w:val="000000"/>
          <w:sz w:val="18"/>
        </w:rPr>
        <w:t>одять в якості сировини партій кокосової олії відповідно до постійно діючих процедур, заснованих на принципах системи аналізу небезпечних факторів та контролю у критичних точках (НАССР);</w:t>
      </w:r>
    </w:p>
    <w:p w14:paraId="6B14711F" w14:textId="77777777" w:rsidR="00DC6930" w:rsidRDefault="00E162CC">
      <w:pPr>
        <w:spacing w:after="75"/>
        <w:ind w:firstLine="240"/>
        <w:jc w:val="right"/>
      </w:pPr>
      <w:bookmarkStart w:id="49" w:name="79"/>
      <w:bookmarkEnd w:id="48"/>
      <w:r>
        <w:rPr>
          <w:rFonts w:ascii="Arial" w:hAnsi="Arial"/>
          <w:color w:val="008000"/>
          <w:sz w:val="18"/>
        </w:rPr>
        <w:t xml:space="preserve">(абзац четвертий підпункту 4 пункту 2 із змінами, внесеними </w:t>
      </w:r>
      <w:r>
        <w:rPr>
          <w:rFonts w:ascii="Arial" w:hAnsi="Arial"/>
          <w:color w:val="008000"/>
          <w:sz w:val="18"/>
        </w:rPr>
        <w:t>згідно з наказом</w:t>
      </w:r>
      <w:r>
        <w:br/>
      </w:r>
      <w:r>
        <w:rPr>
          <w:rFonts w:ascii="Arial" w:hAnsi="Arial"/>
          <w:color w:val="008000"/>
          <w:sz w:val="18"/>
        </w:rPr>
        <w:t xml:space="preserve"> Міністерства аграрної політики та продовольства України від 24.06.2025 р. N 1884)</w:t>
      </w:r>
    </w:p>
    <w:p w14:paraId="0A449CD0" w14:textId="77777777" w:rsidR="00DC6930" w:rsidRDefault="00E162CC">
      <w:pPr>
        <w:spacing w:after="75"/>
        <w:ind w:firstLine="240"/>
        <w:jc w:val="both"/>
      </w:pPr>
      <w:bookmarkStart w:id="50" w:name="43"/>
      <w:bookmarkEnd w:id="49"/>
      <w:r>
        <w:rPr>
          <w:rFonts w:ascii="Arial" w:hAnsi="Arial"/>
          <w:color w:val="000000"/>
          <w:sz w:val="18"/>
        </w:rPr>
        <w:t xml:space="preserve">5) операторами ринку - виробниками </w:t>
      </w:r>
      <w:proofErr w:type="spellStart"/>
      <w:r>
        <w:rPr>
          <w:rFonts w:ascii="Arial" w:hAnsi="Arial"/>
          <w:color w:val="000000"/>
          <w:sz w:val="18"/>
        </w:rPr>
        <w:t>біодизельного</w:t>
      </w:r>
      <w:proofErr w:type="spellEnd"/>
      <w:r>
        <w:rPr>
          <w:rFonts w:ascii="Arial" w:hAnsi="Arial"/>
          <w:color w:val="000000"/>
          <w:sz w:val="18"/>
        </w:rPr>
        <w:t xml:space="preserve"> пального, які реалізують корми, щодо:</w:t>
      </w:r>
    </w:p>
    <w:p w14:paraId="0540966E" w14:textId="77777777" w:rsidR="00DC6930" w:rsidRDefault="00E162CC">
      <w:pPr>
        <w:spacing w:after="75"/>
        <w:ind w:firstLine="240"/>
        <w:jc w:val="both"/>
      </w:pPr>
      <w:bookmarkStart w:id="51" w:name="44"/>
      <w:bookmarkEnd w:id="50"/>
      <w:r>
        <w:rPr>
          <w:rFonts w:ascii="Arial" w:hAnsi="Arial"/>
          <w:color w:val="000000"/>
          <w:sz w:val="18"/>
        </w:rPr>
        <w:t>100 % таких, що надходять в якості сировини партій жирів тваринного п</w:t>
      </w:r>
      <w:r>
        <w:rPr>
          <w:rFonts w:ascii="Arial" w:hAnsi="Arial"/>
          <w:color w:val="000000"/>
          <w:sz w:val="18"/>
        </w:rPr>
        <w:t>оходження, не зазначених у підпункті 2 або 8 цього пункту, рибної олії, не зазначеної у підпунктах 3 або 8 цього пункту, олій та жирів, отриманих від операторів ринку харчових продуктів, а також змішаних жирів та олій;</w:t>
      </w:r>
    </w:p>
    <w:p w14:paraId="19D7BCA6" w14:textId="77777777" w:rsidR="00DC6930" w:rsidRDefault="00E162CC">
      <w:pPr>
        <w:spacing w:after="75"/>
        <w:ind w:firstLine="240"/>
        <w:jc w:val="both"/>
      </w:pPr>
      <w:bookmarkStart w:id="52" w:name="45"/>
      <w:bookmarkEnd w:id="51"/>
      <w:r>
        <w:rPr>
          <w:rFonts w:ascii="Arial" w:hAnsi="Arial"/>
          <w:color w:val="000000"/>
          <w:sz w:val="18"/>
        </w:rPr>
        <w:t>100 % партій продуктів, отриманих з о</w:t>
      </w:r>
      <w:r>
        <w:rPr>
          <w:rFonts w:ascii="Arial" w:hAnsi="Arial"/>
          <w:color w:val="000000"/>
          <w:sz w:val="18"/>
        </w:rPr>
        <w:t xml:space="preserve">лій та жирів, введених в обіг в якості кормів, за винятком гліцерину, </w:t>
      </w:r>
      <w:proofErr w:type="spellStart"/>
      <w:r>
        <w:rPr>
          <w:rFonts w:ascii="Arial" w:hAnsi="Arial"/>
          <w:color w:val="000000"/>
          <w:sz w:val="18"/>
        </w:rPr>
        <w:t>ліцетину</w:t>
      </w:r>
      <w:proofErr w:type="spellEnd"/>
      <w:r>
        <w:rPr>
          <w:rFonts w:ascii="Arial" w:hAnsi="Arial"/>
          <w:color w:val="000000"/>
          <w:sz w:val="18"/>
        </w:rPr>
        <w:t>, фосфоліпідів, продуктів, зазначених в абзаці четвертому цього підпункту;</w:t>
      </w:r>
    </w:p>
    <w:p w14:paraId="046CF91C" w14:textId="77777777" w:rsidR="00DC6930" w:rsidRDefault="00E162CC">
      <w:pPr>
        <w:spacing w:after="75"/>
        <w:ind w:firstLine="240"/>
        <w:jc w:val="both"/>
      </w:pPr>
      <w:bookmarkStart w:id="53" w:name="46"/>
      <w:bookmarkEnd w:id="52"/>
      <w:r>
        <w:rPr>
          <w:rFonts w:ascii="Arial" w:hAnsi="Arial"/>
          <w:color w:val="000000"/>
          <w:sz w:val="18"/>
        </w:rPr>
        <w:t xml:space="preserve">кислотних олій, отриманих в результаті (з) хімічного очищення, </w:t>
      </w:r>
      <w:proofErr w:type="spellStart"/>
      <w:r>
        <w:rPr>
          <w:rFonts w:ascii="Arial" w:hAnsi="Arial"/>
          <w:color w:val="000000"/>
          <w:sz w:val="18"/>
        </w:rPr>
        <w:t>мильно</w:t>
      </w:r>
      <w:proofErr w:type="spellEnd"/>
      <w:r>
        <w:rPr>
          <w:rFonts w:ascii="Arial" w:hAnsi="Arial"/>
          <w:color w:val="000000"/>
          <w:sz w:val="18"/>
        </w:rPr>
        <w:t>-лужного розчину та сирої кокосово</w:t>
      </w:r>
      <w:r>
        <w:rPr>
          <w:rFonts w:ascii="Arial" w:hAnsi="Arial"/>
          <w:color w:val="000000"/>
          <w:sz w:val="18"/>
        </w:rPr>
        <w:t>ї олії відповідно до постійно діючих процедур, заснованих на принципах системи аналізу небезпечних факторів та контролю у критичних точках (НАССР);</w:t>
      </w:r>
    </w:p>
    <w:p w14:paraId="639D619D" w14:textId="77777777" w:rsidR="00DC6930" w:rsidRDefault="00E162CC">
      <w:pPr>
        <w:spacing w:after="75"/>
        <w:ind w:firstLine="240"/>
        <w:jc w:val="both"/>
      </w:pPr>
      <w:bookmarkStart w:id="54" w:name="47"/>
      <w:bookmarkEnd w:id="53"/>
      <w:r>
        <w:rPr>
          <w:rFonts w:ascii="Arial" w:hAnsi="Arial"/>
          <w:color w:val="000000"/>
          <w:sz w:val="18"/>
        </w:rPr>
        <w:t>6) операторами ринку, відповідальними за потужності, на яких відбувається змішування жирів, щодо:</w:t>
      </w:r>
    </w:p>
    <w:p w14:paraId="27B6B7F3" w14:textId="77777777" w:rsidR="00DC6930" w:rsidRDefault="00E162CC">
      <w:pPr>
        <w:spacing w:after="75"/>
        <w:ind w:firstLine="240"/>
        <w:jc w:val="both"/>
      </w:pPr>
      <w:bookmarkStart w:id="55" w:name="48"/>
      <w:bookmarkEnd w:id="54"/>
      <w:r>
        <w:rPr>
          <w:rFonts w:ascii="Arial" w:hAnsi="Arial"/>
          <w:color w:val="000000"/>
          <w:sz w:val="18"/>
        </w:rPr>
        <w:t>100 % таки</w:t>
      </w:r>
      <w:r>
        <w:rPr>
          <w:rFonts w:ascii="Arial" w:hAnsi="Arial"/>
          <w:color w:val="000000"/>
          <w:sz w:val="18"/>
        </w:rPr>
        <w:t>х, що надходять в якості сировини партій сирої кокосової олії, жирів тваринного походження, не зазначених у підпунктах 2 або 8 цього пункту, рибної олії, не зазначеної у підпунктах 3 або 8 цього пункту, олій та жирів, отриманих від операторів ринку харчови</w:t>
      </w:r>
      <w:r>
        <w:rPr>
          <w:rFonts w:ascii="Arial" w:hAnsi="Arial"/>
          <w:color w:val="000000"/>
          <w:sz w:val="18"/>
        </w:rPr>
        <w:t xml:space="preserve">х продуктів, змішаних жирів та олій, а також продуктів, отриманих з олій та жирів, за винятком гліцерину, </w:t>
      </w:r>
      <w:proofErr w:type="spellStart"/>
      <w:r>
        <w:rPr>
          <w:rFonts w:ascii="Arial" w:hAnsi="Arial"/>
          <w:color w:val="000000"/>
          <w:sz w:val="18"/>
        </w:rPr>
        <w:t>ліцетину</w:t>
      </w:r>
      <w:proofErr w:type="spellEnd"/>
      <w:r>
        <w:rPr>
          <w:rFonts w:ascii="Arial" w:hAnsi="Arial"/>
          <w:color w:val="000000"/>
          <w:sz w:val="18"/>
        </w:rPr>
        <w:t>, фосфоліпідів та продуктів, зазначених в абзаці третьому цього підпункту;</w:t>
      </w:r>
    </w:p>
    <w:p w14:paraId="27BBBF0B" w14:textId="77777777" w:rsidR="00DC6930" w:rsidRDefault="00E162CC">
      <w:pPr>
        <w:spacing w:after="75"/>
        <w:ind w:firstLine="240"/>
        <w:jc w:val="both"/>
      </w:pPr>
      <w:bookmarkStart w:id="56" w:name="49"/>
      <w:bookmarkEnd w:id="55"/>
      <w:r>
        <w:rPr>
          <w:rFonts w:ascii="Arial" w:hAnsi="Arial"/>
          <w:color w:val="000000"/>
          <w:sz w:val="18"/>
        </w:rPr>
        <w:t xml:space="preserve">кислотних олій, отриманих в результаті хімічного очищення, </w:t>
      </w:r>
      <w:r>
        <w:rPr>
          <w:rFonts w:ascii="Arial" w:hAnsi="Arial"/>
          <w:color w:val="000000"/>
          <w:sz w:val="18"/>
        </w:rPr>
        <w:t xml:space="preserve">сирих жирних кислот, отриманих в результаті розчеплення, чистих дистильованих жирних кислот, отриманих в результаті розчеплення та </w:t>
      </w:r>
      <w:proofErr w:type="spellStart"/>
      <w:r>
        <w:rPr>
          <w:rFonts w:ascii="Arial" w:hAnsi="Arial"/>
          <w:color w:val="000000"/>
          <w:sz w:val="18"/>
        </w:rPr>
        <w:t>мильно</w:t>
      </w:r>
      <w:proofErr w:type="spellEnd"/>
      <w:r>
        <w:rPr>
          <w:rFonts w:ascii="Arial" w:hAnsi="Arial"/>
          <w:color w:val="000000"/>
          <w:sz w:val="18"/>
        </w:rPr>
        <w:t>-лужного розчину відповідно до постійно діючих процедур, заснованих на принципах системи аналізу небезпечних факторів т</w:t>
      </w:r>
      <w:r>
        <w:rPr>
          <w:rFonts w:ascii="Arial" w:hAnsi="Arial"/>
          <w:color w:val="000000"/>
          <w:sz w:val="18"/>
        </w:rPr>
        <w:t>а контролю у критичних точках (НАССР); або</w:t>
      </w:r>
    </w:p>
    <w:p w14:paraId="689CD3B3" w14:textId="77777777" w:rsidR="00DC6930" w:rsidRDefault="00E162CC">
      <w:pPr>
        <w:spacing w:after="75"/>
        <w:ind w:firstLine="240"/>
        <w:jc w:val="both"/>
      </w:pPr>
      <w:bookmarkStart w:id="57" w:name="50"/>
      <w:bookmarkEnd w:id="56"/>
      <w:r>
        <w:rPr>
          <w:rFonts w:ascii="Arial" w:hAnsi="Arial"/>
          <w:color w:val="000000"/>
          <w:sz w:val="18"/>
        </w:rPr>
        <w:t>100 % партій змішаних жирів та олій, призначених для використання в кормах на вибір оператора ринку кормів (про такий вибір має бути повідомлений компетентний орган).</w:t>
      </w:r>
    </w:p>
    <w:p w14:paraId="63725789" w14:textId="77777777" w:rsidR="00DC6930" w:rsidRDefault="00E162CC">
      <w:pPr>
        <w:spacing w:after="75"/>
        <w:ind w:firstLine="240"/>
        <w:jc w:val="both"/>
      </w:pPr>
      <w:bookmarkStart w:id="58" w:name="51"/>
      <w:bookmarkEnd w:id="57"/>
      <w:r>
        <w:rPr>
          <w:rFonts w:ascii="Arial" w:hAnsi="Arial"/>
          <w:color w:val="000000"/>
          <w:sz w:val="18"/>
        </w:rPr>
        <w:t>7) операторами ринку - виробниками кормових су</w:t>
      </w:r>
      <w:r>
        <w:rPr>
          <w:rFonts w:ascii="Arial" w:hAnsi="Arial"/>
          <w:color w:val="000000"/>
          <w:sz w:val="18"/>
        </w:rPr>
        <w:t>мішей для продуктивних тварин, крім тих, які зазначені у підпункті 6 цього пункту, щодо:</w:t>
      </w:r>
    </w:p>
    <w:p w14:paraId="349516FC" w14:textId="77777777" w:rsidR="00DC6930" w:rsidRDefault="00E162CC">
      <w:pPr>
        <w:spacing w:after="75"/>
        <w:ind w:firstLine="240"/>
        <w:jc w:val="both"/>
      </w:pPr>
      <w:bookmarkStart w:id="59" w:name="52"/>
      <w:bookmarkEnd w:id="58"/>
      <w:r>
        <w:rPr>
          <w:rFonts w:ascii="Arial" w:hAnsi="Arial"/>
          <w:color w:val="000000"/>
          <w:sz w:val="18"/>
        </w:rPr>
        <w:lastRenderedPageBreak/>
        <w:t xml:space="preserve">100 % таких, що надходять в якості сировини партій сирої кокосової олії, жирів тваринного походження, не зазначених у підпунктах 2 або 8 цього пункту, рибної олії, не </w:t>
      </w:r>
      <w:r>
        <w:rPr>
          <w:rFonts w:ascii="Arial" w:hAnsi="Arial"/>
          <w:color w:val="000000"/>
          <w:sz w:val="18"/>
        </w:rPr>
        <w:t xml:space="preserve">зазначеної у підпункті 3 або 8 цього пункту, олії та жирів, отриманих від операторів ринку харчових продуктів, змішаних жирів та олій, а також продуктів, отриманих з олій та жирів, за винятком гліцерину, </w:t>
      </w:r>
      <w:proofErr w:type="spellStart"/>
      <w:r>
        <w:rPr>
          <w:rFonts w:ascii="Arial" w:hAnsi="Arial"/>
          <w:color w:val="000000"/>
          <w:sz w:val="18"/>
        </w:rPr>
        <w:t>ліцетину</w:t>
      </w:r>
      <w:proofErr w:type="spellEnd"/>
      <w:r>
        <w:rPr>
          <w:rFonts w:ascii="Arial" w:hAnsi="Arial"/>
          <w:color w:val="000000"/>
          <w:sz w:val="18"/>
        </w:rPr>
        <w:t>, фосфоліпідів та продуктів, зазначених в аб</w:t>
      </w:r>
      <w:r>
        <w:rPr>
          <w:rFonts w:ascii="Arial" w:hAnsi="Arial"/>
          <w:color w:val="000000"/>
          <w:sz w:val="18"/>
        </w:rPr>
        <w:t>заці третьому цього підпункту;</w:t>
      </w:r>
    </w:p>
    <w:p w14:paraId="569F90D2" w14:textId="77777777" w:rsidR="00DC6930" w:rsidRDefault="00E162CC">
      <w:pPr>
        <w:spacing w:after="75"/>
        <w:ind w:firstLine="240"/>
        <w:jc w:val="both"/>
      </w:pPr>
      <w:bookmarkStart w:id="60" w:name="53"/>
      <w:bookmarkEnd w:id="59"/>
      <w:r>
        <w:rPr>
          <w:rFonts w:ascii="Arial" w:hAnsi="Arial"/>
          <w:color w:val="000000"/>
          <w:sz w:val="18"/>
        </w:rPr>
        <w:t xml:space="preserve">кислотних олій, отриманих в результаті хімічного очищення, сирих жирних кислот, отриманих в результаті розчеплення, чистих дистильованих жирних кислот, отриманих в результаті розчеплення; фільтрувальних засобів, </w:t>
      </w:r>
      <w:proofErr w:type="spellStart"/>
      <w:r>
        <w:rPr>
          <w:rFonts w:ascii="Arial" w:hAnsi="Arial"/>
          <w:color w:val="000000"/>
          <w:sz w:val="18"/>
        </w:rPr>
        <w:t>відбілювально</w:t>
      </w:r>
      <w:r>
        <w:rPr>
          <w:rFonts w:ascii="Arial" w:hAnsi="Arial"/>
          <w:color w:val="000000"/>
          <w:sz w:val="18"/>
        </w:rPr>
        <w:t>ї</w:t>
      </w:r>
      <w:proofErr w:type="spellEnd"/>
      <w:r>
        <w:rPr>
          <w:rFonts w:ascii="Arial" w:hAnsi="Arial"/>
          <w:color w:val="000000"/>
          <w:sz w:val="18"/>
        </w:rPr>
        <w:t xml:space="preserve"> глини та </w:t>
      </w:r>
      <w:proofErr w:type="spellStart"/>
      <w:r>
        <w:rPr>
          <w:rFonts w:ascii="Arial" w:hAnsi="Arial"/>
          <w:color w:val="000000"/>
          <w:sz w:val="18"/>
        </w:rPr>
        <w:t>мильно</w:t>
      </w:r>
      <w:proofErr w:type="spellEnd"/>
      <w:r>
        <w:rPr>
          <w:rFonts w:ascii="Arial" w:hAnsi="Arial"/>
          <w:color w:val="000000"/>
          <w:sz w:val="18"/>
        </w:rPr>
        <w:t>-лужного розчину відповідно до постійно діючих процедур, заснованих на принципах системи аналізу небезпечних факторів та контролю у критичних точках (НАССР);</w:t>
      </w:r>
    </w:p>
    <w:p w14:paraId="4283A8DF" w14:textId="77777777" w:rsidR="00DC6930" w:rsidRDefault="00E162CC">
      <w:pPr>
        <w:spacing w:after="75"/>
        <w:ind w:firstLine="240"/>
        <w:jc w:val="both"/>
      </w:pPr>
      <w:bookmarkStart w:id="61" w:name="54"/>
      <w:bookmarkEnd w:id="60"/>
      <w:r>
        <w:rPr>
          <w:rFonts w:ascii="Arial" w:hAnsi="Arial"/>
          <w:color w:val="000000"/>
          <w:sz w:val="18"/>
        </w:rPr>
        <w:t xml:space="preserve">1 % партій виготовлених кормових сумішей, які містять в собі продукти, зазначені </w:t>
      </w:r>
      <w:r>
        <w:rPr>
          <w:rFonts w:ascii="Arial" w:hAnsi="Arial"/>
          <w:color w:val="000000"/>
          <w:sz w:val="18"/>
        </w:rPr>
        <w:t>в абзацах другому і третьому цього підпункту.</w:t>
      </w:r>
    </w:p>
    <w:p w14:paraId="4FF25205" w14:textId="77777777" w:rsidR="00DC6930" w:rsidRDefault="00E162CC">
      <w:pPr>
        <w:spacing w:after="75"/>
        <w:ind w:firstLine="240"/>
        <w:jc w:val="both"/>
      </w:pPr>
      <w:bookmarkStart w:id="62" w:name="55"/>
      <w:bookmarkEnd w:id="61"/>
      <w:r>
        <w:rPr>
          <w:rFonts w:ascii="Arial" w:hAnsi="Arial"/>
          <w:color w:val="000000"/>
          <w:sz w:val="18"/>
        </w:rPr>
        <w:t>8) операторами ринку - імпортерами, які реалізують корми, щодо:</w:t>
      </w:r>
    </w:p>
    <w:p w14:paraId="1E416FF2" w14:textId="77777777" w:rsidR="00DC6930" w:rsidRDefault="00E162CC">
      <w:pPr>
        <w:spacing w:after="75"/>
        <w:ind w:firstLine="240"/>
        <w:jc w:val="both"/>
      </w:pPr>
      <w:bookmarkStart w:id="63" w:name="56"/>
      <w:bookmarkEnd w:id="62"/>
      <w:r>
        <w:rPr>
          <w:rFonts w:ascii="Arial" w:hAnsi="Arial"/>
          <w:color w:val="000000"/>
          <w:sz w:val="18"/>
        </w:rPr>
        <w:t>100 % ввезених на митну територію України партій сирої кокосової олії, жирів тваринного походження, рибної олії, олій та жирів, отриманих від опер</w:t>
      </w:r>
      <w:r>
        <w:rPr>
          <w:rFonts w:ascii="Arial" w:hAnsi="Arial"/>
          <w:color w:val="000000"/>
          <w:sz w:val="18"/>
        </w:rPr>
        <w:t xml:space="preserve">аторів ринку харчових продуктів, змішаних жирів та олій, токоферолів, добутих з рослинних олій, та виготовленого з них ацетату токоферолу, а також продуктів, отриманих з олій та жирів, за винятком гліцерину, </w:t>
      </w:r>
      <w:proofErr w:type="spellStart"/>
      <w:r>
        <w:rPr>
          <w:rFonts w:ascii="Arial" w:hAnsi="Arial"/>
          <w:color w:val="000000"/>
          <w:sz w:val="18"/>
        </w:rPr>
        <w:t>ліцетину</w:t>
      </w:r>
      <w:proofErr w:type="spellEnd"/>
      <w:r>
        <w:rPr>
          <w:rFonts w:ascii="Arial" w:hAnsi="Arial"/>
          <w:color w:val="000000"/>
          <w:sz w:val="18"/>
        </w:rPr>
        <w:t xml:space="preserve">, фосфоліпідів та продуктів, зазначених </w:t>
      </w:r>
      <w:r>
        <w:rPr>
          <w:rFonts w:ascii="Arial" w:hAnsi="Arial"/>
          <w:color w:val="000000"/>
          <w:sz w:val="18"/>
        </w:rPr>
        <w:t>в абзаці третьому цього підпункту;</w:t>
      </w:r>
    </w:p>
    <w:p w14:paraId="4F70607E" w14:textId="77777777" w:rsidR="00DC6930" w:rsidRDefault="00E162CC">
      <w:pPr>
        <w:spacing w:after="75"/>
        <w:ind w:firstLine="240"/>
        <w:jc w:val="both"/>
      </w:pPr>
      <w:bookmarkStart w:id="64" w:name="57"/>
      <w:bookmarkEnd w:id="63"/>
      <w:r>
        <w:rPr>
          <w:rFonts w:ascii="Arial" w:hAnsi="Arial"/>
          <w:color w:val="000000"/>
          <w:sz w:val="18"/>
        </w:rPr>
        <w:t xml:space="preserve">кислотних олій, отриманих в результаті хімічного очищення, сирих жирних кислот, отриманих в результаті розчеплення, чистих дистильованих жирних кислот, отриманих в результаті розчеплення, та </w:t>
      </w:r>
      <w:proofErr w:type="spellStart"/>
      <w:r>
        <w:rPr>
          <w:rFonts w:ascii="Arial" w:hAnsi="Arial"/>
          <w:color w:val="000000"/>
          <w:sz w:val="18"/>
        </w:rPr>
        <w:t>мильно</w:t>
      </w:r>
      <w:proofErr w:type="spellEnd"/>
      <w:r>
        <w:rPr>
          <w:rFonts w:ascii="Arial" w:hAnsi="Arial"/>
          <w:color w:val="000000"/>
          <w:sz w:val="18"/>
        </w:rPr>
        <w:t>-лужного розчину відпові</w:t>
      </w:r>
      <w:r>
        <w:rPr>
          <w:rFonts w:ascii="Arial" w:hAnsi="Arial"/>
          <w:color w:val="000000"/>
          <w:sz w:val="18"/>
        </w:rPr>
        <w:t>дно до постійно діючих процедур, заснованих на принципах системи аналізу небезпечних факторів та контролю у критичних точках (НАССР).</w:t>
      </w:r>
    </w:p>
    <w:p w14:paraId="2532A9DA" w14:textId="77777777" w:rsidR="00DC6930" w:rsidRDefault="00E162CC">
      <w:pPr>
        <w:spacing w:after="75"/>
        <w:ind w:firstLine="240"/>
        <w:jc w:val="both"/>
      </w:pPr>
      <w:bookmarkStart w:id="65" w:name="58"/>
      <w:bookmarkEnd w:id="64"/>
      <w:r>
        <w:rPr>
          <w:rFonts w:ascii="Arial" w:hAnsi="Arial"/>
          <w:color w:val="000000"/>
          <w:sz w:val="18"/>
        </w:rPr>
        <w:t>3. Обсяг партії жирів, олій або отриманих з них продуктів, що підлягає лабораторному дослідженню (випробуванню) відповідно</w:t>
      </w:r>
      <w:r>
        <w:rPr>
          <w:rFonts w:ascii="Arial" w:hAnsi="Arial"/>
          <w:color w:val="000000"/>
          <w:sz w:val="18"/>
        </w:rPr>
        <w:t xml:space="preserve"> до цього Порядку, не повинен перевищувати 1000 </w:t>
      </w:r>
      <w:proofErr w:type="spellStart"/>
      <w:r>
        <w:rPr>
          <w:rFonts w:ascii="Arial" w:hAnsi="Arial"/>
          <w:color w:val="000000"/>
          <w:sz w:val="18"/>
        </w:rPr>
        <w:t>тонн</w:t>
      </w:r>
      <w:proofErr w:type="spellEnd"/>
      <w:r>
        <w:rPr>
          <w:rFonts w:ascii="Arial" w:hAnsi="Arial"/>
          <w:color w:val="000000"/>
          <w:sz w:val="18"/>
        </w:rPr>
        <w:t>), якщо інше не передбачено законодавством.</w:t>
      </w:r>
    </w:p>
    <w:p w14:paraId="23AACF23" w14:textId="77777777" w:rsidR="00DC6930" w:rsidRDefault="00E162CC">
      <w:pPr>
        <w:spacing w:after="75"/>
        <w:ind w:firstLine="240"/>
        <w:jc w:val="both"/>
      </w:pPr>
      <w:bookmarkStart w:id="66" w:name="59"/>
      <w:bookmarkEnd w:id="65"/>
      <w:r>
        <w:rPr>
          <w:rFonts w:ascii="Arial" w:hAnsi="Arial"/>
          <w:color w:val="000000"/>
          <w:sz w:val="18"/>
        </w:rPr>
        <w:t xml:space="preserve">4. У разі здійснення репрезентативного відбору зразків з однорідної партії жирів, олій або отриманих з них продуктів, яка перевищує обсяг, зазначений у пунктах </w:t>
      </w:r>
      <w:r>
        <w:rPr>
          <w:rFonts w:ascii="Arial" w:hAnsi="Arial"/>
          <w:color w:val="000000"/>
          <w:sz w:val="18"/>
        </w:rPr>
        <w:t>2, 3 цього розділу, результати лабораторних досліджень (випробувань), належним чином відібраних та опломбованих зразків вважаються достовірними.</w:t>
      </w:r>
    </w:p>
    <w:p w14:paraId="6AD93B5E" w14:textId="77777777" w:rsidR="00DC6930" w:rsidRDefault="00E162CC">
      <w:pPr>
        <w:spacing w:after="75"/>
        <w:ind w:firstLine="240"/>
        <w:jc w:val="both"/>
      </w:pPr>
      <w:bookmarkStart w:id="67" w:name="60"/>
      <w:bookmarkEnd w:id="66"/>
      <w:r>
        <w:rPr>
          <w:rFonts w:ascii="Arial" w:hAnsi="Arial"/>
          <w:color w:val="000000"/>
          <w:sz w:val="18"/>
        </w:rPr>
        <w:t>5. У разі наявності у оператора ринку документального підтвердження того, що партія жирів, олій або отриманих з</w:t>
      </w:r>
      <w:r>
        <w:rPr>
          <w:rFonts w:ascii="Arial" w:hAnsi="Arial"/>
          <w:color w:val="000000"/>
          <w:sz w:val="18"/>
        </w:rPr>
        <w:t xml:space="preserve"> них продуктів, або всі складові такої партії, які підлягають лабораторному дослідженню (випробуванню) відповідно до цього Порядку, були піддані відповідним лабораторним дослідженням (випробуванням) на будь-якій стадії виробництва та/або обігу до того як в</w:t>
      </w:r>
      <w:r>
        <w:rPr>
          <w:rFonts w:ascii="Arial" w:hAnsi="Arial"/>
          <w:color w:val="000000"/>
          <w:sz w:val="18"/>
        </w:rPr>
        <w:t>они надійшли на потужність такого оператора ринку, він звільняється від обов'язку проводити відповідні лабораторні дослідження (випробування) цієї партії.</w:t>
      </w:r>
    </w:p>
    <w:p w14:paraId="2AC77432" w14:textId="77777777" w:rsidR="00DC6930" w:rsidRDefault="00E162CC">
      <w:pPr>
        <w:spacing w:after="75"/>
        <w:ind w:firstLine="240"/>
        <w:jc w:val="both"/>
      </w:pPr>
      <w:bookmarkStart w:id="68" w:name="61"/>
      <w:bookmarkEnd w:id="67"/>
      <w:r>
        <w:rPr>
          <w:rFonts w:ascii="Arial" w:hAnsi="Arial"/>
          <w:color w:val="000000"/>
          <w:sz w:val="18"/>
        </w:rPr>
        <w:t>6. Будь-яка партія жирів, олій або отриманих з них продуктів, піддана лабораторним дослідженням (випр</w:t>
      </w:r>
      <w:r>
        <w:rPr>
          <w:rFonts w:ascii="Arial" w:hAnsi="Arial"/>
          <w:color w:val="000000"/>
          <w:sz w:val="18"/>
        </w:rPr>
        <w:t>обуванням) відповідно до цього Порядку, повинна супроводжуватися документальним підтвердженням того, що така партія чи всі її складові були піддані відповідним лабораторним дослідженням (випробуванням) або передані до акредитованої лабораторії для проведен</w:t>
      </w:r>
      <w:r>
        <w:rPr>
          <w:rFonts w:ascii="Arial" w:hAnsi="Arial"/>
          <w:color w:val="000000"/>
          <w:sz w:val="18"/>
        </w:rPr>
        <w:t xml:space="preserve">ня таких лабораторних досліджень (випробувань), крім партій, що містять продукти, зазначені в абзаці третьому підпункту 1, </w:t>
      </w:r>
      <w:r>
        <w:rPr>
          <w:rFonts w:ascii="Arial" w:hAnsi="Arial"/>
          <w:color w:val="008000"/>
          <w:sz w:val="18"/>
        </w:rPr>
        <w:t>підпункті 2</w:t>
      </w:r>
      <w:r>
        <w:rPr>
          <w:rFonts w:ascii="Arial" w:hAnsi="Arial"/>
          <w:color w:val="000000"/>
          <w:sz w:val="18"/>
        </w:rPr>
        <w:t>, абзацах четвертому, п'ятому підпункту 3, абзаці четвертому підпункту 4, абзаці четвертому підпункту 5, абзаці третьому п</w:t>
      </w:r>
      <w:r>
        <w:rPr>
          <w:rFonts w:ascii="Arial" w:hAnsi="Arial"/>
          <w:color w:val="000000"/>
          <w:sz w:val="18"/>
        </w:rPr>
        <w:t xml:space="preserve">ідпункту 6, абзаці третьому підпункту 7, абзаці </w:t>
      </w:r>
      <w:r>
        <w:rPr>
          <w:rFonts w:ascii="Arial" w:hAnsi="Arial"/>
          <w:color w:val="008000"/>
          <w:sz w:val="18"/>
        </w:rPr>
        <w:t>третьому</w:t>
      </w:r>
      <w:r>
        <w:rPr>
          <w:rFonts w:ascii="Arial" w:hAnsi="Arial"/>
          <w:color w:val="000000"/>
          <w:sz w:val="18"/>
        </w:rPr>
        <w:t xml:space="preserve"> підпункту 8 пункту 2 цього розділу.</w:t>
      </w:r>
    </w:p>
    <w:p w14:paraId="40C15D22" w14:textId="77777777" w:rsidR="00DC6930" w:rsidRDefault="00E162CC">
      <w:pPr>
        <w:spacing w:after="75"/>
        <w:ind w:firstLine="240"/>
        <w:jc w:val="right"/>
      </w:pPr>
      <w:bookmarkStart w:id="69" w:name="81"/>
      <w:bookmarkEnd w:id="68"/>
      <w:r>
        <w:rPr>
          <w:rFonts w:ascii="Arial" w:hAnsi="Arial"/>
          <w:color w:val="008000"/>
          <w:sz w:val="18"/>
        </w:rPr>
        <w:t>(абзац перший пункту 6 із змінами, внесеними згідно з наказом</w:t>
      </w:r>
      <w:r>
        <w:br/>
      </w:r>
      <w:r>
        <w:rPr>
          <w:rFonts w:ascii="Arial" w:hAnsi="Arial"/>
          <w:color w:val="008000"/>
          <w:sz w:val="18"/>
        </w:rPr>
        <w:t xml:space="preserve"> Міністерства аграрної політики та продовольства України від 24.06.2025 р. N 1884)</w:t>
      </w:r>
    </w:p>
    <w:p w14:paraId="551EB951" w14:textId="77777777" w:rsidR="00DC6930" w:rsidRDefault="00E162CC">
      <w:pPr>
        <w:spacing w:after="75"/>
        <w:ind w:firstLine="240"/>
        <w:jc w:val="both"/>
      </w:pPr>
      <w:bookmarkStart w:id="70" w:name="62"/>
      <w:bookmarkEnd w:id="69"/>
      <w:r>
        <w:rPr>
          <w:rFonts w:ascii="Arial" w:hAnsi="Arial"/>
          <w:color w:val="000000"/>
          <w:sz w:val="18"/>
        </w:rPr>
        <w:t>Документи, що підт</w:t>
      </w:r>
      <w:r>
        <w:rPr>
          <w:rFonts w:ascii="Arial" w:hAnsi="Arial"/>
          <w:color w:val="000000"/>
          <w:sz w:val="18"/>
        </w:rPr>
        <w:t>верджують проведення лабораторних досліджень (випробувань), повинні однозначно свідчити про те, що поставлена партія жирів, олій або отриманих з них продуктів, є тією самою партією, що була піддана лабораторним дослідженням (випробуванням). Спосіб такого п</w:t>
      </w:r>
      <w:r>
        <w:rPr>
          <w:rFonts w:ascii="Arial" w:hAnsi="Arial"/>
          <w:color w:val="000000"/>
          <w:sz w:val="18"/>
        </w:rPr>
        <w:t xml:space="preserve">ідтвердження має бути відображений в документах, що регламентують систему </w:t>
      </w:r>
      <w:proofErr w:type="spellStart"/>
      <w:r>
        <w:rPr>
          <w:rFonts w:ascii="Arial" w:hAnsi="Arial"/>
          <w:color w:val="000000"/>
          <w:sz w:val="18"/>
        </w:rPr>
        <w:t>простежуваності</w:t>
      </w:r>
      <w:proofErr w:type="spellEnd"/>
      <w:r>
        <w:rPr>
          <w:rFonts w:ascii="Arial" w:hAnsi="Arial"/>
          <w:color w:val="000000"/>
          <w:sz w:val="18"/>
        </w:rPr>
        <w:t xml:space="preserve"> постачальника жирів, олій або отриманих з них продуктів. У разі якщо поставлені оператору ринку жири, олії або отримані з них продукти походять з різних партій, має б</w:t>
      </w:r>
      <w:r>
        <w:rPr>
          <w:rFonts w:ascii="Arial" w:hAnsi="Arial"/>
          <w:color w:val="000000"/>
          <w:sz w:val="18"/>
        </w:rPr>
        <w:t>ути забезпечено документальне підтвердження щодо жирів, олій та отриманих з них продуктів з кожної такої партії. У разі здійснення оператором ринку лабораторних досліджень (випробувань) партій жирів, олій або отриманих з них продуктів, призначених для пост</w:t>
      </w:r>
      <w:r>
        <w:rPr>
          <w:rFonts w:ascii="Arial" w:hAnsi="Arial"/>
          <w:color w:val="000000"/>
          <w:sz w:val="18"/>
        </w:rPr>
        <w:t>авки іншим операторам ринку, документальним підтвердженням вважається експертний висновок (протокол, звіт або інший аналогічний документ).</w:t>
      </w:r>
    </w:p>
    <w:p w14:paraId="16B83BB5" w14:textId="77777777" w:rsidR="00DC6930" w:rsidRDefault="00E162CC">
      <w:pPr>
        <w:spacing w:after="75"/>
        <w:ind w:firstLine="240"/>
        <w:jc w:val="both"/>
      </w:pPr>
      <w:bookmarkStart w:id="71" w:name="63"/>
      <w:bookmarkEnd w:id="70"/>
      <w:r>
        <w:rPr>
          <w:rFonts w:ascii="Arial" w:hAnsi="Arial"/>
          <w:color w:val="000000"/>
          <w:sz w:val="18"/>
        </w:rPr>
        <w:lastRenderedPageBreak/>
        <w:t xml:space="preserve">Поставки продуктів, зазначених </w:t>
      </w:r>
      <w:r>
        <w:rPr>
          <w:rFonts w:ascii="Arial" w:hAnsi="Arial"/>
          <w:color w:val="008000"/>
          <w:sz w:val="18"/>
        </w:rPr>
        <w:t>у підпункті 2</w:t>
      </w:r>
      <w:r>
        <w:rPr>
          <w:rFonts w:ascii="Arial" w:hAnsi="Arial"/>
          <w:color w:val="000000"/>
          <w:sz w:val="18"/>
        </w:rPr>
        <w:t>, абзаці четвертому підпункту 3 пункту 2 цього розділу, повинні супроводж</w:t>
      </w:r>
      <w:r>
        <w:rPr>
          <w:rFonts w:ascii="Arial" w:hAnsi="Arial"/>
          <w:color w:val="000000"/>
          <w:sz w:val="18"/>
        </w:rPr>
        <w:t>уватися документами, що підтверджують відповідність цих продуктів вимогам, зазначеним у цих підпунктах. У разі необхідності після отримання документів, що підтверджують проведення лабораторних досліджень (випробувань) партії жирів, олій або отриманих з них</w:t>
      </w:r>
      <w:r>
        <w:rPr>
          <w:rFonts w:ascii="Arial" w:hAnsi="Arial"/>
          <w:color w:val="000000"/>
          <w:sz w:val="18"/>
        </w:rPr>
        <w:t xml:space="preserve"> продуктів, з уповноваженої лабораторії оператор ринку, який здійснив поставку відповідної партії іншому оператору ринку, повинен також передати йому зазначені документи.</w:t>
      </w:r>
    </w:p>
    <w:p w14:paraId="34D75C15" w14:textId="77777777" w:rsidR="00DC6930" w:rsidRDefault="00E162CC">
      <w:pPr>
        <w:spacing w:after="75"/>
        <w:ind w:firstLine="240"/>
        <w:jc w:val="right"/>
      </w:pPr>
      <w:bookmarkStart w:id="72" w:name="82"/>
      <w:bookmarkEnd w:id="71"/>
      <w:r>
        <w:rPr>
          <w:rFonts w:ascii="Arial" w:hAnsi="Arial"/>
          <w:color w:val="008000"/>
          <w:sz w:val="18"/>
        </w:rPr>
        <w:t>(абзац третій пункту 6 із змінами, внесеними згідно з наказом</w:t>
      </w:r>
      <w:r>
        <w:br/>
      </w:r>
      <w:r>
        <w:rPr>
          <w:rFonts w:ascii="Arial" w:hAnsi="Arial"/>
          <w:color w:val="008000"/>
          <w:sz w:val="18"/>
        </w:rPr>
        <w:t xml:space="preserve"> Міністерства аграрної </w:t>
      </w:r>
      <w:r>
        <w:rPr>
          <w:rFonts w:ascii="Arial" w:hAnsi="Arial"/>
          <w:color w:val="008000"/>
          <w:sz w:val="18"/>
        </w:rPr>
        <w:t>політики та продовольства України від 24.06.2025 р. N 1884)</w:t>
      </w:r>
    </w:p>
    <w:p w14:paraId="44F4567D" w14:textId="77777777" w:rsidR="00DC6930" w:rsidRDefault="00E162CC">
      <w:pPr>
        <w:spacing w:after="75"/>
        <w:ind w:firstLine="240"/>
        <w:jc w:val="both"/>
      </w:pPr>
      <w:bookmarkStart w:id="73" w:name="64"/>
      <w:bookmarkEnd w:id="72"/>
      <w:r>
        <w:rPr>
          <w:rFonts w:ascii="Arial" w:hAnsi="Arial"/>
          <w:color w:val="000000"/>
          <w:sz w:val="18"/>
        </w:rPr>
        <w:t>7. У разі якщо всі партії продуктів, зазначені в абзаці другому підпункту 7 пункту 2 цього розділу, які надходять в якості сировини для подальшого виробництва, вже були піддані лабораторним дослід</w:t>
      </w:r>
      <w:r>
        <w:rPr>
          <w:rFonts w:ascii="Arial" w:hAnsi="Arial"/>
          <w:color w:val="000000"/>
          <w:sz w:val="18"/>
        </w:rPr>
        <w:t>женням (випробуванням), а технології виробництва, зберігання та поводження з такими продуктами не допускають збільшення рівня забруднення діоксином, оператор ринку звільняється від обов'язку проводити лабораторні дослідження (випробування) всіх партій відп</w:t>
      </w:r>
      <w:r>
        <w:rPr>
          <w:rFonts w:ascii="Arial" w:hAnsi="Arial"/>
          <w:color w:val="000000"/>
          <w:sz w:val="18"/>
        </w:rPr>
        <w:t>овідних продуктів, які залишають його потужності, і замість цього здійснює їх лабораторні дослідження (випробування) відповідно до постійно діючих процедур, заснованих на принципах системи аналізу небезпечних факторів та контролю у критичних точках (НАССР)</w:t>
      </w:r>
      <w:r>
        <w:rPr>
          <w:rFonts w:ascii="Arial" w:hAnsi="Arial"/>
          <w:color w:val="000000"/>
          <w:sz w:val="18"/>
        </w:rPr>
        <w:t>.</w:t>
      </w:r>
    </w:p>
    <w:p w14:paraId="6CA6D079" w14:textId="77777777" w:rsidR="00DC6930" w:rsidRDefault="00E162CC">
      <w:pPr>
        <w:spacing w:after="75"/>
        <w:ind w:firstLine="240"/>
        <w:jc w:val="both"/>
      </w:pPr>
      <w:bookmarkStart w:id="74" w:name="65"/>
      <w:bookmarkEnd w:id="73"/>
      <w:r>
        <w:rPr>
          <w:rFonts w:ascii="Arial" w:hAnsi="Arial"/>
          <w:color w:val="000000"/>
          <w:sz w:val="18"/>
        </w:rPr>
        <w:t>8. При укладенні оператором ринку договору з акредитованою лабораторією про проведення лабораторних досліджень (випробувань), зазначених у пункті 1 цього розділу, має бути передбачене зобов'язання акредитованої лабораторії повідомляти компетентному орган</w:t>
      </w:r>
      <w:r>
        <w:rPr>
          <w:rFonts w:ascii="Arial" w:hAnsi="Arial"/>
          <w:color w:val="000000"/>
          <w:sz w:val="18"/>
        </w:rPr>
        <w:t xml:space="preserve">у результати проведених нею лабораторних досліджень (випробувань) у випадку перевищення максимальних рівнів діоксинів, встановлених у Переліку речовин, наявність яких у кормах є обмеженою або забороненою, затвердженому </w:t>
      </w:r>
      <w:r>
        <w:rPr>
          <w:rFonts w:ascii="Arial" w:hAnsi="Arial"/>
          <w:color w:val="293A55"/>
          <w:sz w:val="18"/>
        </w:rPr>
        <w:t>наказом Міністерства аграрної політик</w:t>
      </w:r>
      <w:r>
        <w:rPr>
          <w:rFonts w:ascii="Arial" w:hAnsi="Arial"/>
          <w:color w:val="293A55"/>
          <w:sz w:val="18"/>
        </w:rPr>
        <w:t>и та продовольства України від 16 серпня 2024 року N 2691</w:t>
      </w:r>
      <w:r>
        <w:rPr>
          <w:rFonts w:ascii="Arial" w:hAnsi="Arial"/>
          <w:color w:val="000000"/>
          <w:sz w:val="18"/>
        </w:rPr>
        <w:t>, зареєстрованому в Міністерстві юстиції України 29 серпня 2024 року за N 1326/42671.</w:t>
      </w:r>
    </w:p>
    <w:p w14:paraId="5698B4B5" w14:textId="77777777" w:rsidR="00DC6930" w:rsidRDefault="00E162CC">
      <w:pPr>
        <w:pStyle w:val="3"/>
        <w:spacing w:after="225"/>
        <w:jc w:val="center"/>
      </w:pPr>
      <w:bookmarkStart w:id="75" w:name="66"/>
      <w:bookmarkEnd w:id="74"/>
      <w:r>
        <w:rPr>
          <w:rFonts w:ascii="Arial" w:hAnsi="Arial"/>
          <w:color w:val="000000"/>
          <w:sz w:val="26"/>
        </w:rPr>
        <w:t>III. Методи відбору зразків та лабораторних досліджень (випробувань), що застосовуються при проведенні операторам</w:t>
      </w:r>
      <w:r>
        <w:rPr>
          <w:rFonts w:ascii="Arial" w:hAnsi="Arial"/>
          <w:color w:val="000000"/>
          <w:sz w:val="26"/>
        </w:rPr>
        <w:t>и ринку періодичних досліджень (випробувань) на предмет вмісту речовин, наявність яких в кормах є обмеженою або забороненою</w:t>
      </w:r>
    </w:p>
    <w:p w14:paraId="3B595C3F" w14:textId="77777777" w:rsidR="00DC6930" w:rsidRDefault="00E162CC">
      <w:pPr>
        <w:spacing w:after="75"/>
        <w:ind w:firstLine="240"/>
        <w:jc w:val="both"/>
      </w:pPr>
      <w:bookmarkStart w:id="76" w:name="67"/>
      <w:bookmarkEnd w:id="75"/>
      <w:r>
        <w:rPr>
          <w:rFonts w:ascii="Arial" w:hAnsi="Arial"/>
          <w:color w:val="000000"/>
          <w:sz w:val="18"/>
        </w:rPr>
        <w:t>При проведенні операторами ринку періодичних лабораторних досліджень (випробувань) на предмет вмісту речовин, наявність яких в корма</w:t>
      </w:r>
      <w:r>
        <w:rPr>
          <w:rFonts w:ascii="Arial" w:hAnsi="Arial"/>
          <w:color w:val="000000"/>
          <w:sz w:val="18"/>
        </w:rPr>
        <w:t xml:space="preserve">х є обмеженою або забороненою, застосовуються ті самі методи (методики) відбору зразків та лабораторних досліджень (випробувань), вимоги до яких встановлені в </w:t>
      </w:r>
      <w:r>
        <w:rPr>
          <w:rFonts w:ascii="Arial" w:hAnsi="Arial"/>
          <w:color w:val="293A55"/>
          <w:sz w:val="18"/>
        </w:rPr>
        <w:t>статті 21 Закону України "Про державний контроль за дотриманням законодавства про харчові продукт</w:t>
      </w:r>
      <w:r>
        <w:rPr>
          <w:rFonts w:ascii="Arial" w:hAnsi="Arial"/>
          <w:color w:val="293A55"/>
          <w:sz w:val="18"/>
        </w:rPr>
        <w:t>и, корми, побічні продукти тваринного походження, здоров'я та благополуччя тварин"</w:t>
      </w:r>
      <w:r>
        <w:rPr>
          <w:rFonts w:ascii="Arial" w:hAnsi="Arial"/>
          <w:color w:val="000000"/>
          <w:sz w:val="18"/>
        </w:rPr>
        <w:t>.</w:t>
      </w:r>
    </w:p>
    <w:p w14:paraId="6E34A437" w14:textId="77777777" w:rsidR="00DC6930" w:rsidRDefault="00E162CC">
      <w:pPr>
        <w:spacing w:after="75"/>
        <w:ind w:firstLine="240"/>
        <w:jc w:val="both"/>
      </w:pPr>
      <w:bookmarkStart w:id="77" w:name="68"/>
      <w:bookmarkEnd w:id="7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DC6930" w14:paraId="50A59B18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748CCF2F" w14:textId="77777777" w:rsidR="00DC6930" w:rsidRDefault="00E162CC">
            <w:pPr>
              <w:spacing w:after="75"/>
              <w:jc w:val="center"/>
            </w:pPr>
            <w:bookmarkStart w:id="78" w:name="69"/>
            <w:bookmarkEnd w:id="77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політики у сфері санітарних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фітосанітарних заходів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і продовольчої безпеки</w:t>
            </w:r>
          </w:p>
        </w:tc>
        <w:tc>
          <w:tcPr>
            <w:tcW w:w="4845" w:type="dxa"/>
            <w:vAlign w:val="center"/>
          </w:tcPr>
          <w:p w14:paraId="58F52BFE" w14:textId="77777777" w:rsidR="00DC6930" w:rsidRDefault="00E162CC">
            <w:pPr>
              <w:spacing w:after="75"/>
              <w:jc w:val="center"/>
            </w:pPr>
            <w:bookmarkStart w:id="79" w:name="70"/>
            <w:bookmarkEnd w:id="78"/>
            <w:r>
              <w:rPr>
                <w:rFonts w:ascii="Arial" w:hAnsi="Arial"/>
                <w:b/>
                <w:color w:val="000000"/>
                <w:sz w:val="15"/>
              </w:rPr>
              <w:t>Андрій ПИВОВАРОВ</w:t>
            </w:r>
          </w:p>
        </w:tc>
        <w:bookmarkEnd w:id="79"/>
      </w:tr>
    </w:tbl>
    <w:p w14:paraId="7C3BD02A" w14:textId="77777777" w:rsidR="00DC6930" w:rsidRDefault="00DC6930">
      <w:pPr>
        <w:spacing w:after="75"/>
        <w:ind w:firstLine="240"/>
        <w:jc w:val="both"/>
      </w:pPr>
      <w:bookmarkStart w:id="80" w:name="71"/>
    </w:p>
    <w:bookmarkEnd w:id="80"/>
    <w:p w14:paraId="74285449" w14:textId="77777777" w:rsidR="00E162CC" w:rsidRDefault="00E162CC"/>
    <w:sectPr w:rsidR="00E162CC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30"/>
    <w:rsid w:val="00AB003D"/>
    <w:rsid w:val="00DC6930"/>
    <w:rsid w:val="00E1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C5DE"/>
  <w15:docId w15:val="{097D5AC7-DCBF-4696-AAD6-4BA18D7C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11031</Words>
  <Characters>6288</Characters>
  <Application>Microsoft Office Word</Application>
  <DocSecurity>0</DocSecurity>
  <Lines>52</Lines>
  <Paragraphs>34</Paragraphs>
  <ScaleCrop>false</ScaleCrop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Viktoriia Balykina</cp:lastModifiedBy>
  <cp:revision>2</cp:revision>
  <dcterms:created xsi:type="dcterms:W3CDTF">2025-07-30T15:07:00Z</dcterms:created>
  <dcterms:modified xsi:type="dcterms:W3CDTF">2025-07-30T15:07:00Z</dcterms:modified>
</cp:coreProperties>
</file>