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1cd1" w14:textId="1431cd1">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МІНІСТЕРСТВО ОХОРОНИ ЗДОРОВ'Я УКРАЇНИ</w:t>
      </w:r>
    </w:p>
    <w:bookmarkEnd w:id="1"/>
    <w:bookmarkStart w:name="3" w:id="2"/>
    <w:p>
      <w:pPr>
        <w:pStyle w:val="Heading2"/>
        <w:spacing w:after="0"/>
        <w:ind w:left="0"/>
        <w:jc w:val="center"/>
      </w:pPr>
      <w:r>
        <w:rPr>
          <w:rFonts w:ascii="Arial"/>
          <w:color w:val="000000"/>
          <w:sz w:val="27"/>
        </w:rPr>
        <w:t>НАКАЗ</w:t>
      </w:r>
    </w:p>
    <w:bookmarkEnd w:id="2"/>
    <w:tbl>
      <w:tblPr>
        <w:tblW w:w="0" w:type="auto"/>
        <w:tblCellSpacing w:w="0" w:type="auto"/>
        <w:tblBorders>
          <w:top w:val="none"/>
          <w:left w:val="none"/>
          <w:bottom w:val="none"/>
          <w:right w:val="none"/>
          <w:insideH w:val="none"/>
          <w:insideV w:val="none"/>
        </w:tblBorders>
      </w:tblPr>
      <w:tblGrid>
        <w:gridCol w:w="3392"/>
        <w:gridCol w:w="2907"/>
        <w:gridCol w:w="3391"/>
      </w:tblGrid>
      <w:tr>
        <w:trPr>
          <w:trHeight w:val="30" w:hRule="atLeast"/>
        </w:trPr>
        <w:tc>
          <w:tcPr>
            <w:tcW w:w="3392" w:type="dxa"/>
            <w:tcBorders/>
            <w:vAlign w:val="center"/>
          </w:tcPr>
          <w:bookmarkStart w:name="4" w:id="3"/>
          <w:p>
            <w:pPr>
              <w:spacing w:after="0"/>
              <w:ind w:left="0"/>
              <w:jc w:val="center"/>
            </w:pPr>
            <w:r>
              <w:rPr>
                <w:rFonts w:ascii="Arial"/>
                <w:b/>
                <w:i w:val="false"/>
                <w:color w:val="000000"/>
                <w:sz w:val="15"/>
              </w:rPr>
              <w:t>25.09.2020</w:t>
            </w:r>
          </w:p>
          <w:bookmarkEnd w:id="3"/>
        </w:tc>
        <w:tc>
          <w:tcPr>
            <w:tcW w:w="2907" w:type="dxa"/>
            <w:tcBorders/>
            <w:vAlign w:val="center"/>
          </w:tcPr>
          <w:bookmarkStart w:name="5" w:id="4"/>
          <w:p>
            <w:pPr>
              <w:spacing w:after="0"/>
              <w:ind w:left="0"/>
              <w:jc w:val="center"/>
            </w:pPr>
            <w:r>
              <w:rPr>
                <w:rFonts w:ascii="Arial"/>
                <w:b/>
                <w:i w:val="false"/>
                <w:color w:val="000000"/>
                <w:sz w:val="15"/>
              </w:rPr>
              <w:t>м. Київ</w:t>
            </w:r>
          </w:p>
          <w:bookmarkEnd w:id="4"/>
        </w:tc>
        <w:tc>
          <w:tcPr>
            <w:tcW w:w="3391" w:type="dxa"/>
            <w:tcBorders/>
            <w:vAlign w:val="center"/>
          </w:tcPr>
          <w:bookmarkStart w:name="6" w:id="5"/>
          <w:p>
            <w:pPr>
              <w:spacing w:after="0"/>
              <w:ind w:left="0"/>
              <w:jc w:val="center"/>
            </w:pPr>
            <w:r>
              <w:rPr>
                <w:rFonts w:ascii="Arial"/>
                <w:b/>
                <w:i w:val="false"/>
                <w:color w:val="000000"/>
                <w:sz w:val="15"/>
              </w:rPr>
              <w:t>N 2205</w:t>
            </w:r>
          </w:p>
          <w:bookmarkEnd w:id="5"/>
        </w:tc>
      </w:tr>
    </w:tbl>
    <w:p>
      <w:pPr>
        <w:spacing/>
        <w:ind w:left="0"/>
        <w:jc w:val="left"/>
      </w:pPr>
      <w:r>
        <w:br/>
      </w:r>
    </w:p>
    <w:bookmarkStart w:name="7" w:id="6"/>
    <w:p>
      <w:pPr>
        <w:spacing w:after="0"/>
        <w:ind w:left="0"/>
        <w:jc w:val="center"/>
      </w:pPr>
      <w:r>
        <w:rPr>
          <w:rFonts w:ascii="Arial"/>
          <w:b/>
          <w:i w:val="false"/>
          <w:color w:val="000000"/>
          <w:sz w:val="18"/>
        </w:rPr>
        <w:t>Зареєстровано в Міністерстві юстиції України</w:t>
      </w:r>
      <w:r>
        <w:br/>
      </w:r>
      <w:r>
        <w:rPr>
          <w:rFonts w:ascii="Arial"/>
          <w:b/>
          <w:i w:val="false"/>
          <w:color w:val="000000"/>
          <w:sz w:val="18"/>
        </w:rPr>
        <w:t>10 листопада 2020 р. за N 1111/35394</w:t>
      </w:r>
    </w:p>
    <w:bookmarkEnd w:id="6"/>
    <w:bookmarkStart w:name="8" w:id="7"/>
    <w:p>
      <w:pPr>
        <w:pStyle w:val="Heading2"/>
        <w:spacing w:after="0"/>
        <w:ind w:left="0"/>
        <w:jc w:val="center"/>
      </w:pPr>
      <w:r>
        <w:rPr>
          <w:rFonts w:ascii="Arial"/>
          <w:color w:val="000000"/>
          <w:sz w:val="27"/>
        </w:rPr>
        <w:t>Про затвердження Санітарного регламенту для закладів загальної середньої освіти</w:t>
      </w:r>
    </w:p>
    <w:bookmarkEnd w:id="7"/>
    <w:bookmarkStart w:name="895" w:id="8"/>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наказами Міністерства охорони здоров'я України</w:t>
      </w:r>
      <w:r>
        <w:br/>
      </w:r>
      <w:r>
        <w:rPr>
          <w:rFonts w:ascii="Arial"/>
          <w:b w:val="false"/>
          <w:i w:val="false"/>
          <w:color w:val="000000"/>
          <w:sz w:val="18"/>
        </w:rPr>
        <w:t xml:space="preserve"> від 20 вересня 2021 року N 1984,</w:t>
      </w:r>
      <w:r>
        <w:br/>
      </w:r>
      <w:r>
        <w:rPr>
          <w:rFonts w:ascii="Arial"/>
          <w:b w:val="false"/>
          <w:i w:val="false"/>
          <w:color w:val="000000"/>
          <w:sz w:val="18"/>
        </w:rPr>
        <w:t xml:space="preserve"> від 1 серпня 2022 року N 1371</w:t>
      </w:r>
      <w:r>
        <w:br/>
      </w:r>
      <w:r>
        <w:rPr>
          <w:rFonts w:ascii="Arial"/>
          <w:b w:val="false"/>
          <w:i/>
          <w:color w:val="000000"/>
          <w:sz w:val="18"/>
        </w:rPr>
        <w:t>(враховуючи зміни, внесені</w:t>
      </w:r>
      <w:r>
        <w:rPr>
          <w:rFonts w:ascii="Arial"/>
          <w:b w:val="false"/>
          <w:i w:val="false"/>
          <w:color w:val="000000"/>
          <w:sz w:val="18"/>
        </w:rPr>
        <w:t xml:space="preserve"> </w:t>
      </w:r>
      <w:r>
        <w:rPr>
          <w:rFonts w:ascii="Arial"/>
          <w:b w:val="false"/>
          <w:i w:val="false"/>
          <w:color w:val="000000"/>
          <w:sz w:val="18"/>
        </w:rPr>
        <w:t>наказом Міністерства</w:t>
      </w:r>
      <w:r>
        <w:br/>
      </w:r>
      <w:r>
        <w:rPr>
          <w:rFonts w:ascii="Arial"/>
          <w:b w:val="false"/>
          <w:i w:val="false"/>
          <w:color w:val="000000"/>
          <w:sz w:val="18"/>
        </w:rPr>
        <w:t xml:space="preserve"> охорони здоров'я України від 25 серпня 2022 року N 1529</w:t>
      </w:r>
      <w:r>
        <w:rPr>
          <w:rFonts w:ascii="Arial"/>
          <w:b w:val="false"/>
          <w:i w:val="false"/>
          <w:color w:val="000000"/>
          <w:sz w:val="18"/>
        </w:rPr>
        <w:t>)</w:t>
      </w:r>
    </w:p>
    <w:bookmarkEnd w:id="8"/>
    <w:bookmarkStart w:name="9" w:id="9"/>
    <w:p>
      <w:pPr>
        <w:spacing w:after="0"/>
        <w:ind w:firstLine="240"/>
        <w:jc w:val="left"/>
      </w:pPr>
      <w:r>
        <w:rPr>
          <w:rFonts w:ascii="Arial"/>
          <w:b w:val="false"/>
          <w:i w:val="false"/>
          <w:color w:val="000000"/>
          <w:sz w:val="18"/>
        </w:rPr>
        <w:t xml:space="preserve">Відповідно до абзацу десятого частини першої </w:t>
      </w:r>
      <w:r>
        <w:rPr>
          <w:rFonts w:ascii="Arial"/>
          <w:b w:val="false"/>
          <w:i w:val="false"/>
          <w:color w:val="000000"/>
          <w:sz w:val="18"/>
        </w:rPr>
        <w:t>статті 1 Закону України "Про забезпечення санітарного та епідемічного благополуччя населення"</w:t>
      </w:r>
      <w:r>
        <w:rPr>
          <w:rFonts w:ascii="Arial"/>
          <w:b w:val="false"/>
          <w:i w:val="false"/>
          <w:color w:val="000000"/>
          <w:sz w:val="18"/>
        </w:rPr>
        <w:t xml:space="preserve">, абзацу третього підпункту 14 пункту 4 Положення про Міністерство охорони здоров'я України, затвердженого </w:t>
      </w:r>
      <w:r>
        <w:rPr>
          <w:rFonts w:ascii="Arial"/>
          <w:b w:val="false"/>
          <w:i w:val="false"/>
          <w:color w:val="000000"/>
          <w:sz w:val="18"/>
        </w:rPr>
        <w:t>постановою Кабінету Міністрів України від 25 березня 2015 року N 267</w:t>
      </w:r>
      <w:r>
        <w:rPr>
          <w:rFonts w:ascii="Arial"/>
          <w:b w:val="false"/>
          <w:i w:val="false"/>
          <w:color w:val="000000"/>
          <w:sz w:val="18"/>
        </w:rPr>
        <w:t xml:space="preserve"> (у редакції </w:t>
      </w:r>
      <w:r>
        <w:rPr>
          <w:rFonts w:ascii="Arial"/>
          <w:b w:val="false"/>
          <w:i w:val="false"/>
          <w:color w:val="000000"/>
          <w:sz w:val="18"/>
        </w:rPr>
        <w:t>постанови Кабінету Міністрів України від 24 січня 2020 року N 90</w:t>
      </w:r>
      <w:r>
        <w:rPr>
          <w:rFonts w:ascii="Arial"/>
          <w:b w:val="false"/>
          <w:i w:val="false"/>
          <w:color w:val="000000"/>
          <w:sz w:val="18"/>
        </w:rPr>
        <w:t>),</w:t>
      </w:r>
    </w:p>
    <w:bookmarkEnd w:id="9"/>
    <w:bookmarkStart w:name="10" w:id="10"/>
    <w:p>
      <w:pPr>
        <w:spacing w:after="0"/>
        <w:ind w:firstLine="240"/>
        <w:jc w:val="left"/>
      </w:pPr>
      <w:r>
        <w:rPr>
          <w:rFonts w:ascii="Arial"/>
          <w:b/>
          <w:i w:val="false"/>
          <w:color w:val="000000"/>
          <w:sz w:val="18"/>
        </w:rPr>
        <w:t>НАКАЗУЮ:</w:t>
      </w:r>
    </w:p>
    <w:bookmarkEnd w:id="10"/>
    <w:bookmarkStart w:name="11" w:id="11"/>
    <w:p>
      <w:pPr>
        <w:spacing w:after="0"/>
        <w:ind w:firstLine="240"/>
        <w:jc w:val="left"/>
      </w:pPr>
      <w:r>
        <w:rPr>
          <w:rFonts w:ascii="Arial"/>
          <w:b w:val="false"/>
          <w:i w:val="false"/>
          <w:color w:val="000000"/>
          <w:sz w:val="18"/>
        </w:rPr>
        <w:t>1. Затвердити Санітарний регламент для закладів загальної середньої освіти, що додається.</w:t>
      </w:r>
    </w:p>
    <w:bookmarkEnd w:id="11"/>
    <w:bookmarkStart w:name="12" w:id="12"/>
    <w:p>
      <w:pPr>
        <w:spacing w:after="0"/>
        <w:ind w:firstLine="240"/>
        <w:jc w:val="left"/>
      </w:pPr>
      <w:r>
        <w:rPr>
          <w:rFonts w:ascii="Arial"/>
          <w:b w:val="false"/>
          <w:i w:val="false"/>
          <w:color w:val="000000"/>
          <w:sz w:val="18"/>
        </w:rPr>
        <w:t xml:space="preserve">2. Визнати такими, що втратили чинність,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w:t>
      </w:r>
      <w:r>
        <w:rPr>
          <w:rFonts w:ascii="Arial"/>
          <w:b w:val="false"/>
          <w:i w:val="false"/>
          <w:color w:val="000000"/>
          <w:sz w:val="18"/>
        </w:rPr>
        <w:t>постановою Головного державного санітарного лікаря України від 14 серпня 2001 року N 63</w:t>
      </w:r>
      <w:r>
        <w:rPr>
          <w:rFonts w:ascii="Arial"/>
          <w:b w:val="false"/>
          <w:i w:val="false"/>
          <w:color w:val="000000"/>
          <w:sz w:val="18"/>
        </w:rPr>
        <w:t>.</w:t>
      </w:r>
    </w:p>
    <w:bookmarkEnd w:id="12"/>
    <w:bookmarkStart w:name="13" w:id="13"/>
    <w:p>
      <w:pPr>
        <w:spacing w:after="0"/>
        <w:ind w:firstLine="240"/>
        <w:jc w:val="left"/>
      </w:pPr>
      <w:r>
        <w:rPr>
          <w:rFonts w:ascii="Arial"/>
          <w:b w:val="false"/>
          <w:i w:val="false"/>
          <w:color w:val="000000"/>
          <w:sz w:val="18"/>
        </w:rPr>
        <w:t>3. Директорату громадського здоров'я та профілактики захворюваності (Руденко І. С. ) забезпечити подання цього наказу в установленому законодавством порядку на державну реєстрацію до Міністерства юстиції України.</w:t>
      </w:r>
    </w:p>
    <w:bookmarkEnd w:id="13"/>
    <w:bookmarkStart w:name="14" w:id="14"/>
    <w:p>
      <w:pPr>
        <w:spacing w:after="0"/>
        <w:ind w:firstLine="240"/>
        <w:jc w:val="left"/>
      </w:pPr>
      <w:r>
        <w:rPr>
          <w:rFonts w:ascii="Arial"/>
          <w:b w:val="false"/>
          <w:i w:val="false"/>
          <w:color w:val="000000"/>
          <w:sz w:val="18"/>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 К.</w:t>
      </w:r>
    </w:p>
    <w:bookmarkEnd w:id="14"/>
    <w:bookmarkStart w:name="15" w:id="15"/>
    <w:p>
      <w:pPr>
        <w:spacing w:after="0"/>
        <w:ind w:firstLine="240"/>
        <w:jc w:val="left"/>
      </w:pPr>
      <w:r>
        <w:rPr>
          <w:rFonts w:ascii="Arial"/>
          <w:b w:val="false"/>
          <w:i w:val="false"/>
          <w:color w:val="000000"/>
          <w:sz w:val="18"/>
        </w:rPr>
        <w:t>5. Цей наказ набирає чинності з 01 січня 2021 року.</w:t>
      </w:r>
    </w:p>
    <w:bookmarkEnd w:id="15"/>
    <w:bookmarkStart w:name="16" w:id="16"/>
    <w:p>
      <w:pPr>
        <w:spacing w:after="0"/>
        <w:ind w:firstLine="240"/>
        <w:jc w:val="left"/>
      </w:pPr>
      <w:r>
        <w:rPr>
          <w:rFonts w:ascii="Arial"/>
          <w:b/>
          <w:i w:val="false"/>
          <w:color w:val="000000"/>
          <w:sz w:val="18"/>
        </w:rPr>
        <w:t xml:space="preserve"> </w:t>
      </w:r>
    </w:p>
    <w:bookmarkEnd w:id="16"/>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center"/>
          </w:tcPr>
          <w:bookmarkStart w:name="17" w:id="17"/>
          <w:p>
            <w:pPr>
              <w:spacing w:after="0"/>
              <w:ind w:left="0"/>
              <w:jc w:val="center"/>
            </w:pPr>
            <w:r>
              <w:rPr>
                <w:rFonts w:ascii="Arial"/>
                <w:b/>
                <w:i w:val="false"/>
                <w:color w:val="000000"/>
                <w:sz w:val="15"/>
              </w:rPr>
              <w:t>Міністр</w:t>
            </w:r>
          </w:p>
          <w:bookmarkEnd w:id="17"/>
        </w:tc>
        <w:tc>
          <w:tcPr>
            <w:tcW w:w="4845" w:type="dxa"/>
            <w:tcBorders/>
            <w:vAlign w:val="center"/>
          </w:tcPr>
          <w:bookmarkStart w:name="18" w:id="18"/>
          <w:p>
            <w:pPr>
              <w:spacing w:after="0"/>
              <w:ind w:left="0"/>
              <w:jc w:val="center"/>
            </w:pPr>
            <w:r>
              <w:rPr>
                <w:rFonts w:ascii="Arial"/>
                <w:b/>
                <w:i w:val="false"/>
                <w:color w:val="000000"/>
                <w:sz w:val="15"/>
              </w:rPr>
              <w:t>М. Степанов</w:t>
            </w:r>
          </w:p>
          <w:bookmarkEnd w:id="18"/>
        </w:tc>
      </w:tr>
      <w:tr>
        <w:trPr>
          <w:trHeight w:val="120" w:hRule="atLeast"/>
        </w:trPr>
        <w:tc>
          <w:tcPr>
            <w:tcW w:w="4845" w:type="dxa"/>
            <w:tcBorders/>
            <w:vAlign w:val="center"/>
          </w:tcPr>
          <w:bookmarkStart w:name="19" w:id="19"/>
          <w:p>
            <w:pPr>
              <w:spacing w:after="0"/>
              <w:ind w:left="0"/>
              <w:jc w:val="center"/>
            </w:pPr>
            <w:r>
              <w:rPr>
                <w:rFonts w:ascii="Arial"/>
                <w:b/>
                <w:i w:val="false"/>
                <w:color w:val="000000"/>
                <w:sz w:val="15"/>
              </w:rPr>
              <w:t>ПОГОДЖЕНО:</w:t>
            </w:r>
          </w:p>
          <w:bookmarkEnd w:id="19"/>
        </w:tc>
        <w:tc>
          <w:tcPr>
            <w:tcW w:w="4845" w:type="dxa"/>
            <w:tcBorders/>
            <w:vAlign w:val="center"/>
          </w:tcPr>
          <w:bookmarkStart w:name="20" w:id="20"/>
          <w:p>
            <w:pPr>
              <w:spacing w:after="0"/>
              <w:ind w:left="0"/>
              <w:jc w:val="center"/>
            </w:pPr>
            <w:r>
              <w:rPr>
                <w:rFonts w:ascii="Arial"/>
                <w:b w:val="false"/>
                <w:i w:val="false"/>
                <w:color w:val="000000"/>
                <w:sz w:val="15"/>
              </w:rPr>
              <w:t xml:space="preserve"> </w:t>
            </w:r>
          </w:p>
          <w:bookmarkEnd w:id="20"/>
        </w:tc>
      </w:tr>
      <w:tr>
        <w:trPr>
          <w:trHeight w:val="120" w:hRule="atLeast"/>
        </w:trPr>
        <w:tc>
          <w:tcPr>
            <w:tcW w:w="4845" w:type="dxa"/>
            <w:tcBorders/>
            <w:vAlign w:val="center"/>
          </w:tcPr>
          <w:bookmarkStart w:name="21" w:id="21"/>
          <w:p>
            <w:pPr>
              <w:spacing w:after="0"/>
              <w:ind w:left="0"/>
              <w:jc w:val="center"/>
            </w:pPr>
            <w:r>
              <w:rPr>
                <w:rFonts w:ascii="Arial"/>
                <w:b/>
                <w:i w:val="false"/>
                <w:color w:val="000000"/>
                <w:sz w:val="15"/>
              </w:rPr>
              <w:t>Т. в. о. Голови Державної</w:t>
            </w:r>
            <w:r>
              <w:br/>
            </w:r>
            <w:r>
              <w:rPr>
                <w:rFonts w:ascii="Arial"/>
                <w:b/>
                <w:i w:val="false"/>
                <w:color w:val="000000"/>
                <w:sz w:val="15"/>
              </w:rPr>
              <w:t>служби України з питань</w:t>
            </w:r>
            <w:r>
              <w:br/>
            </w:r>
            <w:r>
              <w:rPr>
                <w:rFonts w:ascii="Arial"/>
                <w:b/>
                <w:i w:val="false"/>
                <w:color w:val="000000"/>
                <w:sz w:val="15"/>
              </w:rPr>
              <w:t>безпечності харчових продуктів</w:t>
            </w:r>
            <w:r>
              <w:br/>
            </w:r>
            <w:r>
              <w:rPr>
                <w:rFonts w:ascii="Arial"/>
                <w:b/>
                <w:i w:val="false"/>
                <w:color w:val="000000"/>
                <w:sz w:val="15"/>
              </w:rPr>
              <w:t>та захисту споживачів</w:t>
            </w:r>
          </w:p>
          <w:bookmarkEnd w:id="21"/>
        </w:tc>
        <w:tc>
          <w:tcPr>
            <w:tcW w:w="4845" w:type="dxa"/>
            <w:tcBorders/>
            <w:vAlign w:val="center"/>
          </w:tcPr>
          <w:bookmarkStart w:name="22" w:id="22"/>
          <w:p>
            <w:pPr>
              <w:spacing w:after="0"/>
              <w:ind w:left="0"/>
              <w:jc w:val="center"/>
            </w:pPr>
            <w:r>
              <w:rPr>
                <w:rFonts w:ascii="Arial"/>
                <w:b/>
                <w:i w:val="false"/>
                <w:color w:val="000000"/>
                <w:sz w:val="15"/>
              </w:rPr>
              <w:t>О. Шевченко</w:t>
            </w:r>
          </w:p>
          <w:bookmarkEnd w:id="22"/>
        </w:tc>
      </w:tr>
      <w:tr>
        <w:trPr>
          <w:trHeight w:val="120" w:hRule="atLeast"/>
        </w:trPr>
        <w:tc>
          <w:tcPr>
            <w:tcW w:w="4845" w:type="dxa"/>
            <w:tcBorders/>
            <w:vAlign w:val="center"/>
          </w:tcPr>
          <w:bookmarkStart w:name="23" w:id="23"/>
          <w:p>
            <w:pPr>
              <w:spacing w:after="0"/>
              <w:ind w:left="0"/>
              <w:jc w:val="center"/>
            </w:pPr>
            <w:r>
              <w:rPr>
                <w:rFonts w:ascii="Arial"/>
                <w:b/>
                <w:i w:val="false"/>
                <w:color w:val="000000"/>
                <w:sz w:val="15"/>
              </w:rPr>
              <w:t>Т. в. о. Голови Державної</w:t>
            </w:r>
            <w:r>
              <w:br/>
            </w:r>
            <w:r>
              <w:rPr>
                <w:rFonts w:ascii="Arial"/>
                <w:b/>
                <w:i w:val="false"/>
                <w:color w:val="000000"/>
                <w:sz w:val="15"/>
              </w:rPr>
              <w:t>регуляторної служби України</w:t>
            </w:r>
          </w:p>
          <w:bookmarkEnd w:id="23"/>
        </w:tc>
        <w:tc>
          <w:tcPr>
            <w:tcW w:w="4845" w:type="dxa"/>
            <w:tcBorders/>
            <w:vAlign w:val="center"/>
          </w:tcPr>
          <w:bookmarkStart w:name="24" w:id="24"/>
          <w:p>
            <w:pPr>
              <w:spacing w:after="0"/>
              <w:ind w:left="0"/>
              <w:jc w:val="center"/>
            </w:pPr>
            <w:r>
              <w:rPr>
                <w:rFonts w:ascii="Arial"/>
                <w:b/>
                <w:i w:val="false"/>
                <w:color w:val="000000"/>
                <w:sz w:val="15"/>
              </w:rPr>
              <w:t>О. Мірошніченко</w:t>
            </w:r>
          </w:p>
          <w:bookmarkEnd w:id="24"/>
        </w:tc>
      </w:tr>
      <w:tr>
        <w:trPr>
          <w:trHeight w:val="120" w:hRule="atLeast"/>
        </w:trPr>
        <w:tc>
          <w:tcPr>
            <w:tcW w:w="4845" w:type="dxa"/>
            <w:tcBorders/>
            <w:vAlign w:val="center"/>
          </w:tcPr>
          <w:bookmarkStart w:name="25" w:id="25"/>
          <w:p>
            <w:pPr>
              <w:spacing w:after="0"/>
              <w:ind w:left="0"/>
              <w:jc w:val="center"/>
            </w:pPr>
            <w:r>
              <w:rPr>
                <w:rFonts w:ascii="Arial"/>
                <w:b/>
                <w:i w:val="false"/>
                <w:color w:val="000000"/>
                <w:sz w:val="15"/>
              </w:rPr>
              <w:t>Міністр розвитку економіки,</w:t>
            </w:r>
            <w:r>
              <w:br/>
            </w:r>
            <w:r>
              <w:rPr>
                <w:rFonts w:ascii="Arial"/>
                <w:b/>
                <w:i w:val="false"/>
                <w:color w:val="000000"/>
                <w:sz w:val="15"/>
              </w:rPr>
              <w:t>торгівлі та сільського</w:t>
            </w:r>
            <w:r>
              <w:br/>
            </w:r>
            <w:r>
              <w:rPr>
                <w:rFonts w:ascii="Arial"/>
                <w:b/>
                <w:i w:val="false"/>
                <w:color w:val="000000"/>
                <w:sz w:val="15"/>
              </w:rPr>
              <w:t>господарства України</w:t>
            </w:r>
          </w:p>
          <w:bookmarkEnd w:id="25"/>
        </w:tc>
        <w:tc>
          <w:tcPr>
            <w:tcW w:w="4845" w:type="dxa"/>
            <w:tcBorders/>
            <w:vAlign w:val="center"/>
          </w:tcPr>
          <w:bookmarkStart w:name="26" w:id="26"/>
          <w:p>
            <w:pPr>
              <w:spacing w:after="0"/>
              <w:ind w:left="0"/>
              <w:jc w:val="center"/>
            </w:pPr>
            <w:r>
              <w:rPr>
                <w:rFonts w:ascii="Arial"/>
                <w:b/>
                <w:i w:val="false"/>
                <w:color w:val="000000"/>
                <w:sz w:val="15"/>
              </w:rPr>
              <w:t>І. Петрашко</w:t>
            </w:r>
          </w:p>
          <w:bookmarkEnd w:id="26"/>
        </w:tc>
      </w:tr>
      <w:tr>
        <w:trPr>
          <w:trHeight w:val="120" w:hRule="atLeast"/>
        </w:trPr>
        <w:tc>
          <w:tcPr>
            <w:tcW w:w="4845" w:type="dxa"/>
            <w:tcBorders/>
            <w:vAlign w:val="center"/>
          </w:tcPr>
          <w:bookmarkStart w:name="27" w:id="27"/>
          <w:p>
            <w:pPr>
              <w:spacing w:after="0"/>
              <w:ind w:left="0"/>
              <w:jc w:val="center"/>
            </w:pPr>
            <w:r>
              <w:rPr>
                <w:rFonts w:ascii="Arial"/>
                <w:b/>
                <w:i w:val="false"/>
                <w:color w:val="000000"/>
                <w:sz w:val="15"/>
              </w:rPr>
              <w:t>Міністр розвитку громад</w:t>
            </w:r>
            <w:r>
              <w:br/>
            </w:r>
            <w:r>
              <w:rPr>
                <w:rFonts w:ascii="Arial"/>
                <w:b/>
                <w:i w:val="false"/>
                <w:color w:val="000000"/>
                <w:sz w:val="15"/>
              </w:rPr>
              <w:t>та територій України</w:t>
            </w:r>
          </w:p>
          <w:bookmarkEnd w:id="27"/>
        </w:tc>
        <w:tc>
          <w:tcPr>
            <w:tcW w:w="4845" w:type="dxa"/>
            <w:tcBorders/>
            <w:vAlign w:val="center"/>
          </w:tcPr>
          <w:bookmarkStart w:name="28" w:id="28"/>
          <w:p>
            <w:pPr>
              <w:spacing w:after="0"/>
              <w:ind w:left="0"/>
              <w:jc w:val="center"/>
            </w:pPr>
            <w:r>
              <w:rPr>
                <w:rFonts w:ascii="Arial"/>
                <w:b/>
                <w:i w:val="false"/>
                <w:color w:val="000000"/>
                <w:sz w:val="15"/>
              </w:rPr>
              <w:t>О. Чернишов</w:t>
            </w:r>
          </w:p>
          <w:bookmarkEnd w:id="28"/>
        </w:tc>
      </w:tr>
      <w:tr>
        <w:trPr>
          <w:trHeight w:val="120" w:hRule="atLeast"/>
        </w:trPr>
        <w:tc>
          <w:tcPr>
            <w:tcW w:w="4845" w:type="dxa"/>
            <w:tcBorders/>
            <w:vAlign w:val="center"/>
          </w:tcPr>
          <w:bookmarkStart w:name="29" w:id="29"/>
          <w:p>
            <w:pPr>
              <w:spacing w:after="0"/>
              <w:ind w:left="0"/>
              <w:jc w:val="center"/>
            </w:pPr>
            <w:r>
              <w:rPr>
                <w:rFonts w:ascii="Arial"/>
                <w:b/>
                <w:i w:val="false"/>
                <w:color w:val="000000"/>
                <w:sz w:val="15"/>
              </w:rPr>
              <w:t>Т. в. о. Міністра освіти</w:t>
            </w:r>
            <w:r>
              <w:br/>
            </w:r>
            <w:r>
              <w:rPr>
                <w:rFonts w:ascii="Arial"/>
                <w:b/>
                <w:i w:val="false"/>
                <w:color w:val="000000"/>
                <w:sz w:val="15"/>
              </w:rPr>
              <w:t>і науки України</w:t>
            </w:r>
          </w:p>
          <w:bookmarkEnd w:id="29"/>
        </w:tc>
        <w:tc>
          <w:tcPr>
            <w:tcW w:w="4845" w:type="dxa"/>
            <w:tcBorders/>
            <w:vAlign w:val="center"/>
          </w:tcPr>
          <w:bookmarkStart w:name="30" w:id="30"/>
          <w:p>
            <w:pPr>
              <w:spacing w:after="0"/>
              <w:ind w:left="0"/>
              <w:jc w:val="center"/>
            </w:pPr>
            <w:r>
              <w:rPr>
                <w:rFonts w:ascii="Arial"/>
                <w:b/>
                <w:i w:val="false"/>
                <w:color w:val="000000"/>
                <w:sz w:val="15"/>
              </w:rPr>
              <w:t>С. Шкарлет</w:t>
            </w:r>
          </w:p>
          <w:bookmarkEnd w:id="30"/>
        </w:tc>
      </w:tr>
      <w:tr>
        <w:trPr>
          <w:trHeight w:val="120" w:hRule="atLeast"/>
        </w:trPr>
        <w:tc>
          <w:tcPr>
            <w:tcW w:w="4845" w:type="dxa"/>
            <w:tcBorders/>
            <w:vAlign w:val="center"/>
          </w:tcPr>
          <w:bookmarkStart w:name="31" w:id="31"/>
          <w:p>
            <w:pPr>
              <w:spacing w:after="0"/>
              <w:ind w:left="0"/>
              <w:jc w:val="center"/>
            </w:pPr>
            <w:r>
              <w:rPr>
                <w:rFonts w:ascii="Arial"/>
                <w:b/>
                <w:i w:val="false"/>
                <w:color w:val="000000"/>
                <w:sz w:val="15"/>
              </w:rPr>
              <w:t>Віцепрезидент НАМН України</w:t>
            </w:r>
          </w:p>
          <w:bookmarkEnd w:id="31"/>
        </w:tc>
        <w:tc>
          <w:tcPr>
            <w:tcW w:w="4845" w:type="dxa"/>
            <w:tcBorders/>
            <w:vAlign w:val="center"/>
          </w:tcPr>
          <w:bookmarkStart w:name="32" w:id="32"/>
          <w:p>
            <w:pPr>
              <w:spacing w:after="0"/>
              <w:ind w:left="0"/>
              <w:jc w:val="center"/>
            </w:pPr>
            <w:r>
              <w:rPr>
                <w:rFonts w:ascii="Arial"/>
                <w:b/>
                <w:i w:val="false"/>
                <w:color w:val="000000"/>
                <w:sz w:val="15"/>
              </w:rPr>
              <w:t>Д. Заболотний</w:t>
            </w:r>
          </w:p>
          <w:bookmarkEnd w:id="32"/>
        </w:tc>
      </w:tr>
      <w:tr>
        <w:trPr>
          <w:trHeight w:val="120" w:hRule="atLeast"/>
        </w:trPr>
        <w:tc>
          <w:tcPr>
            <w:tcW w:w="4845" w:type="dxa"/>
            <w:tcBorders/>
            <w:vAlign w:val="center"/>
          </w:tcPr>
          <w:bookmarkStart w:name="33" w:id="33"/>
          <w:p>
            <w:pPr>
              <w:spacing w:after="0"/>
              <w:ind w:left="0"/>
              <w:jc w:val="center"/>
            </w:pPr>
            <w:r>
              <w:rPr>
                <w:rFonts w:ascii="Arial"/>
                <w:b/>
                <w:i w:val="false"/>
                <w:color w:val="000000"/>
                <w:sz w:val="15"/>
              </w:rPr>
              <w:t>Уповноважений Верховної</w:t>
            </w:r>
            <w:r>
              <w:br/>
            </w:r>
            <w:r>
              <w:rPr>
                <w:rFonts w:ascii="Arial"/>
                <w:b/>
                <w:i w:val="false"/>
                <w:color w:val="000000"/>
                <w:sz w:val="15"/>
              </w:rPr>
              <w:t>Ради України з прав людини</w:t>
            </w:r>
          </w:p>
          <w:bookmarkEnd w:id="33"/>
        </w:tc>
        <w:tc>
          <w:tcPr>
            <w:tcW w:w="4845" w:type="dxa"/>
            <w:tcBorders/>
            <w:vAlign w:val="center"/>
          </w:tcPr>
          <w:bookmarkStart w:name="34" w:id="34"/>
          <w:p>
            <w:pPr>
              <w:spacing w:after="0"/>
              <w:ind w:left="0"/>
              <w:jc w:val="center"/>
            </w:pPr>
            <w:r>
              <w:rPr>
                <w:rFonts w:ascii="Arial"/>
                <w:b/>
                <w:i w:val="false"/>
                <w:color w:val="000000"/>
                <w:sz w:val="15"/>
              </w:rPr>
              <w:t>Л. Денісова</w:t>
            </w:r>
          </w:p>
          <w:bookmarkEnd w:id="34"/>
        </w:tc>
      </w:tr>
    </w:tbl>
    <w:p>
      <w:pPr>
        <w:spacing/>
        <w:ind w:left="0"/>
        <w:jc w:val="left"/>
      </w:pPr>
      <w:r>
        <w:br/>
      </w:r>
    </w:p>
    <w:bookmarkStart w:name="35" w:id="35"/>
    <w:p>
      <w:pPr>
        <w:spacing w:after="0"/>
        <w:ind w:firstLine="240"/>
        <w:jc w:val="left"/>
      </w:pPr>
      <w:r>
        <w:rPr>
          <w:rFonts w:ascii="Arial"/>
          <w:b w:val="false"/>
          <w:i w:val="false"/>
          <w:color w:val="000000"/>
          <w:sz w:val="18"/>
        </w:rPr>
        <w:t xml:space="preserve"> </w:t>
      </w:r>
    </w:p>
    <w:bookmarkEnd w:id="35"/>
    <w:bookmarkStart w:name="36" w:id="36"/>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Наказ Міністерства охорони здоров'я України</w:t>
      </w:r>
      <w:r>
        <w:br/>
      </w:r>
      <w:r>
        <w:rPr>
          <w:rFonts w:ascii="Arial"/>
          <w:b w:val="false"/>
          <w:i w:val="false"/>
          <w:color w:val="000000"/>
          <w:sz w:val="18"/>
        </w:rPr>
        <w:t>25 вересня 2020 року N 2205</w:t>
      </w:r>
    </w:p>
    <w:bookmarkEnd w:id="36"/>
    <w:bookmarkStart w:name="37" w:id="37"/>
    <w:p>
      <w:pPr>
        <w:pStyle w:val="Heading3"/>
        <w:spacing w:after="0"/>
        <w:ind w:left="0"/>
        <w:jc w:val="center"/>
      </w:pPr>
      <w:r>
        <w:rPr>
          <w:rFonts w:ascii="Arial"/>
          <w:color w:val="000000"/>
          <w:sz w:val="27"/>
        </w:rPr>
        <w:t>САНІТАРНИЙ РЕГЛАМЕНТ</w:t>
      </w:r>
      <w:r>
        <w:br/>
      </w:r>
      <w:r>
        <w:rPr>
          <w:rFonts w:ascii="Arial"/>
          <w:color w:val="000000"/>
          <w:sz w:val="27"/>
        </w:rPr>
        <w:t>для закладів загальної середньої освіти</w:t>
      </w:r>
    </w:p>
    <w:bookmarkEnd w:id="37"/>
    <w:bookmarkStart w:name="38" w:id="38"/>
    <w:p>
      <w:pPr>
        <w:pStyle w:val="Heading3"/>
        <w:spacing w:after="0"/>
        <w:ind w:left="0"/>
        <w:jc w:val="center"/>
      </w:pPr>
      <w:r>
        <w:rPr>
          <w:rFonts w:ascii="Arial"/>
          <w:color w:val="000000"/>
          <w:sz w:val="27"/>
        </w:rPr>
        <w:t>I. ЗАГАЛЬНІ ПОЛОЖЕННЯ</w:t>
      </w:r>
    </w:p>
    <w:bookmarkEnd w:id="38"/>
    <w:bookmarkStart w:name="39" w:id="39"/>
    <w:p>
      <w:pPr>
        <w:spacing w:after="0"/>
        <w:ind w:firstLine="240"/>
        <w:jc w:val="left"/>
      </w:pPr>
      <w:r>
        <w:rPr>
          <w:rFonts w:ascii="Arial"/>
          <w:b w:val="false"/>
          <w:i w:val="false"/>
          <w:color w:val="000000"/>
          <w:sz w:val="18"/>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bookmarkEnd w:id="39"/>
    <w:bookmarkStart w:name="40" w:id="40"/>
    <w:p>
      <w:pPr>
        <w:spacing w:after="0"/>
        <w:ind w:firstLine="240"/>
        <w:jc w:val="left"/>
      </w:pPr>
      <w:r>
        <w:rPr>
          <w:rFonts w:ascii="Arial"/>
          <w:b w:val="false"/>
          <w:i w:val="false"/>
          <w:color w:val="000000"/>
          <w:sz w:val="18"/>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bookmarkEnd w:id="40"/>
    <w:bookmarkStart w:name="41" w:id="41"/>
    <w:p>
      <w:pPr>
        <w:spacing w:after="0"/>
        <w:ind w:firstLine="240"/>
        <w:jc w:val="left"/>
      </w:pPr>
      <w:r>
        <w:rPr>
          <w:rFonts w:ascii="Arial"/>
          <w:b w:val="false"/>
          <w:i w:val="false"/>
          <w:color w:val="000000"/>
          <w:sz w:val="18"/>
        </w:rPr>
        <w:t xml:space="preserve">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r>
        <w:rPr>
          <w:rFonts w:ascii="Arial"/>
          <w:b w:val="false"/>
          <w:i w:val="false"/>
          <w:color w:val="000000"/>
          <w:sz w:val="18"/>
        </w:rPr>
        <w:t>Закону України "Про загальну безпечність нехарчової продукції"</w:t>
      </w:r>
      <w:r>
        <w:rPr>
          <w:rFonts w:ascii="Arial"/>
          <w:b w:val="false"/>
          <w:i w:val="false"/>
          <w:color w:val="000000"/>
          <w:sz w:val="18"/>
        </w:rPr>
        <w:t>, відповідних технічних регламентів та санітарного законодавства.</w:t>
      </w:r>
    </w:p>
    <w:bookmarkEnd w:id="41"/>
    <w:bookmarkStart w:name="42" w:id="42"/>
    <w:p>
      <w:pPr>
        <w:spacing w:after="0"/>
        <w:ind w:firstLine="240"/>
        <w:jc w:val="left"/>
      </w:pPr>
      <w:r>
        <w:rPr>
          <w:rFonts w:ascii="Arial"/>
          <w:b w:val="false"/>
          <w:i w:val="false"/>
          <w:color w:val="000000"/>
          <w:sz w:val="18"/>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bookmarkEnd w:id="42"/>
    <w:bookmarkStart w:name="43" w:id="43"/>
    <w:p>
      <w:pPr>
        <w:spacing w:after="0"/>
        <w:ind w:firstLine="240"/>
        <w:jc w:val="left"/>
      </w:pPr>
      <w:r>
        <w:rPr>
          <w:rFonts w:ascii="Arial"/>
          <w:b w:val="false"/>
          <w:i w:val="false"/>
          <w:color w:val="000000"/>
          <w:sz w:val="18"/>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bookmarkEnd w:id="43"/>
    <w:bookmarkStart w:name="44" w:id="44"/>
    <w:p>
      <w:pPr>
        <w:spacing w:after="0"/>
        <w:ind w:firstLine="240"/>
        <w:jc w:val="left"/>
      </w:pPr>
      <w:r>
        <w:rPr>
          <w:rFonts w:ascii="Arial"/>
          <w:b w:val="false"/>
          <w:i w:val="false"/>
          <w:color w:val="000000"/>
          <w:sz w:val="18"/>
        </w:rPr>
        <w:t>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пункті 3 розділу II цього Санітарного регламенту.</w:t>
      </w:r>
    </w:p>
    <w:bookmarkEnd w:id="44"/>
    <w:bookmarkStart w:name="45" w:id="45"/>
    <w:p>
      <w:pPr>
        <w:spacing w:after="0"/>
        <w:ind w:firstLine="240"/>
        <w:jc w:val="left"/>
      </w:pPr>
      <w:r>
        <w:rPr>
          <w:rFonts w:ascii="Arial"/>
          <w:b w:val="false"/>
          <w:i w:val="false"/>
          <w:color w:val="000000"/>
          <w:sz w:val="18"/>
        </w:rPr>
        <w:t xml:space="preserve">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(форма первинної облікової документації N 1-ОМК "Особиста медична книжка", затверджена </w:t>
      </w:r>
      <w:r>
        <w:rPr>
          <w:rFonts w:ascii="Arial"/>
          <w:b w:val="false"/>
          <w:i w:val="false"/>
          <w:color w:val="000000"/>
          <w:sz w:val="18"/>
        </w:rPr>
        <w:t>наказом Міністерства охорони здоров'я України від 21 лютого 2013 року N 150</w:t>
      </w:r>
      <w:r>
        <w:rPr>
          <w:rFonts w:ascii="Arial"/>
          <w:b w:val="false"/>
          <w:i w:val="false"/>
          <w:color w:val="000000"/>
          <w:sz w:val="18"/>
        </w:rPr>
        <w:t>, зареєстрованим у Міністерстві юстиції України 23 квітня 2013 року за N 662/23194).</w:t>
      </w:r>
    </w:p>
    <w:bookmarkEnd w:id="45"/>
    <w:bookmarkStart w:name="46" w:id="46"/>
    <w:p>
      <w:pPr>
        <w:spacing w:after="0"/>
        <w:ind w:firstLine="240"/>
        <w:jc w:val="left"/>
      </w:pPr>
      <w:r>
        <w:rPr>
          <w:rFonts w:ascii="Arial"/>
          <w:b w:val="false"/>
          <w:i w:val="false"/>
          <w:color w:val="000000"/>
          <w:sz w:val="18"/>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bookmarkEnd w:id="46"/>
    <w:bookmarkStart w:name="47" w:id="47"/>
    <w:p>
      <w:pPr>
        <w:spacing w:after="0"/>
        <w:ind w:firstLine="240"/>
        <w:jc w:val="left"/>
      </w:pPr>
      <w:r>
        <w:rPr>
          <w:rFonts w:ascii="Arial"/>
          <w:b w:val="false"/>
          <w:i w:val="false"/>
          <w:color w:val="000000"/>
          <w:sz w:val="18"/>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bookmarkEnd w:id="47"/>
    <w:bookmarkStart w:name="48" w:id="48"/>
    <w:p>
      <w:pPr>
        <w:spacing w:after="0"/>
        <w:ind w:firstLine="240"/>
        <w:jc w:val="left"/>
      </w:pPr>
      <w:r>
        <w:rPr>
          <w:rFonts w:ascii="Arial"/>
          <w:b w:val="false"/>
          <w:i w:val="false"/>
          <w:color w:val="000000"/>
          <w:sz w:val="18"/>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bookmarkEnd w:id="48"/>
    <w:bookmarkStart w:name="49" w:id="49"/>
    <w:p>
      <w:pPr>
        <w:spacing w:after="0"/>
        <w:ind w:firstLine="240"/>
        <w:jc w:val="left"/>
      </w:pPr>
      <w:r>
        <w:rPr>
          <w:rFonts w:ascii="Arial"/>
          <w:b w:val="false"/>
          <w:i w:val="false"/>
          <w:color w:val="000000"/>
          <w:sz w:val="18"/>
        </w:rPr>
        <w:t>9. Засновник (засновники) та керівник закладу освіти є відповідальними за дотримання вимог цього Санітарного регламенту.</w:t>
      </w:r>
    </w:p>
    <w:bookmarkEnd w:id="49"/>
    <w:bookmarkStart w:name="50" w:id="50"/>
    <w:p>
      <w:pPr>
        <w:spacing w:after="0"/>
        <w:ind w:firstLine="240"/>
        <w:jc w:val="left"/>
      </w:pPr>
      <w:r>
        <w:rPr>
          <w:rFonts w:ascii="Arial"/>
          <w:b w:val="false"/>
          <w:i w:val="false"/>
          <w:color w:val="000000"/>
          <w:sz w:val="18"/>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bookmarkEnd w:id="50"/>
    <w:bookmarkStart w:name="51" w:id="51"/>
    <w:p>
      <w:pPr>
        <w:spacing w:after="0"/>
        <w:ind w:firstLine="240"/>
        <w:jc w:val="left"/>
      </w:pPr>
      <w:r>
        <w:rPr>
          <w:rFonts w:ascii="Arial"/>
          <w:b w:val="false"/>
          <w:i w:val="false"/>
          <w:color w:val="000000"/>
          <w:sz w:val="18"/>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bookmarkEnd w:id="51"/>
    <w:bookmarkStart w:name="52" w:id="52"/>
    <w:p>
      <w:pPr>
        <w:pStyle w:val="Heading3"/>
        <w:spacing w:after="0"/>
        <w:ind w:left="0"/>
        <w:jc w:val="center"/>
      </w:pPr>
      <w:r>
        <w:rPr>
          <w:rFonts w:ascii="Arial"/>
          <w:color w:val="000000"/>
          <w:sz w:val="27"/>
        </w:rPr>
        <w:t>II. САНІТАРНО-ГІГІЄНІЧНІ НОРМИ ВЛАШТУВАННЯ ТЕРИТОРІЇ</w:t>
      </w:r>
    </w:p>
    <w:bookmarkEnd w:id="52"/>
    <w:bookmarkStart w:name="53" w:id="53"/>
    <w:p>
      <w:pPr>
        <w:spacing w:after="0"/>
        <w:ind w:firstLine="240"/>
        <w:jc w:val="left"/>
      </w:pPr>
      <w:r>
        <w:rPr>
          <w:rFonts w:ascii="Arial"/>
          <w:b w:val="false"/>
          <w:i w:val="false"/>
          <w:color w:val="000000"/>
          <w:sz w:val="18"/>
        </w:rPr>
        <w:t xml:space="preserve">1. Вимоги до функціональних зон на ділянках закладів освіти наведені у ДБН В.2.2-3:2018 "Будинки і споруди. Заклади освіти", затверджених </w:t>
      </w:r>
      <w:r>
        <w:rPr>
          <w:rFonts w:ascii="Arial"/>
          <w:b w:val="false"/>
          <w:i w:val="false"/>
          <w:color w:val="000000"/>
          <w:sz w:val="18"/>
        </w:rPr>
        <w:t>наказом Міністерства регіонального розвитку, будівництва та житлово-комунального господарства України від 25 квітня 2018 року N 106</w:t>
      </w:r>
      <w:r>
        <w:rPr>
          <w:rFonts w:ascii="Arial"/>
          <w:b w:val="false"/>
          <w:i w:val="false"/>
          <w:color w:val="000000"/>
          <w:sz w:val="18"/>
        </w:rPr>
        <w:t xml:space="preserve"> (далі - ДБН В.2.2-3:2018).</w:t>
      </w:r>
    </w:p>
    <w:bookmarkEnd w:id="53"/>
    <w:bookmarkStart w:name="54" w:id="54"/>
    <w:p>
      <w:pPr>
        <w:spacing w:after="0"/>
        <w:ind w:firstLine="240"/>
        <w:jc w:val="left"/>
      </w:pPr>
      <w:r>
        <w:rPr>
          <w:rFonts w:ascii="Arial"/>
          <w:b w:val="false"/>
          <w:i w:val="false"/>
          <w:color w:val="000000"/>
          <w:sz w:val="18"/>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bookmarkEnd w:id="54"/>
    <w:bookmarkStart w:name="55" w:id="55"/>
    <w:p>
      <w:pPr>
        <w:spacing w:after="0"/>
        <w:ind w:firstLine="240"/>
        <w:jc w:val="left"/>
      </w:pPr>
      <w:r>
        <w:rPr>
          <w:rFonts w:ascii="Arial"/>
          <w:b w:val="false"/>
          <w:i w:val="false"/>
          <w:color w:val="000000"/>
          <w:sz w:val="18"/>
        </w:rPr>
        <w:t>Забороняється проводити заняття на зволожених майданчиках.</w:t>
      </w:r>
    </w:p>
    <w:bookmarkEnd w:id="55"/>
    <w:bookmarkStart w:name="56" w:id="56"/>
    <w:p>
      <w:pPr>
        <w:spacing w:after="0"/>
        <w:ind w:firstLine="240"/>
        <w:jc w:val="left"/>
      </w:pPr>
      <w:r>
        <w:rPr>
          <w:rFonts w:ascii="Arial"/>
          <w:b w:val="false"/>
          <w:i w:val="false"/>
          <w:color w:val="000000"/>
          <w:sz w:val="18"/>
        </w:rPr>
        <w:t>Ями для стрибків заповнюється чистим, без домішок, піском, який перед стрибками необхідно розпушити та вирівняти.</w:t>
      </w:r>
    </w:p>
    <w:bookmarkEnd w:id="56"/>
    <w:bookmarkStart w:name="57" w:id="57"/>
    <w:p>
      <w:pPr>
        <w:spacing w:after="0"/>
        <w:ind w:firstLine="240"/>
        <w:jc w:val="left"/>
      </w:pPr>
      <w:r>
        <w:rPr>
          <w:rFonts w:ascii="Arial"/>
          <w:b w:val="false"/>
          <w:i w:val="false"/>
          <w:color w:val="000000"/>
          <w:sz w:val="18"/>
        </w:rPr>
        <w:t>Майданчики для учнів 1 - 4 класів обладнуються тіньовими навісами або альтанками, ігровим та фізкультурно-спортивним обладнанням, що відповідає віковим особливостям учнів.</w:t>
      </w:r>
    </w:p>
    <w:bookmarkEnd w:id="57"/>
    <w:bookmarkStart w:name="58" w:id="58"/>
    <w:p>
      <w:pPr>
        <w:spacing w:after="0"/>
        <w:ind w:firstLine="240"/>
        <w:jc w:val="left"/>
      </w:pPr>
      <w:r>
        <w:rPr>
          <w:rFonts w:ascii="Arial"/>
          <w:b w:val="false"/>
          <w:i w:val="false"/>
          <w:color w:val="000000"/>
          <w:sz w:val="18"/>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bookmarkEnd w:id="58"/>
    <w:bookmarkStart w:name="59" w:id="59"/>
    <w:p>
      <w:pPr>
        <w:spacing w:after="0"/>
        <w:ind w:firstLine="240"/>
        <w:jc w:val="left"/>
      </w:pPr>
      <w:r>
        <w:rPr>
          <w:rFonts w:ascii="Arial"/>
          <w:b w:val="false"/>
          <w:i w:val="false"/>
          <w:color w:val="000000"/>
          <w:sz w:val="18"/>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додатку 1 до цього Санітарного регламенту, а також гриби.</w:t>
      </w:r>
    </w:p>
    <w:bookmarkEnd w:id="59"/>
    <w:bookmarkStart w:name="60" w:id="60"/>
    <w:p>
      <w:pPr>
        <w:spacing w:after="0"/>
        <w:ind w:firstLine="240"/>
        <w:jc w:val="left"/>
      </w:pPr>
      <w:r>
        <w:rPr>
          <w:rFonts w:ascii="Arial"/>
          <w:b w:val="false"/>
          <w:i w:val="false"/>
          <w:color w:val="000000"/>
          <w:sz w:val="18"/>
        </w:rPr>
        <w:t>Територія закладу повинна бути огороджена.</w:t>
      </w:r>
    </w:p>
    <w:bookmarkEnd w:id="60"/>
    <w:bookmarkStart w:name="61" w:id="61"/>
    <w:p>
      <w:pPr>
        <w:spacing w:after="0"/>
        <w:ind w:firstLine="240"/>
        <w:jc w:val="left"/>
      </w:pPr>
      <w:r>
        <w:rPr>
          <w:rFonts w:ascii="Arial"/>
          <w:b w:val="false"/>
          <w:i w:val="false"/>
          <w:color w:val="000000"/>
          <w:sz w:val="18"/>
        </w:rPr>
        <w:t xml:space="preserve">4. Санітарне очищення території закладів освіти повинно здійснюватися відповідно до вимог Державних санітарних норм та правил утримання територій населених місць, затверджених </w:t>
      </w:r>
      <w:r>
        <w:rPr>
          <w:rFonts w:ascii="Arial"/>
          <w:b w:val="false"/>
          <w:i w:val="false"/>
          <w:color w:val="000000"/>
          <w:sz w:val="18"/>
        </w:rPr>
        <w:t>наказом Міністерства охорони здоров'я України від 17 березня 2011 року N 145</w:t>
      </w:r>
      <w:r>
        <w:rPr>
          <w:rFonts w:ascii="Arial"/>
          <w:b w:val="false"/>
          <w:i w:val="false"/>
          <w:color w:val="000000"/>
          <w:sz w:val="18"/>
        </w:rPr>
        <w:t>, зареєстрованих у Міністерстві юстиції України 05 квітня 2011 року за N 457/19195.</w:t>
      </w:r>
    </w:p>
    <w:bookmarkEnd w:id="61"/>
    <w:bookmarkStart w:name="62" w:id="62"/>
    <w:p>
      <w:pPr>
        <w:spacing w:after="0"/>
        <w:ind w:firstLine="240"/>
        <w:jc w:val="left"/>
      </w:pPr>
      <w:r>
        <w:rPr>
          <w:rFonts w:ascii="Arial"/>
          <w:b w:val="false"/>
          <w:i w:val="false"/>
          <w:color w:val="000000"/>
          <w:sz w:val="18"/>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bookmarkEnd w:id="62"/>
    <w:bookmarkStart w:name="63" w:id="63"/>
    <w:p>
      <w:pPr>
        <w:spacing w:after="0"/>
        <w:ind w:firstLine="240"/>
        <w:jc w:val="left"/>
      </w:pPr>
      <w:r>
        <w:rPr>
          <w:rFonts w:ascii="Arial"/>
          <w:b w:val="false"/>
          <w:i w:val="false"/>
          <w:color w:val="000000"/>
          <w:sz w:val="18"/>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bookmarkEnd w:id="63"/>
    <w:bookmarkStart w:name="64" w:id="64"/>
    <w:p>
      <w:pPr>
        <w:spacing w:after="0"/>
        <w:ind w:firstLine="240"/>
        <w:jc w:val="left"/>
      </w:pPr>
      <w:r>
        <w:rPr>
          <w:rFonts w:ascii="Arial"/>
          <w:b w:val="false"/>
          <w:i w:val="false"/>
          <w:color w:val="000000"/>
          <w:sz w:val="18"/>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bookmarkEnd w:id="64"/>
    <w:bookmarkStart w:name="65" w:id="65"/>
    <w:p>
      <w:pPr>
        <w:spacing w:after="0"/>
        <w:ind w:firstLine="240"/>
        <w:jc w:val="left"/>
      </w:pPr>
      <w:r>
        <w:rPr>
          <w:rFonts w:ascii="Arial"/>
          <w:b w:val="false"/>
          <w:i w:val="false"/>
          <w:color w:val="000000"/>
          <w:sz w:val="18"/>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bookmarkEnd w:id="65"/>
    <w:bookmarkStart w:name="66" w:id="66"/>
    <w:p>
      <w:pPr>
        <w:spacing w:after="0"/>
        <w:ind w:firstLine="240"/>
        <w:jc w:val="left"/>
      </w:pPr>
      <w:r>
        <w:rPr>
          <w:rFonts w:ascii="Arial"/>
          <w:b w:val="false"/>
          <w:i w:val="false"/>
          <w:color w:val="000000"/>
          <w:sz w:val="18"/>
        </w:rPr>
        <w:t>На території закладу освіти не допускається накопичення снігу та криги на пішохідних доріжках, заїздах, майданчиках.</w:t>
      </w:r>
    </w:p>
    <w:bookmarkEnd w:id="66"/>
    <w:bookmarkStart w:name="67" w:id="67"/>
    <w:p>
      <w:pPr>
        <w:spacing w:after="0"/>
        <w:ind w:firstLine="240"/>
        <w:jc w:val="left"/>
      </w:pPr>
      <w:r>
        <w:rPr>
          <w:rFonts w:ascii="Arial"/>
          <w:b w:val="false"/>
          <w:i w:val="false"/>
          <w:color w:val="000000"/>
          <w:sz w:val="18"/>
        </w:rPr>
        <w:t>На території закладу освіти не повинно бути бездомних тварин.</w:t>
      </w:r>
    </w:p>
    <w:bookmarkEnd w:id="67"/>
    <w:bookmarkStart w:name="68" w:id="68"/>
    <w:p>
      <w:pPr>
        <w:pStyle w:val="Heading3"/>
        <w:spacing w:after="0"/>
        <w:ind w:left="0"/>
        <w:jc w:val="center"/>
      </w:pPr>
      <w:r>
        <w:rPr>
          <w:rFonts w:ascii="Arial"/>
          <w:color w:val="000000"/>
          <w:sz w:val="27"/>
        </w:rPr>
        <w:t>III. ГІГІЄНІЧНІ ВИМОГИ ДО БУДІВЕЛЬ ТА ПРИМІЩЕНЬ</w:t>
      </w:r>
    </w:p>
    <w:bookmarkEnd w:id="68"/>
    <w:bookmarkStart w:name="69" w:id="69"/>
    <w:p>
      <w:pPr>
        <w:spacing w:after="0"/>
        <w:ind w:firstLine="240"/>
        <w:jc w:val="left"/>
      </w:pPr>
      <w:r>
        <w:rPr>
          <w:rFonts w:ascii="Arial"/>
          <w:b w:val="false"/>
          <w:i w:val="false"/>
          <w:color w:val="000000"/>
          <w:sz w:val="18"/>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bookmarkEnd w:id="69"/>
    <w:bookmarkStart w:name="70" w:id="70"/>
    <w:p>
      <w:pPr>
        <w:spacing w:after="0"/>
        <w:ind w:firstLine="240"/>
        <w:jc w:val="left"/>
      </w:pPr>
      <w:r>
        <w:rPr>
          <w:rFonts w:ascii="Arial"/>
          <w:b w:val="false"/>
          <w:i w:val="false"/>
          <w:color w:val="000000"/>
          <w:sz w:val="18"/>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bookmarkEnd w:id="70"/>
    <w:bookmarkStart w:name="71" w:id="71"/>
    <w:p>
      <w:pPr>
        <w:spacing w:after="0"/>
        <w:ind w:firstLine="240"/>
        <w:jc w:val="left"/>
      </w:pPr>
      <w:r>
        <w:rPr>
          <w:rFonts w:ascii="Arial"/>
          <w:b w:val="false"/>
          <w:i w:val="false"/>
          <w:color w:val="000000"/>
          <w:sz w:val="18"/>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bookmarkEnd w:id="71"/>
    <w:bookmarkStart w:name="72" w:id="72"/>
    <w:p>
      <w:pPr>
        <w:spacing w:after="0"/>
        <w:ind w:firstLine="240"/>
        <w:jc w:val="left"/>
      </w:pPr>
      <w:r>
        <w:rPr>
          <w:rFonts w:ascii="Arial"/>
          <w:b w:val="false"/>
          <w:i w:val="false"/>
          <w:color w:val="000000"/>
          <w:sz w:val="18"/>
        </w:rPr>
        <w:t>3. Стіни та стеля усіх приміщень закладів освіти повинні бути без щілин, тріщин, деформацій, ознак ураження грибком.</w:t>
      </w:r>
    </w:p>
    <w:bookmarkEnd w:id="72"/>
    <w:bookmarkStart w:name="73" w:id="73"/>
    <w:p>
      <w:pPr>
        <w:spacing w:after="0"/>
        <w:ind w:firstLine="240"/>
        <w:jc w:val="left"/>
      </w:pPr>
      <w:r>
        <w:rPr>
          <w:rFonts w:ascii="Arial"/>
          <w:b w:val="false"/>
          <w:i w:val="false"/>
          <w:color w:val="000000"/>
          <w:sz w:val="18"/>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bookmarkEnd w:id="73"/>
    <w:bookmarkStart w:name="74" w:id="74"/>
    <w:p>
      <w:pPr>
        <w:spacing w:after="0"/>
        <w:ind w:firstLine="240"/>
        <w:jc w:val="left"/>
      </w:pPr>
      <w:r>
        <w:rPr>
          <w:rFonts w:ascii="Arial"/>
          <w:b w:val="false"/>
          <w:i w:val="false"/>
          <w:color w:val="000000"/>
          <w:sz w:val="18"/>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bookmarkEnd w:id="74"/>
    <w:bookmarkStart w:name="75" w:id="75"/>
    <w:p>
      <w:pPr>
        <w:spacing w:after="0"/>
        <w:ind w:firstLine="240"/>
        <w:jc w:val="left"/>
      </w:pPr>
      <w:r>
        <w:rPr>
          <w:rFonts w:ascii="Arial"/>
          <w:b w:val="false"/>
          <w:i w:val="false"/>
          <w:color w:val="000000"/>
          <w:sz w:val="18"/>
        </w:rPr>
        <w:t>4. Підлога санітарних вузлів та умивальних кімнат повинна вистилатися неслизькою керамічною або мозаїчною шліфованою плиткою.</w:t>
      </w:r>
    </w:p>
    <w:bookmarkEnd w:id="75"/>
    <w:bookmarkStart w:name="76" w:id="76"/>
    <w:p>
      <w:pPr>
        <w:spacing w:after="0"/>
        <w:ind w:firstLine="240"/>
        <w:jc w:val="left"/>
      </w:pPr>
      <w:r>
        <w:rPr>
          <w:rFonts w:ascii="Arial"/>
          <w:b w:val="false"/>
          <w:i w:val="false"/>
          <w:color w:val="000000"/>
          <w:sz w:val="18"/>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bookmarkEnd w:id="76"/>
    <w:bookmarkStart w:name="77" w:id="77"/>
    <w:p>
      <w:pPr>
        <w:spacing w:after="0"/>
        <w:ind w:firstLine="240"/>
        <w:jc w:val="left"/>
      </w:pPr>
      <w:r>
        <w:rPr>
          <w:rFonts w:ascii="Arial"/>
          <w:b w:val="false"/>
          <w:i w:val="false"/>
          <w:color w:val="000000"/>
          <w:sz w:val="18"/>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bookmarkEnd w:id="77"/>
    <w:bookmarkStart w:name="78" w:id="78"/>
    <w:p>
      <w:pPr>
        <w:spacing w:after="0"/>
        <w:ind w:firstLine="240"/>
        <w:jc w:val="left"/>
      </w:pPr>
      <w:r>
        <w:rPr>
          <w:rFonts w:ascii="Arial"/>
          <w:b w:val="false"/>
          <w:i w:val="false"/>
          <w:color w:val="000000"/>
          <w:sz w:val="18"/>
        </w:rPr>
        <w:t>У просторі перед сходами необхідно передбачити попереджувальне маркування рельєфним або іншоструктурним покриттям.</w:t>
      </w:r>
    </w:p>
    <w:bookmarkEnd w:id="78"/>
    <w:bookmarkStart w:name="79" w:id="79"/>
    <w:p>
      <w:pPr>
        <w:spacing w:after="0"/>
        <w:ind w:firstLine="240"/>
        <w:jc w:val="left"/>
      </w:pPr>
      <w:r>
        <w:rPr>
          <w:rFonts w:ascii="Arial"/>
          <w:b w:val="false"/>
          <w:i w:val="false"/>
          <w:color w:val="000000"/>
          <w:sz w:val="18"/>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bookmarkEnd w:id="79"/>
    <w:bookmarkStart w:name="80" w:id="80"/>
    <w:p>
      <w:pPr>
        <w:spacing w:after="0"/>
        <w:ind w:firstLine="240"/>
        <w:jc w:val="left"/>
      </w:pPr>
      <w:r>
        <w:rPr>
          <w:rFonts w:ascii="Arial"/>
          <w:b w:val="false"/>
          <w:i w:val="false"/>
          <w:color w:val="000000"/>
          <w:sz w:val="18"/>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bookmarkEnd w:id="80"/>
    <w:bookmarkStart w:name="81" w:id="81"/>
    <w:p>
      <w:pPr>
        <w:spacing w:after="0"/>
        <w:ind w:firstLine="240"/>
        <w:jc w:val="left"/>
      </w:pPr>
      <w:r>
        <w:rPr>
          <w:rFonts w:ascii="Arial"/>
          <w:b w:val="false"/>
          <w:i w:val="false"/>
          <w:color w:val="000000"/>
          <w:sz w:val="18"/>
        </w:rPr>
        <w:t xml:space="preserve">8. Електромагнітне випромінювання в усіх приміщеннях не повинно перевищувати гранично допустимі рівні відповідно до Державних санітарних норм і правил захисту населення від впливу електромагнітних випромінювань, затверджених </w:t>
      </w:r>
      <w:r>
        <w:rPr>
          <w:rFonts w:ascii="Arial"/>
          <w:b w:val="false"/>
          <w:i w:val="false"/>
          <w:color w:val="000000"/>
          <w:sz w:val="18"/>
        </w:rPr>
        <w:t>наказом Міністерства охорони здоров'я України від 01 серпня 1996 року N 239</w:t>
      </w:r>
      <w:r>
        <w:rPr>
          <w:rFonts w:ascii="Arial"/>
          <w:b w:val="false"/>
          <w:i w:val="false"/>
          <w:color w:val="000000"/>
          <w:sz w:val="18"/>
        </w:rPr>
        <w:t>, зареєстрованих у Міністерстві юстиції України 29 серпня 1996 року за N 488/1513.</w:t>
      </w:r>
    </w:p>
    <w:bookmarkEnd w:id="81"/>
    <w:bookmarkStart w:name="82" w:id="82"/>
    <w:p>
      <w:pPr>
        <w:spacing w:after="0"/>
        <w:ind w:firstLine="240"/>
        <w:jc w:val="left"/>
      </w:pPr>
      <w:r>
        <w:rPr>
          <w:rFonts w:ascii="Arial"/>
          <w:b w:val="false"/>
          <w:i w:val="false"/>
          <w:color w:val="000000"/>
          <w:sz w:val="18"/>
        </w:rPr>
        <w:t>9. Вимоги до облаштування приміщень закладів освіти наведені у ДБН В.2.2-3:2018.</w:t>
      </w:r>
    </w:p>
    <w:bookmarkEnd w:id="82"/>
    <w:bookmarkStart w:name="83" w:id="83"/>
    <w:p>
      <w:pPr>
        <w:pStyle w:val="Heading3"/>
        <w:spacing w:after="0"/>
        <w:ind w:left="0"/>
        <w:jc w:val="center"/>
      </w:pPr>
      <w:r>
        <w:rPr>
          <w:rFonts w:ascii="Arial"/>
          <w:color w:val="000000"/>
          <w:sz w:val="27"/>
        </w:rPr>
        <w:t>Навчальні приміщення</w:t>
      </w:r>
    </w:p>
    <w:bookmarkEnd w:id="83"/>
    <w:bookmarkStart w:name="84" w:id="84"/>
    <w:p>
      <w:pPr>
        <w:spacing w:after="0"/>
        <w:ind w:firstLine="240"/>
        <w:jc w:val="left"/>
      </w:pPr>
      <w:r>
        <w:rPr>
          <w:rFonts w:ascii="Arial"/>
          <w:b w:val="false"/>
          <w:i w:val="false"/>
          <w:color w:val="000000"/>
          <w:sz w:val="18"/>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bookmarkEnd w:id="84"/>
    <w:bookmarkStart w:name="85" w:id="85"/>
    <w:p>
      <w:pPr>
        <w:spacing w:after="0"/>
        <w:ind w:firstLine="240"/>
        <w:jc w:val="left"/>
      </w:pPr>
      <w:r>
        <w:rPr>
          <w:rFonts w:ascii="Arial"/>
          <w:b w:val="false"/>
          <w:i w:val="false"/>
          <w:color w:val="000000"/>
          <w:sz w:val="18"/>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2 - 3 розміри відповідно промаркованих меблів з перевагою одного із них, відповідно до додатку 2 до цього Санітарного регламенту.</w:t>
      </w:r>
    </w:p>
    <w:bookmarkEnd w:id="85"/>
    <w:bookmarkStart w:name="86" w:id="86"/>
    <w:p>
      <w:pPr>
        <w:spacing w:after="0"/>
        <w:ind w:firstLine="240"/>
        <w:jc w:val="left"/>
      </w:pPr>
      <w:r>
        <w:rPr>
          <w:rFonts w:ascii="Arial"/>
          <w:b w:val="false"/>
          <w:i w:val="false"/>
          <w:color w:val="000000"/>
          <w:sz w:val="18"/>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bookmarkEnd w:id="86"/>
    <w:bookmarkStart w:name="87" w:id="87"/>
    <w:p>
      <w:pPr>
        <w:spacing w:after="0"/>
        <w:ind w:firstLine="240"/>
        <w:jc w:val="left"/>
      </w:pPr>
      <w:r>
        <w:rPr>
          <w:rFonts w:ascii="Arial"/>
          <w:b w:val="false"/>
          <w:i w:val="false"/>
          <w:color w:val="000000"/>
          <w:sz w:val="18"/>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bookmarkEnd w:id="87"/>
    <w:bookmarkStart w:name="88" w:id="88"/>
    <w:p>
      <w:pPr>
        <w:spacing w:after="0"/>
        <w:ind w:firstLine="240"/>
        <w:jc w:val="left"/>
      </w:pPr>
      <w:r>
        <w:rPr>
          <w:rFonts w:ascii="Arial"/>
          <w:b w:val="false"/>
          <w:i w:val="false"/>
          <w:color w:val="000000"/>
          <w:sz w:val="18"/>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bookmarkEnd w:id="88"/>
    <w:bookmarkStart w:name="89" w:id="89"/>
    <w:p>
      <w:pPr>
        <w:spacing w:after="0"/>
        <w:ind w:firstLine="240"/>
        <w:jc w:val="left"/>
      </w:pPr>
      <w:r>
        <w:rPr>
          <w:rFonts w:ascii="Arial"/>
          <w:b w:val="false"/>
          <w:i w:val="false"/>
          <w:color w:val="000000"/>
          <w:sz w:val="18"/>
        </w:rPr>
        <w:t>між зовнішньою стіною і першим рядом робочих столів учнів 0,6 - 0,7 м (в будівлях із цегли допускаються 0,5 м);</w:t>
      </w:r>
    </w:p>
    <w:bookmarkEnd w:id="89"/>
    <w:bookmarkStart w:name="90" w:id="90"/>
    <w:p>
      <w:pPr>
        <w:spacing w:after="0"/>
        <w:ind w:firstLine="240"/>
        <w:jc w:val="left"/>
      </w:pPr>
      <w:r>
        <w:rPr>
          <w:rFonts w:ascii="Arial"/>
          <w:b w:val="false"/>
          <w:i w:val="false"/>
          <w:color w:val="000000"/>
          <w:sz w:val="18"/>
        </w:rPr>
        <w:t>між рядами двомісних робочих столів учнів) - не менше 0,6 м;</w:t>
      </w:r>
    </w:p>
    <w:bookmarkEnd w:id="90"/>
    <w:bookmarkStart w:name="91" w:id="91"/>
    <w:p>
      <w:pPr>
        <w:spacing w:after="0"/>
        <w:ind w:firstLine="240"/>
        <w:jc w:val="left"/>
      </w:pPr>
      <w:r>
        <w:rPr>
          <w:rFonts w:ascii="Arial"/>
          <w:b w:val="false"/>
          <w:i w:val="false"/>
          <w:color w:val="000000"/>
          <w:sz w:val="18"/>
        </w:rPr>
        <w:t>між III рядом робочих столів учнів і внутрішньою стіною або шафами, які стоять біля стіни, не менше 0,7 м;</w:t>
      </w:r>
    </w:p>
    <w:bookmarkEnd w:id="91"/>
    <w:bookmarkStart w:name="92" w:id="92"/>
    <w:p>
      <w:pPr>
        <w:spacing w:after="0"/>
        <w:ind w:firstLine="240"/>
        <w:jc w:val="left"/>
      </w:pPr>
      <w:r>
        <w:rPr>
          <w:rFonts w:ascii="Arial"/>
          <w:b w:val="false"/>
          <w:i w:val="false"/>
          <w:color w:val="000000"/>
          <w:sz w:val="18"/>
        </w:rPr>
        <w:t>між переднім робочим столом учнів і демонстраційним столом не менше 0,8 м;</w:t>
      </w:r>
    </w:p>
    <w:bookmarkEnd w:id="92"/>
    <w:bookmarkStart w:name="93" w:id="93"/>
    <w:p>
      <w:pPr>
        <w:spacing w:after="0"/>
        <w:ind w:firstLine="240"/>
        <w:jc w:val="left"/>
      </w:pPr>
      <w:r>
        <w:rPr>
          <w:rFonts w:ascii="Arial"/>
          <w:b w:val="false"/>
          <w:i w:val="false"/>
          <w:color w:val="000000"/>
          <w:sz w:val="18"/>
        </w:rPr>
        <w:t>від передньої стіни з класною дошкою до передніх робочих столів учнів не менше 2,4 - 2,6 м;</w:t>
      </w:r>
    </w:p>
    <w:bookmarkEnd w:id="93"/>
    <w:bookmarkStart w:name="94" w:id="94"/>
    <w:p>
      <w:pPr>
        <w:spacing w:after="0"/>
        <w:ind w:firstLine="240"/>
        <w:jc w:val="left"/>
      </w:pPr>
      <w:r>
        <w:rPr>
          <w:rFonts w:ascii="Arial"/>
          <w:b w:val="false"/>
          <w:i w:val="false"/>
          <w:color w:val="000000"/>
          <w:sz w:val="18"/>
        </w:rPr>
        <w:t>від задніх робочих столів учнів до задньої стіни не менше 0,65 м (якщо задня стіна зовнішня - не менше 1,0 м);</w:t>
      </w:r>
    </w:p>
    <w:bookmarkEnd w:id="94"/>
    <w:bookmarkStart w:name="95" w:id="95"/>
    <w:p>
      <w:pPr>
        <w:spacing w:after="0"/>
        <w:ind w:firstLine="240"/>
        <w:jc w:val="left"/>
      </w:pPr>
      <w:r>
        <w:rPr>
          <w:rFonts w:ascii="Arial"/>
          <w:b w:val="false"/>
          <w:i w:val="false"/>
          <w:color w:val="000000"/>
          <w:sz w:val="18"/>
        </w:rPr>
        <w:t>від задніх робочих столів учнів до шаф, які стоять вздовж заднього краю стіни - не менше 0,8 м;</w:t>
      </w:r>
    </w:p>
    <w:bookmarkEnd w:id="95"/>
    <w:bookmarkStart w:name="96" w:id="96"/>
    <w:p>
      <w:pPr>
        <w:spacing w:after="0"/>
        <w:ind w:firstLine="240"/>
        <w:jc w:val="left"/>
      </w:pPr>
      <w:r>
        <w:rPr>
          <w:rFonts w:ascii="Arial"/>
          <w:b w:val="false"/>
          <w:i w:val="false"/>
          <w:color w:val="000000"/>
          <w:sz w:val="18"/>
        </w:rPr>
        <w:t>між столом педагогічного працівника і переднім робочим столом учнів - не менше 0,5 м;</w:t>
      </w:r>
    </w:p>
    <w:bookmarkEnd w:id="96"/>
    <w:bookmarkStart w:name="97" w:id="97"/>
    <w:p>
      <w:pPr>
        <w:spacing w:after="0"/>
        <w:ind w:firstLine="240"/>
        <w:jc w:val="left"/>
      </w:pPr>
      <w:r>
        <w:rPr>
          <w:rFonts w:ascii="Arial"/>
          <w:b w:val="false"/>
          <w:i w:val="false"/>
          <w:color w:val="000000"/>
          <w:sz w:val="18"/>
        </w:rPr>
        <w:t>найбільша відстань останнього місця від класної дошки - 9 м;</w:t>
      </w:r>
    </w:p>
    <w:bookmarkEnd w:id="97"/>
    <w:bookmarkStart w:name="98" w:id="98"/>
    <w:p>
      <w:pPr>
        <w:spacing w:after="0"/>
        <w:ind w:firstLine="240"/>
        <w:jc w:val="left"/>
      </w:pPr>
      <w:r>
        <w:rPr>
          <w:rFonts w:ascii="Arial"/>
          <w:b w:val="false"/>
          <w:i w:val="false"/>
          <w:color w:val="000000"/>
          <w:sz w:val="18"/>
        </w:rPr>
        <w:t>висота нижнього краю дошки над підлогою для учнів першого класу 0,7 - 0,8 м, 2 - 4 класів - 0,75 - 0,8 м, 5 - 11(12) класів - 0,8 - 0,9 м.</w:t>
      </w:r>
    </w:p>
    <w:bookmarkEnd w:id="98"/>
    <w:bookmarkStart w:name="99" w:id="99"/>
    <w:p>
      <w:pPr>
        <w:spacing w:after="0"/>
        <w:ind w:firstLine="240"/>
        <w:jc w:val="left"/>
      </w:pPr>
      <w:r>
        <w:rPr>
          <w:rFonts w:ascii="Arial"/>
          <w:b w:val="false"/>
          <w:i w:val="false"/>
          <w:color w:val="000000"/>
          <w:sz w:val="18"/>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bookmarkEnd w:id="99"/>
    <w:bookmarkStart w:name="100" w:id="100"/>
    <w:p>
      <w:pPr>
        <w:spacing w:after="0"/>
        <w:ind w:firstLine="240"/>
        <w:jc w:val="left"/>
      </w:pPr>
      <w:r>
        <w:rPr>
          <w:rFonts w:ascii="Arial"/>
          <w:b w:val="false"/>
          <w:i w:val="false"/>
          <w:color w:val="000000"/>
          <w:sz w:val="18"/>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0,8 - 1,0 м, між рядами робочих столів учнів - 0,6, від задніх робочих столів учнів до шаф, розміщених біля внутрішньої стіни - 0,9 - 1,0 м.</w:t>
      </w:r>
    </w:p>
    <w:bookmarkEnd w:id="100"/>
    <w:bookmarkStart w:name="101" w:id="101"/>
    <w:p>
      <w:pPr>
        <w:spacing w:after="0"/>
        <w:ind w:firstLine="240"/>
        <w:jc w:val="left"/>
      </w:pPr>
      <w:r>
        <w:rPr>
          <w:rFonts w:ascii="Arial"/>
          <w:b w:val="false"/>
          <w:i w:val="false"/>
          <w:color w:val="000000"/>
          <w:sz w:val="18"/>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bookmarkEnd w:id="101"/>
    <w:bookmarkStart w:name="102" w:id="102"/>
    <w:p>
      <w:pPr>
        <w:spacing w:after="0"/>
        <w:ind w:firstLine="240"/>
        <w:jc w:val="left"/>
      </w:pPr>
      <w:r>
        <w:rPr>
          <w:rFonts w:ascii="Arial"/>
          <w:b w:val="false"/>
          <w:i w:val="false"/>
          <w:color w:val="000000"/>
          <w:sz w:val="18"/>
        </w:rPr>
        <w:t>13. Місця для учнів із особливими освітніми потребами обладнуються відповідно до потреб дитини.</w:t>
      </w:r>
    </w:p>
    <w:bookmarkEnd w:id="102"/>
    <w:bookmarkStart w:name="103" w:id="103"/>
    <w:p>
      <w:pPr>
        <w:spacing w:after="0"/>
        <w:ind w:firstLine="240"/>
        <w:jc w:val="left"/>
      </w:pPr>
      <w:r>
        <w:rPr>
          <w:rFonts w:ascii="Arial"/>
          <w:b w:val="false"/>
          <w:i w:val="false"/>
          <w:color w:val="000000"/>
          <w:sz w:val="18"/>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bookmarkEnd w:id="103"/>
    <w:bookmarkStart w:name="104" w:id="104"/>
    <w:p>
      <w:pPr>
        <w:spacing w:after="0"/>
        <w:ind w:firstLine="240"/>
        <w:jc w:val="left"/>
      </w:pPr>
      <w:r>
        <w:rPr>
          <w:rFonts w:ascii="Arial"/>
          <w:b w:val="false"/>
          <w:i w:val="false"/>
          <w:color w:val="000000"/>
          <w:sz w:val="18"/>
        </w:rPr>
        <w:t>Колір маркера для маркерної дошки повинен бути контрастним.</w:t>
      </w:r>
    </w:p>
    <w:bookmarkEnd w:id="104"/>
    <w:bookmarkStart w:name="105" w:id="105"/>
    <w:p>
      <w:pPr>
        <w:spacing w:after="0"/>
        <w:ind w:firstLine="240"/>
        <w:jc w:val="left"/>
      </w:pPr>
      <w:r>
        <w:rPr>
          <w:rFonts w:ascii="Arial"/>
          <w:b w:val="false"/>
          <w:i w:val="false"/>
          <w:color w:val="000000"/>
          <w:sz w:val="18"/>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bookmarkEnd w:id="105"/>
    <w:bookmarkStart w:name="106" w:id="106"/>
    <w:p>
      <w:pPr>
        <w:spacing w:after="0"/>
        <w:ind w:firstLine="240"/>
        <w:jc w:val="left"/>
      </w:pPr>
      <w:r>
        <w:rPr>
          <w:rFonts w:ascii="Arial"/>
          <w:b w:val="false"/>
          <w:i w:val="false"/>
          <w:color w:val="000000"/>
          <w:sz w:val="18"/>
        </w:rPr>
        <w:t>16. Навчальні приміщення для учнів 1 - 4 класів розміщуються окремо від навчальних приміщень учнів 5 - 11(12) класів.</w:t>
      </w:r>
    </w:p>
    <w:bookmarkEnd w:id="106"/>
    <w:bookmarkStart w:name="107" w:id="107"/>
    <w:p>
      <w:pPr>
        <w:spacing w:after="0"/>
        <w:ind w:firstLine="240"/>
        <w:jc w:val="left"/>
      </w:pPr>
      <w:r>
        <w:rPr>
          <w:rFonts w:ascii="Arial"/>
          <w:b w:val="false"/>
          <w:i w:val="false"/>
          <w:color w:val="000000"/>
          <w:sz w:val="18"/>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bookmarkEnd w:id="107"/>
    <w:bookmarkStart w:name="108" w:id="108"/>
    <w:p>
      <w:pPr>
        <w:spacing w:after="0"/>
        <w:ind w:firstLine="240"/>
        <w:jc w:val="left"/>
      </w:pPr>
      <w:r>
        <w:rPr>
          <w:rFonts w:ascii="Arial"/>
          <w:b w:val="false"/>
          <w:i w:val="false"/>
          <w:color w:val="000000"/>
          <w:sz w:val="18"/>
        </w:rPr>
        <w:t xml:space="preserve">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 затверджених </w:t>
      </w:r>
      <w:r>
        <w:rPr>
          <w:rFonts w:ascii="Arial"/>
          <w:b w:val="false"/>
          <w:i w:val="false"/>
          <w:color w:val="000000"/>
          <w:sz w:val="18"/>
        </w:rPr>
        <w:t>наказом Міністерства охорони здоров'я України від 29 грудня 2012 року N 1139</w:t>
      </w:r>
      <w:r>
        <w:rPr>
          <w:rFonts w:ascii="Arial"/>
          <w:b w:val="false"/>
          <w:i w:val="false"/>
          <w:color w:val="000000"/>
          <w:sz w:val="18"/>
        </w:rPr>
        <w:t>, зареєстрованих в Міністерстві юстиції України 09 січня 2013 року N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bookmarkEnd w:id="108"/>
    <w:bookmarkStart w:name="109" w:id="109"/>
    <w:p>
      <w:pPr>
        <w:spacing w:after="0"/>
        <w:ind w:firstLine="240"/>
        <w:jc w:val="left"/>
      </w:pPr>
      <w:r>
        <w:rPr>
          <w:rFonts w:ascii="Arial"/>
          <w:b w:val="false"/>
          <w:i w:val="false"/>
          <w:color w:val="000000"/>
          <w:sz w:val="18"/>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bookmarkEnd w:id="109"/>
    <w:bookmarkStart w:name="110" w:id="110"/>
    <w:p>
      <w:pPr>
        <w:spacing w:after="0"/>
        <w:ind w:firstLine="240"/>
        <w:jc w:val="left"/>
      </w:pPr>
      <w:r>
        <w:rPr>
          <w:rFonts w:ascii="Arial"/>
          <w:b w:val="false"/>
          <w:i w:val="false"/>
          <w:color w:val="000000"/>
          <w:sz w:val="18"/>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bookmarkEnd w:id="110"/>
    <w:bookmarkStart w:name="111" w:id="111"/>
    <w:p>
      <w:pPr>
        <w:spacing w:after="0"/>
        <w:ind w:firstLine="240"/>
        <w:jc w:val="left"/>
      </w:pPr>
      <w:r>
        <w:rPr>
          <w:rFonts w:ascii="Arial"/>
          <w:b w:val="false"/>
          <w:i w:val="false"/>
          <w:color w:val="000000"/>
          <w:sz w:val="18"/>
        </w:rPr>
        <w:t>Приміщення навчальних майстерень повинні бути розраховані на 13 - 15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bookmarkEnd w:id="111"/>
    <w:bookmarkStart w:name="112" w:id="112"/>
    <w:p>
      <w:pPr>
        <w:spacing w:after="0"/>
        <w:ind w:firstLine="240"/>
        <w:jc w:val="left"/>
      </w:pPr>
      <w:r>
        <w:rPr>
          <w:rFonts w:ascii="Arial"/>
          <w:b w:val="false"/>
          <w:i w:val="false"/>
          <w:color w:val="000000"/>
          <w:sz w:val="18"/>
        </w:rPr>
        <w:t>19. У майстернях для учнів 10 - 12 років слід використовувати інструменти розміром N 1, для учнів 13 - 15 років - N 2, після 15 років - інструментами для дорослих.</w:t>
      </w:r>
    </w:p>
    <w:bookmarkEnd w:id="112"/>
    <w:bookmarkStart w:name="113" w:id="113"/>
    <w:p>
      <w:pPr>
        <w:spacing w:after="0"/>
        <w:ind w:firstLine="240"/>
        <w:jc w:val="left"/>
      </w:pPr>
      <w:r>
        <w:rPr>
          <w:rFonts w:ascii="Arial"/>
          <w:b w:val="false"/>
          <w:i w:val="false"/>
          <w:color w:val="000000"/>
          <w:sz w:val="18"/>
        </w:rPr>
        <w:t>Максимальна маса вантажу для підняття школярами: 11 - 12 років до 4 кг, 13 - 14 років - до 5 кг, 15 років: хлопчики - 12 кг, дівчатка - 6,0 кг, 16 років відповідно 14 і 7 кг, 17 років - 16,0 і 8,0 кг.</w:t>
      </w:r>
    </w:p>
    <w:bookmarkEnd w:id="113"/>
    <w:bookmarkStart w:name="114" w:id="114"/>
    <w:p>
      <w:pPr>
        <w:pStyle w:val="Heading3"/>
        <w:spacing w:after="0"/>
        <w:ind w:left="0"/>
        <w:jc w:val="center"/>
      </w:pPr>
      <w:r>
        <w:rPr>
          <w:rFonts w:ascii="Arial"/>
          <w:color w:val="000000"/>
          <w:sz w:val="27"/>
        </w:rPr>
        <w:t>Вимоги до кабінетів інформатики</w:t>
      </w:r>
    </w:p>
    <w:bookmarkEnd w:id="114"/>
    <w:bookmarkStart w:name="115" w:id="115"/>
    <w:p>
      <w:pPr>
        <w:spacing w:after="0"/>
        <w:ind w:firstLine="240"/>
        <w:jc w:val="left"/>
      </w:pPr>
      <w:r>
        <w:rPr>
          <w:rFonts w:ascii="Arial"/>
          <w:b w:val="false"/>
          <w:i w:val="false"/>
          <w:color w:val="000000"/>
          <w:sz w:val="18"/>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bookmarkEnd w:id="115"/>
    <w:bookmarkStart w:name="116" w:id="116"/>
    <w:p>
      <w:pPr>
        <w:spacing w:after="0"/>
        <w:ind w:firstLine="240"/>
        <w:jc w:val="left"/>
      </w:pPr>
      <w:r>
        <w:rPr>
          <w:rFonts w:ascii="Arial"/>
          <w:b w:val="false"/>
          <w:i w:val="false"/>
          <w:color w:val="000000"/>
          <w:sz w:val="18"/>
        </w:rPr>
        <w:t>21. Поверхня підлоги повинна мати антистатичне покриття та бути зручною для вологого прибирання.</w:t>
      </w:r>
    </w:p>
    <w:bookmarkEnd w:id="116"/>
    <w:bookmarkStart w:name="117" w:id="117"/>
    <w:p>
      <w:pPr>
        <w:spacing w:after="0"/>
        <w:ind w:firstLine="240"/>
        <w:jc w:val="left"/>
      </w:pPr>
      <w:r>
        <w:rPr>
          <w:rFonts w:ascii="Arial"/>
          <w:b w:val="false"/>
          <w:i w:val="false"/>
          <w:color w:val="000000"/>
          <w:sz w:val="18"/>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bookmarkEnd w:id="117"/>
    <w:bookmarkStart w:name="118" w:id="118"/>
    <w:p>
      <w:pPr>
        <w:spacing w:after="0"/>
        <w:ind w:firstLine="240"/>
        <w:jc w:val="left"/>
      </w:pPr>
      <w:r>
        <w:rPr>
          <w:rFonts w:ascii="Arial"/>
          <w:b w:val="false"/>
          <w:i w:val="false"/>
          <w:color w:val="000000"/>
          <w:sz w:val="18"/>
        </w:rPr>
        <w:t xml:space="preserve">Вимоги до комп'ютерного обладнання, яким комплектуються навчальні приміщення, призначені для роботи з персональними комп'ютерами визначені у Типовому переліку комп'ютерного обладнання для закладів дошкільної, загальної середньої та професійної (професійно-технічної) освіти, затвердженому </w:t>
      </w:r>
      <w:r>
        <w:rPr>
          <w:rFonts w:ascii="Arial"/>
          <w:b w:val="false"/>
          <w:i w:val="false"/>
          <w:color w:val="000000"/>
          <w:sz w:val="18"/>
        </w:rPr>
        <w:t>наказом Міністерства освіти і науки України від 02 листопада 2017 року N 1440</w:t>
      </w:r>
      <w:r>
        <w:rPr>
          <w:rFonts w:ascii="Arial"/>
          <w:b w:val="false"/>
          <w:i w:val="false"/>
          <w:color w:val="000000"/>
          <w:sz w:val="18"/>
        </w:rPr>
        <w:t>, зареєстрованому в Міністерстві юстиції України 15 січня 2018 року за N 55/31507.</w:t>
      </w:r>
    </w:p>
    <w:bookmarkEnd w:id="118"/>
    <w:bookmarkStart w:name="119" w:id="119"/>
    <w:p>
      <w:pPr>
        <w:spacing w:after="0"/>
        <w:ind w:firstLine="240"/>
        <w:jc w:val="left"/>
      </w:pPr>
      <w:r>
        <w:rPr>
          <w:rFonts w:ascii="Arial"/>
          <w:b w:val="false"/>
          <w:i w:val="false"/>
          <w:color w:val="000000"/>
          <w:sz w:val="18"/>
        </w:rPr>
        <w:t>Допускається співвідношення сторін відеомонітора (екрана) 3:4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bookmarkEnd w:id="119"/>
    <w:bookmarkStart w:name="120" w:id="120"/>
    <w:p>
      <w:pPr>
        <w:spacing w:after="0"/>
        <w:ind w:firstLine="240"/>
        <w:jc w:val="left"/>
      </w:pPr>
      <w:r>
        <w:rPr>
          <w:rFonts w:ascii="Arial"/>
          <w:b w:val="false"/>
          <w:i w:val="false"/>
          <w:color w:val="000000"/>
          <w:sz w:val="18"/>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1 - 7 класів) та використання відокремленого маніпулятору типу "миша" (учнями 1 - 11(12) класів), а також обов'язкового чередування практичної та теоретичної частин навчального заняття.</w:t>
      </w:r>
    </w:p>
    <w:bookmarkEnd w:id="120"/>
    <w:bookmarkStart w:name="121" w:id="121"/>
    <w:p>
      <w:pPr>
        <w:spacing w:after="0"/>
        <w:ind w:firstLine="240"/>
        <w:jc w:val="left"/>
      </w:pPr>
      <w:r>
        <w:rPr>
          <w:rFonts w:ascii="Arial"/>
          <w:b w:val="false"/>
          <w:i w:val="false"/>
          <w:color w:val="000000"/>
          <w:sz w:val="18"/>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7 - 11(12) класів персонального комп'ютера форм-фактора планшетний ПК з діагоналлю екранів не менше 25,4 см (10 дюймів).</w:t>
      </w:r>
    </w:p>
    <w:bookmarkEnd w:id="121"/>
    <w:bookmarkStart w:name="122" w:id="122"/>
    <w:p>
      <w:pPr>
        <w:spacing w:after="0"/>
        <w:ind w:firstLine="240"/>
        <w:jc w:val="left"/>
      </w:pPr>
      <w:r>
        <w:rPr>
          <w:rFonts w:ascii="Arial"/>
          <w:b w:val="false"/>
          <w:i w:val="false"/>
          <w:color w:val="000000"/>
          <w:sz w:val="18"/>
        </w:rPr>
        <w:t>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додатку 3 до цього Санітарного регламенту.</w:t>
      </w:r>
    </w:p>
    <w:bookmarkEnd w:id="122"/>
    <w:bookmarkStart w:name="123" w:id="123"/>
    <w:p>
      <w:pPr>
        <w:spacing w:after="0"/>
        <w:ind w:firstLine="240"/>
        <w:jc w:val="left"/>
      </w:pPr>
      <w:r>
        <w:rPr>
          <w:rFonts w:ascii="Arial"/>
          <w:b w:val="false"/>
          <w:i w:val="false"/>
          <w:color w:val="000000"/>
          <w:sz w:val="18"/>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bookmarkEnd w:id="123"/>
    <w:bookmarkStart w:name="124" w:id="124"/>
    <w:p>
      <w:pPr>
        <w:spacing w:after="0"/>
        <w:ind w:firstLine="240"/>
        <w:jc w:val="left"/>
      </w:pPr>
      <w:r>
        <w:rPr>
          <w:rFonts w:ascii="Arial"/>
          <w:b w:val="false"/>
          <w:i w:val="false"/>
          <w:color w:val="000000"/>
          <w:sz w:val="18"/>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bookmarkEnd w:id="124"/>
    <w:bookmarkStart w:name="125" w:id="125"/>
    <w:p>
      <w:pPr>
        <w:spacing w:after="0"/>
        <w:ind w:firstLine="240"/>
        <w:jc w:val="left"/>
      </w:pPr>
      <w:r>
        <w:rPr>
          <w:rFonts w:ascii="Arial"/>
          <w:b w:val="false"/>
          <w:i w:val="false"/>
          <w:color w:val="000000"/>
          <w:sz w:val="18"/>
        </w:rPr>
        <w:t>25. Не дозволяється одночасна робота за одним комп'ютером двох і більше учнів незалежно від їх віку.</w:t>
      </w:r>
    </w:p>
    <w:bookmarkEnd w:id="125"/>
    <w:bookmarkStart w:name="126" w:id="126"/>
    <w:p>
      <w:pPr>
        <w:spacing w:after="0"/>
        <w:ind w:firstLine="240"/>
        <w:jc w:val="left"/>
      </w:pPr>
      <w:r>
        <w:rPr>
          <w:rFonts w:ascii="Arial"/>
          <w:b w:val="false"/>
          <w:i w:val="false"/>
          <w:color w:val="000000"/>
          <w:sz w:val="18"/>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bookmarkEnd w:id="126"/>
    <w:bookmarkStart w:name="127" w:id="127"/>
    <w:p>
      <w:pPr>
        <w:spacing w:after="0"/>
        <w:ind w:firstLine="240"/>
        <w:jc w:val="left"/>
      </w:pPr>
      <w:r>
        <w:rPr>
          <w:rFonts w:ascii="Arial"/>
          <w:b w:val="false"/>
          <w:i w:val="false"/>
          <w:color w:val="000000"/>
          <w:sz w:val="18"/>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bookmarkEnd w:id="127"/>
    <w:bookmarkStart w:name="128" w:id="128"/>
    <w:p>
      <w:pPr>
        <w:pStyle w:val="Heading3"/>
        <w:spacing w:after="0"/>
        <w:ind w:left="0"/>
        <w:jc w:val="center"/>
      </w:pPr>
      <w:r>
        <w:rPr>
          <w:rFonts w:ascii="Arial"/>
          <w:color w:val="000000"/>
          <w:sz w:val="27"/>
        </w:rPr>
        <w:t>Фізкультурно-спортивні приміщення</w:t>
      </w:r>
    </w:p>
    <w:bookmarkEnd w:id="128"/>
    <w:bookmarkStart w:name="129" w:id="129"/>
    <w:p>
      <w:pPr>
        <w:spacing w:after="0"/>
        <w:ind w:firstLine="240"/>
        <w:jc w:val="left"/>
      </w:pPr>
      <w:r>
        <w:rPr>
          <w:rFonts w:ascii="Arial"/>
          <w:b w:val="false"/>
          <w:i w:val="false"/>
          <w:color w:val="000000"/>
          <w:sz w:val="18"/>
        </w:rPr>
        <w:t>28. У спортивній залі площею до 288 м</w:t>
      </w:r>
      <w:r>
        <w:rPr>
          <w:rFonts w:ascii="Arial"/>
          <w:b w:val="false"/>
          <w:i w:val="false"/>
          <w:color w:val="000000"/>
          <w:vertAlign w:val="superscript"/>
        </w:rPr>
        <w:t>2</w:t>
      </w:r>
      <w:r>
        <w:rPr>
          <w:rFonts w:ascii="Arial"/>
          <w:b w:val="false"/>
          <w:i w:val="false"/>
          <w:color w:val="000000"/>
          <w:sz w:val="18"/>
        </w:rPr>
        <w:t xml:space="preserve">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bookmarkEnd w:id="129"/>
    <w:bookmarkStart w:name="130" w:id="130"/>
    <w:p>
      <w:pPr>
        <w:spacing w:after="0"/>
        <w:ind w:firstLine="240"/>
        <w:jc w:val="left"/>
      </w:pPr>
      <w:r>
        <w:rPr>
          <w:rFonts w:ascii="Arial"/>
          <w:b w:val="false"/>
          <w:i w:val="false"/>
          <w:color w:val="000000"/>
          <w:sz w:val="18"/>
        </w:rPr>
        <w:t>Дозволяється використовувати для навчальних цілей спортивні споруди, розташовані поблизу закладу освіти (на відстані до 500 м).</w:t>
      </w:r>
    </w:p>
    <w:bookmarkEnd w:id="130"/>
    <w:bookmarkStart w:name="131" w:id="131"/>
    <w:p>
      <w:pPr>
        <w:spacing w:after="0"/>
        <w:ind w:firstLine="240"/>
        <w:jc w:val="left"/>
      </w:pPr>
      <w:r>
        <w:rPr>
          <w:rFonts w:ascii="Arial"/>
          <w:b w:val="false"/>
          <w:i w:val="false"/>
          <w:color w:val="000000"/>
          <w:sz w:val="18"/>
        </w:rPr>
        <w:t>Підлога повинна бути без дефектів та не слизька.</w:t>
      </w:r>
    </w:p>
    <w:bookmarkEnd w:id="131"/>
    <w:bookmarkStart w:name="132" w:id="132"/>
    <w:p>
      <w:pPr>
        <w:pStyle w:val="Heading3"/>
        <w:spacing w:after="0"/>
        <w:ind w:left="0"/>
        <w:jc w:val="center"/>
      </w:pPr>
      <w:r>
        <w:rPr>
          <w:rFonts w:ascii="Arial"/>
          <w:color w:val="000000"/>
          <w:sz w:val="27"/>
        </w:rPr>
        <w:t>Санітарно-гігієнічні вимоги до утримання басейнів</w:t>
      </w:r>
    </w:p>
    <w:bookmarkEnd w:id="132"/>
    <w:bookmarkStart w:name="133" w:id="133"/>
    <w:p>
      <w:pPr>
        <w:spacing w:after="0"/>
        <w:ind w:firstLine="240"/>
        <w:jc w:val="left"/>
      </w:pPr>
      <w:r>
        <w:rPr>
          <w:rFonts w:ascii="Arial"/>
          <w:b w:val="false"/>
          <w:i w:val="false"/>
          <w:color w:val="000000"/>
          <w:sz w:val="18"/>
        </w:rPr>
        <w:t>29. У закладі освіти в окремому блоці дозволяється розташування басейну.</w:t>
      </w:r>
    </w:p>
    <w:bookmarkEnd w:id="133"/>
    <w:bookmarkStart w:name="134" w:id="134"/>
    <w:p>
      <w:pPr>
        <w:spacing w:after="0"/>
        <w:ind w:firstLine="240"/>
        <w:jc w:val="left"/>
      </w:pPr>
      <w:r>
        <w:rPr>
          <w:rFonts w:ascii="Arial"/>
          <w:b w:val="false"/>
          <w:i w:val="false"/>
          <w:color w:val="000000"/>
          <w:sz w:val="18"/>
        </w:rPr>
        <w:t>Внутрішня поверхня дна та стін ванни басейну повинна бути гладкою, не слизькою. По периметру ванни басейну повинна бути обхідна доріжка.</w:t>
      </w:r>
    </w:p>
    <w:bookmarkEnd w:id="134"/>
    <w:bookmarkStart w:name="135" w:id="135"/>
    <w:p>
      <w:pPr>
        <w:spacing w:after="0"/>
        <w:ind w:firstLine="240"/>
        <w:jc w:val="left"/>
      </w:pPr>
      <w:r>
        <w:rPr>
          <w:rFonts w:ascii="Arial"/>
          <w:b w:val="false"/>
          <w:i w:val="false"/>
          <w:color w:val="000000"/>
          <w:sz w:val="18"/>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26 - 27° C, а температуру повітря в залі з ванною - на 1 - 2° C вищою від температури води.</w:t>
      </w:r>
    </w:p>
    <w:bookmarkEnd w:id="135"/>
    <w:bookmarkStart w:name="136" w:id="136"/>
    <w:p>
      <w:pPr>
        <w:spacing w:after="0"/>
        <w:ind w:firstLine="240"/>
        <w:jc w:val="left"/>
      </w:pPr>
      <w:r>
        <w:rPr>
          <w:rFonts w:ascii="Arial"/>
          <w:b w:val="false"/>
          <w:i w:val="false"/>
          <w:color w:val="000000"/>
          <w:sz w:val="18"/>
        </w:rPr>
        <w:t>У місцях виходу з душової на обхідну доріжку повинен бути передбачений прохідний душ для ніг з безперервним потоком проточної теплої води.</w:t>
      </w:r>
    </w:p>
    <w:bookmarkEnd w:id="136"/>
    <w:bookmarkStart w:name="137" w:id="137"/>
    <w:p>
      <w:pPr>
        <w:spacing w:after="0"/>
        <w:ind w:firstLine="240"/>
        <w:jc w:val="left"/>
      </w:pPr>
      <w:r>
        <w:rPr>
          <w:rFonts w:ascii="Arial"/>
          <w:b w:val="false"/>
          <w:i w:val="false"/>
          <w:color w:val="000000"/>
          <w:sz w:val="18"/>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bookmarkEnd w:id="137"/>
    <w:bookmarkStart w:name="138" w:id="138"/>
    <w:p>
      <w:pPr>
        <w:spacing w:after="0"/>
        <w:ind w:firstLine="240"/>
        <w:jc w:val="left"/>
      </w:pPr>
      <w:r>
        <w:rPr>
          <w:rFonts w:ascii="Arial"/>
          <w:b w:val="false"/>
          <w:i w:val="false"/>
          <w:color w:val="000000"/>
          <w:sz w:val="18"/>
        </w:rPr>
        <w:t>Для сушіння волосся в кожній роздягальні повинні бути стаціонарні чи побутові фени.</w:t>
      </w:r>
    </w:p>
    <w:bookmarkEnd w:id="138"/>
    <w:bookmarkStart w:name="139" w:id="139"/>
    <w:p>
      <w:pPr>
        <w:spacing w:after="0"/>
        <w:ind w:firstLine="240"/>
        <w:jc w:val="left"/>
      </w:pPr>
      <w:r>
        <w:rPr>
          <w:rFonts w:ascii="Arial"/>
          <w:b w:val="false"/>
          <w:i w:val="false"/>
          <w:color w:val="000000"/>
          <w:sz w:val="18"/>
        </w:rPr>
        <w:t xml:space="preserve">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8"/>
        </w:rPr>
        <w:t>постановою Кабінету Міністрів України від 03 липня 2006 року N 908</w:t>
      </w:r>
      <w:r>
        <w:rPr>
          <w:rFonts w:ascii="Arial"/>
          <w:b w:val="false"/>
          <w:i w:val="false"/>
          <w:color w:val="000000"/>
          <w:sz w:val="18"/>
        </w:rPr>
        <w:t>.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- 0,5 - 0,7 мг/дм</w:t>
      </w:r>
      <w:r>
        <w:rPr>
          <w:rFonts w:ascii="Arial"/>
          <w:b w:val="false"/>
          <w:i w:val="false"/>
          <w:color w:val="000000"/>
          <w:vertAlign w:val="superscript"/>
        </w:rPr>
        <w:t>3</w:t>
      </w:r>
      <w:r>
        <w:rPr>
          <w:rFonts w:ascii="Arial"/>
          <w:b w:val="false"/>
          <w:i w:val="false"/>
          <w:color w:val="000000"/>
          <w:sz w:val="18"/>
        </w:rPr>
        <w:t>, брому - 1,2 мг/дм</w:t>
      </w:r>
      <w:r>
        <w:rPr>
          <w:rFonts w:ascii="Arial"/>
          <w:b w:val="false"/>
          <w:i w:val="false"/>
          <w:color w:val="000000"/>
          <w:vertAlign w:val="superscript"/>
        </w:rPr>
        <w:t>3</w:t>
      </w:r>
      <w:r>
        <w:rPr>
          <w:rFonts w:ascii="Arial"/>
          <w:b w:val="false"/>
          <w:i w:val="false"/>
          <w:color w:val="000000"/>
          <w:sz w:val="18"/>
        </w:rPr>
        <w:t>, озону - 0,1 - 0,3 мг/дм</w:t>
      </w:r>
      <w:r>
        <w:rPr>
          <w:rFonts w:ascii="Arial"/>
          <w:b w:val="false"/>
          <w:i w:val="false"/>
          <w:color w:val="000000"/>
          <w:vertAlign w:val="superscript"/>
        </w:rPr>
        <w:t>3</w:t>
      </w:r>
      <w:r>
        <w:rPr>
          <w:rFonts w:ascii="Arial"/>
          <w:b w:val="false"/>
          <w:i w:val="false"/>
          <w:color w:val="000000"/>
          <w:sz w:val="18"/>
        </w:rPr>
        <w:t>, вночі концентрацію хлору дозволяється доводити до 1,5 мг/дм</w:t>
      </w:r>
      <w:r>
        <w:rPr>
          <w:rFonts w:ascii="Arial"/>
          <w:b w:val="false"/>
          <w:i w:val="false"/>
          <w:color w:val="000000"/>
          <w:vertAlign w:val="superscript"/>
        </w:rPr>
        <w:t>3</w:t>
      </w:r>
      <w:r>
        <w:rPr>
          <w:rFonts w:ascii="Arial"/>
          <w:b w:val="false"/>
          <w:i w:val="false"/>
          <w:color w:val="000000"/>
          <w:sz w:val="18"/>
        </w:rPr>
        <w:t>.</w:t>
      </w:r>
    </w:p>
    <w:bookmarkEnd w:id="139"/>
    <w:bookmarkStart w:name="140" w:id="140"/>
    <w:p>
      <w:pPr>
        <w:spacing w:after="0"/>
        <w:ind w:firstLine="240"/>
        <w:jc w:val="left"/>
      </w:pPr>
      <w:r>
        <w:rPr>
          <w:rFonts w:ascii="Arial"/>
          <w:b w:val="false"/>
          <w:i w:val="false"/>
          <w:color w:val="000000"/>
          <w:sz w:val="18"/>
        </w:rPr>
        <w:t>За органолептичними і санітарно-хімічними показниками якість води в басейнах повинна відповідати таким вимогам:</w:t>
      </w:r>
    </w:p>
    <w:bookmarkEnd w:id="140"/>
    <w:bookmarkStart w:name="141" w:id="141"/>
    <w:p>
      <w:pPr>
        <w:spacing w:after="0"/>
        <w:ind w:firstLine="240"/>
        <w:jc w:val="left"/>
      </w:pPr>
      <w:r>
        <w:rPr>
          <w:rFonts w:ascii="Arial"/>
          <w:b w:val="false"/>
          <w:i w:val="false"/>
          <w:color w:val="000000"/>
          <w:sz w:val="18"/>
        </w:rPr>
        <w:t xml:space="preserve">каламутність </w:t>
      </w:r>
      <w:r>
        <w:rPr>
          <w:rFonts w:ascii="Arial"/>
          <w:b w:val="false"/>
          <w:i w:val="false"/>
          <w:color w:val="000000"/>
          <w:sz w:val="18"/>
          <w:u w:val="single"/>
        </w:rPr>
        <w:t>&amp;lt;</w:t>
      </w:r>
      <w:r>
        <w:rPr>
          <w:rFonts w:ascii="Arial"/>
          <w:b w:val="false"/>
          <w:i w:val="false"/>
          <w:color w:val="000000"/>
          <w:sz w:val="18"/>
        </w:rPr>
        <w:t xml:space="preserve"> 1,0 НОК;</w:t>
      </w:r>
    </w:p>
    <w:bookmarkEnd w:id="141"/>
    <w:bookmarkStart w:name="142" w:id="142"/>
    <w:p>
      <w:pPr>
        <w:spacing w:after="0"/>
        <w:ind w:firstLine="240"/>
        <w:jc w:val="left"/>
      </w:pPr>
      <w:r>
        <w:rPr>
          <w:rFonts w:ascii="Arial"/>
          <w:b w:val="false"/>
          <w:i w:val="false"/>
          <w:color w:val="000000"/>
          <w:sz w:val="18"/>
        </w:rPr>
        <w:t xml:space="preserve">кольоровість </w:t>
      </w:r>
      <w:r>
        <w:rPr>
          <w:rFonts w:ascii="Arial"/>
          <w:b w:val="false"/>
          <w:i w:val="false"/>
          <w:color w:val="000000"/>
          <w:sz w:val="18"/>
          <w:u w:val="single"/>
        </w:rPr>
        <w:t>&amp;lt;</w:t>
      </w:r>
      <w:r>
        <w:rPr>
          <w:rFonts w:ascii="Arial"/>
          <w:b w:val="false"/>
          <w:i w:val="false"/>
          <w:color w:val="000000"/>
          <w:sz w:val="18"/>
        </w:rPr>
        <w:t xml:space="preserve"> 20;</w:t>
      </w:r>
    </w:p>
    <w:bookmarkEnd w:id="142"/>
    <w:bookmarkStart w:name="143" w:id="143"/>
    <w:p>
      <w:pPr>
        <w:spacing w:after="0"/>
        <w:ind w:firstLine="240"/>
        <w:jc w:val="left"/>
      </w:pPr>
      <w:r>
        <w:rPr>
          <w:rFonts w:ascii="Arial"/>
          <w:b w:val="false"/>
          <w:i w:val="false"/>
          <w:color w:val="000000"/>
          <w:sz w:val="18"/>
        </w:rPr>
        <w:t xml:space="preserve">запах </w:t>
      </w:r>
      <w:r>
        <w:rPr>
          <w:rFonts w:ascii="Arial"/>
          <w:b w:val="false"/>
          <w:i w:val="false"/>
          <w:color w:val="000000"/>
          <w:sz w:val="18"/>
          <w:u w:val="single"/>
        </w:rPr>
        <w:t>&amp;lt;</w:t>
      </w:r>
      <w:r>
        <w:rPr>
          <w:rFonts w:ascii="Arial"/>
          <w:b w:val="false"/>
          <w:i w:val="false"/>
          <w:color w:val="000000"/>
          <w:sz w:val="18"/>
        </w:rPr>
        <w:t xml:space="preserve"> 2 бали;</w:t>
      </w:r>
    </w:p>
    <w:bookmarkEnd w:id="143"/>
    <w:bookmarkStart w:name="144" w:id="144"/>
    <w:p>
      <w:pPr>
        <w:spacing w:after="0"/>
        <w:ind w:firstLine="240"/>
        <w:jc w:val="left"/>
      </w:pPr>
      <w:r>
        <w:rPr>
          <w:rFonts w:ascii="Arial"/>
          <w:b w:val="false"/>
          <w:i w:val="false"/>
          <w:color w:val="000000"/>
          <w:sz w:val="18"/>
        </w:rPr>
        <w:t xml:space="preserve">хлориди </w:t>
      </w:r>
      <w:r>
        <w:rPr>
          <w:rFonts w:ascii="Arial"/>
          <w:b w:val="false"/>
          <w:i w:val="false"/>
          <w:color w:val="000000"/>
          <w:sz w:val="18"/>
          <w:u w:val="single"/>
        </w:rPr>
        <w:t>&amp;lt;</w:t>
      </w:r>
      <w:r>
        <w:rPr>
          <w:rFonts w:ascii="Arial"/>
          <w:b w:val="false"/>
          <w:i w:val="false"/>
          <w:color w:val="000000"/>
          <w:sz w:val="18"/>
        </w:rPr>
        <w:t xml:space="preserve"> 250 мг/дм</w:t>
      </w:r>
      <w:r>
        <w:rPr>
          <w:rFonts w:ascii="Arial"/>
          <w:b w:val="false"/>
          <w:i w:val="false"/>
          <w:color w:val="000000"/>
          <w:vertAlign w:val="superscript"/>
        </w:rPr>
        <w:t>3</w:t>
      </w:r>
      <w:r>
        <w:rPr>
          <w:rFonts w:ascii="Arial"/>
          <w:b w:val="false"/>
          <w:i w:val="false"/>
          <w:color w:val="000000"/>
          <w:sz w:val="18"/>
        </w:rPr>
        <w:t>;</w:t>
      </w:r>
    </w:p>
    <w:bookmarkEnd w:id="144"/>
    <w:bookmarkStart w:name="145" w:id="145"/>
    <w:p>
      <w:pPr>
        <w:spacing w:after="0"/>
        <w:ind w:firstLine="240"/>
        <w:jc w:val="left"/>
      </w:pPr>
      <w:r>
        <w:rPr>
          <w:rFonts w:ascii="Arial"/>
          <w:b w:val="false"/>
          <w:i w:val="false"/>
          <w:color w:val="000000"/>
          <w:sz w:val="18"/>
        </w:rPr>
        <w:t xml:space="preserve">амоній </w:t>
      </w:r>
      <w:r>
        <w:rPr>
          <w:rFonts w:ascii="Arial"/>
          <w:b w:val="false"/>
          <w:i w:val="false"/>
          <w:color w:val="000000"/>
          <w:sz w:val="18"/>
          <w:u w:val="single"/>
        </w:rPr>
        <w:t>&amp;lt;</w:t>
      </w:r>
      <w:r>
        <w:rPr>
          <w:rFonts w:ascii="Arial"/>
          <w:b w:val="false"/>
          <w:i w:val="false"/>
          <w:color w:val="000000"/>
          <w:sz w:val="18"/>
        </w:rPr>
        <w:t xml:space="preserve"> 0,5 мг/дм</w:t>
      </w:r>
      <w:r>
        <w:rPr>
          <w:rFonts w:ascii="Arial"/>
          <w:b w:val="false"/>
          <w:i w:val="false"/>
          <w:color w:val="000000"/>
          <w:vertAlign w:val="superscript"/>
        </w:rPr>
        <w:t>3</w:t>
      </w:r>
      <w:r>
        <w:rPr>
          <w:rFonts w:ascii="Arial"/>
          <w:b w:val="false"/>
          <w:i w:val="false"/>
          <w:color w:val="000000"/>
          <w:sz w:val="18"/>
        </w:rPr>
        <w:t>;</w:t>
      </w:r>
    </w:p>
    <w:bookmarkEnd w:id="145"/>
    <w:bookmarkStart w:name="146" w:id="146"/>
    <w:p>
      <w:pPr>
        <w:spacing w:after="0"/>
        <w:ind w:firstLine="240"/>
        <w:jc w:val="left"/>
      </w:pPr>
      <w:r>
        <w:rPr>
          <w:rFonts w:ascii="Arial"/>
          <w:b w:val="false"/>
          <w:i w:val="false"/>
          <w:color w:val="000000"/>
          <w:sz w:val="18"/>
        </w:rPr>
        <w:t>залишковий хлор вільний - 0,5 - 0,7 мг/дм</w:t>
      </w:r>
      <w:r>
        <w:rPr>
          <w:rFonts w:ascii="Arial"/>
          <w:b w:val="false"/>
          <w:i w:val="false"/>
          <w:color w:val="000000"/>
          <w:vertAlign w:val="superscript"/>
        </w:rPr>
        <w:t>3</w:t>
      </w:r>
      <w:r>
        <w:rPr>
          <w:rFonts w:ascii="Arial"/>
          <w:b w:val="false"/>
          <w:i w:val="false"/>
          <w:color w:val="000000"/>
          <w:sz w:val="18"/>
        </w:rPr>
        <w:t>;</w:t>
      </w:r>
    </w:p>
    <w:bookmarkEnd w:id="146"/>
    <w:bookmarkStart w:name="147" w:id="147"/>
    <w:p>
      <w:pPr>
        <w:spacing w:after="0"/>
        <w:ind w:firstLine="240"/>
        <w:jc w:val="left"/>
      </w:pPr>
      <w:r>
        <w:rPr>
          <w:rFonts w:ascii="Arial"/>
          <w:b w:val="false"/>
          <w:i w:val="false"/>
          <w:color w:val="000000"/>
          <w:sz w:val="18"/>
        </w:rPr>
        <w:t>залишковий хлор зв'язаний - 0,8 - 1,2 мг/дм</w:t>
      </w:r>
      <w:r>
        <w:rPr>
          <w:rFonts w:ascii="Arial"/>
          <w:b w:val="false"/>
          <w:i w:val="false"/>
          <w:color w:val="000000"/>
          <w:vertAlign w:val="superscript"/>
        </w:rPr>
        <w:t>3</w:t>
      </w:r>
      <w:r>
        <w:rPr>
          <w:rFonts w:ascii="Arial"/>
          <w:b w:val="false"/>
          <w:i w:val="false"/>
          <w:color w:val="000000"/>
          <w:sz w:val="18"/>
        </w:rPr>
        <w:t>;</w:t>
      </w:r>
    </w:p>
    <w:bookmarkEnd w:id="147"/>
    <w:bookmarkStart w:name="148" w:id="148"/>
    <w:p>
      <w:pPr>
        <w:spacing w:after="0"/>
        <w:ind w:firstLine="240"/>
        <w:jc w:val="left"/>
      </w:pPr>
      <w:r>
        <w:rPr>
          <w:rFonts w:ascii="Arial"/>
          <w:b w:val="false"/>
          <w:i w:val="false"/>
          <w:color w:val="000000"/>
          <w:sz w:val="18"/>
        </w:rPr>
        <w:t>залишковий озон - 0,1 - 0,3 мг/дм</w:t>
      </w:r>
      <w:r>
        <w:rPr>
          <w:rFonts w:ascii="Arial"/>
          <w:b w:val="false"/>
          <w:i w:val="false"/>
          <w:color w:val="000000"/>
          <w:vertAlign w:val="superscript"/>
        </w:rPr>
        <w:t>3</w:t>
      </w:r>
      <w:r>
        <w:rPr>
          <w:rFonts w:ascii="Arial"/>
          <w:b w:val="false"/>
          <w:i w:val="false"/>
          <w:color w:val="000000"/>
          <w:sz w:val="18"/>
        </w:rPr>
        <w:t>;</w:t>
      </w:r>
    </w:p>
    <w:bookmarkEnd w:id="148"/>
    <w:bookmarkStart w:name="149" w:id="149"/>
    <w:p>
      <w:pPr>
        <w:spacing w:after="0"/>
        <w:ind w:firstLine="240"/>
        <w:jc w:val="left"/>
      </w:pPr>
      <w:r>
        <w:rPr>
          <w:rFonts w:ascii="Arial"/>
          <w:b w:val="false"/>
          <w:i w:val="false"/>
          <w:color w:val="000000"/>
          <w:sz w:val="18"/>
        </w:rPr>
        <w:t>бром - 1,2 мг/дм</w:t>
      </w:r>
      <w:r>
        <w:rPr>
          <w:rFonts w:ascii="Arial"/>
          <w:b w:val="false"/>
          <w:i w:val="false"/>
          <w:color w:val="000000"/>
          <w:vertAlign w:val="superscript"/>
        </w:rPr>
        <w:t>3</w:t>
      </w:r>
      <w:r>
        <w:rPr>
          <w:rFonts w:ascii="Arial"/>
          <w:b w:val="false"/>
          <w:i w:val="false"/>
          <w:color w:val="000000"/>
          <w:sz w:val="18"/>
        </w:rPr>
        <w:t>.</w:t>
      </w:r>
    </w:p>
    <w:bookmarkEnd w:id="149"/>
    <w:bookmarkStart w:name="150" w:id="150"/>
    <w:p>
      <w:pPr>
        <w:spacing w:after="0"/>
        <w:ind w:firstLine="240"/>
        <w:jc w:val="left"/>
      </w:pPr>
      <w:r>
        <w:rPr>
          <w:rFonts w:ascii="Arial"/>
          <w:b w:val="false"/>
          <w:i w:val="false"/>
          <w:color w:val="000000"/>
          <w:sz w:val="18"/>
        </w:rPr>
        <w:t>За мікробіологічними показниками вода басейнів повинна відповідати таким вимогам:</w:t>
      </w:r>
    </w:p>
    <w:bookmarkEnd w:id="150"/>
    <w:bookmarkStart w:name="151" w:id="151"/>
    <w:p>
      <w:pPr>
        <w:spacing w:after="0"/>
        <w:ind w:firstLine="240"/>
        <w:jc w:val="left"/>
      </w:pPr>
      <w:r>
        <w:rPr>
          <w:rFonts w:ascii="Arial"/>
          <w:b w:val="false"/>
          <w:i w:val="false"/>
          <w:color w:val="000000"/>
          <w:sz w:val="18"/>
        </w:rPr>
        <w:t>кількість бактерій групи кишкової палички в 1 дм</w:t>
      </w:r>
      <w:r>
        <w:rPr>
          <w:rFonts w:ascii="Arial"/>
          <w:b w:val="false"/>
          <w:i w:val="false"/>
          <w:color w:val="000000"/>
          <w:vertAlign w:val="superscript"/>
        </w:rPr>
        <w:t>3</w:t>
      </w:r>
      <w:r>
        <w:rPr>
          <w:rFonts w:ascii="Arial"/>
          <w:b w:val="false"/>
          <w:i w:val="false"/>
          <w:color w:val="000000"/>
          <w:sz w:val="18"/>
        </w:rPr>
        <w:t xml:space="preserve"> води, не більше 10;</w:t>
      </w:r>
    </w:p>
    <w:bookmarkEnd w:id="151"/>
    <w:bookmarkStart w:name="152" w:id="152"/>
    <w:p>
      <w:pPr>
        <w:spacing w:after="0"/>
        <w:ind w:firstLine="240"/>
        <w:jc w:val="left"/>
      </w:pPr>
      <w:r>
        <w:rPr>
          <w:rFonts w:ascii="Arial"/>
          <w:b w:val="false"/>
          <w:i w:val="false"/>
          <w:color w:val="000000"/>
          <w:sz w:val="18"/>
        </w:rPr>
        <w:t>кількість бактерій групи ентерококів в 1 дм</w:t>
      </w:r>
      <w:r>
        <w:rPr>
          <w:rFonts w:ascii="Arial"/>
          <w:b w:val="false"/>
          <w:i w:val="false"/>
          <w:color w:val="000000"/>
          <w:vertAlign w:val="superscript"/>
        </w:rPr>
        <w:t>3</w:t>
      </w:r>
      <w:r>
        <w:rPr>
          <w:rFonts w:ascii="Arial"/>
          <w:b w:val="false"/>
          <w:i w:val="false"/>
          <w:color w:val="000000"/>
          <w:sz w:val="18"/>
        </w:rPr>
        <w:t xml:space="preserve"> води, не більше 10;</w:t>
      </w:r>
    </w:p>
    <w:bookmarkEnd w:id="152"/>
    <w:bookmarkStart w:name="153" w:id="153"/>
    <w:p>
      <w:pPr>
        <w:spacing w:after="0"/>
        <w:ind w:firstLine="240"/>
        <w:jc w:val="left"/>
      </w:pPr>
      <w:r>
        <w:rPr>
          <w:rFonts w:ascii="Arial"/>
          <w:b w:val="false"/>
          <w:i w:val="false"/>
          <w:color w:val="000000"/>
          <w:sz w:val="18"/>
        </w:rPr>
        <w:t>кількість бактерій групи стафілококів в 1 дм</w:t>
      </w:r>
      <w:r>
        <w:rPr>
          <w:rFonts w:ascii="Arial"/>
          <w:b w:val="false"/>
          <w:i w:val="false"/>
          <w:color w:val="000000"/>
          <w:vertAlign w:val="superscript"/>
        </w:rPr>
        <w:t>3</w:t>
      </w:r>
      <w:r>
        <w:rPr>
          <w:rFonts w:ascii="Arial"/>
          <w:b w:val="false"/>
          <w:i w:val="false"/>
          <w:color w:val="000000"/>
          <w:sz w:val="18"/>
        </w:rPr>
        <w:t xml:space="preserve"> води, не більше 10;</w:t>
      </w:r>
    </w:p>
    <w:bookmarkEnd w:id="153"/>
    <w:bookmarkStart w:name="154" w:id="154"/>
    <w:p>
      <w:pPr>
        <w:spacing w:after="0"/>
        <w:ind w:firstLine="240"/>
        <w:jc w:val="left"/>
      </w:pPr>
      <w:r>
        <w:rPr>
          <w:rFonts w:ascii="Arial"/>
          <w:b w:val="false"/>
          <w:i w:val="false"/>
          <w:color w:val="000000"/>
          <w:sz w:val="18"/>
        </w:rPr>
        <w:t>кількість мезофільних мікроорганізмів в 1 см</w:t>
      </w:r>
      <w:r>
        <w:rPr>
          <w:rFonts w:ascii="Arial"/>
          <w:b w:val="false"/>
          <w:i w:val="false"/>
          <w:color w:val="000000"/>
          <w:vertAlign w:val="superscript"/>
        </w:rPr>
        <w:t>3</w:t>
      </w:r>
      <w:r>
        <w:rPr>
          <w:rFonts w:ascii="Arial"/>
          <w:b w:val="false"/>
          <w:i w:val="false"/>
          <w:color w:val="000000"/>
          <w:sz w:val="18"/>
        </w:rPr>
        <w:t xml:space="preserve"> води, не більше 100;</w:t>
      </w:r>
    </w:p>
    <w:bookmarkEnd w:id="154"/>
    <w:bookmarkStart w:name="155" w:id="155"/>
    <w:p>
      <w:pPr>
        <w:spacing w:after="0"/>
        <w:ind w:firstLine="240"/>
        <w:jc w:val="left"/>
      </w:pPr>
      <w:r>
        <w:rPr>
          <w:rFonts w:ascii="Arial"/>
          <w:b w:val="false"/>
          <w:i w:val="false"/>
          <w:color w:val="000000"/>
          <w:sz w:val="18"/>
        </w:rPr>
        <w:t>кількість синьогнійних паличок в 1 дм</w:t>
      </w:r>
      <w:r>
        <w:rPr>
          <w:rFonts w:ascii="Arial"/>
          <w:b w:val="false"/>
          <w:i w:val="false"/>
          <w:color w:val="000000"/>
          <w:vertAlign w:val="superscript"/>
        </w:rPr>
        <w:t>3</w:t>
      </w:r>
      <w:r>
        <w:rPr>
          <w:rFonts w:ascii="Arial"/>
          <w:b w:val="false"/>
          <w:i w:val="false"/>
          <w:color w:val="000000"/>
          <w:sz w:val="18"/>
        </w:rPr>
        <w:t xml:space="preserve"> води, не більше 10;</w:t>
      </w:r>
    </w:p>
    <w:bookmarkEnd w:id="155"/>
    <w:bookmarkStart w:name="156" w:id="156"/>
    <w:p>
      <w:pPr>
        <w:spacing w:after="0"/>
        <w:ind w:firstLine="240"/>
        <w:jc w:val="left"/>
      </w:pPr>
      <w:r>
        <w:rPr>
          <w:rFonts w:ascii="Arial"/>
          <w:b w:val="false"/>
          <w:i w:val="false"/>
          <w:color w:val="000000"/>
          <w:sz w:val="18"/>
        </w:rPr>
        <w:t>яйця гельмінтів та патогенні найпростіші - відсутність;</w:t>
      </w:r>
    </w:p>
    <w:bookmarkEnd w:id="156"/>
    <w:bookmarkStart w:name="157" w:id="157"/>
    <w:p>
      <w:pPr>
        <w:spacing w:after="0"/>
        <w:ind w:firstLine="240"/>
        <w:jc w:val="left"/>
      </w:pPr>
      <w:r>
        <w:rPr>
          <w:rFonts w:ascii="Arial"/>
          <w:b w:val="false"/>
          <w:i w:val="false"/>
          <w:color w:val="000000"/>
          <w:sz w:val="18"/>
        </w:rPr>
        <w:t>збудники інфекційних захворювань - відсутність;</w:t>
      </w:r>
    </w:p>
    <w:bookmarkEnd w:id="157"/>
    <w:bookmarkStart w:name="158" w:id="158"/>
    <w:p>
      <w:pPr>
        <w:spacing w:after="0"/>
        <w:ind w:firstLine="240"/>
        <w:jc w:val="left"/>
      </w:pPr>
      <w:r>
        <w:rPr>
          <w:rFonts w:ascii="Arial"/>
          <w:b w:val="false"/>
          <w:i w:val="false"/>
          <w:color w:val="000000"/>
          <w:sz w:val="18"/>
        </w:rPr>
        <w:t>ентеровіруси - відсутність.</w:t>
      </w:r>
    </w:p>
    <w:bookmarkEnd w:id="158"/>
    <w:bookmarkStart w:name="159" w:id="159"/>
    <w:p>
      <w:pPr>
        <w:spacing w:after="0"/>
        <w:ind w:firstLine="240"/>
        <w:jc w:val="left"/>
      </w:pPr>
      <w:r>
        <w:rPr>
          <w:rFonts w:ascii="Arial"/>
          <w:b w:val="false"/>
          <w:i w:val="false"/>
          <w:color w:val="000000"/>
          <w:sz w:val="18"/>
        </w:rPr>
        <w:t>В приміщеннях басейнів концентрація вільного хлору в повітрі (в зоні дихання плавців) не повинна перевищувати 0,03 мг/м</w:t>
      </w:r>
      <w:r>
        <w:rPr>
          <w:rFonts w:ascii="Arial"/>
          <w:b w:val="false"/>
          <w:i w:val="false"/>
          <w:color w:val="000000"/>
          <w:vertAlign w:val="superscript"/>
        </w:rPr>
        <w:t>3</w:t>
      </w:r>
      <w:r>
        <w:rPr>
          <w:rFonts w:ascii="Arial"/>
          <w:b w:val="false"/>
          <w:i w:val="false"/>
          <w:color w:val="000000"/>
          <w:sz w:val="18"/>
        </w:rPr>
        <w:t>; концентрація озону - 0,05 мг/м</w:t>
      </w:r>
      <w:r>
        <w:rPr>
          <w:rFonts w:ascii="Arial"/>
          <w:b w:val="false"/>
          <w:i w:val="false"/>
          <w:color w:val="000000"/>
          <w:vertAlign w:val="superscript"/>
        </w:rPr>
        <w:t>3</w:t>
      </w:r>
      <w:r>
        <w:rPr>
          <w:rFonts w:ascii="Arial"/>
          <w:b w:val="false"/>
          <w:i w:val="false"/>
          <w:color w:val="000000"/>
          <w:sz w:val="18"/>
        </w:rPr>
        <w:t>.</w:t>
      </w:r>
    </w:p>
    <w:bookmarkEnd w:id="159"/>
    <w:bookmarkStart w:name="160" w:id="160"/>
    <w:p>
      <w:pPr>
        <w:spacing w:after="0"/>
        <w:ind w:firstLine="240"/>
        <w:jc w:val="left"/>
      </w:pPr>
      <w:r>
        <w:rPr>
          <w:rFonts w:ascii="Arial"/>
          <w:b w:val="false"/>
          <w:i w:val="false"/>
          <w:color w:val="000000"/>
          <w:sz w:val="18"/>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bookmarkEnd w:id="160"/>
    <w:bookmarkStart w:name="161" w:id="161"/>
    <w:p>
      <w:pPr>
        <w:spacing w:after="0"/>
        <w:ind w:firstLine="240"/>
        <w:jc w:val="left"/>
      </w:pPr>
      <w:r>
        <w:rPr>
          <w:rFonts w:ascii="Arial"/>
          <w:b w:val="false"/>
          <w:i w:val="false"/>
          <w:color w:val="000000"/>
          <w:sz w:val="18"/>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bookmarkEnd w:id="161"/>
    <w:bookmarkStart w:name="162" w:id="162"/>
    <w:p>
      <w:pPr>
        <w:spacing w:after="0"/>
        <w:ind w:firstLine="240"/>
        <w:jc w:val="left"/>
      </w:pPr>
      <w:r>
        <w:rPr>
          <w:rFonts w:ascii="Arial"/>
          <w:b w:val="false"/>
          <w:i w:val="false"/>
          <w:color w:val="000000"/>
          <w:sz w:val="18"/>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bookmarkEnd w:id="162"/>
    <w:bookmarkStart w:name="163" w:id="163"/>
    <w:p>
      <w:pPr>
        <w:spacing w:after="0"/>
        <w:ind w:firstLine="240"/>
        <w:jc w:val="left"/>
      </w:pPr>
      <w:r>
        <w:rPr>
          <w:rFonts w:ascii="Arial"/>
          <w:b w:val="false"/>
          <w:i w:val="false"/>
          <w:color w:val="000000"/>
          <w:sz w:val="18"/>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bookmarkEnd w:id="163"/>
    <w:bookmarkStart w:name="164" w:id="164"/>
    <w:p>
      <w:pPr>
        <w:spacing w:after="0"/>
        <w:ind w:firstLine="240"/>
        <w:jc w:val="left"/>
      </w:pPr>
      <w:r>
        <w:rPr>
          <w:rFonts w:ascii="Arial"/>
          <w:b w:val="false"/>
          <w:i w:val="false"/>
          <w:color w:val="000000"/>
          <w:sz w:val="18"/>
        </w:rPr>
        <w:t xml:space="preserve">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8"/>
        </w:rPr>
        <w:t>постановою Кабінету Міністрів України від 03 липня 2006 року N 908</w:t>
      </w:r>
      <w:r>
        <w:rPr>
          <w:rFonts w:ascii="Arial"/>
          <w:b w:val="false"/>
          <w:i w:val="false"/>
          <w:color w:val="000000"/>
          <w:sz w:val="18"/>
        </w:rPr>
        <w:t>. Після дезінфекції засіб, що використовувався, ретельно змивають зі шланга значною кількістю води.</w:t>
      </w:r>
    </w:p>
    <w:bookmarkEnd w:id="164"/>
    <w:bookmarkStart w:name="165" w:id="165"/>
    <w:p>
      <w:pPr>
        <w:spacing w:after="0"/>
        <w:ind w:firstLine="240"/>
        <w:jc w:val="left"/>
      </w:pPr>
      <w:r>
        <w:rPr>
          <w:rFonts w:ascii="Arial"/>
          <w:b w:val="false"/>
          <w:i w:val="false"/>
          <w:color w:val="000000"/>
          <w:sz w:val="18"/>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bookmarkEnd w:id="165"/>
    <w:bookmarkStart w:name="166" w:id="166"/>
    <w:p>
      <w:pPr>
        <w:pStyle w:val="Heading3"/>
        <w:spacing w:after="0"/>
        <w:ind w:left="0"/>
        <w:jc w:val="center"/>
      </w:pPr>
      <w:r>
        <w:rPr>
          <w:rFonts w:ascii="Arial"/>
          <w:color w:val="000000"/>
          <w:sz w:val="27"/>
        </w:rPr>
        <w:t>Приміщення допоміжного та підсобного призначення</w:t>
      </w:r>
    </w:p>
    <w:bookmarkEnd w:id="166"/>
    <w:bookmarkStart w:name="167" w:id="167"/>
    <w:p>
      <w:pPr>
        <w:spacing w:after="0"/>
        <w:ind w:firstLine="240"/>
        <w:jc w:val="left"/>
      </w:pPr>
      <w:r>
        <w:rPr>
          <w:rFonts w:ascii="Arial"/>
          <w:b w:val="false"/>
          <w:i w:val="false"/>
          <w:color w:val="000000"/>
          <w:sz w:val="18"/>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bookmarkEnd w:id="167"/>
    <w:bookmarkStart w:name="168" w:id="168"/>
    <w:p>
      <w:pPr>
        <w:pStyle w:val="Heading3"/>
        <w:spacing w:after="0"/>
        <w:ind w:left="0"/>
        <w:jc w:val="center"/>
      </w:pPr>
      <w:r>
        <w:rPr>
          <w:rFonts w:ascii="Arial"/>
          <w:color w:val="000000"/>
          <w:sz w:val="27"/>
        </w:rPr>
        <w:t>Санітарні вузли</w:t>
      </w:r>
    </w:p>
    <w:bookmarkEnd w:id="168"/>
    <w:bookmarkStart w:name="169" w:id="169"/>
    <w:p>
      <w:pPr>
        <w:spacing w:after="0"/>
        <w:ind w:firstLine="240"/>
        <w:jc w:val="left"/>
      </w:pPr>
      <w:r>
        <w:rPr>
          <w:rFonts w:ascii="Arial"/>
          <w:b w:val="false"/>
          <w:i w:val="false"/>
          <w:color w:val="000000"/>
          <w:sz w:val="18"/>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bookmarkEnd w:id="169"/>
    <w:bookmarkStart w:name="170" w:id="170"/>
    <w:p>
      <w:pPr>
        <w:spacing w:after="0"/>
        <w:ind w:firstLine="240"/>
        <w:jc w:val="left"/>
      </w:pPr>
      <w:r>
        <w:rPr>
          <w:rFonts w:ascii="Arial"/>
          <w:b w:val="false"/>
          <w:i w:val="false"/>
          <w:color w:val="000000"/>
          <w:sz w:val="18"/>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bookmarkEnd w:id="170"/>
    <w:bookmarkStart w:name="171" w:id="171"/>
    <w:p>
      <w:pPr>
        <w:spacing w:after="0"/>
        <w:ind w:firstLine="240"/>
        <w:jc w:val="left"/>
      </w:pPr>
      <w:r>
        <w:rPr>
          <w:rFonts w:ascii="Arial"/>
          <w:b w:val="false"/>
          <w:i w:val="false"/>
          <w:color w:val="000000"/>
          <w:sz w:val="18"/>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bookmarkEnd w:id="171"/>
    <w:bookmarkStart w:name="172" w:id="172"/>
    <w:p>
      <w:pPr>
        <w:spacing w:after="0"/>
        <w:ind w:firstLine="240"/>
        <w:jc w:val="left"/>
      </w:pPr>
      <w:r>
        <w:rPr>
          <w:rFonts w:ascii="Arial"/>
          <w:b w:val="false"/>
          <w:i w:val="false"/>
          <w:color w:val="000000"/>
          <w:sz w:val="18"/>
        </w:rPr>
        <w:t>Санітарні вузли оснащуються диспенсерами з туалетним папером.</w:t>
      </w:r>
    </w:p>
    <w:bookmarkEnd w:id="172"/>
    <w:bookmarkStart w:name="173" w:id="173"/>
    <w:p>
      <w:pPr>
        <w:spacing w:after="0"/>
        <w:ind w:firstLine="240"/>
        <w:jc w:val="left"/>
      </w:pPr>
      <w:r>
        <w:rPr>
          <w:rFonts w:ascii="Arial"/>
          <w:b w:val="false"/>
          <w:i w:val="false"/>
          <w:color w:val="000000"/>
          <w:sz w:val="18"/>
        </w:rPr>
        <w:t>Санітарні вузли для 1 - 4 класів повинні бути обладнані дитячими унітазами або чашею Генуя.</w:t>
      </w:r>
    </w:p>
    <w:bookmarkEnd w:id="173"/>
    <w:bookmarkStart w:name="174" w:id="174"/>
    <w:p>
      <w:pPr>
        <w:spacing w:after="0"/>
        <w:ind w:firstLine="240"/>
        <w:jc w:val="left"/>
      </w:pPr>
      <w:r>
        <w:rPr>
          <w:rFonts w:ascii="Arial"/>
          <w:b w:val="false"/>
          <w:i w:val="false"/>
          <w:color w:val="000000"/>
          <w:sz w:val="18"/>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bookmarkEnd w:id="174"/>
    <w:bookmarkStart w:name="175" w:id="175"/>
    <w:p>
      <w:pPr>
        <w:spacing w:after="0"/>
        <w:ind w:firstLine="240"/>
        <w:jc w:val="left"/>
      </w:pPr>
      <w:r>
        <w:rPr>
          <w:rFonts w:ascii="Arial"/>
          <w:b w:val="false"/>
          <w:i w:val="false"/>
          <w:color w:val="000000"/>
          <w:sz w:val="18"/>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bookmarkEnd w:id="175"/>
    <w:bookmarkStart w:name="176" w:id="176"/>
    <w:p>
      <w:pPr>
        <w:spacing w:after="0"/>
        <w:ind w:firstLine="240"/>
        <w:jc w:val="left"/>
      </w:pPr>
      <w:r>
        <w:rPr>
          <w:rFonts w:ascii="Arial"/>
          <w:b w:val="false"/>
          <w:i w:val="false"/>
          <w:color w:val="000000"/>
          <w:sz w:val="18"/>
        </w:rPr>
        <w:t xml:space="preserve">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8"/>
        </w:rPr>
        <w:t>постановою Кабінету Міністрів України від 03 липня 2006 року N 908</w:t>
      </w:r>
      <w:r>
        <w:rPr>
          <w:rFonts w:ascii="Arial"/>
          <w:b w:val="false"/>
          <w:i w:val="false"/>
          <w:color w:val="000000"/>
          <w:sz w:val="18"/>
        </w:rPr>
        <w:t>.</w:t>
      </w:r>
    </w:p>
    <w:bookmarkEnd w:id="176"/>
    <w:bookmarkStart w:name="177" w:id="177"/>
    <w:p>
      <w:pPr>
        <w:pStyle w:val="Heading3"/>
        <w:spacing w:after="0"/>
        <w:ind w:left="0"/>
        <w:jc w:val="center"/>
      </w:pPr>
      <w:r>
        <w:rPr>
          <w:rFonts w:ascii="Arial"/>
          <w:color w:val="000000"/>
          <w:sz w:val="27"/>
        </w:rPr>
        <w:t>Пансіони (гуртожитки)</w:t>
      </w:r>
    </w:p>
    <w:bookmarkEnd w:id="177"/>
    <w:bookmarkStart w:name="178" w:id="178"/>
    <w:p>
      <w:pPr>
        <w:spacing w:after="0"/>
        <w:ind w:firstLine="240"/>
        <w:jc w:val="left"/>
      </w:pPr>
      <w:r>
        <w:rPr>
          <w:rFonts w:ascii="Arial"/>
          <w:b w:val="false"/>
          <w:i w:val="false"/>
          <w:color w:val="000000"/>
          <w:sz w:val="18"/>
        </w:rPr>
        <w:t>32. Пансіони (гуртожитки) в закладах освіти, що будуються, повинні відповідати вимогам ДБН В.2.2-3:2018.</w:t>
      </w:r>
    </w:p>
    <w:bookmarkEnd w:id="178"/>
    <w:bookmarkStart w:name="179" w:id="179"/>
    <w:p>
      <w:pPr>
        <w:spacing w:after="0"/>
        <w:ind w:firstLine="240"/>
        <w:jc w:val="left"/>
      </w:pPr>
      <w:r>
        <w:rPr>
          <w:rFonts w:ascii="Arial"/>
          <w:b w:val="false"/>
          <w:i w:val="false"/>
          <w:color w:val="000000"/>
          <w:sz w:val="18"/>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w:t>
      </w:r>
      <w:r>
        <w:rPr>
          <w:rFonts w:ascii="Arial"/>
          <w:b w:val="false"/>
          <w:i w:val="false"/>
          <w:color w:val="000000"/>
          <w:vertAlign w:val="superscript"/>
        </w:rPr>
        <w:t>2</w:t>
      </w:r>
      <w:r>
        <w:rPr>
          <w:rFonts w:ascii="Arial"/>
          <w:b w:val="false"/>
          <w:i w:val="false"/>
          <w:color w:val="000000"/>
          <w:sz w:val="18"/>
        </w:rPr>
        <w:t xml:space="preserve"> на 1 місце), кімната для відпочинку; санвузол для персоналу і санітарна кімната (не менше 4 м</w:t>
      </w:r>
      <w:r>
        <w:rPr>
          <w:rFonts w:ascii="Arial"/>
          <w:b w:val="false"/>
          <w:i w:val="false"/>
          <w:color w:val="000000"/>
          <w:vertAlign w:val="superscript"/>
        </w:rPr>
        <w:t>2</w:t>
      </w:r>
      <w:r>
        <w:rPr>
          <w:rFonts w:ascii="Arial"/>
          <w:b w:val="false"/>
          <w:i w:val="false"/>
          <w:color w:val="000000"/>
          <w:sz w:val="18"/>
        </w:rPr>
        <w:t>), а також господарські майстерні, пральня, кімнати для збереження чистої та брудної білизни, медична кімната (не менше 10 м</w:t>
      </w:r>
      <w:r>
        <w:rPr>
          <w:rFonts w:ascii="Arial"/>
          <w:b w:val="false"/>
          <w:i w:val="false"/>
          <w:color w:val="000000"/>
          <w:vertAlign w:val="superscript"/>
        </w:rPr>
        <w:t>2</w:t>
      </w:r>
      <w:r>
        <w:rPr>
          <w:rFonts w:ascii="Arial"/>
          <w:b w:val="false"/>
          <w:i w:val="false"/>
          <w:color w:val="000000"/>
          <w:sz w:val="18"/>
        </w:rPr>
        <w:t>), приміщення для зберігання одягу дітей (із розрахунку 0,2 м</w:t>
      </w:r>
      <w:r>
        <w:rPr>
          <w:rFonts w:ascii="Arial"/>
          <w:b w:val="false"/>
          <w:i w:val="false"/>
          <w:color w:val="000000"/>
          <w:vertAlign w:val="superscript"/>
        </w:rPr>
        <w:t>2</w:t>
      </w:r>
      <w:r>
        <w:rPr>
          <w:rFonts w:ascii="Arial"/>
          <w:b w:val="false"/>
          <w:i w:val="false"/>
          <w:color w:val="000000"/>
          <w:sz w:val="18"/>
        </w:rPr>
        <w:t xml:space="preserve">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bookmarkEnd w:id="179"/>
    <w:bookmarkStart w:name="180" w:id="180"/>
    <w:p>
      <w:pPr>
        <w:spacing w:after="0"/>
        <w:ind w:firstLine="240"/>
        <w:jc w:val="left"/>
      </w:pPr>
      <w:r>
        <w:rPr>
          <w:rFonts w:ascii="Arial"/>
          <w:b w:val="false"/>
          <w:i w:val="false"/>
          <w:color w:val="000000"/>
          <w:sz w:val="18"/>
        </w:rPr>
        <w:t>Наповнюваність спальних кімнат у пансіонах (гуртожитках) для учнів 1 - 4 класів - 5 - 6 місць, для учнів 5 - 11(12) класів - не більше 4 місць. Площа спальних кімнат визначається з розрахунку 6 м</w:t>
      </w:r>
      <w:r>
        <w:rPr>
          <w:rFonts w:ascii="Arial"/>
          <w:b w:val="false"/>
          <w:i w:val="false"/>
          <w:color w:val="000000"/>
          <w:vertAlign w:val="superscript"/>
        </w:rPr>
        <w:t>2</w:t>
      </w:r>
      <w:r>
        <w:rPr>
          <w:rFonts w:ascii="Arial"/>
          <w:b w:val="false"/>
          <w:i w:val="false"/>
          <w:color w:val="000000"/>
          <w:sz w:val="18"/>
        </w:rPr>
        <w:t xml:space="preserve"> на 1 місце.</w:t>
      </w:r>
    </w:p>
    <w:bookmarkEnd w:id="180"/>
    <w:bookmarkStart w:name="181" w:id="181"/>
    <w:p>
      <w:pPr>
        <w:spacing w:after="0"/>
        <w:ind w:firstLine="240"/>
        <w:jc w:val="left"/>
      </w:pPr>
      <w:r>
        <w:rPr>
          <w:rFonts w:ascii="Arial"/>
          <w:b w:val="false"/>
          <w:i w:val="false"/>
          <w:color w:val="000000"/>
          <w:sz w:val="18"/>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bookmarkEnd w:id="181"/>
    <w:bookmarkStart w:name="182" w:id="182"/>
    <w:p>
      <w:pPr>
        <w:pStyle w:val="Heading3"/>
        <w:spacing w:after="0"/>
        <w:ind w:left="0"/>
        <w:jc w:val="center"/>
      </w:pPr>
      <w:r>
        <w:rPr>
          <w:rFonts w:ascii="Arial"/>
          <w:color w:val="000000"/>
          <w:sz w:val="27"/>
        </w:rPr>
        <w:t>IV. СИСТЕМА ЗАБЕЗПЕЧЕННЯ ЖИТТЄДІЯЛЬНОСТІ</w:t>
      </w:r>
    </w:p>
    <w:bookmarkEnd w:id="182"/>
    <w:bookmarkStart w:name="183" w:id="183"/>
    <w:p>
      <w:pPr>
        <w:pStyle w:val="Heading3"/>
        <w:spacing w:after="0"/>
        <w:ind w:left="0"/>
        <w:jc w:val="center"/>
      </w:pPr>
      <w:r>
        <w:rPr>
          <w:rFonts w:ascii="Arial"/>
          <w:color w:val="000000"/>
          <w:sz w:val="27"/>
        </w:rPr>
        <w:t>Водопостачання, водовідведення та опалення</w:t>
      </w:r>
    </w:p>
    <w:bookmarkEnd w:id="183"/>
    <w:bookmarkStart w:name="184" w:id="184"/>
    <w:p>
      <w:pPr>
        <w:spacing w:after="0"/>
        <w:ind w:firstLine="240"/>
        <w:jc w:val="left"/>
      </w:pPr>
      <w:r>
        <w:rPr>
          <w:rFonts w:ascii="Arial"/>
          <w:b w:val="false"/>
          <w:i w:val="false"/>
          <w:color w:val="000000"/>
          <w:sz w:val="18"/>
        </w:rPr>
        <w:t>1. Заклади освіти повинні мати централізовану або автономну систему теплопостачання, яка забезпечує оптимальні показники мікроклімату.</w:t>
      </w:r>
    </w:p>
    <w:bookmarkEnd w:id="184"/>
    <w:bookmarkStart w:name="185" w:id="185"/>
    <w:p>
      <w:pPr>
        <w:spacing w:after="0"/>
        <w:ind w:firstLine="240"/>
        <w:jc w:val="left"/>
      </w:pPr>
      <w:r>
        <w:rPr>
          <w:rFonts w:ascii="Arial"/>
          <w:b w:val="false"/>
          <w:i w:val="false"/>
          <w:color w:val="000000"/>
          <w:sz w:val="18"/>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bookmarkEnd w:id="185"/>
    <w:bookmarkStart w:name="186" w:id="186"/>
    <w:p>
      <w:pPr>
        <w:spacing w:after="0"/>
        <w:ind w:firstLine="240"/>
        <w:jc w:val="left"/>
      </w:pPr>
      <w:r>
        <w:rPr>
          <w:rFonts w:ascii="Arial"/>
          <w:b w:val="false"/>
          <w:i w:val="false"/>
          <w:color w:val="000000"/>
          <w:sz w:val="18"/>
        </w:rPr>
        <w:t xml:space="preserve">2. Вода, що постачається у заклади освіти,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w:t>
      </w:r>
      <w:r>
        <w:rPr>
          <w:rFonts w:ascii="Arial"/>
          <w:b w:val="false"/>
          <w:i w:val="false"/>
          <w:color w:val="000000"/>
          <w:sz w:val="18"/>
        </w:rPr>
        <w:t>наказом Міністерства охорони здоров'я України від 12 травня 2010 року N 400</w:t>
      </w:r>
      <w:r>
        <w:rPr>
          <w:rFonts w:ascii="Arial"/>
          <w:b w:val="false"/>
          <w:i w:val="false"/>
          <w:color w:val="000000"/>
          <w:sz w:val="18"/>
        </w:rPr>
        <w:t>, зареєстрованих у Міністерстві юстиції України 01 липня 2010 року за N 452/17747 (далі - ДСанПіН 2.2.4-171-10).</w:t>
      </w:r>
    </w:p>
    <w:bookmarkEnd w:id="186"/>
    <w:bookmarkStart w:name="187" w:id="187"/>
    <w:p>
      <w:pPr>
        <w:spacing w:after="0"/>
        <w:ind w:firstLine="240"/>
        <w:jc w:val="left"/>
      </w:pPr>
      <w:r>
        <w:rPr>
          <w:rFonts w:ascii="Arial"/>
          <w:b w:val="false"/>
          <w:i w:val="false"/>
          <w:color w:val="000000"/>
          <w:sz w:val="18"/>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bookmarkEnd w:id="187"/>
    <w:bookmarkStart w:name="188" w:id="188"/>
    <w:p>
      <w:pPr>
        <w:spacing w:after="0"/>
        <w:ind w:firstLine="240"/>
        <w:jc w:val="left"/>
      </w:pPr>
      <w:r>
        <w:rPr>
          <w:rFonts w:ascii="Arial"/>
          <w:b w:val="false"/>
          <w:i w:val="false"/>
          <w:color w:val="000000"/>
          <w:sz w:val="18"/>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bookmarkEnd w:id="188"/>
    <w:bookmarkStart w:name="189" w:id="189"/>
    <w:p>
      <w:pPr>
        <w:spacing w:after="0"/>
        <w:ind w:firstLine="240"/>
        <w:jc w:val="left"/>
      </w:pPr>
      <w:r>
        <w:rPr>
          <w:rFonts w:ascii="Arial"/>
          <w:b w:val="false"/>
          <w:i w:val="false"/>
          <w:color w:val="000000"/>
          <w:sz w:val="18"/>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bookmarkEnd w:id="189"/>
    <w:bookmarkStart w:name="190" w:id="190"/>
    <w:p>
      <w:pPr>
        <w:spacing w:after="0"/>
        <w:ind w:firstLine="240"/>
        <w:jc w:val="left"/>
      </w:pPr>
      <w:r>
        <w:rPr>
          <w:rFonts w:ascii="Arial"/>
          <w:b w:val="false"/>
          <w:i w:val="false"/>
          <w:color w:val="000000"/>
          <w:sz w:val="18"/>
        </w:rPr>
        <w:t xml:space="preserve">У разі облаштування у закладі освіти такої системи водопостачання, з метою приведення питної води до вимог </w:t>
      </w:r>
      <w:r>
        <w:rPr>
          <w:rFonts w:ascii="Arial"/>
          <w:b w:val="false"/>
          <w:i w:val="false"/>
          <w:color w:val="000000"/>
          <w:sz w:val="18"/>
        </w:rPr>
        <w:t>ДСанПіН 2.2.4-171-10</w:t>
      </w:r>
      <w:r>
        <w:rPr>
          <w:rFonts w:ascii="Arial"/>
          <w:b w:val="false"/>
          <w:i w:val="false"/>
          <w:color w:val="000000"/>
          <w:sz w:val="18"/>
        </w:rPr>
        <w:t xml:space="preserve">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bookmarkEnd w:id="190"/>
    <w:bookmarkStart w:name="191" w:id="191"/>
    <w:p>
      <w:pPr>
        <w:spacing w:after="0"/>
        <w:ind w:firstLine="240"/>
        <w:jc w:val="left"/>
      </w:pPr>
      <w:r>
        <w:rPr>
          <w:rFonts w:ascii="Arial"/>
          <w:b w:val="false"/>
          <w:i w:val="false"/>
          <w:color w:val="000000"/>
          <w:sz w:val="18"/>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bookmarkEnd w:id="191"/>
    <w:bookmarkStart w:name="192" w:id="192"/>
    <w:p>
      <w:pPr>
        <w:spacing w:after="0"/>
        <w:ind w:firstLine="240"/>
        <w:jc w:val="left"/>
      </w:pPr>
      <w:r>
        <w:rPr>
          <w:rFonts w:ascii="Arial"/>
          <w:b w:val="false"/>
          <w:i w:val="false"/>
          <w:color w:val="000000"/>
          <w:sz w:val="18"/>
        </w:rPr>
        <w:t>На випадок перебоїв у постачанні гарячої проточної води необхідно передбачати резервне гаряче водопостачання.</w:t>
      </w:r>
    </w:p>
    <w:bookmarkEnd w:id="192"/>
    <w:bookmarkStart w:name="193" w:id="193"/>
    <w:p>
      <w:pPr>
        <w:spacing w:after="0"/>
        <w:ind w:firstLine="240"/>
        <w:jc w:val="left"/>
      </w:pPr>
      <w:r>
        <w:rPr>
          <w:rFonts w:ascii="Arial"/>
          <w:b w:val="false"/>
          <w:i w:val="false"/>
          <w:color w:val="000000"/>
          <w:sz w:val="18"/>
        </w:rPr>
        <w:t>Температура гарячої води, що подається до приміщень закладів освіти, повинна бути не нижче 37° C та не вище 60° C.</w:t>
      </w:r>
    </w:p>
    <w:bookmarkEnd w:id="193"/>
    <w:bookmarkStart w:name="194" w:id="194"/>
    <w:p>
      <w:pPr>
        <w:spacing w:after="0"/>
        <w:ind w:firstLine="240"/>
        <w:jc w:val="left"/>
      </w:pPr>
      <w:r>
        <w:rPr>
          <w:rFonts w:ascii="Arial"/>
          <w:b w:val="false"/>
          <w:i w:val="false"/>
          <w:color w:val="000000"/>
          <w:sz w:val="18"/>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bookmarkEnd w:id="194"/>
    <w:bookmarkStart w:name="896" w:id="195"/>
    <w:p>
      <w:pPr>
        <w:spacing w:after="0"/>
        <w:ind w:firstLine="240"/>
        <w:jc w:val="left"/>
      </w:pPr>
      <w:r>
        <w:rPr>
          <w:rFonts w:ascii="Arial"/>
          <w:b w:val="false"/>
          <w:i w:val="false"/>
          <w:color w:val="000000"/>
          <w:sz w:val="18"/>
        </w:rPr>
        <w:t>Заклади освіти обладнуються питними фонтанчиками відповідно до вимог ДБН В.2.2-3:2018. Питні фонтанчики слід розміщувати із розрахунку 1 на 100 учнів. Вода в них повинна відповідати вимогам ДСанПіН 2.2.4-171-10.</w:t>
      </w:r>
    </w:p>
    <w:bookmarkEnd w:id="195"/>
    <w:bookmarkStart w:name="898" w:id="196"/>
    <w:p>
      <w:pPr>
        <w:spacing w:after="0"/>
        <w:ind w:firstLine="240"/>
        <w:jc w:val="right"/>
      </w:pPr>
      <w:r>
        <w:rPr>
          <w:rFonts w:ascii="Arial"/>
          <w:b w:val="false"/>
          <w:i w:val="false"/>
          <w:color w:val="000000"/>
          <w:sz w:val="18"/>
        </w:rPr>
        <w:t>(пункт 2 розділу IV доповнено новим абзацом десятим згідно з</w:t>
      </w:r>
      <w:r>
        <w:br/>
      </w:r>
      <w:r>
        <w:rPr>
          <w:rFonts w:ascii="Arial"/>
          <w:b w:val="false"/>
          <w:i w:val="false"/>
          <w:color w:val="000000"/>
          <w:sz w:val="18"/>
        </w:rPr>
        <w:t xml:space="preserve"> наказом Міністерства охорони здоров'я України від 20.09.2021 р. N 1984,</w:t>
      </w:r>
      <w:r>
        <w:br/>
      </w:r>
      <w:r>
        <w:rPr>
          <w:rFonts w:ascii="Arial"/>
          <w:b w:val="false"/>
          <w:i w:val="false"/>
          <w:color w:val="000000"/>
          <w:sz w:val="18"/>
        </w:rPr>
        <w:t>у зв'язку з цим абзаци десятий - дванадцятий</w:t>
      </w:r>
      <w:r>
        <w:br/>
      </w:r>
      <w:r>
        <w:rPr>
          <w:rFonts w:ascii="Arial"/>
          <w:b w:val="false"/>
          <w:i w:val="false"/>
          <w:color w:val="000000"/>
          <w:sz w:val="18"/>
        </w:rPr>
        <w:t xml:space="preserve"> вважати відповідно абзацами одинадцятим - тринадцятим)</w:t>
      </w:r>
    </w:p>
    <w:bookmarkEnd w:id="196"/>
    <w:bookmarkStart w:name="897" w:id="197"/>
    <w:p>
      <w:pPr>
        <w:spacing w:after="0"/>
        <w:ind w:firstLine="240"/>
        <w:jc w:val="left"/>
      </w:pPr>
      <w:r>
        <w:rPr>
          <w:rFonts w:ascii="Arial"/>
          <w:b w:val="false"/>
          <w:i w:val="false"/>
          <w:color w:val="000000"/>
          <w:sz w:val="18"/>
        </w:rPr>
        <w:t>У разі відсутності в закладі освіти питних фонтанчиків кожна дитина за потреби повинна отримати кип'ячену або фасовану воду в індивідуальному посуді.</w:t>
      </w:r>
    </w:p>
    <w:bookmarkEnd w:id="197"/>
    <w:bookmarkStart w:name="899" w:id="198"/>
    <w:p>
      <w:pPr>
        <w:spacing w:after="0"/>
        <w:ind w:firstLine="240"/>
        <w:jc w:val="right"/>
      </w:pPr>
      <w:r>
        <w:rPr>
          <w:rFonts w:ascii="Arial"/>
          <w:b w:val="false"/>
          <w:i w:val="false"/>
          <w:color w:val="000000"/>
          <w:sz w:val="18"/>
        </w:rPr>
        <w:t>(абзац одинадцятий пункту 2 розділу IV у редакції наказу</w:t>
      </w:r>
      <w:r>
        <w:br/>
      </w:r>
      <w:r>
        <w:rPr>
          <w:rFonts w:ascii="Arial"/>
          <w:b w:val="false"/>
          <w:i w:val="false"/>
          <w:color w:val="000000"/>
          <w:sz w:val="18"/>
        </w:rPr>
        <w:t xml:space="preserve"> Міністерства охорони здоров'я України від 20.09.2021 р. N 1984)</w:t>
      </w:r>
    </w:p>
    <w:bookmarkEnd w:id="198"/>
    <w:bookmarkStart w:name="196" w:id="199"/>
    <w:p>
      <w:pPr>
        <w:spacing w:after="0"/>
        <w:ind w:firstLine="240"/>
        <w:jc w:val="left"/>
      </w:pPr>
      <w:r>
        <w:rPr>
          <w:rFonts w:ascii="Arial"/>
          <w:b w:val="false"/>
          <w:i w:val="false"/>
          <w:color w:val="000000"/>
          <w:sz w:val="18"/>
        </w:rPr>
        <w:t xml:space="preserve">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r>
        <w:rPr>
          <w:rFonts w:ascii="Arial"/>
          <w:b w:val="false"/>
          <w:i w:val="false"/>
          <w:color w:val="000000"/>
          <w:sz w:val="18"/>
        </w:rPr>
        <w:t>ДСанПіН 2.2.4-171-10</w:t>
      </w:r>
      <w:r>
        <w:rPr>
          <w:rFonts w:ascii="Arial"/>
          <w:b w:val="false"/>
          <w:i w:val="false"/>
          <w:color w:val="000000"/>
          <w:sz w:val="18"/>
        </w:rPr>
        <w:t>, що підтверджується виробником.</w:t>
      </w:r>
    </w:p>
    <w:bookmarkEnd w:id="199"/>
    <w:bookmarkStart w:name="197" w:id="200"/>
    <w:p>
      <w:pPr>
        <w:spacing w:after="0"/>
        <w:ind w:firstLine="240"/>
        <w:jc w:val="left"/>
      </w:pPr>
      <w:r>
        <w:rPr>
          <w:rFonts w:ascii="Arial"/>
          <w:b w:val="false"/>
          <w:i w:val="false"/>
          <w:color w:val="000000"/>
          <w:sz w:val="18"/>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bookmarkEnd w:id="200"/>
    <w:bookmarkStart w:name="198" w:id="201"/>
    <w:p>
      <w:pPr>
        <w:spacing w:after="0"/>
        <w:ind w:firstLine="240"/>
        <w:jc w:val="left"/>
      </w:pPr>
      <w:r>
        <w:rPr>
          <w:rFonts w:ascii="Arial"/>
          <w:b w:val="false"/>
          <w:i w:val="false"/>
          <w:color w:val="000000"/>
          <w:sz w:val="18"/>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bookmarkEnd w:id="201"/>
    <w:bookmarkStart w:name="199" w:id="202"/>
    <w:p>
      <w:pPr>
        <w:spacing w:after="0"/>
        <w:ind w:firstLine="240"/>
        <w:jc w:val="left"/>
      </w:pPr>
      <w:r>
        <w:rPr>
          <w:rFonts w:ascii="Arial"/>
          <w:b w:val="false"/>
          <w:i w:val="false"/>
          <w:color w:val="000000"/>
          <w:sz w:val="18"/>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bookmarkEnd w:id="202"/>
    <w:bookmarkStart w:name="200" w:id="203"/>
    <w:p>
      <w:pPr>
        <w:spacing w:after="0"/>
        <w:ind w:firstLine="240"/>
        <w:jc w:val="left"/>
      </w:pPr>
      <w:r>
        <w:rPr>
          <w:rFonts w:ascii="Arial"/>
          <w:b w:val="false"/>
          <w:i w:val="false"/>
          <w:color w:val="000000"/>
          <w:sz w:val="18"/>
        </w:rPr>
        <w:t>Забороняється проведення стояків побутової каналізації через виробничі приміщення їдальні (харчоблоку), буфету.</w:t>
      </w:r>
    </w:p>
    <w:bookmarkEnd w:id="203"/>
    <w:bookmarkStart w:name="201" w:id="204"/>
    <w:p>
      <w:pPr>
        <w:pStyle w:val="Heading3"/>
        <w:spacing w:after="0"/>
        <w:ind w:left="0"/>
        <w:jc w:val="center"/>
      </w:pPr>
      <w:r>
        <w:rPr>
          <w:rFonts w:ascii="Arial"/>
          <w:color w:val="000000"/>
          <w:sz w:val="27"/>
        </w:rPr>
        <w:t>Повітряно-тепловий режим</w:t>
      </w:r>
    </w:p>
    <w:bookmarkEnd w:id="204"/>
    <w:bookmarkStart w:name="202" w:id="205"/>
    <w:p>
      <w:pPr>
        <w:spacing w:after="0"/>
        <w:ind w:firstLine="240"/>
        <w:jc w:val="left"/>
      </w:pPr>
      <w:r>
        <w:rPr>
          <w:rFonts w:ascii="Arial"/>
          <w:b w:val="false"/>
          <w:i w:val="false"/>
          <w:color w:val="000000"/>
          <w:sz w:val="18"/>
        </w:rPr>
        <w:t>4. Чистота повітря в приміщеннях закладів освіти забезпечується:</w:t>
      </w:r>
    </w:p>
    <w:bookmarkEnd w:id="205"/>
    <w:bookmarkStart w:name="203" w:id="206"/>
    <w:p>
      <w:pPr>
        <w:spacing w:after="0"/>
        <w:ind w:firstLine="240"/>
        <w:jc w:val="left"/>
      </w:pPr>
      <w:r>
        <w:rPr>
          <w:rFonts w:ascii="Arial"/>
          <w:b w:val="false"/>
          <w:i w:val="false"/>
          <w:color w:val="000000"/>
          <w:sz w:val="18"/>
        </w:rPr>
        <w:t xml:space="preserve">відповідністю кількості учнів до нормативної наповнюваності відповідно до вимог </w:t>
      </w:r>
      <w:r>
        <w:rPr>
          <w:rFonts w:ascii="Arial"/>
          <w:b w:val="false"/>
          <w:i w:val="false"/>
          <w:color w:val="000000"/>
          <w:sz w:val="18"/>
        </w:rPr>
        <w:t>статті 12 Закону України "Про повну загальну середню освіту"</w:t>
      </w:r>
      <w:r>
        <w:rPr>
          <w:rFonts w:ascii="Arial"/>
          <w:b w:val="false"/>
          <w:i w:val="false"/>
          <w:color w:val="000000"/>
          <w:sz w:val="18"/>
        </w:rPr>
        <w:t>;</w:t>
      </w:r>
    </w:p>
    <w:bookmarkEnd w:id="206"/>
    <w:bookmarkStart w:name="204" w:id="207"/>
    <w:p>
      <w:pPr>
        <w:spacing w:after="0"/>
        <w:ind w:firstLine="240"/>
        <w:jc w:val="left"/>
      </w:pPr>
      <w:r>
        <w:rPr>
          <w:rFonts w:ascii="Arial"/>
          <w:b w:val="false"/>
          <w:i w:val="false"/>
          <w:color w:val="000000"/>
          <w:sz w:val="18"/>
        </w:rPr>
        <w:t xml:space="preserve">регулярністю вологого прибирання приміщень з використанням мийних засобів та дезінфекційних засобів, які зареєстровані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8"/>
        </w:rPr>
        <w:t>постановою Кабінету Міністрів України від 03 липня 2006 року N 908</w:t>
      </w:r>
      <w:r>
        <w:rPr>
          <w:rFonts w:ascii="Arial"/>
          <w:b w:val="false"/>
          <w:i w:val="false"/>
          <w:color w:val="000000"/>
          <w:sz w:val="18"/>
        </w:rPr>
        <w:t>;</w:t>
      </w:r>
    </w:p>
    <w:bookmarkEnd w:id="207"/>
    <w:bookmarkStart w:name="205" w:id="208"/>
    <w:p>
      <w:pPr>
        <w:spacing w:after="0"/>
        <w:ind w:firstLine="240"/>
        <w:jc w:val="left"/>
      </w:pPr>
      <w:r>
        <w:rPr>
          <w:rFonts w:ascii="Arial"/>
          <w:b w:val="false"/>
          <w:i w:val="false"/>
          <w:color w:val="000000"/>
          <w:sz w:val="18"/>
        </w:rPr>
        <w:t>використанням всіх видів провітрювання (наскрізне, кутове, однобічне);</w:t>
      </w:r>
    </w:p>
    <w:bookmarkEnd w:id="208"/>
    <w:bookmarkStart w:name="206" w:id="209"/>
    <w:p>
      <w:pPr>
        <w:spacing w:after="0"/>
        <w:ind w:firstLine="240"/>
        <w:jc w:val="left"/>
      </w:pPr>
      <w:r>
        <w:rPr>
          <w:rFonts w:ascii="Arial"/>
          <w:b w:val="false"/>
          <w:i w:val="false"/>
          <w:color w:val="000000"/>
          <w:sz w:val="18"/>
        </w:rPr>
        <w:t>чистотою та справністю систем вентиляції.</w:t>
      </w:r>
    </w:p>
    <w:bookmarkEnd w:id="209"/>
    <w:bookmarkStart w:name="207" w:id="210"/>
    <w:p>
      <w:pPr>
        <w:spacing w:after="0"/>
        <w:ind w:firstLine="240"/>
        <w:jc w:val="left"/>
      </w:pPr>
      <w:r>
        <w:rPr>
          <w:rFonts w:ascii="Arial"/>
          <w:b w:val="false"/>
          <w:i w:val="false"/>
          <w:color w:val="000000"/>
          <w:sz w:val="18"/>
        </w:rPr>
        <w:t>5. Засновник (засновники) закладу освіти забезпечує організацію лабораторного контролю показників мікроклімату (не менше 6 вимірювань) та концентрації CO</w:t>
      </w:r>
      <w:r>
        <w:rPr>
          <w:rFonts w:ascii="Arial"/>
          <w:b w:val="false"/>
          <w:i w:val="false"/>
          <w:color w:val="000000"/>
          <w:vertAlign w:val="subscript"/>
        </w:rPr>
        <w:t>2</w:t>
      </w:r>
      <w:r>
        <w:rPr>
          <w:rFonts w:ascii="Arial"/>
          <w:b w:val="false"/>
          <w:i w:val="false"/>
          <w:color w:val="000000"/>
          <w:sz w:val="18"/>
        </w:rPr>
        <w:t>,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bookmarkEnd w:id="210"/>
    <w:bookmarkStart w:name="208" w:id="211"/>
    <w:p>
      <w:pPr>
        <w:spacing w:after="0"/>
        <w:ind w:firstLine="240"/>
        <w:jc w:val="left"/>
      </w:pPr>
      <w:r>
        <w:rPr>
          <w:rFonts w:ascii="Arial"/>
          <w:b w:val="false"/>
          <w:i w:val="false"/>
          <w:color w:val="000000"/>
          <w:sz w:val="18"/>
        </w:rPr>
        <w:t>Концентрація в повітрі CO</w:t>
      </w:r>
      <w:r>
        <w:rPr>
          <w:rFonts w:ascii="Arial"/>
          <w:b w:val="false"/>
          <w:i w:val="false"/>
          <w:color w:val="000000"/>
          <w:vertAlign w:val="subscript"/>
        </w:rPr>
        <w:t>2</w:t>
      </w:r>
      <w:r>
        <w:rPr>
          <w:rFonts w:ascii="Arial"/>
          <w:b w:val="false"/>
          <w:i w:val="false"/>
          <w:color w:val="000000"/>
          <w:sz w:val="18"/>
        </w:rPr>
        <w:t xml:space="preserve"> повинна бути не більше 0,07 %, CO - не більше 5,0 мг/м</w:t>
      </w:r>
      <w:r>
        <w:rPr>
          <w:rFonts w:ascii="Arial"/>
          <w:b w:val="false"/>
          <w:i w:val="false"/>
          <w:color w:val="000000"/>
          <w:vertAlign w:val="superscript"/>
        </w:rPr>
        <w:t>3</w:t>
      </w:r>
      <w:r>
        <w:rPr>
          <w:rFonts w:ascii="Arial"/>
          <w:b w:val="false"/>
          <w:i w:val="false"/>
          <w:color w:val="000000"/>
          <w:sz w:val="18"/>
        </w:rPr>
        <w:t>, формальдегіду - не більше 0,01 мг/м</w:t>
      </w:r>
      <w:r>
        <w:rPr>
          <w:rFonts w:ascii="Arial"/>
          <w:b w:val="false"/>
          <w:i w:val="false"/>
          <w:color w:val="000000"/>
          <w:vertAlign w:val="superscript"/>
        </w:rPr>
        <w:t>3</w:t>
      </w:r>
      <w:r>
        <w:rPr>
          <w:rFonts w:ascii="Arial"/>
          <w:b w:val="false"/>
          <w:i w:val="false"/>
          <w:color w:val="000000"/>
          <w:sz w:val="18"/>
        </w:rPr>
        <w:t>.</w:t>
      </w:r>
    </w:p>
    <w:bookmarkEnd w:id="211"/>
    <w:bookmarkStart w:name="901" w:id="212"/>
    <w:p>
      <w:pPr>
        <w:spacing w:after="0"/>
        <w:ind w:firstLine="240"/>
        <w:jc w:val="right"/>
      </w:pPr>
      <w:r>
        <w:rPr>
          <w:rFonts w:ascii="Arial"/>
          <w:b w:val="false"/>
          <w:i w:val="false"/>
          <w:color w:val="000000"/>
          <w:sz w:val="18"/>
        </w:rPr>
        <w:t>(абзац другий пункту 5 розділу IV із змінами, внесеними згідно з</w:t>
      </w:r>
      <w:r>
        <w:br/>
      </w:r>
      <w:r>
        <w:rPr>
          <w:rFonts w:ascii="Arial"/>
          <w:b w:val="false"/>
          <w:i w:val="false"/>
          <w:color w:val="000000"/>
          <w:sz w:val="18"/>
        </w:rPr>
        <w:t xml:space="preserve"> наказом Міністерства охорони здоров'я України від 20.09.2021 р. N 1984)</w:t>
      </w:r>
    </w:p>
    <w:bookmarkEnd w:id="212"/>
    <w:bookmarkStart w:name="209" w:id="213"/>
    <w:p>
      <w:pPr>
        <w:spacing w:after="0"/>
        <w:ind w:firstLine="240"/>
        <w:jc w:val="left"/>
      </w:pPr>
      <w:r>
        <w:rPr>
          <w:rFonts w:ascii="Arial"/>
          <w:b w:val="false"/>
          <w:i w:val="false"/>
          <w:color w:val="000000"/>
          <w:sz w:val="18"/>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bookmarkEnd w:id="21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2617"/>
        <w:gridCol w:w="2519"/>
        <w:gridCol w:w="4554"/>
      </w:tblGrid>
      <w:tr>
        <w:trPr>
          <w:trHeight w:val="45" w:hRule="atLeast"/>
        </w:trPr>
        <w:tc>
          <w:tcPr>
            <w:tcW w:w="2617" w:type="dxa"/>
            <w:vMerge w:val="restart"/>
            <w:tcBorders>
              <w:top w:val="outset" w:color="000000" w:sz="8"/>
              <w:left w:val="outset" w:color="000000" w:sz="8"/>
              <w:bottom w:val="outset" w:color="000000" w:sz="8"/>
              <w:right w:val="outset" w:color="000000" w:sz="8"/>
            </w:tcBorders>
            <w:vAlign w:val="center"/>
          </w:tcPr>
          <w:bookmarkStart w:name="210" w:id="214"/>
          <w:p>
            <w:pPr>
              <w:spacing w:after="0"/>
              <w:ind w:left="0"/>
              <w:jc w:val="center"/>
            </w:pPr>
            <w:r>
              <w:rPr>
                <w:rFonts w:ascii="Arial"/>
                <w:b w:val="false"/>
                <w:i w:val="false"/>
                <w:color w:val="000000"/>
                <w:sz w:val="15"/>
              </w:rPr>
              <w:t>Температура повітря вулиці в градусах Цельсія</w:t>
            </w:r>
          </w:p>
          <w:bookmarkEnd w:id="214"/>
        </w:tc>
        <w:tc>
          <w:tcPr>
            <w:tcW w:w="0" w:type="auto"/>
            <w:gridSpan w:val="2"/>
            <w:tcBorders>
              <w:top w:val="outset" w:color="000000" w:sz="8"/>
              <w:left w:val="outset" w:color="000000" w:sz="8"/>
              <w:bottom w:val="outset" w:color="000000" w:sz="8"/>
              <w:right w:val="outset" w:color="000000" w:sz="8"/>
            </w:tcBorders>
            <w:vAlign w:val="center"/>
          </w:tcPr>
          <w:bookmarkStart w:name="211" w:id="215"/>
          <w:p>
            <w:pPr>
              <w:spacing w:after="0"/>
              <w:ind w:left="0"/>
              <w:jc w:val="center"/>
            </w:pPr>
            <w:r>
              <w:rPr>
                <w:rFonts w:ascii="Arial"/>
                <w:b w:val="false"/>
                <w:i w:val="false"/>
                <w:color w:val="000000"/>
                <w:sz w:val="15"/>
              </w:rPr>
              <w:t>Тривалість провітрювання приміщень (хв.)</w:t>
            </w:r>
          </w:p>
          <w:bookmarkEnd w:id="215"/>
        </w:tc>
      </w:tr>
      <w:tr>
        <w:trPr>
          <w:trHeight w:val="45" w:hRule="atLeast"/>
        </w:trPr>
        <w:tc>
          <w:tcPr>
            <w:tcW w:w="0" w:type="auto"/>
            <w:vMerge/>
            <w:tcBorders>
              <w:top w:val="nil"/>
              <w:left w:val="outset" w:color="000000" w:sz="8"/>
              <w:bottom w:val="outset" w:color="000000" w:sz="8"/>
              <w:right w:val="outset" w:color="000000" w:sz="8"/>
            </w:tcBorders>
          </w:tcPr>
          <w:p/>
        </w:tc>
        <w:tc>
          <w:tcPr>
            <w:tcW w:w="2519" w:type="dxa"/>
            <w:tcBorders>
              <w:top w:val="outset" w:color="000000" w:sz="8"/>
              <w:left w:val="outset" w:color="000000" w:sz="8"/>
              <w:bottom w:val="outset" w:color="000000" w:sz="8"/>
              <w:right w:val="outset" w:color="000000" w:sz="8"/>
            </w:tcBorders>
            <w:vAlign w:val="center"/>
          </w:tcPr>
          <w:bookmarkStart w:name="212" w:id="216"/>
          <w:p>
            <w:pPr>
              <w:spacing w:after="0"/>
              <w:ind w:left="0"/>
              <w:jc w:val="center"/>
            </w:pPr>
            <w:r>
              <w:rPr>
                <w:rFonts w:ascii="Arial"/>
                <w:b w:val="false"/>
                <w:i w:val="false"/>
                <w:color w:val="000000"/>
                <w:sz w:val="15"/>
              </w:rPr>
              <w:t>на малих перервах</w:t>
            </w:r>
          </w:p>
          <w:bookmarkEnd w:id="216"/>
        </w:tc>
        <w:tc>
          <w:tcPr>
            <w:tcW w:w="4554" w:type="dxa"/>
            <w:tcBorders>
              <w:top w:val="outset" w:color="000000" w:sz="8"/>
              <w:left w:val="outset" w:color="000000" w:sz="8"/>
              <w:bottom w:val="outset" w:color="000000" w:sz="8"/>
              <w:right w:val="outset" w:color="000000" w:sz="8"/>
            </w:tcBorders>
            <w:vAlign w:val="center"/>
          </w:tcPr>
          <w:bookmarkStart w:name="213" w:id="217"/>
          <w:p>
            <w:pPr>
              <w:spacing w:after="0"/>
              <w:ind w:left="0"/>
              <w:jc w:val="center"/>
            </w:pPr>
            <w:r>
              <w:rPr>
                <w:rFonts w:ascii="Arial"/>
                <w:b w:val="false"/>
                <w:i w:val="false"/>
                <w:color w:val="000000"/>
                <w:sz w:val="15"/>
              </w:rPr>
              <w:t>на великих перервах та між змінами</w:t>
            </w:r>
          </w:p>
          <w:bookmarkEnd w:id="217"/>
        </w:tc>
      </w:tr>
      <w:tr>
        <w:trPr>
          <w:trHeight w:val="45" w:hRule="atLeast"/>
        </w:trPr>
        <w:tc>
          <w:tcPr>
            <w:tcW w:w="2617" w:type="dxa"/>
            <w:tcBorders>
              <w:top w:val="outset" w:color="000000" w:sz="8"/>
              <w:left w:val="outset" w:color="000000" w:sz="8"/>
              <w:bottom w:val="outset" w:color="000000" w:sz="8"/>
              <w:right w:val="outset" w:color="000000" w:sz="8"/>
            </w:tcBorders>
            <w:vAlign w:val="center"/>
          </w:tcPr>
          <w:bookmarkStart w:name="214" w:id="218"/>
          <w:p>
            <w:pPr>
              <w:spacing w:after="0"/>
              <w:ind w:left="0"/>
              <w:jc w:val="center"/>
            </w:pPr>
            <w:r>
              <w:rPr>
                <w:rFonts w:ascii="Arial"/>
                <w:b w:val="false"/>
                <w:i w:val="false"/>
                <w:color w:val="000000"/>
                <w:sz w:val="15"/>
              </w:rPr>
              <w:t>від +10 до +6</w:t>
            </w:r>
          </w:p>
          <w:bookmarkEnd w:id="218"/>
        </w:tc>
        <w:tc>
          <w:tcPr>
            <w:tcW w:w="2519" w:type="dxa"/>
            <w:tcBorders>
              <w:top w:val="outset" w:color="000000" w:sz="8"/>
              <w:left w:val="outset" w:color="000000" w:sz="8"/>
              <w:bottom w:val="outset" w:color="000000" w:sz="8"/>
              <w:right w:val="outset" w:color="000000" w:sz="8"/>
            </w:tcBorders>
            <w:vAlign w:val="center"/>
          </w:tcPr>
          <w:bookmarkStart w:name="215" w:id="219"/>
          <w:p>
            <w:pPr>
              <w:spacing w:after="0"/>
              <w:ind w:left="0"/>
              <w:jc w:val="center"/>
            </w:pPr>
            <w:r>
              <w:rPr>
                <w:rFonts w:ascii="Arial"/>
                <w:b w:val="false"/>
                <w:i w:val="false"/>
                <w:color w:val="000000"/>
                <w:sz w:val="15"/>
              </w:rPr>
              <w:t>4 - 10</w:t>
            </w:r>
          </w:p>
          <w:bookmarkEnd w:id="219"/>
        </w:tc>
        <w:tc>
          <w:tcPr>
            <w:tcW w:w="4554" w:type="dxa"/>
            <w:tcBorders>
              <w:top w:val="outset" w:color="000000" w:sz="8"/>
              <w:left w:val="outset" w:color="000000" w:sz="8"/>
              <w:bottom w:val="outset" w:color="000000" w:sz="8"/>
              <w:right w:val="outset" w:color="000000" w:sz="8"/>
            </w:tcBorders>
            <w:vAlign w:val="center"/>
          </w:tcPr>
          <w:bookmarkStart w:name="216" w:id="220"/>
          <w:p>
            <w:pPr>
              <w:spacing w:after="0"/>
              <w:ind w:left="0"/>
              <w:jc w:val="center"/>
            </w:pPr>
            <w:r>
              <w:rPr>
                <w:rFonts w:ascii="Arial"/>
                <w:b w:val="false"/>
                <w:i w:val="false"/>
                <w:color w:val="000000"/>
                <w:sz w:val="15"/>
              </w:rPr>
              <w:t>25 - 30</w:t>
            </w:r>
          </w:p>
          <w:bookmarkEnd w:id="220"/>
        </w:tc>
      </w:tr>
      <w:tr>
        <w:trPr>
          <w:trHeight w:val="45" w:hRule="atLeast"/>
        </w:trPr>
        <w:tc>
          <w:tcPr>
            <w:tcW w:w="2617" w:type="dxa"/>
            <w:tcBorders>
              <w:top w:val="outset" w:color="000000" w:sz="8"/>
              <w:left w:val="outset" w:color="000000" w:sz="8"/>
              <w:bottom w:val="outset" w:color="000000" w:sz="8"/>
              <w:right w:val="outset" w:color="000000" w:sz="8"/>
            </w:tcBorders>
            <w:vAlign w:val="center"/>
          </w:tcPr>
          <w:bookmarkStart w:name="217" w:id="221"/>
          <w:p>
            <w:pPr>
              <w:spacing w:after="0"/>
              <w:ind w:left="0"/>
              <w:jc w:val="center"/>
            </w:pPr>
            <w:r>
              <w:rPr>
                <w:rFonts w:ascii="Arial"/>
                <w:b w:val="false"/>
                <w:i w:val="false"/>
                <w:color w:val="000000"/>
                <w:sz w:val="15"/>
              </w:rPr>
              <w:t>від +5 до 0</w:t>
            </w:r>
          </w:p>
          <w:bookmarkEnd w:id="221"/>
        </w:tc>
        <w:tc>
          <w:tcPr>
            <w:tcW w:w="2519" w:type="dxa"/>
            <w:tcBorders>
              <w:top w:val="outset" w:color="000000" w:sz="8"/>
              <w:left w:val="outset" w:color="000000" w:sz="8"/>
              <w:bottom w:val="outset" w:color="000000" w:sz="8"/>
              <w:right w:val="outset" w:color="000000" w:sz="8"/>
            </w:tcBorders>
            <w:vAlign w:val="center"/>
          </w:tcPr>
          <w:bookmarkStart w:name="218" w:id="222"/>
          <w:p>
            <w:pPr>
              <w:spacing w:after="0"/>
              <w:ind w:left="0"/>
              <w:jc w:val="center"/>
            </w:pPr>
            <w:r>
              <w:rPr>
                <w:rFonts w:ascii="Arial"/>
                <w:b w:val="false"/>
                <w:i w:val="false"/>
                <w:color w:val="000000"/>
                <w:sz w:val="15"/>
              </w:rPr>
              <w:t>3 - 7</w:t>
            </w:r>
          </w:p>
          <w:bookmarkEnd w:id="222"/>
        </w:tc>
        <w:tc>
          <w:tcPr>
            <w:tcW w:w="4554" w:type="dxa"/>
            <w:tcBorders>
              <w:top w:val="outset" w:color="000000" w:sz="8"/>
              <w:left w:val="outset" w:color="000000" w:sz="8"/>
              <w:bottom w:val="outset" w:color="000000" w:sz="8"/>
              <w:right w:val="outset" w:color="000000" w:sz="8"/>
            </w:tcBorders>
            <w:vAlign w:val="center"/>
          </w:tcPr>
          <w:bookmarkStart w:name="219" w:id="223"/>
          <w:p>
            <w:pPr>
              <w:spacing w:after="0"/>
              <w:ind w:left="0"/>
              <w:jc w:val="center"/>
            </w:pPr>
            <w:r>
              <w:rPr>
                <w:rFonts w:ascii="Arial"/>
                <w:b w:val="false"/>
                <w:i w:val="false"/>
                <w:color w:val="000000"/>
                <w:sz w:val="15"/>
              </w:rPr>
              <w:t>20 - 30</w:t>
            </w:r>
          </w:p>
          <w:bookmarkEnd w:id="223"/>
        </w:tc>
      </w:tr>
      <w:tr>
        <w:trPr>
          <w:trHeight w:val="45" w:hRule="atLeast"/>
        </w:trPr>
        <w:tc>
          <w:tcPr>
            <w:tcW w:w="2617" w:type="dxa"/>
            <w:tcBorders>
              <w:top w:val="outset" w:color="000000" w:sz="8"/>
              <w:left w:val="outset" w:color="000000" w:sz="8"/>
              <w:bottom w:val="outset" w:color="000000" w:sz="8"/>
              <w:right w:val="outset" w:color="000000" w:sz="8"/>
            </w:tcBorders>
            <w:vAlign w:val="center"/>
          </w:tcPr>
          <w:bookmarkStart w:name="220" w:id="224"/>
          <w:p>
            <w:pPr>
              <w:spacing w:after="0"/>
              <w:ind w:left="0"/>
              <w:jc w:val="center"/>
            </w:pPr>
            <w:r>
              <w:rPr>
                <w:rFonts w:ascii="Arial"/>
                <w:b w:val="false"/>
                <w:i w:val="false"/>
                <w:color w:val="000000"/>
                <w:sz w:val="15"/>
              </w:rPr>
              <w:t>від 0 до -5</w:t>
            </w:r>
          </w:p>
          <w:bookmarkEnd w:id="224"/>
        </w:tc>
        <w:tc>
          <w:tcPr>
            <w:tcW w:w="2519" w:type="dxa"/>
            <w:tcBorders>
              <w:top w:val="outset" w:color="000000" w:sz="8"/>
              <w:left w:val="outset" w:color="000000" w:sz="8"/>
              <w:bottom w:val="outset" w:color="000000" w:sz="8"/>
              <w:right w:val="outset" w:color="000000" w:sz="8"/>
            </w:tcBorders>
            <w:vAlign w:val="center"/>
          </w:tcPr>
          <w:bookmarkStart w:name="221" w:id="225"/>
          <w:p>
            <w:pPr>
              <w:spacing w:after="0"/>
              <w:ind w:left="0"/>
              <w:jc w:val="center"/>
            </w:pPr>
            <w:r>
              <w:rPr>
                <w:rFonts w:ascii="Arial"/>
                <w:b w:val="false"/>
                <w:i w:val="false"/>
                <w:color w:val="000000"/>
                <w:sz w:val="15"/>
              </w:rPr>
              <w:t>2 - 5</w:t>
            </w:r>
          </w:p>
          <w:bookmarkEnd w:id="225"/>
        </w:tc>
        <w:tc>
          <w:tcPr>
            <w:tcW w:w="4554" w:type="dxa"/>
            <w:tcBorders>
              <w:top w:val="outset" w:color="000000" w:sz="8"/>
              <w:left w:val="outset" w:color="000000" w:sz="8"/>
              <w:bottom w:val="outset" w:color="000000" w:sz="8"/>
              <w:right w:val="outset" w:color="000000" w:sz="8"/>
            </w:tcBorders>
            <w:vAlign w:val="center"/>
          </w:tcPr>
          <w:bookmarkStart w:name="222" w:id="226"/>
          <w:p>
            <w:pPr>
              <w:spacing w:after="0"/>
              <w:ind w:left="0"/>
              <w:jc w:val="center"/>
            </w:pPr>
            <w:r>
              <w:rPr>
                <w:rFonts w:ascii="Arial"/>
                <w:b w:val="false"/>
                <w:i w:val="false"/>
                <w:color w:val="000000"/>
                <w:sz w:val="15"/>
              </w:rPr>
              <w:t>15 - 25</w:t>
            </w:r>
          </w:p>
          <w:bookmarkEnd w:id="226"/>
        </w:tc>
      </w:tr>
      <w:tr>
        <w:trPr>
          <w:trHeight w:val="45" w:hRule="atLeast"/>
        </w:trPr>
        <w:tc>
          <w:tcPr>
            <w:tcW w:w="2617" w:type="dxa"/>
            <w:tcBorders>
              <w:top w:val="outset" w:color="000000" w:sz="8"/>
              <w:left w:val="outset" w:color="000000" w:sz="8"/>
              <w:bottom w:val="outset" w:color="000000" w:sz="8"/>
              <w:right w:val="outset" w:color="000000" w:sz="8"/>
            </w:tcBorders>
            <w:vAlign w:val="center"/>
          </w:tcPr>
          <w:bookmarkStart w:name="223" w:id="227"/>
          <w:p>
            <w:pPr>
              <w:spacing w:after="0"/>
              <w:ind w:left="0"/>
              <w:jc w:val="center"/>
            </w:pPr>
            <w:r>
              <w:rPr>
                <w:rFonts w:ascii="Arial"/>
                <w:b w:val="false"/>
                <w:i w:val="false"/>
                <w:color w:val="000000"/>
                <w:sz w:val="15"/>
              </w:rPr>
              <w:t>від -5 до -10</w:t>
            </w:r>
          </w:p>
          <w:bookmarkEnd w:id="227"/>
        </w:tc>
        <w:tc>
          <w:tcPr>
            <w:tcW w:w="2519" w:type="dxa"/>
            <w:tcBorders>
              <w:top w:val="outset" w:color="000000" w:sz="8"/>
              <w:left w:val="outset" w:color="000000" w:sz="8"/>
              <w:bottom w:val="outset" w:color="000000" w:sz="8"/>
              <w:right w:val="outset" w:color="000000" w:sz="8"/>
            </w:tcBorders>
            <w:vAlign w:val="center"/>
          </w:tcPr>
          <w:bookmarkStart w:name="224" w:id="228"/>
          <w:p>
            <w:pPr>
              <w:spacing w:after="0"/>
              <w:ind w:left="0"/>
              <w:jc w:val="center"/>
            </w:pPr>
            <w:r>
              <w:rPr>
                <w:rFonts w:ascii="Arial"/>
                <w:b w:val="false"/>
                <w:i w:val="false"/>
                <w:color w:val="000000"/>
                <w:sz w:val="15"/>
              </w:rPr>
              <w:t>1 - 3</w:t>
            </w:r>
          </w:p>
          <w:bookmarkEnd w:id="228"/>
        </w:tc>
        <w:tc>
          <w:tcPr>
            <w:tcW w:w="4554" w:type="dxa"/>
            <w:tcBorders>
              <w:top w:val="outset" w:color="000000" w:sz="8"/>
              <w:left w:val="outset" w:color="000000" w:sz="8"/>
              <w:bottom w:val="outset" w:color="000000" w:sz="8"/>
              <w:right w:val="outset" w:color="000000" w:sz="8"/>
            </w:tcBorders>
            <w:vAlign w:val="center"/>
          </w:tcPr>
          <w:bookmarkStart w:name="225" w:id="229"/>
          <w:p>
            <w:pPr>
              <w:spacing w:after="0"/>
              <w:ind w:left="0"/>
              <w:jc w:val="center"/>
            </w:pPr>
            <w:r>
              <w:rPr>
                <w:rFonts w:ascii="Arial"/>
                <w:b w:val="false"/>
                <w:i w:val="false"/>
                <w:color w:val="000000"/>
                <w:sz w:val="15"/>
              </w:rPr>
              <w:t>10 - 15</w:t>
            </w:r>
          </w:p>
          <w:bookmarkEnd w:id="229"/>
        </w:tc>
      </w:tr>
      <w:tr>
        <w:trPr>
          <w:trHeight w:val="45" w:hRule="atLeast"/>
        </w:trPr>
        <w:tc>
          <w:tcPr>
            <w:tcW w:w="2617" w:type="dxa"/>
            <w:tcBorders>
              <w:top w:val="outset" w:color="000000" w:sz="8"/>
              <w:left w:val="outset" w:color="000000" w:sz="8"/>
              <w:bottom w:val="outset" w:color="000000" w:sz="8"/>
              <w:right w:val="outset" w:color="000000" w:sz="8"/>
            </w:tcBorders>
            <w:vAlign w:val="center"/>
          </w:tcPr>
          <w:bookmarkStart w:name="226" w:id="230"/>
          <w:p>
            <w:pPr>
              <w:spacing w:after="0"/>
              <w:ind w:left="0"/>
              <w:jc w:val="center"/>
            </w:pPr>
            <w:r>
              <w:rPr>
                <w:rFonts w:ascii="Arial"/>
                <w:b w:val="false"/>
                <w:i w:val="false"/>
                <w:color w:val="000000"/>
                <w:sz w:val="15"/>
              </w:rPr>
              <w:t>нижче -10</w:t>
            </w:r>
          </w:p>
          <w:bookmarkEnd w:id="230"/>
        </w:tc>
        <w:tc>
          <w:tcPr>
            <w:tcW w:w="2519" w:type="dxa"/>
            <w:tcBorders>
              <w:top w:val="outset" w:color="000000" w:sz="8"/>
              <w:left w:val="outset" w:color="000000" w:sz="8"/>
              <w:bottom w:val="outset" w:color="000000" w:sz="8"/>
              <w:right w:val="outset" w:color="000000" w:sz="8"/>
            </w:tcBorders>
            <w:vAlign w:val="center"/>
          </w:tcPr>
          <w:bookmarkStart w:name="227" w:id="231"/>
          <w:p>
            <w:pPr>
              <w:spacing w:after="0"/>
              <w:ind w:left="0"/>
              <w:jc w:val="center"/>
            </w:pPr>
            <w:r>
              <w:rPr>
                <w:rFonts w:ascii="Arial"/>
                <w:b w:val="false"/>
                <w:i w:val="false"/>
                <w:color w:val="000000"/>
                <w:sz w:val="15"/>
              </w:rPr>
              <w:t>1 - 1,5</w:t>
            </w:r>
          </w:p>
          <w:bookmarkEnd w:id="231"/>
        </w:tc>
        <w:tc>
          <w:tcPr>
            <w:tcW w:w="4554" w:type="dxa"/>
            <w:tcBorders>
              <w:top w:val="outset" w:color="000000" w:sz="8"/>
              <w:left w:val="outset" w:color="000000" w:sz="8"/>
              <w:bottom w:val="outset" w:color="000000" w:sz="8"/>
              <w:right w:val="outset" w:color="000000" w:sz="8"/>
            </w:tcBorders>
            <w:vAlign w:val="center"/>
          </w:tcPr>
          <w:bookmarkStart w:name="228" w:id="232"/>
          <w:p>
            <w:pPr>
              <w:spacing w:after="0"/>
              <w:ind w:left="0"/>
              <w:jc w:val="center"/>
            </w:pPr>
            <w:r>
              <w:rPr>
                <w:rFonts w:ascii="Arial"/>
                <w:b w:val="false"/>
                <w:i w:val="false"/>
                <w:color w:val="000000"/>
                <w:sz w:val="15"/>
              </w:rPr>
              <w:t>5 - 10</w:t>
            </w:r>
          </w:p>
          <w:bookmarkEnd w:id="232"/>
        </w:tc>
      </w:tr>
    </w:tbl>
    <w:p>
      <w:pPr>
        <w:spacing/>
        <w:ind w:left="0"/>
        <w:jc w:val="left"/>
      </w:pPr>
      <w:r>
        <w:br/>
      </w:r>
    </w:p>
    <w:bookmarkStart w:name="229" w:id="233"/>
    <w:p>
      <w:pPr>
        <w:spacing w:after="0"/>
        <w:ind w:firstLine="240"/>
        <w:jc w:val="left"/>
      </w:pPr>
      <w:r>
        <w:rPr>
          <w:rFonts w:ascii="Arial"/>
          <w:b w:val="false"/>
          <w:i w:val="false"/>
          <w:color w:val="000000"/>
          <w:sz w:val="18"/>
        </w:rP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bookmarkEnd w:id="233"/>
    <w:bookmarkStart w:name="230" w:id="234"/>
    <w:p>
      <w:pPr>
        <w:spacing w:after="0"/>
        <w:ind w:firstLine="240"/>
        <w:jc w:val="left"/>
      </w:pPr>
      <w:r>
        <w:rPr>
          <w:rFonts w:ascii="Arial"/>
          <w:b w:val="false"/>
          <w:i w:val="false"/>
          <w:color w:val="000000"/>
          <w:sz w:val="18"/>
        </w:rPr>
        <w:t>У теплу пору року доцільно проводити заняття з прочиненими вікнами в режимі провітрювання.</w:t>
      </w:r>
    </w:p>
    <w:bookmarkEnd w:id="234"/>
    <w:bookmarkStart w:name="231" w:id="235"/>
    <w:p>
      <w:pPr>
        <w:spacing w:after="0"/>
        <w:ind w:firstLine="240"/>
        <w:jc w:val="left"/>
      </w:pPr>
      <w:r>
        <w:rPr>
          <w:rFonts w:ascii="Arial"/>
          <w:b w:val="false"/>
          <w:i w:val="false"/>
          <w:color w:val="000000"/>
          <w:sz w:val="18"/>
        </w:rPr>
        <w:t>7. У приміщеннях закладів освіти відносна вологість повітря має бути 40 - 60 %; температура повітря в класних кімнатах 17 - 20° C, в майстернях по обробці металу і дерева 16 - 18° C, в спортивному залі 15 - 17° C, в роздягальнях при спортивному залі 19 - 23° C, в актовому залі 17 - 20° C, в бібліотеці 16 - 18° C, в медичних кабінетах 21 - 23° C, в рекреаціях 16 - 18° C, в спальних приміщеннях 18 - 20° C; у вестибюлі, гардеробі 16 - 19° C; в санітарних вузлах 17 - 21° C; в душових не нижче 25° C.</w:t>
      </w:r>
    </w:p>
    <w:bookmarkEnd w:id="235"/>
    <w:bookmarkStart w:name="232" w:id="236"/>
    <w:p>
      <w:pPr>
        <w:spacing w:after="0"/>
        <w:ind w:firstLine="240"/>
        <w:jc w:val="left"/>
      </w:pPr>
      <w:r>
        <w:rPr>
          <w:rFonts w:ascii="Arial"/>
          <w:b w:val="false"/>
          <w:i w:val="false"/>
          <w:color w:val="000000"/>
          <w:sz w:val="18"/>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bookmarkEnd w:id="236"/>
    <w:bookmarkStart w:name="233" w:id="237"/>
    <w:p>
      <w:pPr>
        <w:spacing w:after="0"/>
        <w:ind w:firstLine="240"/>
        <w:jc w:val="left"/>
      </w:pPr>
      <w:r>
        <w:rPr>
          <w:rFonts w:ascii="Arial"/>
          <w:b w:val="false"/>
          <w:i w:val="false"/>
          <w:color w:val="000000"/>
          <w:sz w:val="18"/>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bookmarkEnd w:id="237"/>
    <w:bookmarkStart w:name="234" w:id="238"/>
    <w:p>
      <w:pPr>
        <w:spacing w:after="0"/>
        <w:ind w:firstLine="240"/>
        <w:jc w:val="left"/>
      </w:pPr>
      <w:r>
        <w:rPr>
          <w:rFonts w:ascii="Arial"/>
          <w:b w:val="false"/>
          <w:i w:val="false"/>
          <w:color w:val="000000"/>
          <w:sz w:val="18"/>
        </w:rPr>
        <w:t>У процесі самообслуговування учні повинні тримати власне робоче місце в чистоті, прибирати за собою сміття.</w:t>
      </w:r>
    </w:p>
    <w:bookmarkEnd w:id="238"/>
    <w:bookmarkStart w:name="235" w:id="239"/>
    <w:p>
      <w:pPr>
        <w:spacing w:after="0"/>
        <w:ind w:firstLine="240"/>
        <w:jc w:val="left"/>
      </w:pPr>
      <w:r>
        <w:rPr>
          <w:rFonts w:ascii="Arial"/>
          <w:b w:val="false"/>
          <w:i w:val="false"/>
          <w:color w:val="000000"/>
          <w:sz w:val="18"/>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5 - 11(12) класів. Робота із самообслуговування повинна проводитися за участю педагогічних та/або медичних працівників.</w:t>
      </w:r>
    </w:p>
    <w:bookmarkEnd w:id="239"/>
    <w:bookmarkStart w:name="236" w:id="240"/>
    <w:p>
      <w:pPr>
        <w:spacing w:after="0"/>
        <w:ind w:firstLine="240"/>
        <w:jc w:val="left"/>
      </w:pPr>
      <w:r>
        <w:rPr>
          <w:rFonts w:ascii="Arial"/>
          <w:b w:val="false"/>
          <w:i w:val="false"/>
          <w:color w:val="000000"/>
          <w:sz w:val="18"/>
        </w:rPr>
        <w:t>Тривалість самообслуговування не повинна перевищувати 1 годину на тиждень.</w:t>
      </w:r>
    </w:p>
    <w:bookmarkEnd w:id="240"/>
    <w:bookmarkStart w:name="237" w:id="241"/>
    <w:p>
      <w:pPr>
        <w:spacing w:after="0"/>
        <w:ind w:firstLine="240"/>
        <w:jc w:val="left"/>
      </w:pPr>
      <w:r>
        <w:rPr>
          <w:rFonts w:ascii="Arial"/>
          <w:b w:val="false"/>
          <w:i w:val="false"/>
          <w:color w:val="000000"/>
          <w:sz w:val="18"/>
        </w:rPr>
        <w:t>Учні не допускаються до виконання робіт, що небезпечні для їх життя та здоров'я, створюють загрозу зараження інфекційними хворобами.</w:t>
      </w:r>
    </w:p>
    <w:bookmarkEnd w:id="241"/>
    <w:bookmarkStart w:name="238" w:id="242"/>
    <w:p>
      <w:pPr>
        <w:pStyle w:val="Heading3"/>
        <w:spacing w:after="0"/>
        <w:ind w:left="0"/>
        <w:jc w:val="center"/>
      </w:pPr>
      <w:r>
        <w:rPr>
          <w:rFonts w:ascii="Arial"/>
          <w:color w:val="000000"/>
          <w:sz w:val="27"/>
        </w:rPr>
        <w:t>Природне та штучне освітлення</w:t>
      </w:r>
    </w:p>
    <w:bookmarkEnd w:id="242"/>
    <w:bookmarkStart w:name="239" w:id="243"/>
    <w:p>
      <w:pPr>
        <w:spacing w:after="0"/>
        <w:ind w:firstLine="240"/>
        <w:jc w:val="left"/>
      </w:pPr>
      <w:r>
        <w:rPr>
          <w:rFonts w:ascii="Arial"/>
          <w:b w:val="false"/>
          <w:i w:val="false"/>
          <w:color w:val="000000"/>
          <w:sz w:val="18"/>
        </w:rPr>
        <w:t xml:space="preserve">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w:t>
      </w:r>
      <w:r>
        <w:rPr>
          <w:rFonts w:ascii="Arial"/>
          <w:b w:val="false"/>
          <w:i w:val="false"/>
          <w:color w:val="000000"/>
          <w:sz w:val="18"/>
        </w:rPr>
        <w:t>наказом Міністерства регіонального розвитку, будівництва та житлово-комунального господарства України від 03 жовтня 2018 року N 264</w:t>
      </w:r>
      <w:r>
        <w:rPr>
          <w:rFonts w:ascii="Arial"/>
          <w:b w:val="false"/>
          <w:i w:val="false"/>
          <w:color w:val="000000"/>
          <w:sz w:val="18"/>
        </w:rPr>
        <w:t>. Природне освітлення повинно бути рівномірним і не створювати блиску.</w:t>
      </w:r>
    </w:p>
    <w:bookmarkEnd w:id="243"/>
    <w:bookmarkStart w:name="240" w:id="244"/>
    <w:p>
      <w:pPr>
        <w:spacing w:after="0"/>
        <w:ind w:firstLine="240"/>
        <w:jc w:val="left"/>
      </w:pPr>
      <w:r>
        <w:rPr>
          <w:rFonts w:ascii="Arial"/>
          <w:b w:val="false"/>
          <w:i w:val="false"/>
          <w:color w:val="000000"/>
          <w:sz w:val="18"/>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bookmarkEnd w:id="244"/>
    <w:bookmarkStart w:name="241" w:id="245"/>
    <w:p>
      <w:pPr>
        <w:spacing w:after="0"/>
        <w:ind w:firstLine="240"/>
        <w:jc w:val="left"/>
      </w:pPr>
      <w:r>
        <w:rPr>
          <w:rFonts w:ascii="Arial"/>
          <w:b w:val="false"/>
          <w:i w:val="false"/>
          <w:color w:val="000000"/>
          <w:sz w:val="18"/>
        </w:rPr>
        <w:t>Рівномірність освітлення на робочому місці (відношення мінімального рівня освітлення до максимального) повинна складати не більше 0,3.</w:t>
      </w:r>
    </w:p>
    <w:bookmarkEnd w:id="245"/>
    <w:bookmarkStart w:name="242" w:id="246"/>
    <w:p>
      <w:pPr>
        <w:spacing w:after="0"/>
        <w:ind w:firstLine="240"/>
        <w:jc w:val="left"/>
      </w:pPr>
      <w:r>
        <w:rPr>
          <w:rFonts w:ascii="Arial"/>
          <w:b w:val="false"/>
          <w:i w:val="false"/>
          <w:color w:val="000000"/>
          <w:sz w:val="18"/>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1:4 - 1:5.</w:t>
      </w:r>
    </w:p>
    <w:bookmarkEnd w:id="246"/>
    <w:bookmarkStart w:name="243" w:id="247"/>
    <w:p>
      <w:pPr>
        <w:spacing w:after="0"/>
        <w:ind w:firstLine="240"/>
        <w:jc w:val="left"/>
      </w:pPr>
      <w:r>
        <w:rPr>
          <w:rFonts w:ascii="Arial"/>
          <w:b w:val="false"/>
          <w:i w:val="false"/>
          <w:color w:val="000000"/>
          <w:sz w:val="18"/>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bookmarkEnd w:id="247"/>
    <w:bookmarkStart w:name="244" w:id="248"/>
    <w:p>
      <w:pPr>
        <w:spacing w:after="0"/>
        <w:ind w:firstLine="240"/>
        <w:jc w:val="left"/>
      </w:pPr>
      <w:r>
        <w:rPr>
          <w:rFonts w:ascii="Arial"/>
          <w:b w:val="false"/>
          <w:i w:val="false"/>
          <w:color w:val="000000"/>
          <w:sz w:val="18"/>
        </w:rPr>
        <w:t>12. Забороняється розміщувати на підвіконні навчальних приміщень рослини, які перешкоджають доступу прямого сонячного світла.</w:t>
      </w:r>
    </w:p>
    <w:bookmarkEnd w:id="248"/>
    <w:bookmarkStart w:name="245" w:id="249"/>
    <w:p>
      <w:pPr>
        <w:spacing w:after="0"/>
        <w:ind w:firstLine="240"/>
        <w:jc w:val="left"/>
      </w:pPr>
      <w:r>
        <w:rPr>
          <w:rFonts w:ascii="Arial"/>
          <w:b w:val="false"/>
          <w:i w:val="false"/>
          <w:color w:val="000000"/>
          <w:sz w:val="18"/>
        </w:rPr>
        <w:t>13. Для забезпечення оптимального природного освітлення навчальних приміщень необхідно мити вікна не менше 2-х разів протягом навчального року.</w:t>
      </w:r>
    </w:p>
    <w:bookmarkEnd w:id="249"/>
    <w:bookmarkStart w:name="246" w:id="250"/>
    <w:p>
      <w:pPr>
        <w:spacing w:after="0"/>
        <w:ind w:firstLine="240"/>
        <w:jc w:val="left"/>
      </w:pPr>
      <w:r>
        <w:rPr>
          <w:rFonts w:ascii="Arial"/>
          <w:b w:val="false"/>
          <w:i w:val="false"/>
          <w:color w:val="000000"/>
          <w:sz w:val="18"/>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3500 - 4000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bookmarkEnd w:id="250"/>
    <w:bookmarkStart w:name="247" w:id="251"/>
    <w:p>
      <w:pPr>
        <w:spacing w:after="0"/>
        <w:ind w:firstLine="240"/>
        <w:jc w:val="left"/>
      </w:pPr>
      <w:r>
        <w:rPr>
          <w:rFonts w:ascii="Arial"/>
          <w:b w:val="false"/>
          <w:i w:val="false"/>
          <w:color w:val="000000"/>
          <w:sz w:val="18"/>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bookmarkEnd w:id="251"/>
    <w:bookmarkStart w:name="248" w:id="252"/>
    <w:p>
      <w:pPr>
        <w:spacing w:after="0"/>
        <w:ind w:firstLine="240"/>
        <w:jc w:val="left"/>
      </w:pPr>
      <w:r>
        <w:rPr>
          <w:rFonts w:ascii="Arial"/>
          <w:b w:val="false"/>
          <w:i w:val="false"/>
          <w:color w:val="000000"/>
          <w:sz w:val="18"/>
        </w:rPr>
        <w:t>Рівні загального штучного освітлення у приміщеннях закладів загальної середньої освіти наведені у додатку 4 до цього Санітарного регламенту.</w:t>
      </w:r>
    </w:p>
    <w:bookmarkEnd w:id="252"/>
    <w:bookmarkStart w:name="249" w:id="253"/>
    <w:p>
      <w:pPr>
        <w:spacing w:after="0"/>
        <w:ind w:firstLine="240"/>
        <w:jc w:val="left"/>
      </w:pPr>
      <w:r>
        <w:rPr>
          <w:rFonts w:ascii="Arial"/>
          <w:b w:val="false"/>
          <w:i w:val="false"/>
          <w:color w:val="000000"/>
          <w:sz w:val="18"/>
        </w:rPr>
        <w:t xml:space="preserve">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Правил надання послуг з поводження з побутовими відходами, затверджених </w:t>
      </w:r>
      <w:r>
        <w:rPr>
          <w:rFonts w:ascii="Arial"/>
          <w:b w:val="false"/>
          <w:i w:val="false"/>
          <w:color w:val="000000"/>
          <w:sz w:val="18"/>
        </w:rPr>
        <w:t>постановою Кабінету Міністрів України від 10 грудня 2008 року N 1070</w:t>
      </w:r>
      <w:r>
        <w:rPr>
          <w:rFonts w:ascii="Arial"/>
          <w:b w:val="false"/>
          <w:i w:val="false"/>
          <w:color w:val="000000"/>
          <w:sz w:val="18"/>
        </w:rPr>
        <w:t>, не рідше 2-х разів на рік.</w:t>
      </w:r>
    </w:p>
    <w:bookmarkEnd w:id="253"/>
    <w:bookmarkStart w:name="250" w:id="254"/>
    <w:p>
      <w:pPr>
        <w:spacing w:after="0"/>
        <w:ind w:firstLine="240"/>
        <w:jc w:val="left"/>
      </w:pPr>
      <w:r>
        <w:rPr>
          <w:rFonts w:ascii="Arial"/>
          <w:b w:val="false"/>
          <w:i w:val="false"/>
          <w:color w:val="000000"/>
          <w:sz w:val="18"/>
        </w:rPr>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3 - 5 приміщеннях), один з яких проводиться в листопаді чи грудні.</w:t>
      </w:r>
    </w:p>
    <w:bookmarkEnd w:id="254"/>
    <w:bookmarkStart w:name="251" w:id="255"/>
    <w:p>
      <w:pPr>
        <w:pStyle w:val="Heading3"/>
        <w:spacing w:after="0"/>
        <w:ind w:left="0"/>
        <w:jc w:val="center"/>
      </w:pPr>
      <w:r>
        <w:rPr>
          <w:rFonts w:ascii="Arial"/>
          <w:color w:val="000000"/>
          <w:sz w:val="27"/>
        </w:rPr>
        <w:t>Шум та вібрація</w:t>
      </w:r>
    </w:p>
    <w:bookmarkEnd w:id="255"/>
    <w:bookmarkStart w:name="252" w:id="256"/>
    <w:p>
      <w:pPr>
        <w:spacing w:after="0"/>
        <w:ind w:firstLine="240"/>
        <w:jc w:val="left"/>
      </w:pPr>
      <w:r>
        <w:rPr>
          <w:rFonts w:ascii="Arial"/>
          <w:b w:val="false"/>
          <w:i w:val="false"/>
          <w:color w:val="000000"/>
          <w:sz w:val="18"/>
        </w:rPr>
        <w:t xml:space="preserve">17. Допустимі рівні звуку та звукових тисків у приміщеннях закладів освіти та на прилеглій до закладів освіти території наведені у додатку 5 до цього Санітарного регламенту та мають відповідати вимогам Державних санітарних норм допустимих рівнів шуму в приміщеннях житлових та громадських будинків і на території житлової забудови, затверджених </w:t>
      </w:r>
      <w:r>
        <w:rPr>
          <w:rFonts w:ascii="Arial"/>
          <w:b w:val="false"/>
          <w:i w:val="false"/>
          <w:color w:val="000000"/>
          <w:sz w:val="18"/>
        </w:rPr>
        <w:t>наказом Міністерства охорони здоров'я України від 22 лютого 2019 року N 463</w:t>
      </w:r>
      <w:r>
        <w:rPr>
          <w:rFonts w:ascii="Arial"/>
          <w:b w:val="false"/>
          <w:i w:val="false"/>
          <w:color w:val="000000"/>
          <w:sz w:val="18"/>
        </w:rPr>
        <w:t>, зареєстрованих у Міністерстві юстиції України 20 березня 2019 року за N 281/33252.</w:t>
      </w:r>
    </w:p>
    <w:bookmarkEnd w:id="256"/>
    <w:bookmarkStart w:name="253" w:id="257"/>
    <w:p>
      <w:pPr>
        <w:spacing w:after="0"/>
        <w:ind w:firstLine="240"/>
        <w:jc w:val="left"/>
      </w:pPr>
      <w:r>
        <w:rPr>
          <w:rFonts w:ascii="Arial"/>
          <w:b w:val="false"/>
          <w:i w:val="false"/>
          <w:color w:val="000000"/>
          <w:sz w:val="18"/>
        </w:rPr>
        <w:t xml:space="preserve">Рівні шуму у виробничих приміщеннях закладів освіти повинні відповідати вимогам Санітарних норм виробничого шуму, ультразвуку та інфразвуку (ДСН 3.3.6.037), затверджених </w:t>
      </w:r>
      <w:r>
        <w:rPr>
          <w:rFonts w:ascii="Arial"/>
          <w:b w:val="false"/>
          <w:i w:val="false"/>
          <w:color w:val="000000"/>
          <w:sz w:val="18"/>
        </w:rPr>
        <w:t>постановою Головного державного санітарного лікаря України від 01 грудня 1999 року N 37</w:t>
      </w:r>
      <w:r>
        <w:rPr>
          <w:rFonts w:ascii="Arial"/>
          <w:b w:val="false"/>
          <w:i w:val="false"/>
          <w:color w:val="000000"/>
          <w:sz w:val="18"/>
        </w:rPr>
        <w:t>.</w:t>
      </w:r>
    </w:p>
    <w:bookmarkEnd w:id="257"/>
    <w:bookmarkStart w:name="254" w:id="258"/>
    <w:p>
      <w:pPr>
        <w:spacing w:after="0"/>
        <w:ind w:firstLine="240"/>
        <w:jc w:val="left"/>
      </w:pPr>
      <w:r>
        <w:rPr>
          <w:rFonts w:ascii="Arial"/>
          <w:b w:val="false"/>
          <w:i w:val="false"/>
          <w:color w:val="000000"/>
          <w:sz w:val="18"/>
        </w:rPr>
        <w:t>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додатку 6 до цього Санітарного регламенту.</w:t>
      </w:r>
    </w:p>
    <w:bookmarkEnd w:id="258"/>
    <w:bookmarkStart w:name="255" w:id="259"/>
    <w:p>
      <w:pPr>
        <w:spacing w:after="0"/>
        <w:ind w:firstLine="240"/>
        <w:jc w:val="left"/>
      </w:pPr>
      <w:r>
        <w:rPr>
          <w:rFonts w:ascii="Arial"/>
          <w:b w:val="false"/>
          <w:i w:val="false"/>
          <w:color w:val="000000"/>
          <w:sz w:val="18"/>
        </w:rPr>
        <w:t xml:space="preserve">Рівні вібрації у виробничих приміщеннях закладів освіти повинні відповідати вимогам Державних санітарних норм виробничої загальної та локальної вібрації (ДСН 3.3.6.039), затверджених </w:t>
      </w:r>
      <w:r>
        <w:rPr>
          <w:rFonts w:ascii="Arial"/>
          <w:b w:val="false"/>
          <w:i w:val="false"/>
          <w:color w:val="000000"/>
          <w:sz w:val="18"/>
        </w:rPr>
        <w:t>постановою Головного державного санітарного лікаря України від 01 грудня 1999 року N 39</w:t>
      </w:r>
      <w:r>
        <w:rPr>
          <w:rFonts w:ascii="Arial"/>
          <w:b w:val="false"/>
          <w:i w:val="false"/>
          <w:color w:val="000000"/>
          <w:sz w:val="18"/>
        </w:rPr>
        <w:t>.</w:t>
      </w:r>
    </w:p>
    <w:bookmarkEnd w:id="259"/>
    <w:bookmarkStart w:name="902" w:id="260"/>
    <w:p>
      <w:pPr>
        <w:spacing w:after="0"/>
        <w:ind w:firstLine="240"/>
        <w:jc w:val="left"/>
      </w:pPr>
      <w:r>
        <w:rPr>
          <w:rFonts w:ascii="Arial"/>
          <w:b w:val="false"/>
          <w:i w:val="false"/>
          <w:color w:val="000000"/>
          <w:sz w:val="18"/>
        </w:rPr>
        <w:t>Абзац третій пункту 18 розділу IV виключено</w:t>
      </w:r>
    </w:p>
    <w:bookmarkEnd w:id="260"/>
    <w:bookmarkStart w:name="903" w:id="261"/>
    <w:p>
      <w:pPr>
        <w:spacing w:after="0"/>
        <w:ind w:firstLine="240"/>
        <w:jc w:val="right"/>
      </w:pPr>
      <w:r>
        <w:rPr>
          <w:rFonts w:ascii="Arial"/>
          <w:b w:val="false"/>
          <w:i w:val="false"/>
          <w:color w:val="000000"/>
          <w:sz w:val="18"/>
        </w:rPr>
        <w:t>(згідно з наказом Міністерства охорони</w:t>
      </w:r>
      <w:r>
        <w:br/>
      </w:r>
      <w:r>
        <w:rPr>
          <w:rFonts w:ascii="Arial"/>
          <w:b w:val="false"/>
          <w:i w:val="false"/>
          <w:color w:val="000000"/>
          <w:sz w:val="18"/>
        </w:rPr>
        <w:t xml:space="preserve"> здоров'я України від 20.09.2021 р. N 1984)</w:t>
      </w:r>
    </w:p>
    <w:bookmarkEnd w:id="261"/>
    <w:bookmarkStart w:name="904" w:id="262"/>
    <w:p>
      <w:pPr>
        <w:spacing w:after="0"/>
        <w:ind w:firstLine="240"/>
        <w:jc w:val="left"/>
      </w:pPr>
      <w:r>
        <w:rPr>
          <w:rFonts w:ascii="Arial"/>
          <w:b w:val="false"/>
          <w:i w:val="false"/>
          <w:color w:val="000000"/>
          <w:sz w:val="18"/>
        </w:rPr>
        <w:t>Абзац четвертий пункту 18 розділу IV виключено</w:t>
      </w:r>
    </w:p>
    <w:bookmarkEnd w:id="262"/>
    <w:bookmarkStart w:name="905" w:id="263"/>
    <w:p>
      <w:pPr>
        <w:spacing w:after="0"/>
        <w:ind w:firstLine="240"/>
        <w:jc w:val="right"/>
      </w:pPr>
      <w:r>
        <w:rPr>
          <w:rFonts w:ascii="Arial"/>
          <w:b w:val="false"/>
          <w:i w:val="false"/>
          <w:color w:val="000000"/>
          <w:sz w:val="18"/>
        </w:rPr>
        <w:t>(згідно з наказом Міністерства охорони</w:t>
      </w:r>
      <w:r>
        <w:br/>
      </w:r>
      <w:r>
        <w:rPr>
          <w:rFonts w:ascii="Arial"/>
          <w:b w:val="false"/>
          <w:i w:val="false"/>
          <w:color w:val="000000"/>
          <w:sz w:val="18"/>
        </w:rPr>
        <w:t xml:space="preserve"> здоров'я України від 20.09.2021 р. N 1984)</w:t>
      </w:r>
    </w:p>
    <w:bookmarkEnd w:id="263"/>
    <w:bookmarkStart w:name="906" w:id="264"/>
    <w:p>
      <w:pPr>
        <w:spacing w:after="0"/>
        <w:ind w:firstLine="240"/>
        <w:jc w:val="left"/>
      </w:pPr>
      <w:r>
        <w:rPr>
          <w:rFonts w:ascii="Arial"/>
          <w:b w:val="false"/>
          <w:i w:val="false"/>
          <w:color w:val="000000"/>
          <w:sz w:val="18"/>
        </w:rPr>
        <w:t>Абзац п'ятий пункту 18 розділу IV виключено</w:t>
      </w:r>
    </w:p>
    <w:bookmarkEnd w:id="264"/>
    <w:bookmarkStart w:name="907" w:id="265"/>
    <w:p>
      <w:pPr>
        <w:spacing w:after="0"/>
        <w:ind w:firstLine="240"/>
        <w:jc w:val="right"/>
      </w:pPr>
      <w:r>
        <w:rPr>
          <w:rFonts w:ascii="Arial"/>
          <w:b w:val="false"/>
          <w:i w:val="false"/>
          <w:color w:val="000000"/>
          <w:sz w:val="18"/>
        </w:rPr>
        <w:t>(згідно з наказом Міністерства охорони</w:t>
      </w:r>
      <w:r>
        <w:br/>
      </w:r>
      <w:r>
        <w:rPr>
          <w:rFonts w:ascii="Arial"/>
          <w:b w:val="false"/>
          <w:i w:val="false"/>
          <w:color w:val="000000"/>
          <w:sz w:val="18"/>
        </w:rPr>
        <w:t xml:space="preserve"> здоров'я України від 20.09.2021 р. N 1984)</w:t>
      </w:r>
    </w:p>
    <w:bookmarkEnd w:id="265"/>
    <w:bookmarkStart w:name="908" w:id="266"/>
    <w:p>
      <w:pPr>
        <w:spacing w:after="0"/>
        <w:ind w:firstLine="240"/>
        <w:jc w:val="left"/>
      </w:pPr>
      <w:r>
        <w:rPr>
          <w:rFonts w:ascii="Arial"/>
          <w:b w:val="false"/>
          <w:i w:val="false"/>
          <w:color w:val="000000"/>
          <w:sz w:val="18"/>
        </w:rPr>
        <w:t>Абзац шостий пункту 18 розділу IV виключено</w:t>
      </w:r>
    </w:p>
    <w:bookmarkEnd w:id="266"/>
    <w:bookmarkStart w:name="909" w:id="267"/>
    <w:p>
      <w:pPr>
        <w:spacing w:after="0"/>
        <w:ind w:firstLine="240"/>
        <w:jc w:val="right"/>
      </w:pPr>
      <w:r>
        <w:rPr>
          <w:rFonts w:ascii="Arial"/>
          <w:b w:val="false"/>
          <w:i w:val="false"/>
          <w:color w:val="000000"/>
          <w:sz w:val="18"/>
        </w:rPr>
        <w:t>(згідно з наказом Міністерства охорони</w:t>
      </w:r>
      <w:r>
        <w:br/>
      </w:r>
      <w:r>
        <w:rPr>
          <w:rFonts w:ascii="Arial"/>
          <w:b w:val="false"/>
          <w:i w:val="false"/>
          <w:color w:val="000000"/>
          <w:sz w:val="18"/>
        </w:rPr>
        <w:t xml:space="preserve"> здоров'я України від 20.09.2021 р. N 1984)</w:t>
      </w:r>
    </w:p>
    <w:bookmarkEnd w:id="267"/>
    <w:bookmarkStart w:name="910" w:id="268"/>
    <w:p>
      <w:pPr>
        <w:spacing w:after="0"/>
        <w:ind w:firstLine="240"/>
        <w:jc w:val="left"/>
      </w:pPr>
      <w:r>
        <w:rPr>
          <w:rFonts w:ascii="Arial"/>
          <w:b w:val="false"/>
          <w:i w:val="false"/>
          <w:color w:val="000000"/>
          <w:sz w:val="18"/>
        </w:rPr>
        <w:t>Абзац сьомий пункту 18 розділу IV виключено</w:t>
      </w:r>
    </w:p>
    <w:bookmarkEnd w:id="268"/>
    <w:bookmarkStart w:name="911" w:id="269"/>
    <w:p>
      <w:pPr>
        <w:spacing w:after="0"/>
        <w:ind w:firstLine="240"/>
        <w:jc w:val="right"/>
      </w:pPr>
      <w:r>
        <w:rPr>
          <w:rFonts w:ascii="Arial"/>
          <w:b w:val="false"/>
          <w:i w:val="false"/>
          <w:color w:val="000000"/>
          <w:sz w:val="18"/>
        </w:rPr>
        <w:t>(згідно з наказом Міністерства охорони</w:t>
      </w:r>
      <w:r>
        <w:br/>
      </w:r>
      <w:r>
        <w:rPr>
          <w:rFonts w:ascii="Arial"/>
          <w:b w:val="false"/>
          <w:i w:val="false"/>
          <w:color w:val="000000"/>
          <w:sz w:val="18"/>
        </w:rPr>
        <w:t xml:space="preserve"> здоров'я України від 20.09.2021 р. N 1984)</w:t>
      </w:r>
    </w:p>
    <w:bookmarkEnd w:id="269"/>
    <w:bookmarkStart w:name="912" w:id="270"/>
    <w:p>
      <w:pPr>
        <w:pStyle w:val="Heading3"/>
        <w:spacing w:after="0"/>
        <w:ind w:left="0"/>
        <w:jc w:val="center"/>
      </w:pPr>
      <w:r>
        <w:rPr>
          <w:rFonts w:ascii="Arial"/>
          <w:color w:val="000000"/>
          <w:sz w:val="27"/>
        </w:rPr>
        <w:t>Захист від природних радіонуклідів та шкідливих хімічних речовин</w:t>
      </w:r>
    </w:p>
    <w:bookmarkEnd w:id="270"/>
    <w:bookmarkStart w:name="913" w:id="271"/>
    <w:p>
      <w:pPr>
        <w:spacing w:after="0"/>
        <w:ind w:firstLine="240"/>
        <w:jc w:val="left"/>
      </w:pPr>
      <w:r>
        <w:rPr>
          <w:rFonts w:ascii="Arial"/>
          <w:b w:val="false"/>
          <w:i w:val="false"/>
          <w:color w:val="000000"/>
          <w:sz w:val="18"/>
        </w:rPr>
        <w:t xml:space="preserve">19. Середньорічна еквівалентна рівноважна об'ємна активність радону-222 у повітрі приміщень будівель закладів освіти, що будуються та реконструюються, повинна відповідати вимогам Норм радіаційної безпеки України (НРБУ-97), введених в дію </w:t>
      </w:r>
      <w:r>
        <w:rPr>
          <w:rFonts w:ascii="Arial"/>
          <w:b w:val="false"/>
          <w:i w:val="false"/>
          <w:color w:val="000000"/>
          <w:sz w:val="18"/>
        </w:rPr>
        <w:t>постановою Головного державного санітарного лікаря України від 01 грудня 1997 року N 62 "Про введення в дію Державних гігієнічних нормативів "Норми радіаційної безпеки України (НРБУ-97)"</w:t>
      </w:r>
      <w:r>
        <w:rPr>
          <w:rFonts w:ascii="Arial"/>
          <w:b w:val="false"/>
          <w:i w:val="false"/>
          <w:color w:val="000000"/>
          <w:sz w:val="18"/>
        </w:rPr>
        <w:t>.</w:t>
      </w:r>
    </w:p>
    <w:bookmarkEnd w:id="271"/>
    <w:bookmarkStart w:name="914" w:id="272"/>
    <w:p>
      <w:pPr>
        <w:spacing w:after="0"/>
        <w:ind w:firstLine="240"/>
        <w:jc w:val="left"/>
      </w:pPr>
      <w:r>
        <w:rPr>
          <w:rFonts w:ascii="Arial"/>
          <w:b w:val="false"/>
          <w:i w:val="false"/>
          <w:color w:val="000000"/>
          <w:sz w:val="18"/>
        </w:rPr>
        <w:t>У новозбудованих будівлях, що вводяться в експлуатацію, та після проведення робіт з реконструкції приміщень засновник (засновники) закладу освіти повинен забезпечити проведення вимірювань потужності поглиненої дози зовнішнього гамма-випромінювання, а також вимірювання концентрації радону-222 у повітрі приміщень першого поверху будівель.</w:t>
      </w:r>
    </w:p>
    <w:bookmarkEnd w:id="272"/>
    <w:bookmarkStart w:name="915" w:id="273"/>
    <w:p>
      <w:pPr>
        <w:spacing w:after="0"/>
        <w:ind w:firstLine="240"/>
        <w:jc w:val="left"/>
      </w:pPr>
      <w:r>
        <w:rPr>
          <w:rFonts w:ascii="Arial"/>
          <w:b w:val="false"/>
          <w:i w:val="false"/>
          <w:color w:val="000000"/>
          <w:sz w:val="18"/>
        </w:rPr>
        <w:t>20. 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bookmarkEnd w:id="273"/>
    <w:bookmarkStart w:name="916" w:id="274"/>
    <w:p>
      <w:pPr>
        <w:spacing w:after="0"/>
        <w:ind w:firstLine="240"/>
        <w:jc w:val="right"/>
      </w:pPr>
      <w:r>
        <w:rPr>
          <w:rFonts w:ascii="Arial"/>
          <w:b w:val="false"/>
          <w:i w:val="false"/>
          <w:color w:val="000000"/>
          <w:sz w:val="18"/>
        </w:rPr>
        <w:t>(розділ IV доповнено підрозділом згідно з наказом</w:t>
      </w:r>
      <w:r>
        <w:br/>
      </w:r>
      <w:r>
        <w:rPr>
          <w:rFonts w:ascii="Arial"/>
          <w:b w:val="false"/>
          <w:i w:val="false"/>
          <w:color w:val="000000"/>
          <w:sz w:val="18"/>
        </w:rPr>
        <w:t xml:space="preserve"> Міністерства охорони здоров'я України від 20.09.2021 р. N 1984)</w:t>
      </w:r>
    </w:p>
    <w:bookmarkEnd w:id="274"/>
    <w:bookmarkStart w:name="261" w:id="275"/>
    <w:p>
      <w:pPr>
        <w:pStyle w:val="Heading3"/>
        <w:spacing w:after="0"/>
        <w:ind w:left="0"/>
        <w:jc w:val="center"/>
      </w:pPr>
      <w:r>
        <w:rPr>
          <w:rFonts w:ascii="Arial"/>
          <w:color w:val="000000"/>
          <w:sz w:val="27"/>
        </w:rPr>
        <w:t>V. ЗАБЕЗПЕЧЕННЯ ОСВІТНЬОГО ПРОЦЕСУ</w:t>
      </w:r>
    </w:p>
    <w:bookmarkEnd w:id="275"/>
    <w:bookmarkStart w:name="262" w:id="276"/>
    <w:p>
      <w:pPr>
        <w:pStyle w:val="Heading3"/>
        <w:spacing w:after="0"/>
        <w:ind w:left="0"/>
        <w:jc w:val="center"/>
      </w:pPr>
      <w:r>
        <w:rPr>
          <w:rFonts w:ascii="Arial"/>
          <w:color w:val="000000"/>
          <w:sz w:val="27"/>
        </w:rPr>
        <w:t>Вимоги до організації освітнього процесу</w:t>
      </w:r>
    </w:p>
    <w:bookmarkEnd w:id="276"/>
    <w:bookmarkStart w:name="263" w:id="277"/>
    <w:p>
      <w:pPr>
        <w:spacing w:after="0"/>
        <w:ind w:firstLine="240"/>
        <w:jc w:val="left"/>
      </w:pPr>
      <w:r>
        <w:rPr>
          <w:rFonts w:ascii="Arial"/>
          <w:b w:val="false"/>
          <w:i w:val="false"/>
          <w:color w:val="000000"/>
          <w:sz w:val="18"/>
        </w:rPr>
        <w:t xml:space="preserve">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r>
        <w:rPr>
          <w:rFonts w:ascii="Arial"/>
          <w:b w:val="false"/>
          <w:i w:val="false"/>
          <w:color w:val="000000"/>
          <w:sz w:val="18"/>
        </w:rPr>
        <w:t>статті 10 Закону України "Про повну загальну середню освіту"</w:t>
      </w:r>
      <w:r>
        <w:rPr>
          <w:rFonts w:ascii="Arial"/>
          <w:b w:val="false"/>
          <w:i w:val="false"/>
          <w:color w:val="000000"/>
          <w:sz w:val="18"/>
        </w:rPr>
        <w:t>.</w:t>
      </w:r>
    </w:p>
    <w:bookmarkEnd w:id="277"/>
    <w:bookmarkStart w:name="264" w:id="278"/>
    <w:p>
      <w:pPr>
        <w:spacing w:after="0"/>
        <w:ind w:firstLine="240"/>
        <w:jc w:val="left"/>
      </w:pPr>
      <w:r>
        <w:rPr>
          <w:rFonts w:ascii="Arial"/>
          <w:b w:val="false"/>
          <w:i w:val="false"/>
          <w:color w:val="000000"/>
          <w:sz w:val="18"/>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bookmarkEnd w:id="278"/>
    <w:bookmarkStart w:name="265" w:id="279"/>
    <w:p>
      <w:pPr>
        <w:spacing w:after="0"/>
        <w:ind w:firstLine="240"/>
        <w:jc w:val="left"/>
      </w:pPr>
      <w:r>
        <w:rPr>
          <w:rFonts w:ascii="Arial"/>
          <w:b w:val="false"/>
          <w:i w:val="false"/>
          <w:color w:val="000000"/>
          <w:sz w:val="18"/>
        </w:rPr>
        <w:t>Гігієнічні правила складання розкладу навчальних занять та розподілу навчального навантаження протягом тижня наведені у додатку 7 до цього Санітарного регламенту. Допустима сумарна кількість годин (навчальних занять) тижневого навантаження учнів наведена у додатку 8 до цього Санітарного регламенту.</w:t>
      </w:r>
    </w:p>
    <w:bookmarkEnd w:id="279"/>
    <w:bookmarkStart w:name="266" w:id="280"/>
    <w:p>
      <w:pPr>
        <w:spacing w:after="0"/>
        <w:ind w:firstLine="240"/>
        <w:jc w:val="left"/>
      </w:pPr>
      <w:r>
        <w:rPr>
          <w:rFonts w:ascii="Arial"/>
          <w:b w:val="false"/>
          <w:i w:val="false"/>
          <w:color w:val="000000"/>
          <w:sz w:val="18"/>
        </w:rPr>
        <w:t xml:space="preserve">Приватні та корпоративні заклади освіти, учні яких розпочинають навчання з 8.00 - 9.00 год. та продовжують здобуття освіти і перебувають в такому закладі після 14.00 год., освітні програми яких розроблені відповідно до вимог </w:t>
      </w:r>
      <w:r>
        <w:rPr>
          <w:rFonts w:ascii="Arial"/>
          <w:b w:val="false"/>
          <w:i w:val="false"/>
          <w:color w:val="000000"/>
          <w:sz w:val="18"/>
        </w:rPr>
        <w:t>статті 11 Закону України "Про повну загальну середню освіту"</w:t>
      </w:r>
      <w:r>
        <w:rPr>
          <w:rFonts w:ascii="Arial"/>
          <w:b w:val="false"/>
          <w:i w:val="false"/>
          <w:color w:val="000000"/>
          <w:sz w:val="18"/>
        </w:rPr>
        <w:t xml:space="preserve">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3 - 4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bookmarkEnd w:id="280"/>
    <w:bookmarkStart w:name="267" w:id="281"/>
    <w:p>
      <w:pPr>
        <w:spacing w:after="0"/>
        <w:ind w:firstLine="240"/>
        <w:jc w:val="left"/>
      </w:pPr>
      <w:r>
        <w:rPr>
          <w:rFonts w:ascii="Arial"/>
          <w:b w:val="false"/>
          <w:i w:val="false"/>
          <w:color w:val="000000"/>
          <w:sz w:val="18"/>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bookmarkEnd w:id="281"/>
    <w:bookmarkStart w:name="268" w:id="282"/>
    <w:p>
      <w:pPr>
        <w:spacing w:after="0"/>
        <w:ind w:firstLine="240"/>
        <w:jc w:val="left"/>
      </w:pPr>
      <w:r>
        <w:rPr>
          <w:rFonts w:ascii="Arial"/>
          <w:b w:val="false"/>
          <w:i w:val="false"/>
          <w:color w:val="000000"/>
          <w:sz w:val="18"/>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1 - 4 класів, повинно бути організовано у першу зміну.</w:t>
      </w:r>
    </w:p>
    <w:bookmarkEnd w:id="282"/>
    <w:bookmarkStart w:name="936" w:id="283"/>
    <w:p>
      <w:pPr>
        <w:spacing w:after="0"/>
        <w:ind w:firstLine="240"/>
        <w:jc w:val="left"/>
      </w:pPr>
      <w:r>
        <w:rPr>
          <w:rFonts w:ascii="Arial"/>
          <w:b w:val="false"/>
          <w:i w:val="false"/>
          <w:color w:val="000000"/>
          <w:sz w:val="18"/>
        </w:rPr>
        <w:t xml:space="preserve">В умовах воєнного стану, для учнів, які перебуваючи за кордоном здобувають освіту у другу зміну в закладах загальної середньої освіти України за дистанційною формою, відповідно до вимог підпункту 1 пункту 1 розділу II Положення про дистанційну форму здобуття повної загальної середньої освіти, затвердженого </w:t>
      </w:r>
      <w:r>
        <w:rPr>
          <w:rFonts w:ascii="Arial"/>
          <w:b w:val="false"/>
          <w:i w:val="false"/>
          <w:color w:val="000000"/>
          <w:sz w:val="18"/>
        </w:rPr>
        <w:t>наказом Міністерства освіти і науки України від 08 вересня 2020 року N 1115</w:t>
      </w:r>
      <w:r>
        <w:rPr>
          <w:rFonts w:ascii="Arial"/>
          <w:b w:val="false"/>
          <w:i w:val="false"/>
          <w:color w:val="000000"/>
          <w:sz w:val="18"/>
        </w:rPr>
        <w:t>, зареєстрованого в Міністерстві юстиції України 28 вересня 2020 року за N 941/35224, початок занять повинен бути не пізніше 16:00 години.</w:t>
      </w:r>
    </w:p>
    <w:bookmarkEnd w:id="283"/>
    <w:bookmarkStart w:name="938" w:id="284"/>
    <w:p>
      <w:pPr>
        <w:spacing w:after="0"/>
        <w:ind w:firstLine="240"/>
        <w:jc w:val="right"/>
      </w:pPr>
      <w:r>
        <w:rPr>
          <w:rFonts w:ascii="Arial"/>
          <w:b w:val="false"/>
          <w:i w:val="false"/>
          <w:color w:val="000000"/>
          <w:sz w:val="18"/>
        </w:rPr>
        <w:t>(пункт 1 підрозділу розділу V доповнено абзацом сьомим згідно з</w:t>
      </w:r>
      <w:r>
        <w:br/>
      </w:r>
      <w:r>
        <w:rPr>
          <w:rFonts w:ascii="Arial"/>
          <w:b w:val="false"/>
          <w:i w:val="false"/>
          <w:color w:val="000000"/>
          <w:sz w:val="18"/>
        </w:rPr>
        <w:t xml:space="preserve"> наказом Міністерства охорони здоров'я України від 01.08.2022 р. N 1371,</w:t>
      </w:r>
      <w:r>
        <w:br/>
      </w:r>
      <w:r>
        <w:rPr>
          <w:rFonts w:ascii="Arial"/>
          <w:b w:val="false"/>
          <w:i/>
          <w:color w:val="000000"/>
          <w:sz w:val="18"/>
        </w:rPr>
        <w:t>враховуючи зміни, внесені</w:t>
      </w:r>
      <w:r>
        <w:rPr>
          <w:rFonts w:ascii="Arial"/>
          <w:b w:val="false"/>
          <w:i w:val="false"/>
          <w:color w:val="000000"/>
          <w:sz w:val="18"/>
        </w:rPr>
        <w:t xml:space="preserve"> </w:t>
      </w:r>
      <w:r>
        <w:rPr>
          <w:rFonts w:ascii="Arial"/>
          <w:b w:val="false"/>
          <w:i w:val="false"/>
          <w:color w:val="000000"/>
          <w:sz w:val="18"/>
        </w:rPr>
        <w:t>наказом Міністерства</w:t>
      </w:r>
      <w:r>
        <w:br/>
      </w:r>
      <w:r>
        <w:rPr>
          <w:rFonts w:ascii="Arial"/>
          <w:b w:val="false"/>
          <w:i w:val="false"/>
          <w:color w:val="000000"/>
          <w:sz w:val="18"/>
        </w:rPr>
        <w:t xml:space="preserve"> охорони здоров'я України від 25.08.2022 р. N 1529</w:t>
      </w:r>
      <w:r>
        <w:rPr>
          <w:rFonts w:ascii="Arial"/>
          <w:b w:val="false"/>
          <w:i w:val="false"/>
          <w:color w:val="000000"/>
          <w:sz w:val="18"/>
        </w:rPr>
        <w:t>)</w:t>
      </w:r>
    </w:p>
    <w:bookmarkEnd w:id="284"/>
    <w:bookmarkStart w:name="937" w:id="285"/>
    <w:p>
      <w:pPr>
        <w:spacing w:after="0"/>
        <w:ind w:firstLine="240"/>
        <w:jc w:val="left"/>
      </w:pPr>
      <w:r>
        <w:rPr>
          <w:rFonts w:ascii="Arial"/>
          <w:b w:val="false"/>
          <w:i w:val="false"/>
          <w:color w:val="000000"/>
          <w:sz w:val="18"/>
        </w:rPr>
        <w:t xml:space="preserve">В умовах воєнного стану, для учнів 1 - 4 класів, які перебувають за кордоном, допускається організація освітнього процесу в закладах загальної середньої освіти України за дистанційною формою, відповідно до вимог підпункту 1 пункту 1 розділу II Положення про дистанційну форму здобуття повної загальної середньої освіти, затвердженого </w:t>
      </w:r>
      <w:r>
        <w:rPr>
          <w:rFonts w:ascii="Arial"/>
          <w:b w:val="false"/>
          <w:i w:val="false"/>
          <w:color w:val="000000"/>
          <w:sz w:val="18"/>
        </w:rPr>
        <w:t>наказом Міністерства освіти і науки України від 08 вересня 2020 року N 1115</w:t>
      </w:r>
      <w:r>
        <w:rPr>
          <w:rFonts w:ascii="Arial"/>
          <w:b w:val="false"/>
          <w:i w:val="false"/>
          <w:color w:val="000000"/>
          <w:sz w:val="18"/>
        </w:rPr>
        <w:t>, зареєстрованого в Міністерстві юстиції України 28 вересня 2020 року за N 941/35224, у другу зміну.</w:t>
      </w:r>
    </w:p>
    <w:bookmarkEnd w:id="285"/>
    <w:bookmarkStart w:name="939" w:id="286"/>
    <w:p>
      <w:pPr>
        <w:spacing w:after="0"/>
        <w:ind w:firstLine="240"/>
        <w:jc w:val="right"/>
      </w:pPr>
      <w:r>
        <w:rPr>
          <w:rFonts w:ascii="Arial"/>
          <w:b w:val="false"/>
          <w:i w:val="false"/>
          <w:color w:val="000000"/>
          <w:sz w:val="18"/>
        </w:rPr>
        <w:t>(пункт 1 підрозділу розділу V доповнено абзацом восьмим згідно з</w:t>
      </w:r>
      <w:r>
        <w:br/>
      </w:r>
      <w:r>
        <w:rPr>
          <w:rFonts w:ascii="Arial"/>
          <w:b w:val="false"/>
          <w:i w:val="false"/>
          <w:color w:val="000000"/>
          <w:sz w:val="18"/>
        </w:rPr>
        <w:t xml:space="preserve"> наказом Міністерства охорони здоров'я України від 01.08.2022 р. N 1371,</w:t>
      </w:r>
      <w:r>
        <w:br/>
      </w:r>
      <w:r>
        <w:rPr>
          <w:rFonts w:ascii="Arial"/>
          <w:b w:val="false"/>
          <w:i/>
          <w:color w:val="000000"/>
          <w:sz w:val="18"/>
        </w:rPr>
        <w:t>враховуючи зміни, внесені</w:t>
      </w:r>
      <w:r>
        <w:rPr>
          <w:rFonts w:ascii="Arial"/>
          <w:b w:val="false"/>
          <w:i w:val="false"/>
          <w:color w:val="000000"/>
          <w:sz w:val="18"/>
        </w:rPr>
        <w:t xml:space="preserve"> </w:t>
      </w:r>
      <w:r>
        <w:rPr>
          <w:rFonts w:ascii="Arial"/>
          <w:b w:val="false"/>
          <w:i w:val="false"/>
          <w:color w:val="000000"/>
          <w:sz w:val="18"/>
        </w:rPr>
        <w:t>наказом Міністерства</w:t>
      </w:r>
      <w:r>
        <w:br/>
      </w:r>
      <w:r>
        <w:rPr>
          <w:rFonts w:ascii="Arial"/>
          <w:b w:val="false"/>
          <w:i w:val="false"/>
          <w:color w:val="000000"/>
          <w:sz w:val="18"/>
        </w:rPr>
        <w:t xml:space="preserve"> охорони здоров'я України від 25.08.2022 р. N 1529</w:t>
      </w:r>
      <w:r>
        <w:rPr>
          <w:rFonts w:ascii="Arial"/>
          <w:b w:val="false"/>
          <w:i w:val="false"/>
          <w:color w:val="000000"/>
          <w:sz w:val="18"/>
        </w:rPr>
        <w:t>)</w:t>
      </w:r>
    </w:p>
    <w:bookmarkEnd w:id="286"/>
    <w:bookmarkStart w:name="269" w:id="287"/>
    <w:p>
      <w:pPr>
        <w:spacing w:after="0"/>
        <w:ind w:firstLine="240"/>
        <w:jc w:val="left"/>
      </w:pPr>
      <w:r>
        <w:rPr>
          <w:rFonts w:ascii="Arial"/>
          <w:b w:val="false"/>
          <w:i w:val="false"/>
          <w:color w:val="000000"/>
          <w:sz w:val="18"/>
        </w:rPr>
        <w:t>2. Безперервна навчальна діяльність учнів (тривалість навчальних занять) не може перевищувати: у 1-му класі - 35 хв., 2 - 4-х класах - 40 хв., 5 - 11(12)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bookmarkEnd w:id="287"/>
    <w:bookmarkStart w:name="270" w:id="288"/>
    <w:p>
      <w:pPr>
        <w:spacing w:after="0"/>
        <w:ind w:firstLine="240"/>
        <w:jc w:val="left"/>
      </w:pPr>
      <w:r>
        <w:rPr>
          <w:rFonts w:ascii="Arial"/>
          <w:b w:val="false"/>
          <w:i w:val="false"/>
          <w:color w:val="000000"/>
          <w:sz w:val="18"/>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додатку 3 до цього Санітарного регламенту.</w:t>
      </w:r>
    </w:p>
    <w:bookmarkEnd w:id="288"/>
    <w:bookmarkStart w:name="271" w:id="289"/>
    <w:p>
      <w:pPr>
        <w:spacing w:after="0"/>
        <w:ind w:firstLine="240"/>
        <w:jc w:val="left"/>
      </w:pPr>
      <w:r>
        <w:rPr>
          <w:rFonts w:ascii="Arial"/>
          <w:b w:val="false"/>
          <w:i w:val="false"/>
          <w:color w:val="000000"/>
          <w:sz w:val="18"/>
        </w:rPr>
        <w:t>3. Тривалість перерв між навчальними заняттями для учнів 1 - 4-х класів рекомендується не менше 15 хв., 5 - 11(12)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1 - 4-х класів, після третього та четвертого навчальних занять - для учнів 5 - 11(12) класів. У середині здвоєного навчального заняття необхідно організувати перерву тривалістю 10 хв. для активного відпочинку.</w:t>
      </w:r>
    </w:p>
    <w:bookmarkEnd w:id="289"/>
    <w:bookmarkStart w:name="272" w:id="290"/>
    <w:p>
      <w:pPr>
        <w:spacing w:after="0"/>
        <w:ind w:firstLine="240"/>
        <w:jc w:val="left"/>
      </w:pPr>
      <w:r>
        <w:rPr>
          <w:rFonts w:ascii="Arial"/>
          <w:b w:val="false"/>
          <w:i w:val="false"/>
          <w:color w:val="000000"/>
          <w:sz w:val="18"/>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bookmarkEnd w:id="290"/>
    <w:bookmarkStart w:name="273" w:id="291"/>
    <w:p>
      <w:pPr>
        <w:spacing w:after="0"/>
        <w:ind w:firstLine="240"/>
        <w:jc w:val="left"/>
      </w:pPr>
      <w:r>
        <w:rPr>
          <w:rFonts w:ascii="Arial"/>
          <w:b w:val="false"/>
          <w:i w:val="false"/>
          <w:color w:val="000000"/>
          <w:sz w:val="18"/>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bookmarkEnd w:id="291"/>
    <w:bookmarkStart w:name="274" w:id="292"/>
    <w:p>
      <w:pPr>
        <w:spacing w:after="0"/>
        <w:ind w:firstLine="240"/>
        <w:jc w:val="left"/>
      </w:pPr>
      <w:r>
        <w:rPr>
          <w:rFonts w:ascii="Arial"/>
          <w:b w:val="false"/>
          <w:i w:val="false"/>
          <w:color w:val="000000"/>
          <w:sz w:val="18"/>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bookmarkEnd w:id="292"/>
    <w:bookmarkStart w:name="275" w:id="293"/>
    <w:p>
      <w:pPr>
        <w:spacing w:after="0"/>
        <w:ind w:firstLine="240"/>
        <w:jc w:val="left"/>
      </w:pPr>
      <w:r>
        <w:rPr>
          <w:rFonts w:ascii="Arial"/>
          <w:b w:val="false"/>
          <w:i w:val="false"/>
          <w:color w:val="000000"/>
          <w:sz w:val="18"/>
        </w:rPr>
        <w:t>6. Тривалість виконання завдань для самопідготовки учнів у позанавчальний час не рекомендується більше 1 години у 3 - 5 класах та 1,5 години у 6 - 9 класах, 2 години - у 10 - 11(12) класах. Учням 1 - 2 класів не рекомендуються обов'язкові завдання для самопідготовки у позанавчальний час.</w:t>
      </w:r>
    </w:p>
    <w:bookmarkEnd w:id="293"/>
    <w:bookmarkStart w:name="276" w:id="294"/>
    <w:p>
      <w:pPr>
        <w:spacing w:after="0"/>
        <w:ind w:firstLine="240"/>
        <w:jc w:val="left"/>
      </w:pPr>
      <w:r>
        <w:rPr>
          <w:rFonts w:ascii="Arial"/>
          <w:b w:val="false"/>
          <w:i w:val="false"/>
          <w:color w:val="000000"/>
          <w:sz w:val="18"/>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bookmarkEnd w:id="294"/>
    <w:bookmarkStart w:name="277" w:id="295"/>
    <w:p>
      <w:pPr>
        <w:pStyle w:val="Heading3"/>
        <w:spacing w:after="0"/>
        <w:ind w:left="0"/>
        <w:jc w:val="center"/>
      </w:pPr>
      <w:r>
        <w:rPr>
          <w:rFonts w:ascii="Arial"/>
          <w:color w:val="000000"/>
          <w:sz w:val="27"/>
        </w:rPr>
        <w:t>Вимоги до організації роботи з технічними засобами навчання</w:t>
      </w:r>
    </w:p>
    <w:bookmarkEnd w:id="295"/>
    <w:bookmarkStart w:name="278" w:id="296"/>
    <w:p>
      <w:pPr>
        <w:spacing w:after="0"/>
        <w:ind w:firstLine="240"/>
        <w:jc w:val="left"/>
      </w:pPr>
      <w:r>
        <w:rPr>
          <w:rFonts w:ascii="Arial"/>
          <w:b w:val="false"/>
          <w:i w:val="false"/>
          <w:color w:val="000000"/>
          <w:sz w:val="18"/>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2 - 4 класів - не більше 15 хвилин; для учнів 5 - 7 класів - не більше 20 хвилин; для учнів 8 - 9 класів - 20 - 25 хвилин; для учнів 10 - 11(12) класів на 1-й годині занять до 30 хвилин, на 2-й годині занять - 20 хвилин. 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bookmarkEnd w:id="296"/>
    <w:bookmarkStart w:name="279" w:id="297"/>
    <w:p>
      <w:pPr>
        <w:spacing w:after="0"/>
        <w:ind w:firstLine="240"/>
        <w:jc w:val="left"/>
      </w:pPr>
      <w:r>
        <w:rPr>
          <w:rFonts w:ascii="Arial"/>
          <w:b w:val="false"/>
          <w:i w:val="false"/>
          <w:color w:val="000000"/>
          <w:sz w:val="18"/>
        </w:rPr>
        <w:t>9. Після занять із застосуванням ТЗН проводяться вправи з рухової активності та вправи гімнастки для очей. Комплекси відповідних вправ наведені у додатку 3 до цього Санітарного регламенту.</w:t>
      </w:r>
    </w:p>
    <w:bookmarkEnd w:id="297"/>
    <w:bookmarkStart w:name="940" w:id="298"/>
    <w:p>
      <w:pPr>
        <w:spacing w:after="0"/>
        <w:ind w:firstLine="240"/>
        <w:jc w:val="left"/>
      </w:pPr>
      <w:r>
        <w:rPr>
          <w:rFonts w:ascii="Arial"/>
          <w:b w:val="false"/>
          <w:i w:val="false"/>
          <w:color w:val="000000"/>
          <w:sz w:val="18"/>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bookmarkEnd w:id="298"/>
    <w:bookmarkStart w:name="941" w:id="299"/>
    <w:p>
      <w:pPr>
        <w:spacing w:after="0"/>
        <w:ind w:firstLine="240"/>
        <w:jc w:val="left"/>
      </w:pPr>
      <w:r>
        <w:rPr>
          <w:rFonts w:ascii="Arial"/>
          <w:b w:val="false"/>
          <w:i w:val="false"/>
          <w:color w:val="000000"/>
          <w:sz w:val="18"/>
        </w:rPr>
        <w:t>1 - 2 класів - 2 навчальних занять по 30 хвилин або 3 - по 20 хвилин;</w:t>
      </w:r>
    </w:p>
    <w:bookmarkEnd w:id="299"/>
    <w:bookmarkStart w:name="942" w:id="300"/>
    <w:p>
      <w:pPr>
        <w:spacing w:after="0"/>
        <w:ind w:firstLine="240"/>
        <w:jc w:val="left"/>
      </w:pPr>
      <w:r>
        <w:rPr>
          <w:rFonts w:ascii="Arial"/>
          <w:b w:val="false"/>
          <w:i w:val="false"/>
          <w:color w:val="000000"/>
          <w:sz w:val="18"/>
        </w:rPr>
        <w:t>3 - 4 класів - 2 навчальних занять по 45 хвилин або 3 - по 30 хвилин, або 4 - по 20 хвилин;</w:t>
      </w:r>
    </w:p>
    <w:bookmarkEnd w:id="300"/>
    <w:bookmarkStart w:name="943" w:id="301"/>
    <w:p>
      <w:pPr>
        <w:spacing w:after="0"/>
        <w:ind w:firstLine="240"/>
        <w:jc w:val="left"/>
      </w:pPr>
      <w:r>
        <w:rPr>
          <w:rFonts w:ascii="Arial"/>
          <w:b w:val="false"/>
          <w:i w:val="false"/>
          <w:color w:val="000000"/>
          <w:sz w:val="18"/>
        </w:rPr>
        <w:t>5 - 6 класів - 2 навчальних занять по 45 хвилин або 3 - по 35 хвилин, або 4 - по 25 хвилин;</w:t>
      </w:r>
    </w:p>
    <w:bookmarkEnd w:id="301"/>
    <w:bookmarkStart w:name="944" w:id="302"/>
    <w:p>
      <w:pPr>
        <w:spacing w:after="0"/>
        <w:ind w:firstLine="240"/>
        <w:jc w:val="left"/>
      </w:pPr>
      <w:r>
        <w:rPr>
          <w:rFonts w:ascii="Arial"/>
          <w:b w:val="false"/>
          <w:i w:val="false"/>
          <w:color w:val="000000"/>
          <w:sz w:val="18"/>
        </w:rPr>
        <w:t>7 - 9 класів - 2 навчальних занять по 45 хвилин або 3 - по 40 хвилин, або 4 - по 30 хвилин, або 5 - по 25 хвилин;</w:t>
      </w:r>
    </w:p>
    <w:bookmarkEnd w:id="302"/>
    <w:bookmarkStart w:name="945" w:id="303"/>
    <w:p>
      <w:pPr>
        <w:spacing w:after="0"/>
        <w:ind w:firstLine="240"/>
        <w:jc w:val="left"/>
      </w:pPr>
      <w:r>
        <w:rPr>
          <w:rFonts w:ascii="Arial"/>
          <w:b w:val="false"/>
          <w:i w:val="false"/>
          <w:color w:val="000000"/>
          <w:sz w:val="18"/>
        </w:rPr>
        <w:t>10 - 11 класів - 3 навчальних занять по 45 хвилин або 4 - по 35 хвилин, або 5 - по 30 хвилин, або 6 - по 25 хвилин.</w:t>
      </w:r>
    </w:p>
    <w:bookmarkEnd w:id="303"/>
    <w:bookmarkStart w:name="946" w:id="304"/>
    <w:p>
      <w:pPr>
        <w:spacing w:after="0"/>
        <w:ind w:firstLine="240"/>
        <w:jc w:val="right"/>
      </w:pPr>
      <w:r>
        <w:rPr>
          <w:rFonts w:ascii="Arial"/>
          <w:b w:val="false"/>
          <w:i w:val="false"/>
          <w:color w:val="000000"/>
          <w:sz w:val="18"/>
        </w:rPr>
        <w:t>(підрозділ розділу V доповнено пунктом 10 згідно з наказом</w:t>
      </w:r>
      <w:r>
        <w:br/>
      </w:r>
      <w:r>
        <w:rPr>
          <w:rFonts w:ascii="Arial"/>
          <w:b w:val="false"/>
          <w:i w:val="false"/>
          <w:color w:val="000000"/>
          <w:sz w:val="18"/>
        </w:rPr>
        <w:t xml:space="preserve"> Міністерства охорони здоров'я України від 01.08.2022 р. N 1371,</w:t>
      </w:r>
      <w:r>
        <w:br/>
      </w:r>
      <w:r>
        <w:rPr>
          <w:rFonts w:ascii="Arial"/>
          <w:b w:val="false"/>
          <w:i/>
          <w:color w:val="000000"/>
          <w:sz w:val="18"/>
        </w:rPr>
        <w:t>враховуючи зміни, внесені</w:t>
      </w:r>
      <w:r>
        <w:rPr>
          <w:rFonts w:ascii="Arial"/>
          <w:b w:val="false"/>
          <w:i w:val="false"/>
          <w:color w:val="000000"/>
          <w:sz w:val="18"/>
        </w:rPr>
        <w:t xml:space="preserve"> </w:t>
      </w:r>
      <w:r>
        <w:rPr>
          <w:rFonts w:ascii="Arial"/>
          <w:b w:val="false"/>
          <w:i w:val="false"/>
          <w:color w:val="000000"/>
          <w:sz w:val="18"/>
        </w:rPr>
        <w:t>наказом Міністерства</w:t>
      </w:r>
      <w:r>
        <w:br/>
      </w:r>
      <w:r>
        <w:rPr>
          <w:rFonts w:ascii="Arial"/>
          <w:b w:val="false"/>
          <w:i w:val="false"/>
          <w:color w:val="000000"/>
          <w:sz w:val="18"/>
        </w:rPr>
        <w:t xml:space="preserve"> охорони здоров'я України від 25.08.2022 р. N 1529</w:t>
      </w:r>
      <w:r>
        <w:rPr>
          <w:rFonts w:ascii="Arial"/>
          <w:b w:val="false"/>
          <w:i w:val="false"/>
          <w:color w:val="000000"/>
          <w:sz w:val="18"/>
        </w:rPr>
        <w:t>)</w:t>
      </w:r>
    </w:p>
    <w:bookmarkEnd w:id="304"/>
    <w:bookmarkStart w:name="280" w:id="305"/>
    <w:p>
      <w:pPr>
        <w:pStyle w:val="Heading3"/>
        <w:spacing w:after="0"/>
        <w:ind w:left="0"/>
        <w:jc w:val="center"/>
      </w:pPr>
      <w:r>
        <w:rPr>
          <w:rFonts w:ascii="Arial"/>
          <w:color w:val="000000"/>
          <w:sz w:val="27"/>
        </w:rPr>
        <w:t>VI. ЗАБЕЗПЕЧЕННЯ ХАРЧУВАННЯ</w:t>
      </w:r>
    </w:p>
    <w:bookmarkEnd w:id="305"/>
    <w:bookmarkStart w:name="281" w:id="306"/>
    <w:p>
      <w:pPr>
        <w:pStyle w:val="Heading3"/>
        <w:spacing w:after="0"/>
        <w:ind w:left="0"/>
        <w:jc w:val="center"/>
      </w:pPr>
      <w:r>
        <w:rPr>
          <w:rFonts w:ascii="Arial"/>
          <w:color w:val="000000"/>
          <w:sz w:val="27"/>
        </w:rPr>
        <w:t>Вимоги до влаштування приміщень</w:t>
      </w:r>
    </w:p>
    <w:bookmarkEnd w:id="306"/>
    <w:bookmarkStart w:name="282" w:id="307"/>
    <w:p>
      <w:pPr>
        <w:spacing w:after="0"/>
        <w:ind w:firstLine="240"/>
        <w:jc w:val="left"/>
      </w:pPr>
      <w:r>
        <w:rPr>
          <w:rFonts w:ascii="Arial"/>
          <w:b w:val="false"/>
          <w:i w:val="false"/>
          <w:color w:val="000000"/>
          <w:sz w:val="18"/>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bookmarkEnd w:id="307"/>
    <w:bookmarkStart w:name="283" w:id="308"/>
    <w:p>
      <w:pPr>
        <w:spacing w:after="0"/>
        <w:ind w:firstLine="240"/>
        <w:jc w:val="left"/>
      </w:pPr>
      <w:r>
        <w:rPr>
          <w:rFonts w:ascii="Arial"/>
          <w:b w:val="false"/>
          <w:i w:val="false"/>
          <w:color w:val="000000"/>
          <w:sz w:val="18"/>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bookmarkEnd w:id="308"/>
    <w:bookmarkStart w:name="284" w:id="309"/>
    <w:p>
      <w:pPr>
        <w:spacing w:after="0"/>
        <w:ind w:firstLine="240"/>
        <w:jc w:val="left"/>
      </w:pPr>
      <w:r>
        <w:rPr>
          <w:rFonts w:ascii="Arial"/>
          <w:b w:val="false"/>
          <w:i w:val="false"/>
          <w:color w:val="000000"/>
          <w:sz w:val="18"/>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bookmarkEnd w:id="309"/>
    <w:bookmarkStart w:name="285" w:id="310"/>
    <w:p>
      <w:pPr>
        <w:spacing w:after="0"/>
        <w:ind w:firstLine="240"/>
        <w:jc w:val="left"/>
      </w:pPr>
      <w:r>
        <w:rPr>
          <w:rFonts w:ascii="Arial"/>
          <w:b w:val="false"/>
          <w:i w:val="false"/>
          <w:color w:val="000000"/>
          <w:sz w:val="18"/>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bookmarkEnd w:id="310"/>
    <w:bookmarkStart w:name="286" w:id="311"/>
    <w:p>
      <w:pPr>
        <w:spacing w:after="0"/>
        <w:ind w:firstLine="240"/>
        <w:jc w:val="left"/>
      </w:pPr>
      <w:r>
        <w:rPr>
          <w:rFonts w:ascii="Arial"/>
          <w:b w:val="false"/>
          <w:i w:val="false"/>
          <w:color w:val="000000"/>
          <w:sz w:val="18"/>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bookmarkEnd w:id="311"/>
    <w:bookmarkStart w:name="287" w:id="312"/>
    <w:p>
      <w:pPr>
        <w:spacing w:after="0"/>
        <w:ind w:firstLine="240"/>
        <w:jc w:val="left"/>
      </w:pPr>
      <w:r>
        <w:rPr>
          <w:rFonts w:ascii="Arial"/>
          <w:b w:val="false"/>
          <w:i w:val="false"/>
          <w:color w:val="000000"/>
          <w:sz w:val="18"/>
        </w:rPr>
        <w:t>6. Прибирання приміщень проводиться при відчинених фрамугах (вікнах).</w:t>
      </w:r>
    </w:p>
    <w:bookmarkEnd w:id="312"/>
    <w:bookmarkStart w:name="288" w:id="313"/>
    <w:p>
      <w:pPr>
        <w:spacing w:after="0"/>
        <w:ind w:firstLine="240"/>
        <w:jc w:val="left"/>
      </w:pPr>
      <w:r>
        <w:rPr>
          <w:rFonts w:ascii="Arial"/>
          <w:b w:val="false"/>
          <w:i w:val="false"/>
          <w:color w:val="000000"/>
          <w:sz w:val="18"/>
        </w:rPr>
        <w:t>7. Забороняється використання приміщень їдалень (харчоблоку), роздаткових, буфетів не за призначенням.</w:t>
      </w:r>
    </w:p>
    <w:bookmarkEnd w:id="313"/>
    <w:bookmarkStart w:name="289" w:id="314"/>
    <w:p>
      <w:pPr>
        <w:pStyle w:val="Heading3"/>
        <w:spacing w:after="0"/>
        <w:ind w:left="0"/>
        <w:jc w:val="center"/>
      </w:pPr>
      <w:r>
        <w:rPr>
          <w:rFonts w:ascii="Arial"/>
          <w:color w:val="000000"/>
          <w:sz w:val="27"/>
        </w:rPr>
        <w:t>Організація харчування</w:t>
      </w:r>
    </w:p>
    <w:bookmarkEnd w:id="314"/>
    <w:bookmarkStart w:name="917" w:id="315"/>
    <w:p>
      <w:pPr>
        <w:spacing w:after="0"/>
        <w:ind w:firstLine="240"/>
        <w:jc w:val="left"/>
      </w:pPr>
      <w:r>
        <w:rPr>
          <w:rFonts w:ascii="Arial"/>
          <w:b w:val="false"/>
          <w:i w:val="false"/>
          <w:color w:val="000000"/>
          <w:sz w:val="18"/>
        </w:rPr>
        <w:t xml:space="preserve">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та Порядку організації харчування у закладах освіти та дитячих закладах оздоровлення та відпочинку, затверджених </w:t>
      </w:r>
      <w:r>
        <w:rPr>
          <w:rFonts w:ascii="Arial"/>
          <w:b w:val="false"/>
          <w:i w:val="false"/>
          <w:color w:val="000000"/>
          <w:sz w:val="18"/>
        </w:rPr>
        <w:t>постановою Кабінету Міністрів України від 24 березня 2021 року N 305</w:t>
      </w:r>
      <w:r>
        <w:rPr>
          <w:rFonts w:ascii="Arial"/>
          <w:b w:val="false"/>
          <w:i w:val="false"/>
          <w:color w:val="000000"/>
          <w:sz w:val="18"/>
        </w:rPr>
        <w:t>.</w:t>
      </w:r>
    </w:p>
    <w:bookmarkEnd w:id="315"/>
    <w:bookmarkStart w:name="918" w:id="316"/>
    <w:p>
      <w:pPr>
        <w:spacing w:after="0"/>
        <w:ind w:firstLine="240"/>
        <w:jc w:val="left"/>
      </w:pPr>
      <w:r>
        <w:rPr>
          <w:rFonts w:ascii="Arial"/>
          <w:b w:val="false"/>
          <w:i w:val="false"/>
          <w:color w:val="000000"/>
          <w:sz w:val="18"/>
        </w:rPr>
        <w:t xml:space="preserve">Організація харчування у закладах спеціалізованої освіти спортивного профілю із специфічними умовами навчання здійснюється відповідно до норм та Порядку організації харчування у закладах спеціалізованої освіти спортивного профілю із специфічними умовами навчання для учнів (студентів), які здобувають спортивну освіту, затверджених </w:t>
      </w:r>
      <w:r>
        <w:rPr>
          <w:rFonts w:ascii="Arial"/>
          <w:b w:val="false"/>
          <w:i w:val="false"/>
          <w:color w:val="000000"/>
          <w:sz w:val="18"/>
        </w:rPr>
        <w:t>постановою Кабінету Міністрів України від 11 серпня 2021 року N 823</w:t>
      </w:r>
      <w:r>
        <w:rPr>
          <w:rFonts w:ascii="Arial"/>
          <w:b w:val="false"/>
          <w:i w:val="false"/>
          <w:color w:val="000000"/>
          <w:sz w:val="18"/>
        </w:rPr>
        <w:t>.</w:t>
      </w:r>
    </w:p>
    <w:bookmarkEnd w:id="316"/>
    <w:bookmarkStart w:name="919" w:id="317"/>
    <w:p>
      <w:pPr>
        <w:spacing w:after="0"/>
        <w:ind w:firstLine="240"/>
        <w:jc w:val="right"/>
      </w:pPr>
      <w:r>
        <w:rPr>
          <w:rFonts w:ascii="Arial"/>
          <w:b w:val="false"/>
          <w:i w:val="false"/>
          <w:color w:val="000000"/>
          <w:sz w:val="18"/>
        </w:rPr>
        <w:t>(пункт 8 розділу VI у редакції наказу Міністерства</w:t>
      </w:r>
      <w:r>
        <w:br/>
      </w:r>
      <w:r>
        <w:rPr>
          <w:rFonts w:ascii="Arial"/>
          <w:b w:val="false"/>
          <w:i w:val="false"/>
          <w:color w:val="000000"/>
          <w:sz w:val="18"/>
        </w:rPr>
        <w:t xml:space="preserve"> охорони здоров'я України від 20.09.2021 р. N 1984)</w:t>
      </w:r>
    </w:p>
    <w:bookmarkEnd w:id="317"/>
    <w:bookmarkStart w:name="291" w:id="318"/>
    <w:p>
      <w:pPr>
        <w:spacing w:after="0"/>
        <w:ind w:firstLine="240"/>
        <w:jc w:val="left"/>
      </w:pPr>
      <w:r>
        <w:rPr>
          <w:rFonts w:ascii="Arial"/>
          <w:b w:val="false"/>
          <w:i w:val="false"/>
          <w:color w:val="000000"/>
          <w:sz w:val="18"/>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bookmarkEnd w:id="318"/>
    <w:bookmarkStart w:name="292" w:id="319"/>
    <w:p>
      <w:pPr>
        <w:spacing w:after="0"/>
        <w:ind w:firstLine="240"/>
        <w:jc w:val="left"/>
      </w:pPr>
      <w:r>
        <w:rPr>
          <w:rFonts w:ascii="Arial"/>
          <w:b w:val="false"/>
          <w:i w:val="false"/>
          <w:color w:val="000000"/>
          <w:sz w:val="18"/>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додатку 9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додатку 10 до цього Санітарного регламенту.</w:t>
      </w:r>
    </w:p>
    <w:bookmarkEnd w:id="319"/>
    <w:bookmarkStart w:name="293" w:id="320"/>
    <w:p>
      <w:pPr>
        <w:spacing w:after="0"/>
        <w:ind w:firstLine="240"/>
        <w:jc w:val="left"/>
      </w:pPr>
      <w:r>
        <w:rPr>
          <w:rFonts w:ascii="Arial"/>
          <w:b w:val="false"/>
          <w:i w:val="false"/>
          <w:color w:val="000000"/>
          <w:sz w:val="18"/>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bookmarkEnd w:id="320"/>
    <w:bookmarkStart w:name="294" w:id="321"/>
    <w:p>
      <w:pPr>
        <w:spacing w:after="0"/>
        <w:ind w:firstLine="240"/>
        <w:jc w:val="left"/>
      </w:pPr>
      <w:r>
        <w:rPr>
          <w:rFonts w:ascii="Arial"/>
          <w:b w:val="false"/>
          <w:i w:val="false"/>
          <w:color w:val="000000"/>
          <w:sz w:val="18"/>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додатку 11 до цього Санітарного регламенту.</w:t>
      </w:r>
    </w:p>
    <w:bookmarkEnd w:id="321"/>
    <w:bookmarkStart w:name="295" w:id="322"/>
    <w:p>
      <w:pPr>
        <w:spacing w:after="0"/>
        <w:ind w:firstLine="240"/>
        <w:jc w:val="left"/>
      </w:pPr>
      <w:r>
        <w:rPr>
          <w:rFonts w:ascii="Arial"/>
          <w:b w:val="false"/>
          <w:i w:val="false"/>
          <w:color w:val="000000"/>
          <w:sz w:val="18"/>
        </w:rPr>
        <w:t xml:space="preserve">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r>
        <w:rPr>
          <w:rFonts w:ascii="Arial"/>
          <w:b w:val="false"/>
          <w:i w:val="false"/>
          <w:color w:val="000000"/>
          <w:sz w:val="18"/>
        </w:rPr>
        <w:t>Закону України "Про основні принципи та вимоги до безпечності та якості харчових продуктів"</w:t>
      </w:r>
      <w:r>
        <w:rPr>
          <w:rFonts w:ascii="Arial"/>
          <w:b w:val="false"/>
          <w:i w:val="false"/>
          <w:color w:val="000000"/>
          <w:sz w:val="18"/>
        </w:rPr>
        <w:t>.</w:t>
      </w:r>
    </w:p>
    <w:bookmarkEnd w:id="322"/>
    <w:bookmarkStart w:name="296" w:id="323"/>
    <w:p>
      <w:pPr>
        <w:spacing w:after="0"/>
        <w:ind w:firstLine="240"/>
        <w:jc w:val="left"/>
      </w:pPr>
      <w:r>
        <w:rPr>
          <w:rFonts w:ascii="Arial"/>
          <w:b w:val="false"/>
          <w:i w:val="false"/>
          <w:color w:val="000000"/>
          <w:sz w:val="18"/>
        </w:rPr>
        <w:t xml:space="preserve">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w:t>
      </w:r>
      <w:r>
        <w:rPr>
          <w:rFonts w:ascii="Arial"/>
          <w:b w:val="false"/>
          <w:i w:val="false"/>
          <w:color w:val="000000"/>
          <w:sz w:val="18"/>
        </w:rPr>
        <w:t>Закону України "Про основні принципи та вимоги до безпечності та якості харчових продуктів"</w:t>
      </w:r>
      <w:r>
        <w:rPr>
          <w:rFonts w:ascii="Arial"/>
          <w:b w:val="false"/>
          <w:i w:val="false"/>
          <w:color w:val="000000"/>
          <w:sz w:val="18"/>
        </w:rPr>
        <w:t xml:space="preserve"> та законодавства про безпечність та окремі показники якості харчових продуктів.</w:t>
      </w:r>
    </w:p>
    <w:bookmarkEnd w:id="323"/>
    <w:bookmarkStart w:name="297" w:id="324"/>
    <w:p>
      <w:pPr>
        <w:pStyle w:val="Heading3"/>
        <w:spacing w:after="0"/>
        <w:ind w:left="0"/>
        <w:jc w:val="center"/>
      </w:pPr>
      <w:r>
        <w:rPr>
          <w:rFonts w:ascii="Arial"/>
          <w:color w:val="000000"/>
          <w:sz w:val="27"/>
        </w:rPr>
        <w:t>VII. ОРГАНІЗАЦІЯ МЕДИЧНОГО ОБСЛУГОВУВАННЯ ТА ФОРМУВАННЯ ГІГІЄНІЧНИХ НАВИЧОК ТА ЗАСАД ЗДОРОВОГО СПОСОБУ ЖИТТЯ</w:t>
      </w:r>
    </w:p>
    <w:bookmarkEnd w:id="324"/>
    <w:bookmarkStart w:name="298" w:id="325"/>
    <w:p>
      <w:pPr>
        <w:spacing w:after="0"/>
        <w:ind w:firstLine="240"/>
        <w:jc w:val="left"/>
      </w:pPr>
      <w:r>
        <w:rPr>
          <w:rFonts w:ascii="Arial"/>
          <w:b w:val="false"/>
          <w:i w:val="false"/>
          <w:color w:val="000000"/>
          <w:sz w:val="18"/>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bookmarkEnd w:id="325"/>
    <w:bookmarkStart w:name="299" w:id="326"/>
    <w:p>
      <w:pPr>
        <w:spacing w:after="0"/>
        <w:ind w:firstLine="240"/>
        <w:jc w:val="left"/>
      </w:pPr>
      <w:r>
        <w:rPr>
          <w:rFonts w:ascii="Arial"/>
          <w:b w:val="false"/>
          <w:i w:val="false"/>
          <w:color w:val="000000"/>
          <w:sz w:val="18"/>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bookmarkEnd w:id="326"/>
    <w:bookmarkStart w:name="300" w:id="327"/>
    <w:p>
      <w:pPr>
        <w:spacing w:after="0"/>
        <w:ind w:firstLine="240"/>
        <w:jc w:val="left"/>
      </w:pPr>
      <w:r>
        <w:rPr>
          <w:rFonts w:ascii="Arial"/>
          <w:b w:val="false"/>
          <w:i w:val="false"/>
          <w:color w:val="000000"/>
          <w:sz w:val="18"/>
        </w:rPr>
        <w:t xml:space="preserve">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w:t>
      </w:r>
      <w:r>
        <w:rPr>
          <w:rFonts w:ascii="Arial"/>
          <w:b w:val="false"/>
          <w:i w:val="false"/>
          <w:color w:val="000000"/>
          <w:sz w:val="18"/>
        </w:rPr>
        <w:t>наказом Міністерства охорони здоров'я України від 16 серпня 2010 року N 682 "Про удосконалення медичного обслуговування учнів загальноосвітніх навчальних закладів"</w:t>
      </w:r>
      <w:r>
        <w:rPr>
          <w:rFonts w:ascii="Arial"/>
          <w:b w:val="false"/>
          <w:i w:val="false"/>
          <w:color w:val="000000"/>
          <w:sz w:val="18"/>
        </w:rPr>
        <w:t>, зареєстрованої в Міністерстві юстиції України 10 вересня 2010 року за N 794/18089.</w:t>
      </w:r>
    </w:p>
    <w:bookmarkEnd w:id="327"/>
    <w:bookmarkStart w:name="301" w:id="328"/>
    <w:p>
      <w:pPr>
        <w:spacing w:after="0"/>
        <w:ind w:firstLine="240"/>
        <w:jc w:val="left"/>
      </w:pPr>
      <w:r>
        <w:rPr>
          <w:rFonts w:ascii="Arial"/>
          <w:b w:val="false"/>
          <w:i w:val="false"/>
          <w:color w:val="000000"/>
          <w:sz w:val="18"/>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bookmarkEnd w:id="328"/>
    <w:bookmarkStart w:name="302" w:id="329"/>
    <w:p>
      <w:pPr>
        <w:spacing w:after="0"/>
        <w:ind w:firstLine="240"/>
        <w:jc w:val="left"/>
      </w:pPr>
      <w:r>
        <w:rPr>
          <w:rFonts w:ascii="Arial"/>
          <w:b w:val="false"/>
          <w:i w:val="false"/>
          <w:color w:val="000000"/>
          <w:sz w:val="18"/>
        </w:rPr>
        <w:t xml:space="preserve">5. Періодичні огляди на педикульоз здійснюються медичним працівником відповідно до </w:t>
      </w:r>
      <w:r>
        <w:rPr>
          <w:rFonts w:ascii="Arial"/>
          <w:b w:val="false"/>
          <w:i w:val="false"/>
          <w:color w:val="000000"/>
          <w:sz w:val="18"/>
        </w:rPr>
        <w:t>наказу Міністерства охорони здоров'я України від 28 березня 1994 року N 38 "Про організацію та проведення заходів по боротьбі з педикульозом"</w:t>
      </w:r>
      <w:r>
        <w:rPr>
          <w:rFonts w:ascii="Arial"/>
          <w:b w:val="false"/>
          <w:i w:val="false"/>
          <w:color w:val="000000"/>
          <w:sz w:val="18"/>
        </w:rPr>
        <w:t>. Всі учні обов'язково оглядаються після канікул та у подальшому - вибірково, за епідемічними показаннями.</w:t>
      </w:r>
    </w:p>
    <w:bookmarkEnd w:id="329"/>
    <w:bookmarkStart w:name="303" w:id="330"/>
    <w:p>
      <w:pPr>
        <w:spacing w:after="0"/>
        <w:ind w:firstLine="240"/>
        <w:jc w:val="left"/>
      </w:pPr>
      <w:r>
        <w:rPr>
          <w:rFonts w:ascii="Arial"/>
          <w:b w:val="false"/>
          <w:i w:val="false"/>
          <w:color w:val="000000"/>
          <w:sz w:val="18"/>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bookmarkEnd w:id="330"/>
    <w:bookmarkStart w:name="304" w:id="331"/>
    <w:p>
      <w:pPr>
        <w:spacing w:after="0"/>
        <w:ind w:firstLine="240"/>
        <w:jc w:val="left"/>
      </w:pPr>
      <w:r>
        <w:rPr>
          <w:rFonts w:ascii="Arial"/>
          <w:b w:val="false"/>
          <w:i w:val="false"/>
          <w:color w:val="000000"/>
          <w:sz w:val="18"/>
        </w:rPr>
        <w:t>7. Санітарно-дезінфекційний режим у закладах освіти у період карантину наведено у додатку 12 до цього Санітарного регламенту.</w:t>
      </w:r>
    </w:p>
    <w:bookmarkEnd w:id="331"/>
    <w:bookmarkStart w:name="305" w:id="332"/>
    <w:p>
      <w:pPr>
        <w:pStyle w:val="Heading3"/>
        <w:spacing w:after="0"/>
        <w:ind w:left="0"/>
        <w:jc w:val="center"/>
      </w:pPr>
      <w:r>
        <w:rPr>
          <w:rFonts w:ascii="Arial"/>
          <w:color w:val="000000"/>
          <w:sz w:val="27"/>
        </w:rPr>
        <w:t>VIII. ВИМОГИ ДО САНІТАРНОГО І СПЕЦІАЛЬНОГО ОДЯГУ ТА ОСОБИСТОЇ ГІГІЄНИ ПРАЦІВНИКІВ ЗАКЛАДУ ОСВІТИ, ІНШИХ ОСІБ, ЗАЛУЧЕНИХ ДО ОРГАНІЗАЦІЇ ХАРЧУВАННЯ</w:t>
      </w:r>
    </w:p>
    <w:bookmarkEnd w:id="332"/>
    <w:bookmarkStart w:name="306" w:id="333"/>
    <w:p>
      <w:pPr>
        <w:spacing w:after="0"/>
        <w:ind w:firstLine="240"/>
        <w:jc w:val="left"/>
      </w:pPr>
      <w:r>
        <w:rPr>
          <w:rFonts w:ascii="Arial"/>
          <w:b w:val="false"/>
          <w:i w:val="false"/>
          <w:color w:val="000000"/>
          <w:sz w:val="18"/>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bookmarkEnd w:id="333"/>
    <w:bookmarkStart w:name="307" w:id="334"/>
    <w:p>
      <w:pPr>
        <w:spacing w:after="0"/>
        <w:ind w:firstLine="240"/>
        <w:jc w:val="left"/>
      </w:pPr>
      <w:r>
        <w:rPr>
          <w:rFonts w:ascii="Arial"/>
          <w:b w:val="false"/>
          <w:i w:val="false"/>
          <w:color w:val="000000"/>
          <w:sz w:val="18"/>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bookmarkEnd w:id="334"/>
    <w:bookmarkStart w:name="308" w:id="335"/>
    <w:p>
      <w:pPr>
        <w:spacing w:after="0"/>
        <w:ind w:firstLine="240"/>
        <w:jc w:val="left"/>
      </w:pPr>
      <w:r>
        <w:rPr>
          <w:rFonts w:ascii="Arial"/>
          <w:b w:val="false"/>
          <w:i w:val="false"/>
          <w:color w:val="000000"/>
          <w:sz w:val="18"/>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bookmarkEnd w:id="335"/>
    <w:bookmarkStart w:name="309" w:id="336"/>
    <w:p>
      <w:pPr>
        <w:spacing w:after="0"/>
        <w:ind w:firstLine="240"/>
        <w:jc w:val="left"/>
      </w:pPr>
      <w:r>
        <w:rPr>
          <w:rFonts w:ascii="Arial"/>
          <w:b w:val="false"/>
          <w:i w:val="false"/>
          <w:color w:val="000000"/>
          <w:sz w:val="18"/>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bookmarkEnd w:id="336"/>
    <w:bookmarkStart w:name="310" w:id="337"/>
    <w:p>
      <w:pPr>
        <w:spacing w:after="0"/>
        <w:ind w:firstLine="240"/>
        <w:jc w:val="left"/>
      </w:pPr>
      <w:r>
        <w:rPr>
          <w:rFonts w:ascii="Arial"/>
          <w:b w:val="false"/>
          <w:i w:val="false"/>
          <w:color w:val="000000"/>
          <w:sz w:val="18"/>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bookmarkEnd w:id="337"/>
    <w:bookmarkStart w:name="311" w:id="338"/>
    <w:p>
      <w:pPr>
        <w:spacing w:after="0"/>
        <w:ind w:firstLine="240"/>
        <w:jc w:val="left"/>
      </w:pPr>
      <w:r>
        <w:rPr>
          <w:rFonts w:ascii="Arial"/>
          <w:b w:val="false"/>
          <w:i w:val="false"/>
          <w:color w:val="000000"/>
          <w:sz w:val="18"/>
        </w:rPr>
        <w:t>Заміна санітарного та спеціального одягу здійснюється у міру забруднення.</w:t>
      </w:r>
    </w:p>
    <w:bookmarkEnd w:id="338"/>
    <w:bookmarkStart w:name="312" w:id="339"/>
    <w:p>
      <w:pPr>
        <w:spacing w:after="0"/>
        <w:ind w:firstLine="240"/>
        <w:jc w:val="left"/>
      </w:pPr>
      <w:r>
        <w:rPr>
          <w:rFonts w:ascii="Arial"/>
          <w:b w:val="false"/>
          <w:i w:val="false"/>
          <w:color w:val="000000"/>
          <w:sz w:val="18"/>
        </w:rPr>
        <w:t xml:space="preserve">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затверджених </w:t>
      </w:r>
      <w:r>
        <w:rPr>
          <w:rFonts w:ascii="Arial"/>
          <w:b w:val="false"/>
          <w:i w:val="false"/>
          <w:color w:val="000000"/>
          <w:sz w:val="18"/>
        </w:rPr>
        <w:t>наказом Міністерства охорони здоров'я України від 23 липня 2002 року N 280</w:t>
      </w:r>
      <w:r>
        <w:rPr>
          <w:rFonts w:ascii="Arial"/>
          <w:b w:val="false"/>
          <w:i w:val="false"/>
          <w:color w:val="000000"/>
          <w:sz w:val="18"/>
        </w:rPr>
        <w:t xml:space="preserve">, зареєстрованих в Міністерстві юстиції України 08 серпня 2002 року за N 639/6927 (у редакції </w:t>
      </w:r>
      <w:r>
        <w:rPr>
          <w:rFonts w:ascii="Arial"/>
          <w:b w:val="false"/>
          <w:i w:val="false"/>
          <w:color w:val="000000"/>
          <w:sz w:val="18"/>
        </w:rPr>
        <w:t>наказу Міністерства охорони здоров'я України від 21 лютого 2013 року N 150</w:t>
      </w:r>
      <w:r>
        <w:rPr>
          <w:rFonts w:ascii="Arial"/>
          <w:b w:val="false"/>
          <w:i w:val="false"/>
          <w:color w:val="000000"/>
          <w:sz w:val="18"/>
        </w:rPr>
        <w:t>).</w:t>
      </w:r>
    </w:p>
    <w:bookmarkEnd w:id="339"/>
    <w:bookmarkStart w:name="313" w:id="340"/>
    <w:p>
      <w:pPr>
        <w:spacing w:after="0"/>
        <w:ind w:firstLine="240"/>
        <w:jc w:val="left"/>
      </w:pPr>
      <w:r>
        <w:rPr>
          <w:rFonts w:ascii="Arial"/>
          <w:b/>
          <w:i w:val="false"/>
          <w:color w:val="000000"/>
          <w:sz w:val="18"/>
        </w:rPr>
        <w:t xml:space="preserve"> </w:t>
      </w:r>
    </w:p>
    <w:bookmarkEnd w:id="340"/>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314" w:id="341"/>
          <w:p>
            <w:pPr>
              <w:spacing w:after="0"/>
              <w:ind w:left="0"/>
              <w:jc w:val="center"/>
            </w:pPr>
            <w:r>
              <w:rPr>
                <w:rFonts w:ascii="Arial"/>
                <w:b/>
                <w:i w:val="false"/>
                <w:color w:val="000000"/>
                <w:sz w:val="15"/>
              </w:rPr>
              <w:t>Генеральний директор</w:t>
            </w:r>
            <w:r>
              <w:br/>
            </w:r>
            <w:r>
              <w:rPr>
                <w:rFonts w:ascii="Arial"/>
                <w:b/>
                <w:i w:val="false"/>
                <w:color w:val="000000"/>
                <w:sz w:val="15"/>
              </w:rPr>
              <w:t>Директорату громадського здоров'я</w:t>
            </w:r>
            <w:r>
              <w:br/>
            </w:r>
            <w:r>
              <w:rPr>
                <w:rFonts w:ascii="Arial"/>
                <w:b/>
                <w:i w:val="false"/>
                <w:color w:val="000000"/>
                <w:sz w:val="15"/>
              </w:rPr>
              <w:t>та профілактики захворюваності</w:t>
            </w:r>
          </w:p>
          <w:bookmarkEnd w:id="341"/>
        </w:tc>
        <w:tc>
          <w:tcPr>
            <w:tcW w:w="4845" w:type="dxa"/>
            <w:tcBorders/>
            <w:vAlign w:val="center"/>
          </w:tcPr>
          <w:bookmarkStart w:name="315" w:id="342"/>
          <w:p>
            <w:pPr>
              <w:spacing w:after="0"/>
              <w:ind w:left="0"/>
              <w:jc w:val="center"/>
            </w:pPr>
            <w:r>
              <w:rPr>
                <w:rFonts w:ascii="Arial"/>
                <w:b/>
                <w:i w:val="false"/>
                <w:color w:val="000000"/>
                <w:sz w:val="15"/>
              </w:rPr>
              <w:t>І. Руденко</w:t>
            </w:r>
          </w:p>
          <w:bookmarkEnd w:id="342"/>
        </w:tc>
      </w:tr>
    </w:tbl>
    <w:p>
      <w:pPr>
        <w:spacing/>
        <w:ind w:left="0"/>
        <w:jc w:val="left"/>
      </w:pPr>
      <w:r>
        <w:br/>
      </w:r>
    </w:p>
    <w:bookmarkStart w:name="316" w:id="343"/>
    <w:p>
      <w:pPr>
        <w:spacing w:after="0"/>
        <w:ind w:firstLine="240"/>
        <w:jc w:val="left"/>
      </w:pPr>
      <w:r>
        <w:rPr>
          <w:rFonts w:ascii="Arial"/>
          <w:b/>
          <w:i w:val="false"/>
          <w:color w:val="000000"/>
          <w:sz w:val="18"/>
        </w:rPr>
        <w:t xml:space="preserve"> </w:t>
      </w:r>
    </w:p>
    <w:bookmarkEnd w:id="343"/>
    <w:bookmarkStart w:name="317" w:id="344"/>
    <w:p>
      <w:pPr>
        <w:spacing w:after="0"/>
        <w:ind w:firstLine="240"/>
        <w:jc w:val="right"/>
      </w:pPr>
      <w:r>
        <w:rPr>
          <w:rFonts w:ascii="Arial"/>
          <w:b w:val="false"/>
          <w:i w:val="false"/>
          <w:color w:val="000000"/>
          <w:sz w:val="18"/>
        </w:rPr>
        <w:t>Додаток 1</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3 розділу II)</w:t>
      </w:r>
    </w:p>
    <w:bookmarkEnd w:id="344"/>
    <w:bookmarkStart w:name="318" w:id="345"/>
    <w:p>
      <w:pPr>
        <w:pStyle w:val="Heading3"/>
        <w:spacing w:after="0"/>
        <w:ind w:left="0"/>
        <w:jc w:val="center"/>
      </w:pPr>
      <w:r>
        <w:rPr>
          <w:rFonts w:ascii="Arial"/>
          <w:color w:val="000000"/>
          <w:sz w:val="27"/>
        </w:rPr>
        <w:t>ПЕРЕЛІК</w:t>
      </w:r>
      <w:r>
        <w:br/>
      </w:r>
      <w:r>
        <w:rPr>
          <w:rFonts w:ascii="Arial"/>
          <w:color w:val="000000"/>
          <w:sz w:val="27"/>
        </w:rPr>
        <w:t>рослин, дерев, кущів з колючками, отруйними плодами</w:t>
      </w:r>
    </w:p>
    <w:bookmarkEnd w:id="34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2423"/>
        <w:gridCol w:w="7267"/>
      </w:tblGrid>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19" w:id="346"/>
          <w:p>
            <w:pPr>
              <w:spacing w:after="0"/>
              <w:ind w:left="0"/>
              <w:jc w:val="center"/>
            </w:pPr>
            <w:r>
              <w:rPr>
                <w:rFonts w:ascii="Arial"/>
                <w:b w:val="false"/>
                <w:i w:val="false"/>
                <w:color w:val="000000"/>
                <w:sz w:val="15"/>
              </w:rPr>
              <w:t>Назва</w:t>
            </w:r>
          </w:p>
          <w:bookmarkEnd w:id="346"/>
        </w:tc>
        <w:tc>
          <w:tcPr>
            <w:tcW w:w="7267" w:type="dxa"/>
            <w:tcBorders>
              <w:top w:val="outset" w:color="000000" w:sz="8"/>
              <w:left w:val="outset" w:color="000000" w:sz="8"/>
              <w:bottom w:val="outset" w:color="000000" w:sz="8"/>
              <w:right w:val="outset" w:color="000000" w:sz="8"/>
            </w:tcBorders>
            <w:vAlign w:val="center"/>
          </w:tcPr>
          <w:bookmarkStart w:name="320" w:id="347"/>
          <w:p>
            <w:pPr>
              <w:spacing w:after="0"/>
              <w:ind w:left="0"/>
              <w:jc w:val="center"/>
            </w:pPr>
            <w:r>
              <w:rPr>
                <w:rFonts w:ascii="Arial"/>
                <w:b w:val="false"/>
                <w:i w:val="false"/>
                <w:color w:val="000000"/>
                <w:sz w:val="15"/>
              </w:rPr>
              <w:t>Короткий опис</w:t>
            </w:r>
          </w:p>
          <w:bookmarkEnd w:id="347"/>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21" w:id="348"/>
          <w:p>
            <w:pPr>
              <w:spacing w:after="0"/>
              <w:ind w:left="0"/>
              <w:jc w:val="left"/>
            </w:pPr>
            <w:r>
              <w:rPr>
                <w:rFonts w:ascii="Arial"/>
                <w:b w:val="false"/>
                <w:i w:val="false"/>
                <w:color w:val="000000"/>
                <w:sz w:val="15"/>
              </w:rPr>
              <w:t>АМБРОЗІЯ</w:t>
            </w:r>
          </w:p>
          <w:bookmarkEnd w:id="348"/>
        </w:tc>
        <w:tc>
          <w:tcPr>
            <w:tcW w:w="7267" w:type="dxa"/>
            <w:tcBorders>
              <w:top w:val="outset" w:color="000000" w:sz="8"/>
              <w:left w:val="outset" w:color="000000" w:sz="8"/>
              <w:bottom w:val="outset" w:color="000000" w:sz="8"/>
              <w:right w:val="outset" w:color="000000" w:sz="8"/>
            </w:tcBorders>
            <w:vAlign w:val="center"/>
          </w:tcPr>
          <w:bookmarkStart w:name="322" w:id="349"/>
          <w:p>
            <w:pPr>
              <w:spacing w:after="0"/>
              <w:ind w:left="0"/>
              <w:jc w:val="left"/>
            </w:pPr>
            <w:r>
              <w:rPr>
                <w:rFonts w:ascii="Arial"/>
                <w:b w:val="false"/>
                <w:i w:val="false"/>
                <w:color w:val="000000"/>
                <w:sz w:val="15"/>
              </w:rPr>
              <w:t>Однорічна яра рослина. Квітковий пилок амброзії шкідливий для людини. У період цвітіння викликає алергійне захворювання амброзійний поліноз. 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bookmarkEnd w:id="349"/>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23" w:id="350"/>
          <w:p>
            <w:pPr>
              <w:spacing w:after="0"/>
              <w:ind w:left="0"/>
              <w:jc w:val="left"/>
            </w:pPr>
            <w:r>
              <w:rPr>
                <w:rFonts w:ascii="Arial"/>
                <w:b w:val="false"/>
                <w:i w:val="false"/>
                <w:color w:val="000000"/>
                <w:sz w:val="15"/>
              </w:rPr>
              <w:t>АРНІКА ГІРСЬКА</w:t>
            </w:r>
          </w:p>
          <w:bookmarkEnd w:id="350"/>
        </w:tc>
        <w:tc>
          <w:tcPr>
            <w:tcW w:w="7267" w:type="dxa"/>
            <w:tcBorders>
              <w:top w:val="outset" w:color="000000" w:sz="8"/>
              <w:left w:val="outset" w:color="000000" w:sz="8"/>
              <w:bottom w:val="outset" w:color="000000" w:sz="8"/>
              <w:right w:val="outset" w:color="000000" w:sz="8"/>
            </w:tcBorders>
            <w:vAlign w:val="center"/>
          </w:tcPr>
          <w:bookmarkStart w:name="324" w:id="351"/>
          <w:p>
            <w:pPr>
              <w:spacing w:after="0"/>
              <w:ind w:left="0"/>
              <w:jc w:val="left"/>
            </w:pPr>
            <w:r>
              <w:rPr>
                <w:rFonts w:ascii="Arial"/>
                <w:b w:val="false"/>
                <w:i w:val="false"/>
                <w:color w:val="000000"/>
                <w:sz w:val="15"/>
              </w:rPr>
              <w:t>Багаторічна трав'яниста рослина сімейства складноцвітні. Геленалін легко проникає через слизові оболонки та шкіру в 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bookmarkEnd w:id="351"/>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25" w:id="352"/>
          <w:p>
            <w:pPr>
              <w:spacing w:after="0"/>
              <w:ind w:left="0"/>
              <w:jc w:val="left"/>
            </w:pPr>
            <w:r>
              <w:rPr>
                <w:rFonts w:ascii="Arial"/>
                <w:b w:val="false"/>
                <w:i w:val="false"/>
                <w:color w:val="000000"/>
                <w:sz w:val="15"/>
              </w:rPr>
              <w:t>БЕЛАДОННА ЗВИЧАЙНА</w:t>
            </w:r>
          </w:p>
          <w:bookmarkEnd w:id="352"/>
        </w:tc>
        <w:tc>
          <w:tcPr>
            <w:tcW w:w="7267" w:type="dxa"/>
            <w:tcBorders>
              <w:top w:val="outset" w:color="000000" w:sz="8"/>
              <w:left w:val="outset" w:color="000000" w:sz="8"/>
              <w:bottom w:val="outset" w:color="000000" w:sz="8"/>
              <w:right w:val="outset" w:color="000000" w:sz="8"/>
            </w:tcBorders>
            <w:vAlign w:val="center"/>
          </w:tcPr>
          <w:bookmarkStart w:name="326" w:id="353"/>
          <w:p>
            <w:pPr>
              <w:spacing w:after="0"/>
              <w:ind w:left="0"/>
              <w:jc w:val="left"/>
            </w:pPr>
            <w:r>
              <w:rPr>
                <w:rFonts w:ascii="Arial"/>
                <w:b w:val="false"/>
                <w:i w:val="false"/>
                <w:color w:val="000000"/>
                <w:sz w:val="15"/>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bookmarkEnd w:id="353"/>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27" w:id="354"/>
          <w:p>
            <w:pPr>
              <w:spacing w:after="0"/>
              <w:ind w:left="0"/>
              <w:jc w:val="left"/>
            </w:pPr>
            <w:r>
              <w:rPr>
                <w:rFonts w:ascii="Arial"/>
                <w:b w:val="false"/>
                <w:i w:val="false"/>
                <w:color w:val="000000"/>
                <w:sz w:val="15"/>
              </w:rPr>
              <w:t>БЛЕКОТА ЧОРНА</w:t>
            </w:r>
          </w:p>
          <w:bookmarkEnd w:id="354"/>
        </w:tc>
        <w:tc>
          <w:tcPr>
            <w:tcW w:w="7267" w:type="dxa"/>
            <w:tcBorders>
              <w:top w:val="outset" w:color="000000" w:sz="8"/>
              <w:left w:val="outset" w:color="000000" w:sz="8"/>
              <w:bottom w:val="outset" w:color="000000" w:sz="8"/>
              <w:right w:val="outset" w:color="000000" w:sz="8"/>
            </w:tcBorders>
            <w:vAlign w:val="center"/>
          </w:tcPr>
          <w:bookmarkStart w:name="328" w:id="355"/>
          <w:p>
            <w:pPr>
              <w:spacing w:after="0"/>
              <w:ind w:left="0"/>
              <w:jc w:val="left"/>
            </w:pPr>
            <w:r>
              <w:rPr>
                <w:rFonts w:ascii="Arial"/>
                <w:b w:val="false"/>
                <w:i w:val="false"/>
                <w:color w:val="000000"/>
                <w:sz w:val="15"/>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bookmarkEnd w:id="355"/>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29" w:id="356"/>
          <w:p>
            <w:pPr>
              <w:spacing w:after="0"/>
              <w:ind w:left="0"/>
              <w:jc w:val="left"/>
            </w:pPr>
            <w:r>
              <w:rPr>
                <w:rFonts w:ascii="Arial"/>
                <w:b w:val="false"/>
                <w:i w:val="false"/>
                <w:color w:val="000000"/>
                <w:sz w:val="15"/>
              </w:rPr>
              <w:t>БОЛИГОЛОВ</w:t>
            </w:r>
          </w:p>
          <w:bookmarkEnd w:id="356"/>
        </w:tc>
        <w:tc>
          <w:tcPr>
            <w:tcW w:w="7267" w:type="dxa"/>
            <w:tcBorders>
              <w:top w:val="outset" w:color="000000" w:sz="8"/>
              <w:left w:val="outset" w:color="000000" w:sz="8"/>
              <w:bottom w:val="outset" w:color="000000" w:sz="8"/>
              <w:right w:val="outset" w:color="000000" w:sz="8"/>
            </w:tcBorders>
            <w:vAlign w:val="center"/>
          </w:tcPr>
          <w:bookmarkStart w:name="330" w:id="357"/>
          <w:p>
            <w:pPr>
              <w:spacing w:after="0"/>
              <w:ind w:left="0"/>
              <w:jc w:val="left"/>
            </w:pPr>
            <w:r>
              <w:rPr>
                <w:rFonts w:ascii="Arial"/>
                <w:b w:val="false"/>
                <w:i w:val="false"/>
                <w:color w:val="000000"/>
                <w:sz w:val="15"/>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bookmarkEnd w:id="357"/>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31" w:id="358"/>
          <w:p>
            <w:pPr>
              <w:spacing w:after="0"/>
              <w:ind w:left="0"/>
              <w:jc w:val="left"/>
            </w:pPr>
            <w:r>
              <w:rPr>
                <w:rFonts w:ascii="Arial"/>
                <w:b w:val="false"/>
                <w:i w:val="false"/>
                <w:color w:val="000000"/>
                <w:sz w:val="15"/>
              </w:rPr>
              <w:t>БОРЕЦЬ (аконіт)</w:t>
            </w:r>
          </w:p>
          <w:bookmarkEnd w:id="358"/>
        </w:tc>
        <w:tc>
          <w:tcPr>
            <w:tcW w:w="7267" w:type="dxa"/>
            <w:tcBorders>
              <w:top w:val="outset" w:color="000000" w:sz="8"/>
              <w:left w:val="outset" w:color="000000" w:sz="8"/>
              <w:bottom w:val="outset" w:color="000000" w:sz="8"/>
              <w:right w:val="outset" w:color="000000" w:sz="8"/>
            </w:tcBorders>
            <w:vAlign w:val="center"/>
          </w:tcPr>
          <w:bookmarkStart w:name="332" w:id="359"/>
          <w:p>
            <w:pPr>
              <w:spacing w:after="0"/>
              <w:ind w:left="0"/>
              <w:jc w:val="left"/>
            </w:pPr>
            <w:r>
              <w:rPr>
                <w:rFonts w:ascii="Arial"/>
                <w:b w:val="false"/>
                <w:i w:val="false"/>
                <w:color w:val="000000"/>
                <w:sz w:val="15"/>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bookmarkEnd w:id="359"/>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33" w:id="360"/>
          <w:p>
            <w:pPr>
              <w:spacing w:after="0"/>
              <w:ind w:left="0"/>
              <w:jc w:val="left"/>
            </w:pPr>
            <w:r>
              <w:rPr>
                <w:rFonts w:ascii="Arial"/>
                <w:b w:val="false"/>
                <w:i w:val="false"/>
                <w:color w:val="000000"/>
                <w:sz w:val="15"/>
              </w:rPr>
              <w:t>БОРЩОВИК (борщівник)</w:t>
            </w:r>
          </w:p>
          <w:bookmarkEnd w:id="360"/>
        </w:tc>
        <w:tc>
          <w:tcPr>
            <w:tcW w:w="7267" w:type="dxa"/>
            <w:tcBorders>
              <w:top w:val="outset" w:color="000000" w:sz="8"/>
              <w:left w:val="outset" w:color="000000" w:sz="8"/>
              <w:bottom w:val="outset" w:color="000000" w:sz="8"/>
              <w:right w:val="outset" w:color="000000" w:sz="8"/>
            </w:tcBorders>
            <w:vAlign w:val="center"/>
          </w:tcPr>
          <w:bookmarkStart w:name="334" w:id="361"/>
          <w:p>
            <w:pPr>
              <w:spacing w:after="0"/>
              <w:ind w:left="0"/>
              <w:jc w:val="left"/>
            </w:pPr>
            <w:r>
              <w:rPr>
                <w:rFonts w:ascii="Arial"/>
                <w:b w:val="false"/>
                <w:i w:val="false"/>
                <w:color w:val="000000"/>
                <w:sz w:val="15"/>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bookmarkEnd w:id="361"/>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35" w:id="362"/>
          <w:p>
            <w:pPr>
              <w:spacing w:after="0"/>
              <w:ind w:left="0"/>
              <w:jc w:val="left"/>
            </w:pPr>
            <w:r>
              <w:rPr>
                <w:rFonts w:ascii="Arial"/>
                <w:b w:val="false"/>
                <w:i w:val="false"/>
                <w:color w:val="000000"/>
                <w:sz w:val="15"/>
              </w:rPr>
              <w:t>Назва</w:t>
            </w:r>
          </w:p>
          <w:bookmarkEnd w:id="362"/>
        </w:tc>
        <w:tc>
          <w:tcPr>
            <w:tcW w:w="7267" w:type="dxa"/>
            <w:tcBorders>
              <w:top w:val="outset" w:color="000000" w:sz="8"/>
              <w:left w:val="outset" w:color="000000" w:sz="8"/>
              <w:bottom w:val="outset" w:color="000000" w:sz="8"/>
              <w:right w:val="outset" w:color="000000" w:sz="8"/>
            </w:tcBorders>
            <w:vAlign w:val="center"/>
          </w:tcPr>
          <w:bookmarkStart w:name="336" w:id="363"/>
          <w:p>
            <w:pPr>
              <w:spacing w:after="0"/>
              <w:ind w:left="0"/>
              <w:jc w:val="left"/>
            </w:pPr>
            <w:r>
              <w:rPr>
                <w:rFonts w:ascii="Arial"/>
                <w:b w:val="false"/>
                <w:i w:val="false"/>
                <w:color w:val="000000"/>
                <w:sz w:val="15"/>
              </w:rPr>
              <w:t>Короткий опис</w:t>
            </w:r>
          </w:p>
          <w:bookmarkEnd w:id="363"/>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37" w:id="364"/>
          <w:p>
            <w:pPr>
              <w:spacing w:after="0"/>
              <w:ind w:left="0"/>
              <w:jc w:val="left"/>
            </w:pPr>
            <w:r>
              <w:rPr>
                <w:rFonts w:ascii="Arial"/>
                <w:b w:val="false"/>
                <w:i w:val="false"/>
                <w:color w:val="000000"/>
                <w:sz w:val="15"/>
              </w:rPr>
              <w:t>ВОВЧА ЯГОДА ЗВИЧАЙНА (вовче лико)</w:t>
            </w:r>
          </w:p>
          <w:bookmarkEnd w:id="364"/>
        </w:tc>
        <w:tc>
          <w:tcPr>
            <w:tcW w:w="7267" w:type="dxa"/>
            <w:tcBorders>
              <w:top w:val="outset" w:color="000000" w:sz="8"/>
              <w:left w:val="outset" w:color="000000" w:sz="8"/>
              <w:bottom w:val="outset" w:color="000000" w:sz="8"/>
              <w:right w:val="outset" w:color="000000" w:sz="8"/>
            </w:tcBorders>
            <w:vAlign w:val="center"/>
          </w:tcPr>
          <w:bookmarkStart w:name="338" w:id="365"/>
          <w:p>
            <w:pPr>
              <w:spacing w:after="0"/>
              <w:ind w:left="0"/>
              <w:jc w:val="left"/>
            </w:pPr>
            <w:r>
              <w:rPr>
                <w:rFonts w:ascii="Arial"/>
                <w:b w:val="false"/>
                <w:i w:val="false"/>
                <w:color w:val="000000"/>
                <w:sz w:val="15"/>
              </w:rPr>
              <w:t>Кущ родини тимелійових. При отруєнні спостерігається слиновиділення, біль у животі, блювання, діарея, виділення сечі з кров'ю.</w:t>
            </w:r>
          </w:p>
          <w:bookmarkEnd w:id="365"/>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39" w:id="366"/>
          <w:p>
            <w:pPr>
              <w:spacing w:after="0"/>
              <w:ind w:left="0"/>
              <w:jc w:val="left"/>
            </w:pPr>
            <w:r>
              <w:rPr>
                <w:rFonts w:ascii="Arial"/>
                <w:b w:val="false"/>
                <w:i w:val="false"/>
                <w:color w:val="000000"/>
                <w:sz w:val="15"/>
              </w:rPr>
              <w:t>ГЛІЦИНІЯ (вістерія)</w:t>
            </w:r>
          </w:p>
          <w:bookmarkEnd w:id="366"/>
        </w:tc>
        <w:tc>
          <w:tcPr>
            <w:tcW w:w="7267" w:type="dxa"/>
            <w:tcBorders>
              <w:top w:val="outset" w:color="000000" w:sz="8"/>
              <w:left w:val="outset" w:color="000000" w:sz="8"/>
              <w:bottom w:val="outset" w:color="000000" w:sz="8"/>
              <w:right w:val="outset" w:color="000000" w:sz="8"/>
            </w:tcBorders>
            <w:vAlign w:val="center"/>
          </w:tcPr>
          <w:bookmarkStart w:name="340" w:id="367"/>
          <w:p>
            <w:pPr>
              <w:spacing w:after="0"/>
              <w:ind w:left="0"/>
              <w:jc w:val="left"/>
            </w:pPr>
            <w:r>
              <w:rPr>
                <w:rFonts w:ascii="Arial"/>
                <w:b w:val="false"/>
                <w:i w:val="false"/>
                <w:color w:val="000000"/>
                <w:sz w:val="15"/>
              </w:rPr>
              <w:t>Дерев'яниста рослина родини бобових. При потраплянні в шлунково-кишковий тракт насіння викликає нудоту, судоми та діарею.</w:t>
            </w:r>
          </w:p>
          <w:bookmarkEnd w:id="367"/>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41" w:id="368"/>
          <w:p>
            <w:pPr>
              <w:spacing w:after="0"/>
              <w:ind w:left="0"/>
              <w:jc w:val="left"/>
            </w:pPr>
            <w:r>
              <w:rPr>
                <w:rFonts w:ascii="Arial"/>
                <w:b w:val="false"/>
                <w:i w:val="false"/>
                <w:color w:val="000000"/>
                <w:sz w:val="15"/>
              </w:rPr>
              <w:t>ДУРМАН ЗВИЧАЙНИЙ</w:t>
            </w:r>
          </w:p>
          <w:bookmarkEnd w:id="368"/>
        </w:tc>
        <w:tc>
          <w:tcPr>
            <w:tcW w:w="7267" w:type="dxa"/>
            <w:tcBorders>
              <w:top w:val="outset" w:color="000000" w:sz="8"/>
              <w:left w:val="outset" w:color="000000" w:sz="8"/>
              <w:bottom w:val="outset" w:color="000000" w:sz="8"/>
              <w:right w:val="outset" w:color="000000" w:sz="8"/>
            </w:tcBorders>
            <w:vAlign w:val="center"/>
          </w:tcPr>
          <w:bookmarkStart w:name="342" w:id="369"/>
          <w:p>
            <w:pPr>
              <w:spacing w:after="0"/>
              <w:ind w:left="0"/>
              <w:jc w:val="left"/>
            </w:pPr>
            <w:r>
              <w:rPr>
                <w:rFonts w:ascii="Arial"/>
                <w:b w:val="false"/>
                <w:i w:val="false"/>
                <w:color w:val="000000"/>
                <w:sz w:val="15"/>
              </w:rPr>
              <w:t>Трав'яниста рослина родини пасльонових. При отруєнні спостерігаються сильний головний біль, сухість у роті, нервове збудження, психічні розлади.</w:t>
            </w:r>
          </w:p>
          <w:bookmarkEnd w:id="369"/>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43" w:id="370"/>
          <w:p>
            <w:pPr>
              <w:spacing w:after="0"/>
              <w:ind w:left="0"/>
              <w:jc w:val="left"/>
            </w:pPr>
            <w:r>
              <w:rPr>
                <w:rFonts w:ascii="Arial"/>
                <w:b w:val="false"/>
                <w:i w:val="false"/>
                <w:color w:val="000000"/>
                <w:sz w:val="15"/>
              </w:rPr>
              <w:t>ЖИМОЛОСТЬ</w:t>
            </w:r>
          </w:p>
          <w:bookmarkEnd w:id="370"/>
        </w:tc>
        <w:tc>
          <w:tcPr>
            <w:tcW w:w="7267" w:type="dxa"/>
            <w:tcBorders>
              <w:top w:val="outset" w:color="000000" w:sz="8"/>
              <w:left w:val="outset" w:color="000000" w:sz="8"/>
              <w:bottom w:val="outset" w:color="000000" w:sz="8"/>
              <w:right w:val="outset" w:color="000000" w:sz="8"/>
            </w:tcBorders>
            <w:vAlign w:val="center"/>
          </w:tcPr>
          <w:bookmarkStart w:name="344" w:id="371"/>
          <w:p>
            <w:pPr>
              <w:spacing w:after="0"/>
              <w:ind w:left="0"/>
              <w:jc w:val="left"/>
            </w:pPr>
            <w:r>
              <w:rPr>
                <w:rFonts w:ascii="Arial"/>
                <w:b w:val="false"/>
                <w:i w:val="false"/>
                <w:color w:val="000000"/>
                <w:sz w:val="15"/>
              </w:rPr>
              <w:t>Листопадний чагарник сімейства жимолостевих.</w:t>
            </w:r>
          </w:p>
          <w:bookmarkEnd w:id="371"/>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45" w:id="372"/>
          <w:p>
            <w:pPr>
              <w:spacing w:after="0"/>
              <w:ind w:left="0"/>
              <w:jc w:val="left"/>
            </w:pPr>
            <w:r>
              <w:rPr>
                <w:rFonts w:ascii="Arial"/>
                <w:b w:val="false"/>
                <w:i w:val="false"/>
                <w:color w:val="000000"/>
                <w:sz w:val="15"/>
              </w:rPr>
              <w:t>ЖОВТЕЦЬ ЇДКИЙ</w:t>
            </w:r>
          </w:p>
          <w:bookmarkEnd w:id="372"/>
        </w:tc>
        <w:tc>
          <w:tcPr>
            <w:tcW w:w="7267" w:type="dxa"/>
            <w:tcBorders>
              <w:top w:val="outset" w:color="000000" w:sz="8"/>
              <w:left w:val="outset" w:color="000000" w:sz="8"/>
              <w:bottom w:val="outset" w:color="000000" w:sz="8"/>
              <w:right w:val="outset" w:color="000000" w:sz="8"/>
            </w:tcBorders>
            <w:vAlign w:val="center"/>
          </w:tcPr>
          <w:bookmarkStart w:name="346" w:id="373"/>
          <w:p>
            <w:pPr>
              <w:spacing w:after="0"/>
              <w:ind w:left="0"/>
              <w:jc w:val="left"/>
            </w:pPr>
            <w:r>
              <w:rPr>
                <w:rFonts w:ascii="Arial"/>
                <w:b w:val="false"/>
                <w:i w:val="false"/>
                <w:color w:val="000000"/>
                <w:sz w:val="15"/>
              </w:rPr>
              <w:t>Квіткова рослина з роду жовтець родини жовтецевих. Отруєння супроводжується блювотою, проносом, у важких випадках - зупиняється серце.</w:t>
            </w:r>
          </w:p>
          <w:bookmarkEnd w:id="373"/>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47" w:id="374"/>
          <w:p>
            <w:pPr>
              <w:spacing w:after="0"/>
              <w:ind w:left="0"/>
              <w:jc w:val="left"/>
            </w:pPr>
            <w:r>
              <w:rPr>
                <w:rFonts w:ascii="Arial"/>
                <w:b w:val="false"/>
                <w:i w:val="false"/>
                <w:color w:val="000000"/>
                <w:sz w:val="15"/>
              </w:rPr>
              <w:t>ЖОСТІР ПРОНОСНИЙ</w:t>
            </w:r>
          </w:p>
          <w:bookmarkEnd w:id="374"/>
        </w:tc>
        <w:tc>
          <w:tcPr>
            <w:tcW w:w="7267" w:type="dxa"/>
            <w:tcBorders>
              <w:top w:val="outset" w:color="000000" w:sz="8"/>
              <w:left w:val="outset" w:color="000000" w:sz="8"/>
              <w:bottom w:val="outset" w:color="000000" w:sz="8"/>
              <w:right w:val="outset" w:color="000000" w:sz="8"/>
            </w:tcBorders>
            <w:vAlign w:val="center"/>
          </w:tcPr>
          <w:bookmarkStart w:name="348" w:id="375"/>
          <w:p>
            <w:pPr>
              <w:spacing w:after="0"/>
              <w:ind w:left="0"/>
              <w:jc w:val="left"/>
            </w:pPr>
            <w:r>
              <w:rPr>
                <w:rFonts w:ascii="Arial"/>
                <w:b w:val="false"/>
                <w:i w:val="false"/>
                <w:color w:val="000000"/>
                <w:sz w:val="15"/>
              </w:rPr>
              <w:t>Кущ або невелике дерево родини крушинових. Вживання плодів та листків може викликати запалення шлунково-кишкового тракту, нудоту і блювання, шкірні висипання.</w:t>
            </w:r>
          </w:p>
          <w:bookmarkEnd w:id="375"/>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49" w:id="376"/>
          <w:p>
            <w:pPr>
              <w:spacing w:after="0"/>
              <w:ind w:left="0"/>
              <w:jc w:val="left"/>
            </w:pPr>
            <w:r>
              <w:rPr>
                <w:rFonts w:ascii="Arial"/>
                <w:b w:val="false"/>
                <w:i w:val="false"/>
                <w:color w:val="000000"/>
                <w:sz w:val="15"/>
              </w:rPr>
              <w:t>КОНВАЛІЯ ТРАВНЕВА (конвалія звичайна)</w:t>
            </w:r>
          </w:p>
          <w:bookmarkEnd w:id="376"/>
        </w:tc>
        <w:tc>
          <w:tcPr>
            <w:tcW w:w="7267" w:type="dxa"/>
            <w:tcBorders>
              <w:top w:val="outset" w:color="000000" w:sz="8"/>
              <w:left w:val="outset" w:color="000000" w:sz="8"/>
              <w:bottom w:val="outset" w:color="000000" w:sz="8"/>
              <w:right w:val="outset" w:color="000000" w:sz="8"/>
            </w:tcBorders>
            <w:vAlign w:val="center"/>
          </w:tcPr>
          <w:bookmarkStart w:name="350" w:id="377"/>
          <w:p>
            <w:pPr>
              <w:spacing w:after="0"/>
              <w:ind w:left="0"/>
              <w:jc w:val="left"/>
            </w:pPr>
            <w:r>
              <w:rPr>
                <w:rFonts w:ascii="Arial"/>
                <w:b w:val="false"/>
                <w:i w:val="false"/>
                <w:color w:val="000000"/>
                <w:sz w:val="15"/>
              </w:rPr>
              <w:t>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w:t>
            </w:r>
          </w:p>
          <w:bookmarkEnd w:id="377"/>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51" w:id="378"/>
          <w:p>
            <w:pPr>
              <w:spacing w:after="0"/>
              <w:ind w:left="0"/>
              <w:jc w:val="left"/>
            </w:pPr>
            <w:r>
              <w:rPr>
                <w:rFonts w:ascii="Arial"/>
                <w:b w:val="false"/>
                <w:i w:val="false"/>
                <w:color w:val="000000"/>
                <w:sz w:val="15"/>
              </w:rPr>
              <w:t>НАПЕРЕСТЯНКА ВЕЛИКОКВІТКОВА</w:t>
            </w:r>
          </w:p>
          <w:bookmarkEnd w:id="378"/>
        </w:tc>
        <w:tc>
          <w:tcPr>
            <w:tcW w:w="7267" w:type="dxa"/>
            <w:tcBorders>
              <w:top w:val="outset" w:color="000000" w:sz="8"/>
              <w:left w:val="outset" w:color="000000" w:sz="8"/>
              <w:bottom w:val="outset" w:color="000000" w:sz="8"/>
              <w:right w:val="outset" w:color="000000" w:sz="8"/>
            </w:tcBorders>
            <w:vAlign w:val="center"/>
          </w:tcPr>
          <w:bookmarkStart w:name="352" w:id="379"/>
          <w:p>
            <w:pPr>
              <w:spacing w:after="0"/>
              <w:ind w:left="0"/>
              <w:jc w:val="left"/>
            </w:pPr>
            <w:r>
              <w:rPr>
                <w:rFonts w:ascii="Arial"/>
                <w:b w:val="false"/>
                <w:i w:val="false"/>
                <w:color w:val="000000"/>
                <w:sz w:val="15"/>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bookmarkEnd w:id="379"/>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53" w:id="380"/>
          <w:p>
            <w:pPr>
              <w:spacing w:after="0"/>
              <w:ind w:left="0"/>
              <w:jc w:val="left"/>
            </w:pPr>
            <w:r>
              <w:rPr>
                <w:rFonts w:ascii="Arial"/>
                <w:b w:val="false"/>
                <w:i w:val="false"/>
                <w:color w:val="000000"/>
                <w:sz w:val="15"/>
              </w:rPr>
              <w:t>НАПЕРЕСТЯНКА ПУРПУРОВА</w:t>
            </w:r>
          </w:p>
          <w:bookmarkEnd w:id="380"/>
        </w:tc>
        <w:tc>
          <w:tcPr>
            <w:tcW w:w="7267" w:type="dxa"/>
            <w:tcBorders>
              <w:top w:val="outset" w:color="000000" w:sz="8"/>
              <w:left w:val="outset" w:color="000000" w:sz="8"/>
              <w:bottom w:val="outset" w:color="000000" w:sz="8"/>
              <w:right w:val="outset" w:color="000000" w:sz="8"/>
            </w:tcBorders>
            <w:vAlign w:val="center"/>
          </w:tcPr>
          <w:bookmarkStart w:name="354" w:id="381"/>
          <w:p>
            <w:pPr>
              <w:spacing w:after="0"/>
              <w:ind w:left="0"/>
              <w:jc w:val="left"/>
            </w:pPr>
            <w:r>
              <w:rPr>
                <w:rFonts w:ascii="Arial"/>
                <w:b w:val="false"/>
                <w:i w:val="false"/>
                <w:color w:val="000000"/>
                <w:sz w:val="15"/>
              </w:rPr>
              <w:t>Дворічна трав'яниста рослина родини подорожникових. Високо отруйна рослина. Вживання навіть двох листків може спричинити смертельне отруєння.</w:t>
            </w:r>
          </w:p>
          <w:bookmarkEnd w:id="381"/>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55" w:id="382"/>
          <w:p>
            <w:pPr>
              <w:spacing w:after="0"/>
              <w:ind w:left="0"/>
              <w:jc w:val="left"/>
            </w:pPr>
            <w:r>
              <w:rPr>
                <w:rFonts w:ascii="Arial"/>
                <w:b w:val="false"/>
                <w:i w:val="false"/>
                <w:color w:val="000000"/>
                <w:sz w:val="15"/>
              </w:rPr>
              <w:t>ОМЕЛА БІЛА</w:t>
            </w:r>
          </w:p>
          <w:bookmarkEnd w:id="382"/>
        </w:tc>
        <w:tc>
          <w:tcPr>
            <w:tcW w:w="7267" w:type="dxa"/>
            <w:tcBorders>
              <w:top w:val="outset" w:color="000000" w:sz="8"/>
              <w:left w:val="outset" w:color="000000" w:sz="8"/>
              <w:bottom w:val="outset" w:color="000000" w:sz="8"/>
              <w:right w:val="outset" w:color="000000" w:sz="8"/>
            </w:tcBorders>
            <w:vAlign w:val="center"/>
          </w:tcPr>
          <w:bookmarkStart w:name="356" w:id="383"/>
          <w:p>
            <w:pPr>
              <w:spacing w:after="0"/>
              <w:ind w:left="0"/>
              <w:jc w:val="left"/>
            </w:pPr>
            <w:r>
              <w:rPr>
                <w:rFonts w:ascii="Arial"/>
                <w:b w:val="false"/>
                <w:i w:val="false"/>
                <w:color w:val="000000"/>
                <w:sz w:val="15"/>
              </w:rPr>
              <w:t>Багаторічний вічнозелений кущ сімейства санталових. При отруєнні омелою білою спостерігається місцеве подразнення, некроз слизових оболонок.</w:t>
            </w:r>
          </w:p>
          <w:bookmarkEnd w:id="383"/>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57" w:id="384"/>
          <w:p>
            <w:pPr>
              <w:spacing w:after="0"/>
              <w:ind w:left="0"/>
              <w:jc w:val="left"/>
            </w:pPr>
            <w:r>
              <w:rPr>
                <w:rFonts w:ascii="Arial"/>
                <w:b w:val="false"/>
                <w:i w:val="false"/>
                <w:color w:val="000000"/>
                <w:sz w:val="15"/>
              </w:rPr>
              <w:t>ЦИКУТА ОТРУЙНА</w:t>
            </w:r>
          </w:p>
          <w:bookmarkEnd w:id="384"/>
        </w:tc>
        <w:tc>
          <w:tcPr>
            <w:tcW w:w="7267" w:type="dxa"/>
            <w:tcBorders>
              <w:top w:val="outset" w:color="000000" w:sz="8"/>
              <w:left w:val="outset" w:color="000000" w:sz="8"/>
              <w:bottom w:val="outset" w:color="000000" w:sz="8"/>
              <w:right w:val="outset" w:color="000000" w:sz="8"/>
            </w:tcBorders>
            <w:vAlign w:val="center"/>
          </w:tcPr>
          <w:bookmarkStart w:name="358" w:id="385"/>
          <w:p>
            <w:pPr>
              <w:spacing w:after="0"/>
              <w:ind w:left="0"/>
              <w:jc w:val="left"/>
            </w:pPr>
            <w:r>
              <w:rPr>
                <w:rFonts w:ascii="Arial"/>
                <w:b w:val="false"/>
                <w:i w:val="false"/>
                <w:color w:val="000000"/>
                <w:sz w:val="15"/>
              </w:rPr>
              <w:t>Рослина з родини окружкових.</w:t>
            </w:r>
          </w:p>
          <w:bookmarkEnd w:id="385"/>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59" w:id="386"/>
          <w:p>
            <w:pPr>
              <w:spacing w:after="0"/>
              <w:ind w:left="0"/>
              <w:jc w:val="left"/>
            </w:pPr>
            <w:r>
              <w:rPr>
                <w:rFonts w:ascii="Arial"/>
                <w:b w:val="false"/>
                <w:i w:val="false"/>
                <w:color w:val="000000"/>
                <w:sz w:val="15"/>
              </w:rPr>
              <w:t>ЧЕМЕРИЦЯ БІЛА</w:t>
            </w:r>
          </w:p>
          <w:bookmarkEnd w:id="386"/>
        </w:tc>
        <w:tc>
          <w:tcPr>
            <w:tcW w:w="7267" w:type="dxa"/>
            <w:tcBorders>
              <w:top w:val="outset" w:color="000000" w:sz="8"/>
              <w:left w:val="outset" w:color="000000" w:sz="8"/>
              <w:bottom w:val="outset" w:color="000000" w:sz="8"/>
              <w:right w:val="outset" w:color="000000" w:sz="8"/>
            </w:tcBorders>
            <w:vAlign w:val="center"/>
          </w:tcPr>
          <w:bookmarkStart w:name="360" w:id="387"/>
          <w:p>
            <w:pPr>
              <w:spacing w:after="0"/>
              <w:ind w:left="0"/>
              <w:jc w:val="left"/>
            </w:pPr>
            <w:r>
              <w:rPr>
                <w:rFonts w:ascii="Arial"/>
                <w:b w:val="false"/>
                <w:i w:val="false"/>
                <w:color w:val="000000"/>
                <w:sz w:val="15"/>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bookmarkEnd w:id="387"/>
        </w:tc>
      </w:tr>
      <w:tr>
        <w:trPr>
          <w:trHeight w:val="45" w:hRule="atLeast"/>
        </w:trPr>
        <w:tc>
          <w:tcPr>
            <w:tcW w:w="2423" w:type="dxa"/>
            <w:tcBorders>
              <w:top w:val="outset" w:color="000000" w:sz="8"/>
              <w:left w:val="outset" w:color="000000" w:sz="8"/>
              <w:bottom w:val="outset" w:color="000000" w:sz="8"/>
              <w:right w:val="outset" w:color="000000" w:sz="8"/>
            </w:tcBorders>
            <w:vAlign w:val="center"/>
          </w:tcPr>
          <w:bookmarkStart w:name="361" w:id="388"/>
          <w:p>
            <w:pPr>
              <w:spacing w:after="0"/>
              <w:ind w:left="0"/>
              <w:jc w:val="left"/>
            </w:pPr>
            <w:r>
              <w:rPr>
                <w:rFonts w:ascii="Arial"/>
                <w:b w:val="false"/>
                <w:i w:val="false"/>
                <w:color w:val="000000"/>
                <w:sz w:val="15"/>
              </w:rPr>
              <w:t>ХМІЛЬ</w:t>
            </w:r>
          </w:p>
          <w:bookmarkEnd w:id="388"/>
        </w:tc>
        <w:tc>
          <w:tcPr>
            <w:tcW w:w="7267" w:type="dxa"/>
            <w:tcBorders>
              <w:top w:val="outset" w:color="000000" w:sz="8"/>
              <w:left w:val="outset" w:color="000000" w:sz="8"/>
              <w:bottom w:val="outset" w:color="000000" w:sz="8"/>
              <w:right w:val="outset" w:color="000000" w:sz="8"/>
            </w:tcBorders>
            <w:vAlign w:val="center"/>
          </w:tcPr>
          <w:bookmarkStart w:name="362" w:id="389"/>
          <w:p>
            <w:pPr>
              <w:spacing w:after="0"/>
              <w:ind w:left="0"/>
              <w:jc w:val="left"/>
            </w:pPr>
            <w:r>
              <w:rPr>
                <w:rFonts w:ascii="Arial"/>
                <w:b w:val="false"/>
                <w:i w:val="false"/>
                <w:color w:val="000000"/>
                <w:sz w:val="15"/>
              </w:rPr>
              <w:t>Рід багаторічних трав'янистих рослин родини коноплевих.</w:t>
            </w:r>
          </w:p>
          <w:bookmarkEnd w:id="389"/>
        </w:tc>
      </w:tr>
    </w:tbl>
    <w:p>
      <w:pPr>
        <w:spacing/>
        <w:ind w:left="0"/>
        <w:jc w:val="left"/>
      </w:pPr>
      <w:r>
        <w:br/>
      </w:r>
    </w:p>
    <w:bookmarkStart w:name="363" w:id="390"/>
    <w:p>
      <w:pPr>
        <w:spacing w:after="0"/>
        <w:ind w:firstLine="240"/>
        <w:jc w:val="left"/>
      </w:pPr>
      <w:r>
        <w:rPr>
          <w:rFonts w:ascii="Arial"/>
          <w:b w:val="false"/>
          <w:i w:val="false"/>
          <w:color w:val="000000"/>
          <w:sz w:val="18"/>
        </w:rPr>
        <w:t xml:space="preserve"> </w:t>
      </w:r>
    </w:p>
    <w:bookmarkEnd w:id="390"/>
    <w:bookmarkStart w:name="364" w:id="391"/>
    <w:p>
      <w:pPr>
        <w:spacing w:after="0"/>
        <w:ind w:firstLine="240"/>
        <w:jc w:val="right"/>
      </w:pPr>
      <w:r>
        <w:rPr>
          <w:rFonts w:ascii="Arial"/>
          <w:b w:val="false"/>
          <w:i w:val="false"/>
          <w:color w:val="000000"/>
          <w:sz w:val="18"/>
        </w:rPr>
        <w:t>Додаток 2</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11 розділу III)</w:t>
      </w:r>
    </w:p>
    <w:bookmarkEnd w:id="391"/>
    <w:bookmarkStart w:name="365" w:id="392"/>
    <w:p>
      <w:pPr>
        <w:pStyle w:val="Heading3"/>
        <w:spacing w:after="0"/>
        <w:ind w:left="0"/>
        <w:jc w:val="center"/>
      </w:pPr>
      <w:r>
        <w:rPr>
          <w:rFonts w:ascii="Arial"/>
          <w:color w:val="000000"/>
          <w:sz w:val="27"/>
        </w:rPr>
        <w:t>ПІДБІР МЕБЛІВ</w:t>
      </w:r>
      <w:r>
        <w:br/>
      </w:r>
      <w:r>
        <w:rPr>
          <w:rFonts w:ascii="Arial"/>
          <w:color w:val="000000"/>
          <w:sz w:val="27"/>
        </w:rPr>
        <w:t>для закладів загальної середньої освіти</w:t>
      </w:r>
    </w:p>
    <w:bookmarkEnd w:id="39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288"/>
        <w:gridCol w:w="1202"/>
        <w:gridCol w:w="1158"/>
        <w:gridCol w:w="477"/>
        <w:gridCol w:w="477"/>
        <w:gridCol w:w="477"/>
        <w:gridCol w:w="477"/>
        <w:gridCol w:w="477"/>
        <w:gridCol w:w="477"/>
        <w:gridCol w:w="477"/>
        <w:gridCol w:w="477"/>
        <w:gridCol w:w="477"/>
        <w:gridCol w:w="583"/>
        <w:gridCol w:w="583"/>
        <w:gridCol w:w="583"/>
      </w:tblGrid>
      <w:tr>
        <w:trPr>
          <w:trHeight w:val="45" w:hRule="atLeast"/>
        </w:trPr>
        <w:tc>
          <w:tcPr>
            <w:tcW w:w="1288" w:type="dxa"/>
            <w:vMerge w:val="restart"/>
            <w:tcBorders>
              <w:top w:val="outset" w:color="000000" w:sz="8"/>
              <w:left w:val="outset" w:color="000000" w:sz="8"/>
              <w:bottom w:val="outset" w:color="000000" w:sz="8"/>
              <w:right w:val="outset" w:color="000000" w:sz="8"/>
            </w:tcBorders>
            <w:vAlign w:val="center"/>
          </w:tcPr>
          <w:bookmarkStart w:name="366" w:id="393"/>
          <w:p>
            <w:pPr>
              <w:spacing w:after="0"/>
              <w:ind w:left="0"/>
              <w:jc w:val="center"/>
            </w:pPr>
            <w:r>
              <w:rPr>
                <w:rFonts w:ascii="Arial"/>
                <w:b w:val="false"/>
                <w:i w:val="false"/>
                <w:color w:val="000000"/>
                <w:sz w:val="15"/>
              </w:rPr>
              <w:t>Діапазон ростів (без взуття), мм</w:t>
            </w:r>
          </w:p>
          <w:bookmarkEnd w:id="393"/>
        </w:tc>
        <w:tc>
          <w:tcPr>
            <w:tcW w:w="1202" w:type="dxa"/>
            <w:vMerge w:val="restart"/>
            <w:tcBorders>
              <w:top w:val="outset" w:color="000000" w:sz="8"/>
              <w:left w:val="outset" w:color="000000" w:sz="8"/>
              <w:bottom w:val="outset" w:color="000000" w:sz="8"/>
              <w:right w:val="outset" w:color="000000" w:sz="8"/>
            </w:tcBorders>
            <w:vAlign w:val="center"/>
          </w:tcPr>
          <w:bookmarkStart w:name="367" w:id="394"/>
          <w:p>
            <w:pPr>
              <w:spacing w:after="0"/>
              <w:ind w:left="0"/>
              <w:jc w:val="center"/>
            </w:pPr>
            <w:r>
              <w:rPr>
                <w:rFonts w:ascii="Arial"/>
                <w:b w:val="false"/>
                <w:i w:val="false"/>
                <w:color w:val="000000"/>
                <w:sz w:val="15"/>
              </w:rPr>
              <w:t>Підколінний діапазон (без взуття), мм</w:t>
            </w:r>
          </w:p>
          <w:bookmarkEnd w:id="394"/>
        </w:tc>
        <w:tc>
          <w:tcPr>
            <w:tcW w:w="1158" w:type="dxa"/>
            <w:vMerge w:val="restart"/>
            <w:tcBorders>
              <w:top w:val="outset" w:color="000000" w:sz="8"/>
              <w:left w:val="outset" w:color="000000" w:sz="8"/>
              <w:bottom w:val="outset" w:color="000000" w:sz="8"/>
              <w:right w:val="outset" w:color="000000" w:sz="8"/>
            </w:tcBorders>
            <w:vAlign w:val="center"/>
          </w:tcPr>
          <w:bookmarkStart w:name="368" w:id="395"/>
          <w:p>
            <w:pPr>
              <w:spacing w:after="0"/>
              <w:ind w:left="0"/>
              <w:jc w:val="center"/>
            </w:pPr>
            <w:r>
              <w:rPr>
                <w:rFonts w:ascii="Arial"/>
                <w:b w:val="false"/>
                <w:i w:val="false"/>
                <w:color w:val="000000"/>
                <w:sz w:val="15"/>
              </w:rPr>
              <w:t>Група меблів і колір маркування</w:t>
            </w:r>
          </w:p>
          <w:bookmarkEnd w:id="395"/>
        </w:tc>
        <w:tc>
          <w:tcPr>
            <w:tcW w:w="0" w:type="auto"/>
            <w:gridSpan w:val="12"/>
            <w:tcBorders>
              <w:top w:val="outset" w:color="000000" w:sz="8"/>
              <w:left w:val="outset" w:color="000000" w:sz="8"/>
              <w:bottom w:val="outset" w:color="000000" w:sz="8"/>
              <w:right w:val="outset" w:color="000000" w:sz="8"/>
            </w:tcBorders>
            <w:vAlign w:val="center"/>
          </w:tcPr>
          <w:bookmarkStart w:name="369" w:id="396"/>
          <w:p>
            <w:pPr>
              <w:spacing w:after="0"/>
              <w:ind w:left="0"/>
              <w:jc w:val="center"/>
            </w:pPr>
            <w:r>
              <w:rPr>
                <w:rFonts w:ascii="Arial"/>
                <w:b w:val="false"/>
                <w:i w:val="false"/>
                <w:color w:val="000000"/>
                <w:sz w:val="15"/>
              </w:rPr>
              <w:t>Клас</w:t>
            </w:r>
          </w:p>
          <w:bookmarkEnd w:id="396"/>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477" w:type="dxa"/>
            <w:tcBorders>
              <w:top w:val="outset" w:color="000000" w:sz="8"/>
              <w:left w:val="outset" w:color="000000" w:sz="8"/>
              <w:bottom w:val="outset" w:color="000000" w:sz="8"/>
              <w:right w:val="outset" w:color="000000" w:sz="8"/>
            </w:tcBorders>
            <w:vAlign w:val="center"/>
          </w:tcPr>
          <w:bookmarkStart w:name="370" w:id="397"/>
          <w:p>
            <w:pPr>
              <w:spacing w:after="0"/>
              <w:ind w:left="0"/>
              <w:jc w:val="center"/>
            </w:pPr>
            <w:r>
              <w:rPr>
                <w:rFonts w:ascii="Arial"/>
                <w:b/>
                <w:i w:val="false"/>
                <w:color w:val="000000"/>
                <w:sz w:val="15"/>
              </w:rPr>
              <w:t>1</w:t>
            </w:r>
          </w:p>
          <w:bookmarkEnd w:id="397"/>
        </w:tc>
        <w:tc>
          <w:tcPr>
            <w:tcW w:w="477" w:type="dxa"/>
            <w:tcBorders>
              <w:top w:val="outset" w:color="000000" w:sz="8"/>
              <w:left w:val="outset" w:color="000000" w:sz="8"/>
              <w:bottom w:val="outset" w:color="000000" w:sz="8"/>
              <w:right w:val="outset" w:color="000000" w:sz="8"/>
            </w:tcBorders>
            <w:vAlign w:val="center"/>
          </w:tcPr>
          <w:bookmarkStart w:name="371" w:id="398"/>
          <w:p>
            <w:pPr>
              <w:spacing w:after="0"/>
              <w:ind w:left="0"/>
              <w:jc w:val="center"/>
            </w:pPr>
            <w:r>
              <w:rPr>
                <w:rFonts w:ascii="Arial"/>
                <w:b/>
                <w:i w:val="false"/>
                <w:color w:val="000000"/>
                <w:sz w:val="15"/>
              </w:rPr>
              <w:t>2</w:t>
            </w:r>
          </w:p>
          <w:bookmarkEnd w:id="398"/>
        </w:tc>
        <w:tc>
          <w:tcPr>
            <w:tcW w:w="477" w:type="dxa"/>
            <w:tcBorders>
              <w:top w:val="outset" w:color="000000" w:sz="8"/>
              <w:left w:val="outset" w:color="000000" w:sz="8"/>
              <w:bottom w:val="outset" w:color="000000" w:sz="8"/>
              <w:right w:val="outset" w:color="000000" w:sz="8"/>
            </w:tcBorders>
            <w:vAlign w:val="center"/>
          </w:tcPr>
          <w:bookmarkStart w:name="372" w:id="399"/>
          <w:p>
            <w:pPr>
              <w:spacing w:after="0"/>
              <w:ind w:left="0"/>
              <w:jc w:val="center"/>
            </w:pPr>
            <w:r>
              <w:rPr>
                <w:rFonts w:ascii="Arial"/>
                <w:b/>
                <w:i w:val="false"/>
                <w:color w:val="000000"/>
                <w:sz w:val="15"/>
              </w:rPr>
              <w:t>3</w:t>
            </w:r>
          </w:p>
          <w:bookmarkEnd w:id="399"/>
        </w:tc>
        <w:tc>
          <w:tcPr>
            <w:tcW w:w="477" w:type="dxa"/>
            <w:tcBorders>
              <w:top w:val="outset" w:color="000000" w:sz="8"/>
              <w:left w:val="outset" w:color="000000" w:sz="8"/>
              <w:bottom w:val="outset" w:color="000000" w:sz="8"/>
              <w:right w:val="outset" w:color="000000" w:sz="8"/>
            </w:tcBorders>
            <w:vAlign w:val="center"/>
          </w:tcPr>
          <w:bookmarkStart w:name="373" w:id="400"/>
          <w:p>
            <w:pPr>
              <w:spacing w:after="0"/>
              <w:ind w:left="0"/>
              <w:jc w:val="center"/>
            </w:pPr>
            <w:r>
              <w:rPr>
                <w:rFonts w:ascii="Arial"/>
                <w:b/>
                <w:i w:val="false"/>
                <w:color w:val="000000"/>
                <w:sz w:val="15"/>
              </w:rPr>
              <w:t>4</w:t>
            </w:r>
          </w:p>
          <w:bookmarkEnd w:id="400"/>
        </w:tc>
        <w:tc>
          <w:tcPr>
            <w:tcW w:w="477" w:type="dxa"/>
            <w:tcBorders>
              <w:top w:val="outset" w:color="000000" w:sz="8"/>
              <w:left w:val="outset" w:color="000000" w:sz="8"/>
              <w:bottom w:val="outset" w:color="000000" w:sz="8"/>
              <w:right w:val="outset" w:color="000000" w:sz="8"/>
            </w:tcBorders>
            <w:vAlign w:val="center"/>
          </w:tcPr>
          <w:bookmarkStart w:name="374" w:id="401"/>
          <w:p>
            <w:pPr>
              <w:spacing w:after="0"/>
              <w:ind w:left="0"/>
              <w:jc w:val="center"/>
            </w:pPr>
            <w:r>
              <w:rPr>
                <w:rFonts w:ascii="Arial"/>
                <w:b/>
                <w:i w:val="false"/>
                <w:color w:val="000000"/>
                <w:sz w:val="15"/>
              </w:rPr>
              <w:t>5</w:t>
            </w:r>
          </w:p>
          <w:bookmarkEnd w:id="401"/>
        </w:tc>
        <w:tc>
          <w:tcPr>
            <w:tcW w:w="477" w:type="dxa"/>
            <w:tcBorders>
              <w:top w:val="outset" w:color="000000" w:sz="8"/>
              <w:left w:val="outset" w:color="000000" w:sz="8"/>
              <w:bottom w:val="outset" w:color="000000" w:sz="8"/>
              <w:right w:val="outset" w:color="000000" w:sz="8"/>
            </w:tcBorders>
            <w:vAlign w:val="center"/>
          </w:tcPr>
          <w:bookmarkStart w:name="375" w:id="402"/>
          <w:p>
            <w:pPr>
              <w:spacing w:after="0"/>
              <w:ind w:left="0"/>
              <w:jc w:val="center"/>
            </w:pPr>
            <w:r>
              <w:rPr>
                <w:rFonts w:ascii="Arial"/>
                <w:b/>
                <w:i w:val="false"/>
                <w:color w:val="000000"/>
                <w:sz w:val="15"/>
              </w:rPr>
              <w:t>6</w:t>
            </w:r>
          </w:p>
          <w:bookmarkEnd w:id="402"/>
        </w:tc>
        <w:tc>
          <w:tcPr>
            <w:tcW w:w="477" w:type="dxa"/>
            <w:tcBorders>
              <w:top w:val="outset" w:color="000000" w:sz="8"/>
              <w:left w:val="outset" w:color="000000" w:sz="8"/>
              <w:bottom w:val="outset" w:color="000000" w:sz="8"/>
              <w:right w:val="outset" w:color="000000" w:sz="8"/>
            </w:tcBorders>
            <w:vAlign w:val="center"/>
          </w:tcPr>
          <w:bookmarkStart w:name="376" w:id="403"/>
          <w:p>
            <w:pPr>
              <w:spacing w:after="0"/>
              <w:ind w:left="0"/>
              <w:jc w:val="center"/>
            </w:pPr>
            <w:r>
              <w:rPr>
                <w:rFonts w:ascii="Arial"/>
                <w:b/>
                <w:i w:val="false"/>
                <w:color w:val="000000"/>
                <w:sz w:val="15"/>
              </w:rPr>
              <w:t>7</w:t>
            </w:r>
          </w:p>
          <w:bookmarkEnd w:id="403"/>
        </w:tc>
        <w:tc>
          <w:tcPr>
            <w:tcW w:w="477" w:type="dxa"/>
            <w:tcBorders>
              <w:top w:val="outset" w:color="000000" w:sz="8"/>
              <w:left w:val="outset" w:color="000000" w:sz="8"/>
              <w:bottom w:val="outset" w:color="000000" w:sz="8"/>
              <w:right w:val="outset" w:color="000000" w:sz="8"/>
            </w:tcBorders>
            <w:vAlign w:val="center"/>
          </w:tcPr>
          <w:bookmarkStart w:name="377" w:id="404"/>
          <w:p>
            <w:pPr>
              <w:spacing w:after="0"/>
              <w:ind w:left="0"/>
              <w:jc w:val="center"/>
            </w:pPr>
            <w:r>
              <w:rPr>
                <w:rFonts w:ascii="Arial"/>
                <w:b/>
                <w:i w:val="false"/>
                <w:color w:val="000000"/>
                <w:sz w:val="15"/>
              </w:rPr>
              <w:t>8</w:t>
            </w:r>
          </w:p>
          <w:bookmarkEnd w:id="404"/>
        </w:tc>
        <w:tc>
          <w:tcPr>
            <w:tcW w:w="477" w:type="dxa"/>
            <w:tcBorders>
              <w:top w:val="outset" w:color="000000" w:sz="8"/>
              <w:left w:val="outset" w:color="000000" w:sz="8"/>
              <w:bottom w:val="outset" w:color="000000" w:sz="8"/>
              <w:right w:val="outset" w:color="000000" w:sz="8"/>
            </w:tcBorders>
            <w:vAlign w:val="center"/>
          </w:tcPr>
          <w:bookmarkStart w:name="378" w:id="405"/>
          <w:p>
            <w:pPr>
              <w:spacing w:after="0"/>
              <w:ind w:left="0"/>
              <w:jc w:val="center"/>
            </w:pPr>
            <w:r>
              <w:rPr>
                <w:rFonts w:ascii="Arial"/>
                <w:b/>
                <w:i w:val="false"/>
                <w:color w:val="000000"/>
                <w:sz w:val="15"/>
              </w:rPr>
              <w:t>9</w:t>
            </w:r>
          </w:p>
          <w:bookmarkEnd w:id="405"/>
        </w:tc>
        <w:tc>
          <w:tcPr>
            <w:tcW w:w="583" w:type="dxa"/>
            <w:tcBorders>
              <w:top w:val="outset" w:color="000000" w:sz="8"/>
              <w:left w:val="outset" w:color="000000" w:sz="8"/>
              <w:bottom w:val="outset" w:color="000000" w:sz="8"/>
              <w:right w:val="outset" w:color="000000" w:sz="8"/>
            </w:tcBorders>
            <w:vAlign w:val="center"/>
          </w:tcPr>
          <w:bookmarkStart w:name="379" w:id="406"/>
          <w:p>
            <w:pPr>
              <w:spacing w:after="0"/>
              <w:ind w:left="0"/>
              <w:jc w:val="center"/>
            </w:pPr>
            <w:r>
              <w:rPr>
                <w:rFonts w:ascii="Arial"/>
                <w:b/>
                <w:i w:val="false"/>
                <w:color w:val="000000"/>
                <w:sz w:val="15"/>
              </w:rPr>
              <w:t>10</w:t>
            </w:r>
          </w:p>
          <w:bookmarkEnd w:id="406"/>
        </w:tc>
        <w:tc>
          <w:tcPr>
            <w:tcW w:w="583" w:type="dxa"/>
            <w:tcBorders>
              <w:top w:val="outset" w:color="000000" w:sz="8"/>
              <w:left w:val="outset" w:color="000000" w:sz="8"/>
              <w:bottom w:val="outset" w:color="000000" w:sz="8"/>
              <w:right w:val="outset" w:color="000000" w:sz="8"/>
            </w:tcBorders>
            <w:vAlign w:val="center"/>
          </w:tcPr>
          <w:bookmarkStart w:name="380" w:id="407"/>
          <w:p>
            <w:pPr>
              <w:spacing w:after="0"/>
              <w:ind w:left="0"/>
              <w:jc w:val="center"/>
            </w:pPr>
            <w:r>
              <w:rPr>
                <w:rFonts w:ascii="Arial"/>
                <w:b/>
                <w:i w:val="false"/>
                <w:color w:val="000000"/>
                <w:sz w:val="15"/>
              </w:rPr>
              <w:t>11</w:t>
            </w:r>
          </w:p>
          <w:bookmarkEnd w:id="407"/>
        </w:tc>
        <w:tc>
          <w:tcPr>
            <w:tcW w:w="583" w:type="dxa"/>
            <w:tcBorders>
              <w:top w:val="outset" w:color="000000" w:sz="8"/>
              <w:left w:val="outset" w:color="000000" w:sz="8"/>
              <w:bottom w:val="outset" w:color="000000" w:sz="8"/>
              <w:right w:val="outset" w:color="000000" w:sz="8"/>
            </w:tcBorders>
            <w:vAlign w:val="center"/>
          </w:tcPr>
          <w:bookmarkStart w:name="381" w:id="408"/>
          <w:p>
            <w:pPr>
              <w:spacing w:after="0"/>
              <w:ind w:left="0"/>
              <w:jc w:val="center"/>
            </w:pPr>
            <w:r>
              <w:rPr>
                <w:rFonts w:ascii="Arial"/>
                <w:b/>
                <w:i w:val="false"/>
                <w:color w:val="000000"/>
                <w:sz w:val="15"/>
              </w:rPr>
              <w:t>12</w:t>
            </w:r>
          </w:p>
          <w:bookmarkEnd w:id="408"/>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382" w:id="409"/>
          <w:p>
            <w:pPr>
              <w:spacing w:after="0"/>
              <w:ind w:left="0"/>
              <w:jc w:val="center"/>
            </w:pPr>
            <w:r>
              <w:rPr>
                <w:rFonts w:ascii="Arial"/>
                <w:b w:val="false"/>
                <w:i w:val="false"/>
                <w:color w:val="000000"/>
                <w:sz w:val="15"/>
              </w:rPr>
              <w:t>800 - 950</w:t>
            </w:r>
          </w:p>
          <w:bookmarkEnd w:id="409"/>
        </w:tc>
        <w:tc>
          <w:tcPr>
            <w:tcW w:w="1202" w:type="dxa"/>
            <w:tcBorders>
              <w:top w:val="outset" w:color="000000" w:sz="8"/>
              <w:left w:val="outset" w:color="000000" w:sz="8"/>
              <w:bottom w:val="outset" w:color="000000" w:sz="8"/>
              <w:right w:val="outset" w:color="000000" w:sz="8"/>
            </w:tcBorders>
            <w:vAlign w:val="center"/>
          </w:tcPr>
          <w:bookmarkStart w:name="383" w:id="410"/>
          <w:p>
            <w:pPr>
              <w:spacing w:after="0"/>
              <w:ind w:left="0"/>
              <w:jc w:val="center"/>
            </w:pPr>
            <w:r>
              <w:rPr>
                <w:rFonts w:ascii="Arial"/>
                <w:b w:val="false"/>
                <w:i w:val="false"/>
                <w:color w:val="000000"/>
                <w:sz w:val="15"/>
              </w:rPr>
              <w:t>200 - 250</w:t>
            </w:r>
          </w:p>
          <w:bookmarkEnd w:id="410"/>
        </w:tc>
        <w:tc>
          <w:tcPr>
            <w:tcW w:w="1158" w:type="dxa"/>
            <w:tcBorders>
              <w:top w:val="outset" w:color="000000" w:sz="8"/>
              <w:left w:val="outset" w:color="000000" w:sz="8"/>
              <w:bottom w:val="outset" w:color="000000" w:sz="8"/>
              <w:right w:val="outset" w:color="000000" w:sz="8"/>
            </w:tcBorders>
            <w:vAlign w:val="center"/>
          </w:tcPr>
          <w:bookmarkStart w:name="384" w:id="411"/>
          <w:p>
            <w:pPr>
              <w:spacing w:after="0"/>
              <w:ind w:left="0"/>
              <w:jc w:val="left"/>
            </w:pPr>
            <w:r>
              <w:rPr>
                <w:rFonts w:ascii="Arial"/>
                <w:b w:val="false"/>
                <w:i w:val="false"/>
                <w:color w:val="000000"/>
                <w:sz w:val="15"/>
              </w:rPr>
              <w:t>0 білий</w:t>
            </w:r>
          </w:p>
          <w:bookmarkEnd w:id="411"/>
        </w:tc>
        <w:tc>
          <w:tcPr>
            <w:tcW w:w="477" w:type="dxa"/>
            <w:tcBorders>
              <w:top w:val="outset" w:color="000000" w:sz="8"/>
              <w:left w:val="outset" w:color="000000" w:sz="8"/>
              <w:bottom w:val="outset" w:color="000000" w:sz="8"/>
              <w:right w:val="outset" w:color="000000" w:sz="8"/>
            </w:tcBorders>
            <w:vAlign w:val="center"/>
          </w:tcPr>
          <w:bookmarkStart w:name="385" w:id="412"/>
          <w:p>
            <w:pPr>
              <w:spacing w:after="0"/>
              <w:ind w:left="0"/>
              <w:jc w:val="center"/>
            </w:pPr>
            <w:r>
              <w:rPr>
                <w:rFonts w:ascii="Arial"/>
                <w:b/>
                <w:i w:val="false"/>
                <w:color w:val="000000"/>
                <w:sz w:val="15"/>
              </w:rPr>
              <w:t>+</w:t>
            </w:r>
          </w:p>
          <w:bookmarkEnd w:id="412"/>
        </w:tc>
        <w:tc>
          <w:tcPr>
            <w:tcW w:w="477" w:type="dxa"/>
            <w:tcBorders>
              <w:top w:val="outset" w:color="000000" w:sz="8"/>
              <w:left w:val="outset" w:color="000000" w:sz="8"/>
              <w:bottom w:val="outset" w:color="000000" w:sz="8"/>
              <w:right w:val="outset" w:color="000000" w:sz="8"/>
            </w:tcBorders>
            <w:vAlign w:val="center"/>
          </w:tcPr>
          <w:bookmarkStart w:name="386" w:id="413"/>
          <w:p>
            <w:pPr>
              <w:spacing w:after="0"/>
              <w:ind w:left="0"/>
              <w:jc w:val="center"/>
            </w:pPr>
            <w:r>
              <w:rPr>
                <w:rFonts w:ascii="Arial"/>
                <w:b w:val="false"/>
                <w:i w:val="false"/>
                <w:color w:val="000000"/>
                <w:sz w:val="15"/>
              </w:rPr>
              <w:t xml:space="preserve"> </w:t>
            </w:r>
          </w:p>
          <w:bookmarkEnd w:id="413"/>
        </w:tc>
        <w:tc>
          <w:tcPr>
            <w:tcW w:w="477" w:type="dxa"/>
            <w:tcBorders>
              <w:top w:val="outset" w:color="000000" w:sz="8"/>
              <w:left w:val="outset" w:color="000000" w:sz="8"/>
              <w:bottom w:val="outset" w:color="000000" w:sz="8"/>
              <w:right w:val="outset" w:color="000000" w:sz="8"/>
            </w:tcBorders>
            <w:vAlign w:val="center"/>
          </w:tcPr>
          <w:bookmarkStart w:name="387" w:id="414"/>
          <w:p>
            <w:pPr>
              <w:spacing w:after="0"/>
              <w:ind w:left="0"/>
              <w:jc w:val="center"/>
            </w:pPr>
            <w:r>
              <w:rPr>
                <w:rFonts w:ascii="Arial"/>
                <w:b w:val="false"/>
                <w:i w:val="false"/>
                <w:color w:val="000000"/>
                <w:sz w:val="15"/>
              </w:rPr>
              <w:t xml:space="preserve"> </w:t>
            </w:r>
          </w:p>
          <w:bookmarkEnd w:id="414"/>
        </w:tc>
        <w:tc>
          <w:tcPr>
            <w:tcW w:w="477" w:type="dxa"/>
            <w:tcBorders>
              <w:top w:val="outset" w:color="000000" w:sz="8"/>
              <w:left w:val="outset" w:color="000000" w:sz="8"/>
              <w:bottom w:val="outset" w:color="000000" w:sz="8"/>
              <w:right w:val="outset" w:color="000000" w:sz="8"/>
            </w:tcBorders>
            <w:vAlign w:val="center"/>
          </w:tcPr>
          <w:bookmarkStart w:name="388" w:id="415"/>
          <w:p>
            <w:pPr>
              <w:spacing w:after="0"/>
              <w:ind w:left="0"/>
              <w:jc w:val="center"/>
            </w:pPr>
            <w:r>
              <w:rPr>
                <w:rFonts w:ascii="Arial"/>
                <w:b w:val="false"/>
                <w:i w:val="false"/>
                <w:color w:val="000000"/>
                <w:sz w:val="15"/>
              </w:rPr>
              <w:t xml:space="preserve"> </w:t>
            </w:r>
          </w:p>
          <w:bookmarkEnd w:id="415"/>
        </w:tc>
        <w:tc>
          <w:tcPr>
            <w:tcW w:w="477" w:type="dxa"/>
            <w:tcBorders>
              <w:top w:val="outset" w:color="000000" w:sz="8"/>
              <w:left w:val="outset" w:color="000000" w:sz="8"/>
              <w:bottom w:val="outset" w:color="000000" w:sz="8"/>
              <w:right w:val="outset" w:color="000000" w:sz="8"/>
            </w:tcBorders>
            <w:vAlign w:val="center"/>
          </w:tcPr>
          <w:bookmarkStart w:name="389" w:id="416"/>
          <w:p>
            <w:pPr>
              <w:spacing w:after="0"/>
              <w:ind w:left="0"/>
              <w:jc w:val="center"/>
            </w:pPr>
            <w:r>
              <w:rPr>
                <w:rFonts w:ascii="Arial"/>
                <w:b w:val="false"/>
                <w:i w:val="false"/>
                <w:color w:val="000000"/>
                <w:sz w:val="15"/>
              </w:rPr>
              <w:t xml:space="preserve"> </w:t>
            </w:r>
          </w:p>
          <w:bookmarkEnd w:id="416"/>
        </w:tc>
        <w:tc>
          <w:tcPr>
            <w:tcW w:w="477" w:type="dxa"/>
            <w:tcBorders>
              <w:top w:val="outset" w:color="000000" w:sz="8"/>
              <w:left w:val="outset" w:color="000000" w:sz="8"/>
              <w:bottom w:val="outset" w:color="000000" w:sz="8"/>
              <w:right w:val="outset" w:color="000000" w:sz="8"/>
            </w:tcBorders>
            <w:vAlign w:val="center"/>
          </w:tcPr>
          <w:bookmarkStart w:name="390" w:id="417"/>
          <w:p>
            <w:pPr>
              <w:spacing w:after="0"/>
              <w:ind w:left="0"/>
              <w:jc w:val="center"/>
            </w:pPr>
            <w:r>
              <w:rPr>
                <w:rFonts w:ascii="Arial"/>
                <w:b w:val="false"/>
                <w:i w:val="false"/>
                <w:color w:val="000000"/>
                <w:sz w:val="15"/>
              </w:rPr>
              <w:t xml:space="preserve"> </w:t>
            </w:r>
          </w:p>
          <w:bookmarkEnd w:id="417"/>
        </w:tc>
        <w:tc>
          <w:tcPr>
            <w:tcW w:w="477" w:type="dxa"/>
            <w:tcBorders>
              <w:top w:val="outset" w:color="000000" w:sz="8"/>
              <w:left w:val="outset" w:color="000000" w:sz="8"/>
              <w:bottom w:val="outset" w:color="000000" w:sz="8"/>
              <w:right w:val="outset" w:color="000000" w:sz="8"/>
            </w:tcBorders>
            <w:vAlign w:val="center"/>
          </w:tcPr>
          <w:bookmarkStart w:name="391" w:id="418"/>
          <w:p>
            <w:pPr>
              <w:spacing w:after="0"/>
              <w:ind w:left="0"/>
              <w:jc w:val="center"/>
            </w:pPr>
            <w:r>
              <w:rPr>
                <w:rFonts w:ascii="Arial"/>
                <w:b w:val="false"/>
                <w:i w:val="false"/>
                <w:color w:val="000000"/>
                <w:sz w:val="15"/>
              </w:rPr>
              <w:t xml:space="preserve"> </w:t>
            </w:r>
          </w:p>
          <w:bookmarkEnd w:id="418"/>
        </w:tc>
        <w:tc>
          <w:tcPr>
            <w:tcW w:w="477" w:type="dxa"/>
            <w:tcBorders>
              <w:top w:val="outset" w:color="000000" w:sz="8"/>
              <w:left w:val="outset" w:color="000000" w:sz="8"/>
              <w:bottom w:val="outset" w:color="000000" w:sz="8"/>
              <w:right w:val="outset" w:color="000000" w:sz="8"/>
            </w:tcBorders>
            <w:vAlign w:val="center"/>
          </w:tcPr>
          <w:bookmarkStart w:name="392" w:id="419"/>
          <w:p>
            <w:pPr>
              <w:spacing w:after="0"/>
              <w:ind w:left="0"/>
              <w:jc w:val="center"/>
            </w:pPr>
            <w:r>
              <w:rPr>
                <w:rFonts w:ascii="Arial"/>
                <w:b w:val="false"/>
                <w:i w:val="false"/>
                <w:color w:val="000000"/>
                <w:sz w:val="15"/>
              </w:rPr>
              <w:t xml:space="preserve"> </w:t>
            </w:r>
          </w:p>
          <w:bookmarkEnd w:id="419"/>
        </w:tc>
        <w:tc>
          <w:tcPr>
            <w:tcW w:w="477" w:type="dxa"/>
            <w:tcBorders>
              <w:top w:val="outset" w:color="000000" w:sz="8"/>
              <w:left w:val="outset" w:color="000000" w:sz="8"/>
              <w:bottom w:val="outset" w:color="000000" w:sz="8"/>
              <w:right w:val="outset" w:color="000000" w:sz="8"/>
            </w:tcBorders>
            <w:vAlign w:val="center"/>
          </w:tcPr>
          <w:bookmarkStart w:name="393" w:id="420"/>
          <w:p>
            <w:pPr>
              <w:spacing w:after="0"/>
              <w:ind w:left="0"/>
              <w:jc w:val="center"/>
            </w:pPr>
            <w:r>
              <w:rPr>
                <w:rFonts w:ascii="Arial"/>
                <w:b w:val="false"/>
                <w:i w:val="false"/>
                <w:color w:val="000000"/>
                <w:sz w:val="15"/>
              </w:rPr>
              <w:t xml:space="preserve"> </w:t>
            </w:r>
          </w:p>
          <w:bookmarkEnd w:id="420"/>
        </w:tc>
        <w:tc>
          <w:tcPr>
            <w:tcW w:w="583" w:type="dxa"/>
            <w:tcBorders>
              <w:top w:val="outset" w:color="000000" w:sz="8"/>
              <w:left w:val="outset" w:color="000000" w:sz="8"/>
              <w:bottom w:val="outset" w:color="000000" w:sz="8"/>
              <w:right w:val="outset" w:color="000000" w:sz="8"/>
            </w:tcBorders>
            <w:vAlign w:val="center"/>
          </w:tcPr>
          <w:bookmarkStart w:name="394" w:id="421"/>
          <w:p>
            <w:pPr>
              <w:spacing w:after="0"/>
              <w:ind w:left="0"/>
              <w:jc w:val="center"/>
            </w:pPr>
            <w:r>
              <w:rPr>
                <w:rFonts w:ascii="Arial"/>
                <w:b w:val="false"/>
                <w:i w:val="false"/>
                <w:color w:val="000000"/>
                <w:sz w:val="15"/>
              </w:rPr>
              <w:t xml:space="preserve"> </w:t>
            </w:r>
          </w:p>
          <w:bookmarkEnd w:id="421"/>
        </w:tc>
        <w:tc>
          <w:tcPr>
            <w:tcW w:w="583" w:type="dxa"/>
            <w:tcBorders>
              <w:top w:val="outset" w:color="000000" w:sz="8"/>
              <w:left w:val="outset" w:color="000000" w:sz="8"/>
              <w:bottom w:val="outset" w:color="000000" w:sz="8"/>
              <w:right w:val="outset" w:color="000000" w:sz="8"/>
            </w:tcBorders>
            <w:vAlign w:val="center"/>
          </w:tcPr>
          <w:bookmarkStart w:name="395" w:id="422"/>
          <w:p>
            <w:pPr>
              <w:spacing w:after="0"/>
              <w:ind w:left="0"/>
              <w:jc w:val="center"/>
            </w:pPr>
            <w:r>
              <w:rPr>
                <w:rFonts w:ascii="Arial"/>
                <w:b w:val="false"/>
                <w:i w:val="false"/>
                <w:color w:val="000000"/>
                <w:sz w:val="15"/>
              </w:rPr>
              <w:t xml:space="preserve"> </w:t>
            </w:r>
          </w:p>
          <w:bookmarkEnd w:id="422"/>
        </w:tc>
        <w:tc>
          <w:tcPr>
            <w:tcW w:w="583" w:type="dxa"/>
            <w:tcBorders>
              <w:top w:val="outset" w:color="000000" w:sz="8"/>
              <w:left w:val="outset" w:color="000000" w:sz="8"/>
              <w:bottom w:val="outset" w:color="000000" w:sz="8"/>
              <w:right w:val="outset" w:color="000000" w:sz="8"/>
            </w:tcBorders>
            <w:vAlign w:val="center"/>
          </w:tcPr>
          <w:bookmarkStart w:name="396" w:id="423"/>
          <w:p>
            <w:pPr>
              <w:spacing w:after="0"/>
              <w:ind w:left="0"/>
              <w:jc w:val="center"/>
            </w:pPr>
            <w:r>
              <w:rPr>
                <w:rFonts w:ascii="Arial"/>
                <w:b w:val="false"/>
                <w:i w:val="false"/>
                <w:color w:val="000000"/>
                <w:sz w:val="15"/>
              </w:rPr>
              <w:t xml:space="preserve"> </w:t>
            </w:r>
          </w:p>
          <w:bookmarkEnd w:id="423"/>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397" w:id="424"/>
          <w:p>
            <w:pPr>
              <w:spacing w:after="0"/>
              <w:ind w:left="0"/>
              <w:jc w:val="center"/>
            </w:pPr>
            <w:r>
              <w:rPr>
                <w:rFonts w:ascii="Arial"/>
                <w:b w:val="false"/>
                <w:i w:val="false"/>
                <w:color w:val="000000"/>
                <w:sz w:val="15"/>
              </w:rPr>
              <w:t>930 - 1160</w:t>
            </w:r>
          </w:p>
          <w:bookmarkEnd w:id="424"/>
        </w:tc>
        <w:tc>
          <w:tcPr>
            <w:tcW w:w="1202" w:type="dxa"/>
            <w:tcBorders>
              <w:top w:val="outset" w:color="000000" w:sz="8"/>
              <w:left w:val="outset" w:color="000000" w:sz="8"/>
              <w:bottom w:val="outset" w:color="000000" w:sz="8"/>
              <w:right w:val="outset" w:color="000000" w:sz="8"/>
            </w:tcBorders>
            <w:vAlign w:val="center"/>
          </w:tcPr>
          <w:bookmarkStart w:name="398" w:id="425"/>
          <w:p>
            <w:pPr>
              <w:spacing w:after="0"/>
              <w:ind w:left="0"/>
              <w:jc w:val="center"/>
            </w:pPr>
            <w:r>
              <w:rPr>
                <w:rFonts w:ascii="Arial"/>
                <w:b w:val="false"/>
                <w:i w:val="false"/>
                <w:color w:val="000000"/>
                <w:sz w:val="15"/>
              </w:rPr>
              <w:t>250 - 280</w:t>
            </w:r>
          </w:p>
          <w:bookmarkEnd w:id="425"/>
        </w:tc>
        <w:tc>
          <w:tcPr>
            <w:tcW w:w="1158" w:type="dxa"/>
            <w:tcBorders>
              <w:top w:val="outset" w:color="000000" w:sz="8"/>
              <w:left w:val="outset" w:color="000000" w:sz="8"/>
              <w:bottom w:val="outset" w:color="000000" w:sz="8"/>
              <w:right w:val="outset" w:color="000000" w:sz="8"/>
            </w:tcBorders>
            <w:vAlign w:val="center"/>
          </w:tcPr>
          <w:bookmarkStart w:name="399" w:id="426"/>
          <w:p>
            <w:pPr>
              <w:spacing w:after="0"/>
              <w:ind w:left="0"/>
              <w:jc w:val="left"/>
            </w:pPr>
            <w:r>
              <w:rPr>
                <w:rFonts w:ascii="Arial"/>
                <w:b w:val="false"/>
                <w:i w:val="false"/>
                <w:color w:val="000000"/>
                <w:sz w:val="15"/>
              </w:rPr>
              <w:t>1 помаранчевий</w:t>
            </w:r>
          </w:p>
          <w:bookmarkEnd w:id="426"/>
        </w:tc>
        <w:tc>
          <w:tcPr>
            <w:tcW w:w="477" w:type="dxa"/>
            <w:tcBorders>
              <w:top w:val="outset" w:color="000000" w:sz="8"/>
              <w:left w:val="outset" w:color="000000" w:sz="8"/>
              <w:bottom w:val="outset" w:color="000000" w:sz="8"/>
              <w:right w:val="outset" w:color="000000" w:sz="8"/>
            </w:tcBorders>
            <w:vAlign w:val="center"/>
          </w:tcPr>
          <w:bookmarkStart w:name="400" w:id="427"/>
          <w:p>
            <w:pPr>
              <w:spacing w:after="0"/>
              <w:ind w:left="0"/>
              <w:jc w:val="center"/>
            </w:pPr>
            <w:r>
              <w:rPr>
                <w:rFonts w:ascii="Arial"/>
                <w:b/>
                <w:i w:val="false"/>
                <w:color w:val="000000"/>
                <w:sz w:val="15"/>
              </w:rPr>
              <w:t>+</w:t>
            </w:r>
          </w:p>
          <w:bookmarkEnd w:id="427"/>
        </w:tc>
        <w:tc>
          <w:tcPr>
            <w:tcW w:w="477" w:type="dxa"/>
            <w:tcBorders>
              <w:top w:val="outset" w:color="000000" w:sz="8"/>
              <w:left w:val="outset" w:color="000000" w:sz="8"/>
              <w:bottom w:val="outset" w:color="000000" w:sz="8"/>
              <w:right w:val="outset" w:color="000000" w:sz="8"/>
            </w:tcBorders>
            <w:vAlign w:val="center"/>
          </w:tcPr>
          <w:bookmarkStart w:name="401" w:id="428"/>
          <w:p>
            <w:pPr>
              <w:spacing w:after="0"/>
              <w:ind w:left="0"/>
              <w:jc w:val="center"/>
            </w:pPr>
            <w:r>
              <w:rPr>
                <w:rFonts w:ascii="Arial"/>
                <w:b w:val="false"/>
                <w:i w:val="false"/>
                <w:color w:val="000000"/>
                <w:sz w:val="15"/>
              </w:rPr>
              <w:t xml:space="preserve"> </w:t>
            </w:r>
          </w:p>
          <w:bookmarkEnd w:id="428"/>
        </w:tc>
        <w:tc>
          <w:tcPr>
            <w:tcW w:w="477" w:type="dxa"/>
            <w:tcBorders>
              <w:top w:val="outset" w:color="000000" w:sz="8"/>
              <w:left w:val="outset" w:color="000000" w:sz="8"/>
              <w:bottom w:val="outset" w:color="000000" w:sz="8"/>
              <w:right w:val="outset" w:color="000000" w:sz="8"/>
            </w:tcBorders>
            <w:vAlign w:val="center"/>
          </w:tcPr>
          <w:bookmarkStart w:name="402" w:id="429"/>
          <w:p>
            <w:pPr>
              <w:spacing w:after="0"/>
              <w:ind w:left="0"/>
              <w:jc w:val="center"/>
            </w:pPr>
            <w:r>
              <w:rPr>
                <w:rFonts w:ascii="Arial"/>
                <w:b w:val="false"/>
                <w:i w:val="false"/>
                <w:color w:val="000000"/>
                <w:sz w:val="15"/>
              </w:rPr>
              <w:t xml:space="preserve"> </w:t>
            </w:r>
          </w:p>
          <w:bookmarkEnd w:id="429"/>
        </w:tc>
        <w:tc>
          <w:tcPr>
            <w:tcW w:w="477" w:type="dxa"/>
            <w:tcBorders>
              <w:top w:val="outset" w:color="000000" w:sz="8"/>
              <w:left w:val="outset" w:color="000000" w:sz="8"/>
              <w:bottom w:val="outset" w:color="000000" w:sz="8"/>
              <w:right w:val="outset" w:color="000000" w:sz="8"/>
            </w:tcBorders>
            <w:vAlign w:val="center"/>
          </w:tcPr>
          <w:bookmarkStart w:name="403" w:id="430"/>
          <w:p>
            <w:pPr>
              <w:spacing w:after="0"/>
              <w:ind w:left="0"/>
              <w:jc w:val="center"/>
            </w:pPr>
            <w:r>
              <w:rPr>
                <w:rFonts w:ascii="Arial"/>
                <w:b w:val="false"/>
                <w:i w:val="false"/>
                <w:color w:val="000000"/>
                <w:sz w:val="15"/>
              </w:rPr>
              <w:t xml:space="preserve"> </w:t>
            </w:r>
          </w:p>
          <w:bookmarkEnd w:id="430"/>
        </w:tc>
        <w:tc>
          <w:tcPr>
            <w:tcW w:w="477" w:type="dxa"/>
            <w:tcBorders>
              <w:top w:val="outset" w:color="000000" w:sz="8"/>
              <w:left w:val="outset" w:color="000000" w:sz="8"/>
              <w:bottom w:val="outset" w:color="000000" w:sz="8"/>
              <w:right w:val="outset" w:color="000000" w:sz="8"/>
            </w:tcBorders>
            <w:vAlign w:val="center"/>
          </w:tcPr>
          <w:bookmarkStart w:name="404" w:id="431"/>
          <w:p>
            <w:pPr>
              <w:spacing w:after="0"/>
              <w:ind w:left="0"/>
              <w:jc w:val="center"/>
            </w:pPr>
            <w:r>
              <w:rPr>
                <w:rFonts w:ascii="Arial"/>
                <w:b w:val="false"/>
                <w:i w:val="false"/>
                <w:color w:val="000000"/>
                <w:sz w:val="15"/>
              </w:rPr>
              <w:t xml:space="preserve"> </w:t>
            </w:r>
          </w:p>
          <w:bookmarkEnd w:id="431"/>
        </w:tc>
        <w:tc>
          <w:tcPr>
            <w:tcW w:w="477" w:type="dxa"/>
            <w:tcBorders>
              <w:top w:val="outset" w:color="000000" w:sz="8"/>
              <w:left w:val="outset" w:color="000000" w:sz="8"/>
              <w:bottom w:val="outset" w:color="000000" w:sz="8"/>
              <w:right w:val="outset" w:color="000000" w:sz="8"/>
            </w:tcBorders>
            <w:vAlign w:val="center"/>
          </w:tcPr>
          <w:bookmarkStart w:name="405" w:id="432"/>
          <w:p>
            <w:pPr>
              <w:spacing w:after="0"/>
              <w:ind w:left="0"/>
              <w:jc w:val="center"/>
            </w:pPr>
            <w:r>
              <w:rPr>
                <w:rFonts w:ascii="Arial"/>
                <w:b w:val="false"/>
                <w:i w:val="false"/>
                <w:color w:val="000000"/>
                <w:sz w:val="15"/>
              </w:rPr>
              <w:t xml:space="preserve"> </w:t>
            </w:r>
          </w:p>
          <w:bookmarkEnd w:id="432"/>
        </w:tc>
        <w:tc>
          <w:tcPr>
            <w:tcW w:w="477" w:type="dxa"/>
            <w:tcBorders>
              <w:top w:val="outset" w:color="000000" w:sz="8"/>
              <w:left w:val="outset" w:color="000000" w:sz="8"/>
              <w:bottom w:val="outset" w:color="000000" w:sz="8"/>
              <w:right w:val="outset" w:color="000000" w:sz="8"/>
            </w:tcBorders>
            <w:vAlign w:val="center"/>
          </w:tcPr>
          <w:bookmarkStart w:name="406" w:id="433"/>
          <w:p>
            <w:pPr>
              <w:spacing w:after="0"/>
              <w:ind w:left="0"/>
              <w:jc w:val="center"/>
            </w:pPr>
            <w:r>
              <w:rPr>
                <w:rFonts w:ascii="Arial"/>
                <w:b w:val="false"/>
                <w:i w:val="false"/>
                <w:color w:val="000000"/>
                <w:sz w:val="15"/>
              </w:rPr>
              <w:t xml:space="preserve"> </w:t>
            </w:r>
          </w:p>
          <w:bookmarkEnd w:id="433"/>
        </w:tc>
        <w:tc>
          <w:tcPr>
            <w:tcW w:w="477" w:type="dxa"/>
            <w:tcBorders>
              <w:top w:val="outset" w:color="000000" w:sz="8"/>
              <w:left w:val="outset" w:color="000000" w:sz="8"/>
              <w:bottom w:val="outset" w:color="000000" w:sz="8"/>
              <w:right w:val="outset" w:color="000000" w:sz="8"/>
            </w:tcBorders>
            <w:vAlign w:val="center"/>
          </w:tcPr>
          <w:bookmarkStart w:name="407" w:id="434"/>
          <w:p>
            <w:pPr>
              <w:spacing w:after="0"/>
              <w:ind w:left="0"/>
              <w:jc w:val="center"/>
            </w:pPr>
            <w:r>
              <w:rPr>
                <w:rFonts w:ascii="Arial"/>
                <w:b w:val="false"/>
                <w:i w:val="false"/>
                <w:color w:val="000000"/>
                <w:sz w:val="15"/>
              </w:rPr>
              <w:t xml:space="preserve"> </w:t>
            </w:r>
          </w:p>
          <w:bookmarkEnd w:id="434"/>
        </w:tc>
        <w:tc>
          <w:tcPr>
            <w:tcW w:w="477" w:type="dxa"/>
            <w:tcBorders>
              <w:top w:val="outset" w:color="000000" w:sz="8"/>
              <w:left w:val="outset" w:color="000000" w:sz="8"/>
              <w:bottom w:val="outset" w:color="000000" w:sz="8"/>
              <w:right w:val="outset" w:color="000000" w:sz="8"/>
            </w:tcBorders>
            <w:vAlign w:val="center"/>
          </w:tcPr>
          <w:bookmarkStart w:name="408" w:id="435"/>
          <w:p>
            <w:pPr>
              <w:spacing w:after="0"/>
              <w:ind w:left="0"/>
              <w:jc w:val="center"/>
            </w:pPr>
            <w:r>
              <w:rPr>
                <w:rFonts w:ascii="Arial"/>
                <w:b w:val="false"/>
                <w:i w:val="false"/>
                <w:color w:val="000000"/>
                <w:sz w:val="15"/>
              </w:rPr>
              <w:t xml:space="preserve"> </w:t>
            </w:r>
          </w:p>
          <w:bookmarkEnd w:id="435"/>
        </w:tc>
        <w:tc>
          <w:tcPr>
            <w:tcW w:w="583" w:type="dxa"/>
            <w:tcBorders>
              <w:top w:val="outset" w:color="000000" w:sz="8"/>
              <w:left w:val="outset" w:color="000000" w:sz="8"/>
              <w:bottom w:val="outset" w:color="000000" w:sz="8"/>
              <w:right w:val="outset" w:color="000000" w:sz="8"/>
            </w:tcBorders>
            <w:vAlign w:val="center"/>
          </w:tcPr>
          <w:bookmarkStart w:name="409" w:id="436"/>
          <w:p>
            <w:pPr>
              <w:spacing w:after="0"/>
              <w:ind w:left="0"/>
              <w:jc w:val="center"/>
            </w:pPr>
            <w:r>
              <w:rPr>
                <w:rFonts w:ascii="Arial"/>
                <w:b w:val="false"/>
                <w:i w:val="false"/>
                <w:color w:val="000000"/>
                <w:sz w:val="15"/>
              </w:rPr>
              <w:t xml:space="preserve"> </w:t>
            </w:r>
          </w:p>
          <w:bookmarkEnd w:id="436"/>
        </w:tc>
        <w:tc>
          <w:tcPr>
            <w:tcW w:w="583" w:type="dxa"/>
            <w:tcBorders>
              <w:top w:val="outset" w:color="000000" w:sz="8"/>
              <w:left w:val="outset" w:color="000000" w:sz="8"/>
              <w:bottom w:val="outset" w:color="000000" w:sz="8"/>
              <w:right w:val="outset" w:color="000000" w:sz="8"/>
            </w:tcBorders>
            <w:vAlign w:val="center"/>
          </w:tcPr>
          <w:bookmarkStart w:name="410" w:id="437"/>
          <w:p>
            <w:pPr>
              <w:spacing w:after="0"/>
              <w:ind w:left="0"/>
              <w:jc w:val="center"/>
            </w:pPr>
            <w:r>
              <w:rPr>
                <w:rFonts w:ascii="Arial"/>
                <w:b w:val="false"/>
                <w:i w:val="false"/>
                <w:color w:val="000000"/>
                <w:sz w:val="15"/>
              </w:rPr>
              <w:t xml:space="preserve"> </w:t>
            </w:r>
          </w:p>
          <w:bookmarkEnd w:id="437"/>
        </w:tc>
        <w:tc>
          <w:tcPr>
            <w:tcW w:w="583" w:type="dxa"/>
            <w:tcBorders>
              <w:top w:val="outset" w:color="000000" w:sz="8"/>
              <w:left w:val="outset" w:color="000000" w:sz="8"/>
              <w:bottom w:val="outset" w:color="000000" w:sz="8"/>
              <w:right w:val="outset" w:color="000000" w:sz="8"/>
            </w:tcBorders>
            <w:vAlign w:val="center"/>
          </w:tcPr>
          <w:bookmarkStart w:name="411" w:id="438"/>
          <w:p>
            <w:pPr>
              <w:spacing w:after="0"/>
              <w:ind w:left="0"/>
              <w:jc w:val="center"/>
            </w:pPr>
            <w:r>
              <w:rPr>
                <w:rFonts w:ascii="Arial"/>
                <w:b w:val="false"/>
                <w:i w:val="false"/>
                <w:color w:val="000000"/>
                <w:sz w:val="15"/>
              </w:rPr>
              <w:t xml:space="preserve"> </w:t>
            </w:r>
          </w:p>
          <w:bookmarkEnd w:id="438"/>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12" w:id="439"/>
          <w:p>
            <w:pPr>
              <w:spacing w:after="0"/>
              <w:ind w:left="0"/>
              <w:jc w:val="center"/>
            </w:pPr>
            <w:r>
              <w:rPr>
                <w:rFonts w:ascii="Arial"/>
                <w:b w:val="false"/>
                <w:i w:val="false"/>
                <w:color w:val="000000"/>
                <w:sz w:val="15"/>
              </w:rPr>
              <w:t>1080 - 1210</w:t>
            </w:r>
          </w:p>
          <w:bookmarkEnd w:id="439"/>
        </w:tc>
        <w:tc>
          <w:tcPr>
            <w:tcW w:w="1202" w:type="dxa"/>
            <w:tcBorders>
              <w:top w:val="outset" w:color="000000" w:sz="8"/>
              <w:left w:val="outset" w:color="000000" w:sz="8"/>
              <w:bottom w:val="outset" w:color="000000" w:sz="8"/>
              <w:right w:val="outset" w:color="000000" w:sz="8"/>
            </w:tcBorders>
            <w:vAlign w:val="center"/>
          </w:tcPr>
          <w:bookmarkStart w:name="413" w:id="440"/>
          <w:p>
            <w:pPr>
              <w:spacing w:after="0"/>
              <w:ind w:left="0"/>
              <w:jc w:val="center"/>
            </w:pPr>
            <w:r>
              <w:rPr>
                <w:rFonts w:ascii="Arial"/>
                <w:b w:val="false"/>
                <w:i w:val="false"/>
                <w:color w:val="000000"/>
                <w:sz w:val="15"/>
              </w:rPr>
              <w:t>280 - 315</w:t>
            </w:r>
          </w:p>
          <w:bookmarkEnd w:id="440"/>
        </w:tc>
        <w:tc>
          <w:tcPr>
            <w:tcW w:w="1158" w:type="dxa"/>
            <w:tcBorders>
              <w:top w:val="outset" w:color="000000" w:sz="8"/>
              <w:left w:val="outset" w:color="000000" w:sz="8"/>
              <w:bottom w:val="outset" w:color="000000" w:sz="8"/>
              <w:right w:val="outset" w:color="000000" w:sz="8"/>
            </w:tcBorders>
            <w:vAlign w:val="center"/>
          </w:tcPr>
          <w:bookmarkStart w:name="414" w:id="441"/>
          <w:p>
            <w:pPr>
              <w:spacing w:after="0"/>
              <w:ind w:left="0"/>
              <w:jc w:val="left"/>
            </w:pPr>
            <w:r>
              <w:rPr>
                <w:rFonts w:ascii="Arial"/>
                <w:b w:val="false"/>
                <w:i w:val="false"/>
                <w:color w:val="000000"/>
                <w:sz w:val="15"/>
              </w:rPr>
              <w:t>2 фіолетовий</w:t>
            </w:r>
          </w:p>
          <w:bookmarkEnd w:id="441"/>
        </w:tc>
        <w:tc>
          <w:tcPr>
            <w:tcW w:w="477" w:type="dxa"/>
            <w:tcBorders>
              <w:top w:val="outset" w:color="000000" w:sz="8"/>
              <w:left w:val="outset" w:color="000000" w:sz="8"/>
              <w:bottom w:val="outset" w:color="000000" w:sz="8"/>
              <w:right w:val="outset" w:color="000000" w:sz="8"/>
            </w:tcBorders>
            <w:vAlign w:val="center"/>
          </w:tcPr>
          <w:bookmarkStart w:name="415" w:id="442"/>
          <w:p>
            <w:pPr>
              <w:spacing w:after="0"/>
              <w:ind w:left="0"/>
              <w:jc w:val="center"/>
            </w:pPr>
            <w:r>
              <w:rPr>
                <w:rFonts w:ascii="Arial"/>
                <w:b/>
                <w:i w:val="false"/>
                <w:color w:val="000000"/>
                <w:sz w:val="15"/>
              </w:rPr>
              <w:t>+</w:t>
            </w:r>
          </w:p>
          <w:bookmarkEnd w:id="442"/>
        </w:tc>
        <w:tc>
          <w:tcPr>
            <w:tcW w:w="477" w:type="dxa"/>
            <w:tcBorders>
              <w:top w:val="outset" w:color="000000" w:sz="8"/>
              <w:left w:val="outset" w:color="000000" w:sz="8"/>
              <w:bottom w:val="outset" w:color="000000" w:sz="8"/>
              <w:right w:val="outset" w:color="000000" w:sz="8"/>
            </w:tcBorders>
            <w:vAlign w:val="center"/>
          </w:tcPr>
          <w:bookmarkStart w:name="416" w:id="443"/>
          <w:p>
            <w:pPr>
              <w:spacing w:after="0"/>
              <w:ind w:left="0"/>
              <w:jc w:val="center"/>
            </w:pPr>
            <w:r>
              <w:rPr>
                <w:rFonts w:ascii="Arial"/>
                <w:b/>
                <w:i w:val="false"/>
                <w:color w:val="000000"/>
                <w:sz w:val="15"/>
              </w:rPr>
              <w:t>+</w:t>
            </w:r>
          </w:p>
          <w:bookmarkEnd w:id="443"/>
        </w:tc>
        <w:tc>
          <w:tcPr>
            <w:tcW w:w="477" w:type="dxa"/>
            <w:tcBorders>
              <w:top w:val="outset" w:color="000000" w:sz="8"/>
              <w:left w:val="outset" w:color="000000" w:sz="8"/>
              <w:bottom w:val="outset" w:color="000000" w:sz="8"/>
              <w:right w:val="outset" w:color="000000" w:sz="8"/>
            </w:tcBorders>
            <w:vAlign w:val="center"/>
          </w:tcPr>
          <w:bookmarkStart w:name="417" w:id="444"/>
          <w:p>
            <w:pPr>
              <w:spacing w:after="0"/>
              <w:ind w:left="0"/>
              <w:jc w:val="center"/>
            </w:pPr>
            <w:r>
              <w:rPr>
                <w:rFonts w:ascii="Arial"/>
                <w:b/>
                <w:i w:val="false"/>
                <w:color w:val="000000"/>
                <w:sz w:val="15"/>
              </w:rPr>
              <w:t>+</w:t>
            </w:r>
          </w:p>
          <w:bookmarkEnd w:id="444"/>
        </w:tc>
        <w:tc>
          <w:tcPr>
            <w:tcW w:w="477" w:type="dxa"/>
            <w:tcBorders>
              <w:top w:val="outset" w:color="000000" w:sz="8"/>
              <w:left w:val="outset" w:color="000000" w:sz="8"/>
              <w:bottom w:val="outset" w:color="000000" w:sz="8"/>
              <w:right w:val="outset" w:color="000000" w:sz="8"/>
            </w:tcBorders>
            <w:vAlign w:val="center"/>
          </w:tcPr>
          <w:bookmarkStart w:name="418" w:id="445"/>
          <w:p>
            <w:pPr>
              <w:spacing w:after="0"/>
              <w:ind w:left="0"/>
              <w:jc w:val="center"/>
            </w:pPr>
            <w:r>
              <w:rPr>
                <w:rFonts w:ascii="Arial"/>
                <w:b w:val="false"/>
                <w:i w:val="false"/>
                <w:color w:val="000000"/>
                <w:sz w:val="15"/>
              </w:rPr>
              <w:t xml:space="preserve"> </w:t>
            </w:r>
          </w:p>
          <w:bookmarkEnd w:id="445"/>
        </w:tc>
        <w:tc>
          <w:tcPr>
            <w:tcW w:w="477" w:type="dxa"/>
            <w:tcBorders>
              <w:top w:val="outset" w:color="000000" w:sz="8"/>
              <w:left w:val="outset" w:color="000000" w:sz="8"/>
              <w:bottom w:val="outset" w:color="000000" w:sz="8"/>
              <w:right w:val="outset" w:color="000000" w:sz="8"/>
            </w:tcBorders>
            <w:vAlign w:val="center"/>
          </w:tcPr>
          <w:bookmarkStart w:name="419" w:id="446"/>
          <w:p>
            <w:pPr>
              <w:spacing w:after="0"/>
              <w:ind w:left="0"/>
              <w:jc w:val="center"/>
            </w:pPr>
            <w:r>
              <w:rPr>
                <w:rFonts w:ascii="Arial"/>
                <w:b w:val="false"/>
                <w:i w:val="false"/>
                <w:color w:val="000000"/>
                <w:sz w:val="15"/>
              </w:rPr>
              <w:t xml:space="preserve"> </w:t>
            </w:r>
          </w:p>
          <w:bookmarkEnd w:id="446"/>
        </w:tc>
        <w:tc>
          <w:tcPr>
            <w:tcW w:w="477" w:type="dxa"/>
            <w:tcBorders>
              <w:top w:val="outset" w:color="000000" w:sz="8"/>
              <w:left w:val="outset" w:color="000000" w:sz="8"/>
              <w:bottom w:val="outset" w:color="000000" w:sz="8"/>
              <w:right w:val="outset" w:color="000000" w:sz="8"/>
            </w:tcBorders>
            <w:vAlign w:val="center"/>
          </w:tcPr>
          <w:bookmarkStart w:name="420" w:id="447"/>
          <w:p>
            <w:pPr>
              <w:spacing w:after="0"/>
              <w:ind w:left="0"/>
              <w:jc w:val="center"/>
            </w:pPr>
            <w:r>
              <w:rPr>
                <w:rFonts w:ascii="Arial"/>
                <w:b w:val="false"/>
                <w:i w:val="false"/>
                <w:color w:val="000000"/>
                <w:sz w:val="15"/>
              </w:rPr>
              <w:t xml:space="preserve"> </w:t>
            </w:r>
          </w:p>
          <w:bookmarkEnd w:id="447"/>
        </w:tc>
        <w:tc>
          <w:tcPr>
            <w:tcW w:w="477" w:type="dxa"/>
            <w:tcBorders>
              <w:top w:val="outset" w:color="000000" w:sz="8"/>
              <w:left w:val="outset" w:color="000000" w:sz="8"/>
              <w:bottom w:val="outset" w:color="000000" w:sz="8"/>
              <w:right w:val="outset" w:color="000000" w:sz="8"/>
            </w:tcBorders>
            <w:vAlign w:val="center"/>
          </w:tcPr>
          <w:bookmarkStart w:name="421" w:id="448"/>
          <w:p>
            <w:pPr>
              <w:spacing w:after="0"/>
              <w:ind w:left="0"/>
              <w:jc w:val="center"/>
            </w:pPr>
            <w:r>
              <w:rPr>
                <w:rFonts w:ascii="Arial"/>
                <w:b w:val="false"/>
                <w:i w:val="false"/>
                <w:color w:val="000000"/>
                <w:sz w:val="15"/>
              </w:rPr>
              <w:t xml:space="preserve"> </w:t>
            </w:r>
          </w:p>
          <w:bookmarkEnd w:id="448"/>
        </w:tc>
        <w:tc>
          <w:tcPr>
            <w:tcW w:w="477" w:type="dxa"/>
            <w:tcBorders>
              <w:top w:val="outset" w:color="000000" w:sz="8"/>
              <w:left w:val="outset" w:color="000000" w:sz="8"/>
              <w:bottom w:val="outset" w:color="000000" w:sz="8"/>
              <w:right w:val="outset" w:color="000000" w:sz="8"/>
            </w:tcBorders>
            <w:vAlign w:val="center"/>
          </w:tcPr>
          <w:bookmarkStart w:name="422" w:id="449"/>
          <w:p>
            <w:pPr>
              <w:spacing w:after="0"/>
              <w:ind w:left="0"/>
              <w:jc w:val="center"/>
            </w:pPr>
            <w:r>
              <w:rPr>
                <w:rFonts w:ascii="Arial"/>
                <w:b w:val="false"/>
                <w:i w:val="false"/>
                <w:color w:val="000000"/>
                <w:sz w:val="15"/>
              </w:rPr>
              <w:t xml:space="preserve"> </w:t>
            </w:r>
          </w:p>
          <w:bookmarkEnd w:id="449"/>
        </w:tc>
        <w:tc>
          <w:tcPr>
            <w:tcW w:w="477" w:type="dxa"/>
            <w:tcBorders>
              <w:top w:val="outset" w:color="000000" w:sz="8"/>
              <w:left w:val="outset" w:color="000000" w:sz="8"/>
              <w:bottom w:val="outset" w:color="000000" w:sz="8"/>
              <w:right w:val="outset" w:color="000000" w:sz="8"/>
            </w:tcBorders>
            <w:vAlign w:val="center"/>
          </w:tcPr>
          <w:bookmarkStart w:name="423" w:id="450"/>
          <w:p>
            <w:pPr>
              <w:spacing w:after="0"/>
              <w:ind w:left="0"/>
              <w:jc w:val="center"/>
            </w:pPr>
            <w:r>
              <w:rPr>
                <w:rFonts w:ascii="Arial"/>
                <w:b w:val="false"/>
                <w:i w:val="false"/>
                <w:color w:val="000000"/>
                <w:sz w:val="15"/>
              </w:rPr>
              <w:t xml:space="preserve"> </w:t>
            </w:r>
          </w:p>
          <w:bookmarkEnd w:id="450"/>
        </w:tc>
        <w:tc>
          <w:tcPr>
            <w:tcW w:w="583" w:type="dxa"/>
            <w:tcBorders>
              <w:top w:val="outset" w:color="000000" w:sz="8"/>
              <w:left w:val="outset" w:color="000000" w:sz="8"/>
              <w:bottom w:val="outset" w:color="000000" w:sz="8"/>
              <w:right w:val="outset" w:color="000000" w:sz="8"/>
            </w:tcBorders>
            <w:vAlign w:val="center"/>
          </w:tcPr>
          <w:bookmarkStart w:name="424" w:id="451"/>
          <w:p>
            <w:pPr>
              <w:spacing w:after="0"/>
              <w:ind w:left="0"/>
              <w:jc w:val="center"/>
            </w:pPr>
            <w:r>
              <w:rPr>
                <w:rFonts w:ascii="Arial"/>
                <w:b w:val="false"/>
                <w:i w:val="false"/>
                <w:color w:val="000000"/>
                <w:sz w:val="15"/>
              </w:rPr>
              <w:t xml:space="preserve"> </w:t>
            </w:r>
          </w:p>
          <w:bookmarkEnd w:id="451"/>
        </w:tc>
        <w:tc>
          <w:tcPr>
            <w:tcW w:w="583" w:type="dxa"/>
            <w:tcBorders>
              <w:top w:val="outset" w:color="000000" w:sz="8"/>
              <w:left w:val="outset" w:color="000000" w:sz="8"/>
              <w:bottom w:val="outset" w:color="000000" w:sz="8"/>
              <w:right w:val="outset" w:color="000000" w:sz="8"/>
            </w:tcBorders>
            <w:vAlign w:val="center"/>
          </w:tcPr>
          <w:bookmarkStart w:name="425" w:id="452"/>
          <w:p>
            <w:pPr>
              <w:spacing w:after="0"/>
              <w:ind w:left="0"/>
              <w:jc w:val="center"/>
            </w:pPr>
            <w:r>
              <w:rPr>
                <w:rFonts w:ascii="Arial"/>
                <w:b w:val="false"/>
                <w:i w:val="false"/>
                <w:color w:val="000000"/>
                <w:sz w:val="15"/>
              </w:rPr>
              <w:t xml:space="preserve"> </w:t>
            </w:r>
          </w:p>
          <w:bookmarkEnd w:id="452"/>
        </w:tc>
        <w:tc>
          <w:tcPr>
            <w:tcW w:w="583" w:type="dxa"/>
            <w:tcBorders>
              <w:top w:val="outset" w:color="000000" w:sz="8"/>
              <w:left w:val="outset" w:color="000000" w:sz="8"/>
              <w:bottom w:val="outset" w:color="000000" w:sz="8"/>
              <w:right w:val="outset" w:color="000000" w:sz="8"/>
            </w:tcBorders>
            <w:vAlign w:val="center"/>
          </w:tcPr>
          <w:bookmarkStart w:name="426" w:id="453"/>
          <w:p>
            <w:pPr>
              <w:spacing w:after="0"/>
              <w:ind w:left="0"/>
              <w:jc w:val="center"/>
            </w:pPr>
            <w:r>
              <w:rPr>
                <w:rFonts w:ascii="Arial"/>
                <w:b w:val="false"/>
                <w:i w:val="false"/>
                <w:color w:val="000000"/>
                <w:sz w:val="15"/>
              </w:rPr>
              <w:t xml:space="preserve"> </w:t>
            </w:r>
          </w:p>
          <w:bookmarkEnd w:id="453"/>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27" w:id="454"/>
          <w:p>
            <w:pPr>
              <w:spacing w:after="0"/>
              <w:ind w:left="0"/>
              <w:jc w:val="center"/>
            </w:pPr>
            <w:r>
              <w:rPr>
                <w:rFonts w:ascii="Arial"/>
                <w:b w:val="false"/>
                <w:i w:val="false"/>
                <w:color w:val="000000"/>
                <w:sz w:val="15"/>
              </w:rPr>
              <w:t>1190 - 1420</w:t>
            </w:r>
          </w:p>
          <w:bookmarkEnd w:id="454"/>
        </w:tc>
        <w:tc>
          <w:tcPr>
            <w:tcW w:w="1202" w:type="dxa"/>
            <w:tcBorders>
              <w:top w:val="outset" w:color="000000" w:sz="8"/>
              <w:left w:val="outset" w:color="000000" w:sz="8"/>
              <w:bottom w:val="outset" w:color="000000" w:sz="8"/>
              <w:right w:val="outset" w:color="000000" w:sz="8"/>
            </w:tcBorders>
            <w:vAlign w:val="center"/>
          </w:tcPr>
          <w:bookmarkStart w:name="428" w:id="455"/>
          <w:p>
            <w:pPr>
              <w:spacing w:after="0"/>
              <w:ind w:left="0"/>
              <w:jc w:val="center"/>
            </w:pPr>
            <w:r>
              <w:rPr>
                <w:rFonts w:ascii="Arial"/>
                <w:b w:val="false"/>
                <w:i w:val="false"/>
                <w:color w:val="000000"/>
                <w:sz w:val="15"/>
              </w:rPr>
              <w:t>315 - 355</w:t>
            </w:r>
          </w:p>
          <w:bookmarkEnd w:id="455"/>
        </w:tc>
        <w:tc>
          <w:tcPr>
            <w:tcW w:w="1158" w:type="dxa"/>
            <w:tcBorders>
              <w:top w:val="outset" w:color="000000" w:sz="8"/>
              <w:left w:val="outset" w:color="000000" w:sz="8"/>
              <w:bottom w:val="outset" w:color="000000" w:sz="8"/>
              <w:right w:val="outset" w:color="000000" w:sz="8"/>
            </w:tcBorders>
            <w:vAlign w:val="center"/>
          </w:tcPr>
          <w:bookmarkStart w:name="429" w:id="456"/>
          <w:p>
            <w:pPr>
              <w:spacing w:after="0"/>
              <w:ind w:left="0"/>
              <w:jc w:val="left"/>
            </w:pPr>
            <w:r>
              <w:rPr>
                <w:rFonts w:ascii="Arial"/>
                <w:b w:val="false"/>
                <w:i w:val="false"/>
                <w:color w:val="000000"/>
                <w:sz w:val="15"/>
              </w:rPr>
              <w:t>3 жовтий</w:t>
            </w:r>
          </w:p>
          <w:bookmarkEnd w:id="456"/>
        </w:tc>
        <w:tc>
          <w:tcPr>
            <w:tcW w:w="477" w:type="dxa"/>
            <w:tcBorders>
              <w:top w:val="outset" w:color="000000" w:sz="8"/>
              <w:left w:val="outset" w:color="000000" w:sz="8"/>
              <w:bottom w:val="outset" w:color="000000" w:sz="8"/>
              <w:right w:val="outset" w:color="000000" w:sz="8"/>
            </w:tcBorders>
            <w:vAlign w:val="center"/>
          </w:tcPr>
          <w:bookmarkStart w:name="430" w:id="457"/>
          <w:p>
            <w:pPr>
              <w:spacing w:after="0"/>
              <w:ind w:left="0"/>
              <w:jc w:val="center"/>
            </w:pPr>
            <w:r>
              <w:rPr>
                <w:rFonts w:ascii="Arial"/>
                <w:b w:val="false"/>
                <w:i w:val="false"/>
                <w:color w:val="000000"/>
                <w:sz w:val="15"/>
              </w:rPr>
              <w:t xml:space="preserve"> </w:t>
            </w:r>
          </w:p>
          <w:bookmarkEnd w:id="457"/>
        </w:tc>
        <w:tc>
          <w:tcPr>
            <w:tcW w:w="477" w:type="dxa"/>
            <w:tcBorders>
              <w:top w:val="outset" w:color="000000" w:sz="8"/>
              <w:left w:val="outset" w:color="000000" w:sz="8"/>
              <w:bottom w:val="outset" w:color="000000" w:sz="8"/>
              <w:right w:val="outset" w:color="000000" w:sz="8"/>
            </w:tcBorders>
            <w:vAlign w:val="center"/>
          </w:tcPr>
          <w:bookmarkStart w:name="431" w:id="458"/>
          <w:p>
            <w:pPr>
              <w:spacing w:after="0"/>
              <w:ind w:left="0"/>
              <w:jc w:val="center"/>
            </w:pPr>
            <w:r>
              <w:rPr>
                <w:rFonts w:ascii="Arial"/>
                <w:b/>
                <w:i w:val="false"/>
                <w:color w:val="000000"/>
                <w:sz w:val="15"/>
              </w:rPr>
              <w:t>+</w:t>
            </w:r>
          </w:p>
          <w:bookmarkEnd w:id="458"/>
        </w:tc>
        <w:tc>
          <w:tcPr>
            <w:tcW w:w="477" w:type="dxa"/>
            <w:tcBorders>
              <w:top w:val="outset" w:color="000000" w:sz="8"/>
              <w:left w:val="outset" w:color="000000" w:sz="8"/>
              <w:bottom w:val="outset" w:color="000000" w:sz="8"/>
              <w:right w:val="outset" w:color="000000" w:sz="8"/>
            </w:tcBorders>
            <w:vAlign w:val="center"/>
          </w:tcPr>
          <w:bookmarkStart w:name="432" w:id="459"/>
          <w:p>
            <w:pPr>
              <w:spacing w:after="0"/>
              <w:ind w:left="0"/>
              <w:jc w:val="center"/>
            </w:pPr>
            <w:r>
              <w:rPr>
                <w:rFonts w:ascii="Arial"/>
                <w:b/>
                <w:i w:val="false"/>
                <w:color w:val="000000"/>
                <w:sz w:val="15"/>
              </w:rPr>
              <w:t>+</w:t>
            </w:r>
          </w:p>
          <w:bookmarkEnd w:id="459"/>
        </w:tc>
        <w:tc>
          <w:tcPr>
            <w:tcW w:w="477" w:type="dxa"/>
            <w:tcBorders>
              <w:top w:val="outset" w:color="000000" w:sz="8"/>
              <w:left w:val="outset" w:color="000000" w:sz="8"/>
              <w:bottom w:val="outset" w:color="000000" w:sz="8"/>
              <w:right w:val="outset" w:color="000000" w:sz="8"/>
            </w:tcBorders>
            <w:vAlign w:val="center"/>
          </w:tcPr>
          <w:bookmarkStart w:name="433" w:id="460"/>
          <w:p>
            <w:pPr>
              <w:spacing w:after="0"/>
              <w:ind w:left="0"/>
              <w:jc w:val="center"/>
            </w:pPr>
            <w:r>
              <w:rPr>
                <w:rFonts w:ascii="Arial"/>
                <w:b/>
                <w:i w:val="false"/>
                <w:color w:val="000000"/>
                <w:sz w:val="15"/>
              </w:rPr>
              <w:t>+</w:t>
            </w:r>
          </w:p>
          <w:bookmarkEnd w:id="460"/>
        </w:tc>
        <w:tc>
          <w:tcPr>
            <w:tcW w:w="477" w:type="dxa"/>
            <w:tcBorders>
              <w:top w:val="outset" w:color="000000" w:sz="8"/>
              <w:left w:val="outset" w:color="000000" w:sz="8"/>
              <w:bottom w:val="outset" w:color="000000" w:sz="8"/>
              <w:right w:val="outset" w:color="000000" w:sz="8"/>
            </w:tcBorders>
            <w:vAlign w:val="center"/>
          </w:tcPr>
          <w:bookmarkStart w:name="434" w:id="461"/>
          <w:p>
            <w:pPr>
              <w:spacing w:after="0"/>
              <w:ind w:left="0"/>
              <w:jc w:val="center"/>
            </w:pPr>
            <w:r>
              <w:rPr>
                <w:rFonts w:ascii="Arial"/>
                <w:b/>
                <w:i w:val="false"/>
                <w:color w:val="000000"/>
                <w:sz w:val="15"/>
              </w:rPr>
              <w:t>+</w:t>
            </w:r>
          </w:p>
          <w:bookmarkEnd w:id="461"/>
        </w:tc>
        <w:tc>
          <w:tcPr>
            <w:tcW w:w="477" w:type="dxa"/>
            <w:tcBorders>
              <w:top w:val="outset" w:color="000000" w:sz="8"/>
              <w:left w:val="outset" w:color="000000" w:sz="8"/>
              <w:bottom w:val="outset" w:color="000000" w:sz="8"/>
              <w:right w:val="outset" w:color="000000" w:sz="8"/>
            </w:tcBorders>
            <w:vAlign w:val="center"/>
          </w:tcPr>
          <w:bookmarkStart w:name="435" w:id="462"/>
          <w:p>
            <w:pPr>
              <w:spacing w:after="0"/>
              <w:ind w:left="0"/>
              <w:jc w:val="center"/>
            </w:pPr>
            <w:r>
              <w:rPr>
                <w:rFonts w:ascii="Arial"/>
                <w:b/>
                <w:i w:val="false"/>
                <w:color w:val="000000"/>
                <w:sz w:val="15"/>
              </w:rPr>
              <w:t>+</w:t>
            </w:r>
          </w:p>
          <w:bookmarkEnd w:id="462"/>
        </w:tc>
        <w:tc>
          <w:tcPr>
            <w:tcW w:w="477" w:type="dxa"/>
            <w:tcBorders>
              <w:top w:val="outset" w:color="000000" w:sz="8"/>
              <w:left w:val="outset" w:color="000000" w:sz="8"/>
              <w:bottom w:val="outset" w:color="000000" w:sz="8"/>
              <w:right w:val="outset" w:color="000000" w:sz="8"/>
            </w:tcBorders>
            <w:vAlign w:val="center"/>
          </w:tcPr>
          <w:bookmarkStart w:name="436" w:id="463"/>
          <w:p>
            <w:pPr>
              <w:spacing w:after="0"/>
              <w:ind w:left="0"/>
              <w:jc w:val="center"/>
            </w:pPr>
            <w:r>
              <w:rPr>
                <w:rFonts w:ascii="Arial"/>
                <w:b w:val="false"/>
                <w:i w:val="false"/>
                <w:color w:val="000000"/>
                <w:sz w:val="15"/>
              </w:rPr>
              <w:t xml:space="preserve"> </w:t>
            </w:r>
          </w:p>
          <w:bookmarkEnd w:id="463"/>
        </w:tc>
        <w:tc>
          <w:tcPr>
            <w:tcW w:w="477" w:type="dxa"/>
            <w:tcBorders>
              <w:top w:val="outset" w:color="000000" w:sz="8"/>
              <w:left w:val="outset" w:color="000000" w:sz="8"/>
              <w:bottom w:val="outset" w:color="000000" w:sz="8"/>
              <w:right w:val="outset" w:color="000000" w:sz="8"/>
            </w:tcBorders>
            <w:vAlign w:val="center"/>
          </w:tcPr>
          <w:bookmarkStart w:name="437" w:id="464"/>
          <w:p>
            <w:pPr>
              <w:spacing w:after="0"/>
              <w:ind w:left="0"/>
              <w:jc w:val="center"/>
            </w:pPr>
            <w:r>
              <w:rPr>
                <w:rFonts w:ascii="Arial"/>
                <w:b w:val="false"/>
                <w:i w:val="false"/>
                <w:color w:val="000000"/>
                <w:sz w:val="15"/>
              </w:rPr>
              <w:t xml:space="preserve"> </w:t>
            </w:r>
          </w:p>
          <w:bookmarkEnd w:id="464"/>
        </w:tc>
        <w:tc>
          <w:tcPr>
            <w:tcW w:w="477" w:type="dxa"/>
            <w:tcBorders>
              <w:top w:val="outset" w:color="000000" w:sz="8"/>
              <w:left w:val="outset" w:color="000000" w:sz="8"/>
              <w:bottom w:val="outset" w:color="000000" w:sz="8"/>
              <w:right w:val="outset" w:color="000000" w:sz="8"/>
            </w:tcBorders>
            <w:vAlign w:val="center"/>
          </w:tcPr>
          <w:bookmarkStart w:name="438" w:id="465"/>
          <w:p>
            <w:pPr>
              <w:spacing w:after="0"/>
              <w:ind w:left="0"/>
              <w:jc w:val="center"/>
            </w:pPr>
            <w:r>
              <w:rPr>
                <w:rFonts w:ascii="Arial"/>
                <w:b w:val="false"/>
                <w:i w:val="false"/>
                <w:color w:val="000000"/>
                <w:sz w:val="15"/>
              </w:rPr>
              <w:t xml:space="preserve"> </w:t>
            </w:r>
          </w:p>
          <w:bookmarkEnd w:id="465"/>
        </w:tc>
        <w:tc>
          <w:tcPr>
            <w:tcW w:w="583" w:type="dxa"/>
            <w:tcBorders>
              <w:top w:val="outset" w:color="000000" w:sz="8"/>
              <w:left w:val="outset" w:color="000000" w:sz="8"/>
              <w:bottom w:val="outset" w:color="000000" w:sz="8"/>
              <w:right w:val="outset" w:color="000000" w:sz="8"/>
            </w:tcBorders>
            <w:vAlign w:val="center"/>
          </w:tcPr>
          <w:bookmarkStart w:name="439" w:id="466"/>
          <w:p>
            <w:pPr>
              <w:spacing w:after="0"/>
              <w:ind w:left="0"/>
              <w:jc w:val="center"/>
            </w:pPr>
            <w:r>
              <w:rPr>
                <w:rFonts w:ascii="Arial"/>
                <w:b w:val="false"/>
                <w:i w:val="false"/>
                <w:color w:val="000000"/>
                <w:sz w:val="15"/>
              </w:rPr>
              <w:t xml:space="preserve"> </w:t>
            </w:r>
          </w:p>
          <w:bookmarkEnd w:id="466"/>
        </w:tc>
        <w:tc>
          <w:tcPr>
            <w:tcW w:w="583" w:type="dxa"/>
            <w:tcBorders>
              <w:top w:val="outset" w:color="000000" w:sz="8"/>
              <w:left w:val="outset" w:color="000000" w:sz="8"/>
              <w:bottom w:val="outset" w:color="000000" w:sz="8"/>
              <w:right w:val="outset" w:color="000000" w:sz="8"/>
            </w:tcBorders>
            <w:vAlign w:val="center"/>
          </w:tcPr>
          <w:bookmarkStart w:name="440" w:id="467"/>
          <w:p>
            <w:pPr>
              <w:spacing w:after="0"/>
              <w:ind w:left="0"/>
              <w:jc w:val="center"/>
            </w:pPr>
            <w:r>
              <w:rPr>
                <w:rFonts w:ascii="Arial"/>
                <w:b w:val="false"/>
                <w:i w:val="false"/>
                <w:color w:val="000000"/>
                <w:sz w:val="15"/>
              </w:rPr>
              <w:t xml:space="preserve"> </w:t>
            </w:r>
          </w:p>
          <w:bookmarkEnd w:id="467"/>
        </w:tc>
        <w:tc>
          <w:tcPr>
            <w:tcW w:w="583" w:type="dxa"/>
            <w:tcBorders>
              <w:top w:val="outset" w:color="000000" w:sz="8"/>
              <w:left w:val="outset" w:color="000000" w:sz="8"/>
              <w:bottom w:val="outset" w:color="000000" w:sz="8"/>
              <w:right w:val="outset" w:color="000000" w:sz="8"/>
            </w:tcBorders>
            <w:vAlign w:val="center"/>
          </w:tcPr>
          <w:bookmarkStart w:name="441" w:id="468"/>
          <w:p>
            <w:pPr>
              <w:spacing w:after="0"/>
              <w:ind w:left="0"/>
              <w:jc w:val="center"/>
            </w:pPr>
            <w:r>
              <w:rPr>
                <w:rFonts w:ascii="Arial"/>
                <w:b w:val="false"/>
                <w:i w:val="false"/>
                <w:color w:val="000000"/>
                <w:sz w:val="15"/>
              </w:rPr>
              <w:t xml:space="preserve"> </w:t>
            </w:r>
          </w:p>
          <w:bookmarkEnd w:id="468"/>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42" w:id="469"/>
          <w:p>
            <w:pPr>
              <w:spacing w:after="0"/>
              <w:ind w:left="0"/>
              <w:jc w:val="center"/>
            </w:pPr>
            <w:r>
              <w:rPr>
                <w:rFonts w:ascii="Arial"/>
                <w:b w:val="false"/>
                <w:i w:val="false"/>
                <w:color w:val="000000"/>
                <w:sz w:val="15"/>
              </w:rPr>
              <w:t>1330 - 1590</w:t>
            </w:r>
          </w:p>
          <w:bookmarkEnd w:id="469"/>
        </w:tc>
        <w:tc>
          <w:tcPr>
            <w:tcW w:w="1202" w:type="dxa"/>
            <w:tcBorders>
              <w:top w:val="outset" w:color="000000" w:sz="8"/>
              <w:left w:val="outset" w:color="000000" w:sz="8"/>
              <w:bottom w:val="outset" w:color="000000" w:sz="8"/>
              <w:right w:val="outset" w:color="000000" w:sz="8"/>
            </w:tcBorders>
            <w:vAlign w:val="center"/>
          </w:tcPr>
          <w:bookmarkStart w:name="443" w:id="470"/>
          <w:p>
            <w:pPr>
              <w:spacing w:after="0"/>
              <w:ind w:left="0"/>
              <w:jc w:val="center"/>
            </w:pPr>
            <w:r>
              <w:rPr>
                <w:rFonts w:ascii="Arial"/>
                <w:b w:val="false"/>
                <w:i w:val="false"/>
                <w:color w:val="000000"/>
                <w:sz w:val="15"/>
              </w:rPr>
              <w:t>355 - 405</w:t>
            </w:r>
          </w:p>
          <w:bookmarkEnd w:id="470"/>
        </w:tc>
        <w:tc>
          <w:tcPr>
            <w:tcW w:w="1158" w:type="dxa"/>
            <w:tcBorders>
              <w:top w:val="outset" w:color="000000" w:sz="8"/>
              <w:left w:val="outset" w:color="000000" w:sz="8"/>
              <w:bottom w:val="outset" w:color="000000" w:sz="8"/>
              <w:right w:val="outset" w:color="000000" w:sz="8"/>
            </w:tcBorders>
            <w:vAlign w:val="center"/>
          </w:tcPr>
          <w:bookmarkStart w:name="444" w:id="471"/>
          <w:p>
            <w:pPr>
              <w:spacing w:after="0"/>
              <w:ind w:left="0"/>
              <w:jc w:val="left"/>
            </w:pPr>
            <w:r>
              <w:rPr>
                <w:rFonts w:ascii="Arial"/>
                <w:b w:val="false"/>
                <w:i w:val="false"/>
                <w:color w:val="000000"/>
                <w:sz w:val="15"/>
              </w:rPr>
              <w:t>4 червоний</w:t>
            </w:r>
          </w:p>
          <w:bookmarkEnd w:id="471"/>
        </w:tc>
        <w:tc>
          <w:tcPr>
            <w:tcW w:w="477" w:type="dxa"/>
            <w:tcBorders>
              <w:top w:val="outset" w:color="000000" w:sz="8"/>
              <w:left w:val="outset" w:color="000000" w:sz="8"/>
              <w:bottom w:val="outset" w:color="000000" w:sz="8"/>
              <w:right w:val="outset" w:color="000000" w:sz="8"/>
            </w:tcBorders>
            <w:vAlign w:val="center"/>
          </w:tcPr>
          <w:bookmarkStart w:name="445" w:id="472"/>
          <w:p>
            <w:pPr>
              <w:spacing w:after="0"/>
              <w:ind w:left="0"/>
              <w:jc w:val="center"/>
            </w:pPr>
            <w:r>
              <w:rPr>
                <w:rFonts w:ascii="Arial"/>
                <w:b w:val="false"/>
                <w:i w:val="false"/>
                <w:color w:val="000000"/>
                <w:sz w:val="15"/>
              </w:rPr>
              <w:t xml:space="preserve"> </w:t>
            </w:r>
          </w:p>
          <w:bookmarkEnd w:id="472"/>
        </w:tc>
        <w:tc>
          <w:tcPr>
            <w:tcW w:w="477" w:type="dxa"/>
            <w:tcBorders>
              <w:top w:val="outset" w:color="000000" w:sz="8"/>
              <w:left w:val="outset" w:color="000000" w:sz="8"/>
              <w:bottom w:val="outset" w:color="000000" w:sz="8"/>
              <w:right w:val="outset" w:color="000000" w:sz="8"/>
            </w:tcBorders>
            <w:vAlign w:val="center"/>
          </w:tcPr>
          <w:bookmarkStart w:name="446" w:id="473"/>
          <w:p>
            <w:pPr>
              <w:spacing w:after="0"/>
              <w:ind w:left="0"/>
              <w:jc w:val="center"/>
            </w:pPr>
            <w:r>
              <w:rPr>
                <w:rFonts w:ascii="Arial"/>
                <w:b w:val="false"/>
                <w:i w:val="false"/>
                <w:color w:val="000000"/>
                <w:sz w:val="15"/>
              </w:rPr>
              <w:t xml:space="preserve"> </w:t>
            </w:r>
          </w:p>
          <w:bookmarkEnd w:id="473"/>
        </w:tc>
        <w:tc>
          <w:tcPr>
            <w:tcW w:w="477" w:type="dxa"/>
            <w:tcBorders>
              <w:top w:val="outset" w:color="000000" w:sz="8"/>
              <w:left w:val="outset" w:color="000000" w:sz="8"/>
              <w:bottom w:val="outset" w:color="000000" w:sz="8"/>
              <w:right w:val="outset" w:color="000000" w:sz="8"/>
            </w:tcBorders>
            <w:vAlign w:val="center"/>
          </w:tcPr>
          <w:bookmarkStart w:name="447" w:id="474"/>
          <w:p>
            <w:pPr>
              <w:spacing w:after="0"/>
              <w:ind w:left="0"/>
              <w:jc w:val="center"/>
            </w:pPr>
            <w:r>
              <w:rPr>
                <w:rFonts w:ascii="Arial"/>
                <w:b w:val="false"/>
                <w:i w:val="false"/>
                <w:color w:val="000000"/>
                <w:sz w:val="15"/>
              </w:rPr>
              <w:t xml:space="preserve"> </w:t>
            </w:r>
          </w:p>
          <w:bookmarkEnd w:id="474"/>
        </w:tc>
        <w:tc>
          <w:tcPr>
            <w:tcW w:w="477" w:type="dxa"/>
            <w:tcBorders>
              <w:top w:val="outset" w:color="000000" w:sz="8"/>
              <w:left w:val="outset" w:color="000000" w:sz="8"/>
              <w:bottom w:val="outset" w:color="000000" w:sz="8"/>
              <w:right w:val="outset" w:color="000000" w:sz="8"/>
            </w:tcBorders>
            <w:vAlign w:val="center"/>
          </w:tcPr>
          <w:bookmarkStart w:name="448" w:id="475"/>
          <w:p>
            <w:pPr>
              <w:spacing w:after="0"/>
              <w:ind w:left="0"/>
              <w:jc w:val="center"/>
            </w:pPr>
            <w:r>
              <w:rPr>
                <w:rFonts w:ascii="Arial"/>
                <w:b/>
                <w:i w:val="false"/>
                <w:color w:val="000000"/>
                <w:sz w:val="15"/>
              </w:rPr>
              <w:t>+</w:t>
            </w:r>
          </w:p>
          <w:bookmarkEnd w:id="475"/>
        </w:tc>
        <w:tc>
          <w:tcPr>
            <w:tcW w:w="477" w:type="dxa"/>
            <w:tcBorders>
              <w:top w:val="outset" w:color="000000" w:sz="8"/>
              <w:left w:val="outset" w:color="000000" w:sz="8"/>
              <w:bottom w:val="outset" w:color="000000" w:sz="8"/>
              <w:right w:val="outset" w:color="000000" w:sz="8"/>
            </w:tcBorders>
            <w:vAlign w:val="center"/>
          </w:tcPr>
          <w:bookmarkStart w:name="449" w:id="476"/>
          <w:p>
            <w:pPr>
              <w:spacing w:after="0"/>
              <w:ind w:left="0"/>
              <w:jc w:val="center"/>
            </w:pPr>
            <w:r>
              <w:rPr>
                <w:rFonts w:ascii="Arial"/>
                <w:b/>
                <w:i w:val="false"/>
                <w:color w:val="000000"/>
                <w:sz w:val="15"/>
              </w:rPr>
              <w:t>+</w:t>
            </w:r>
          </w:p>
          <w:bookmarkEnd w:id="476"/>
        </w:tc>
        <w:tc>
          <w:tcPr>
            <w:tcW w:w="477" w:type="dxa"/>
            <w:tcBorders>
              <w:top w:val="outset" w:color="000000" w:sz="8"/>
              <w:left w:val="outset" w:color="000000" w:sz="8"/>
              <w:bottom w:val="outset" w:color="000000" w:sz="8"/>
              <w:right w:val="outset" w:color="000000" w:sz="8"/>
            </w:tcBorders>
            <w:vAlign w:val="center"/>
          </w:tcPr>
          <w:bookmarkStart w:name="450" w:id="477"/>
          <w:p>
            <w:pPr>
              <w:spacing w:after="0"/>
              <w:ind w:left="0"/>
              <w:jc w:val="center"/>
            </w:pPr>
            <w:r>
              <w:rPr>
                <w:rFonts w:ascii="Arial"/>
                <w:b/>
                <w:i w:val="false"/>
                <w:color w:val="000000"/>
                <w:sz w:val="15"/>
              </w:rPr>
              <w:t>+</w:t>
            </w:r>
          </w:p>
          <w:bookmarkEnd w:id="477"/>
        </w:tc>
        <w:tc>
          <w:tcPr>
            <w:tcW w:w="477" w:type="dxa"/>
            <w:tcBorders>
              <w:top w:val="outset" w:color="000000" w:sz="8"/>
              <w:left w:val="outset" w:color="000000" w:sz="8"/>
              <w:bottom w:val="outset" w:color="000000" w:sz="8"/>
              <w:right w:val="outset" w:color="000000" w:sz="8"/>
            </w:tcBorders>
            <w:vAlign w:val="center"/>
          </w:tcPr>
          <w:bookmarkStart w:name="451" w:id="478"/>
          <w:p>
            <w:pPr>
              <w:spacing w:after="0"/>
              <w:ind w:left="0"/>
              <w:jc w:val="center"/>
            </w:pPr>
            <w:r>
              <w:rPr>
                <w:rFonts w:ascii="Arial"/>
                <w:b/>
                <w:i w:val="false"/>
                <w:color w:val="000000"/>
                <w:sz w:val="15"/>
              </w:rPr>
              <w:t>+</w:t>
            </w:r>
          </w:p>
          <w:bookmarkEnd w:id="478"/>
        </w:tc>
        <w:tc>
          <w:tcPr>
            <w:tcW w:w="477" w:type="dxa"/>
            <w:tcBorders>
              <w:top w:val="outset" w:color="000000" w:sz="8"/>
              <w:left w:val="outset" w:color="000000" w:sz="8"/>
              <w:bottom w:val="outset" w:color="000000" w:sz="8"/>
              <w:right w:val="outset" w:color="000000" w:sz="8"/>
            </w:tcBorders>
            <w:vAlign w:val="center"/>
          </w:tcPr>
          <w:bookmarkStart w:name="452" w:id="479"/>
          <w:p>
            <w:pPr>
              <w:spacing w:after="0"/>
              <w:ind w:left="0"/>
              <w:jc w:val="center"/>
            </w:pPr>
            <w:r>
              <w:rPr>
                <w:rFonts w:ascii="Arial"/>
                <w:b/>
                <w:i w:val="false"/>
                <w:color w:val="000000"/>
                <w:sz w:val="15"/>
              </w:rPr>
              <w:t>+</w:t>
            </w:r>
          </w:p>
          <w:bookmarkEnd w:id="479"/>
        </w:tc>
        <w:tc>
          <w:tcPr>
            <w:tcW w:w="477" w:type="dxa"/>
            <w:tcBorders>
              <w:top w:val="outset" w:color="000000" w:sz="8"/>
              <w:left w:val="outset" w:color="000000" w:sz="8"/>
              <w:bottom w:val="outset" w:color="000000" w:sz="8"/>
              <w:right w:val="outset" w:color="000000" w:sz="8"/>
            </w:tcBorders>
            <w:vAlign w:val="center"/>
          </w:tcPr>
          <w:bookmarkStart w:name="453" w:id="480"/>
          <w:p>
            <w:pPr>
              <w:spacing w:after="0"/>
              <w:ind w:left="0"/>
              <w:jc w:val="center"/>
            </w:pPr>
            <w:r>
              <w:rPr>
                <w:rFonts w:ascii="Arial"/>
                <w:b/>
                <w:i w:val="false"/>
                <w:color w:val="000000"/>
                <w:sz w:val="15"/>
              </w:rPr>
              <w:t>+</w:t>
            </w:r>
          </w:p>
          <w:bookmarkEnd w:id="480"/>
        </w:tc>
        <w:tc>
          <w:tcPr>
            <w:tcW w:w="583" w:type="dxa"/>
            <w:tcBorders>
              <w:top w:val="outset" w:color="000000" w:sz="8"/>
              <w:left w:val="outset" w:color="000000" w:sz="8"/>
              <w:bottom w:val="outset" w:color="000000" w:sz="8"/>
              <w:right w:val="outset" w:color="000000" w:sz="8"/>
            </w:tcBorders>
            <w:vAlign w:val="center"/>
          </w:tcPr>
          <w:bookmarkStart w:name="454" w:id="481"/>
          <w:p>
            <w:pPr>
              <w:spacing w:after="0"/>
              <w:ind w:left="0"/>
              <w:jc w:val="center"/>
            </w:pPr>
            <w:r>
              <w:rPr>
                <w:rFonts w:ascii="Arial"/>
                <w:b/>
                <w:i w:val="false"/>
                <w:color w:val="000000"/>
                <w:sz w:val="15"/>
              </w:rPr>
              <w:t>+</w:t>
            </w:r>
          </w:p>
          <w:bookmarkEnd w:id="481"/>
        </w:tc>
        <w:tc>
          <w:tcPr>
            <w:tcW w:w="583" w:type="dxa"/>
            <w:tcBorders>
              <w:top w:val="outset" w:color="000000" w:sz="8"/>
              <w:left w:val="outset" w:color="000000" w:sz="8"/>
              <w:bottom w:val="outset" w:color="000000" w:sz="8"/>
              <w:right w:val="outset" w:color="000000" w:sz="8"/>
            </w:tcBorders>
            <w:vAlign w:val="center"/>
          </w:tcPr>
          <w:bookmarkStart w:name="455" w:id="482"/>
          <w:p>
            <w:pPr>
              <w:spacing w:after="0"/>
              <w:ind w:left="0"/>
              <w:jc w:val="center"/>
            </w:pPr>
            <w:r>
              <w:rPr>
                <w:rFonts w:ascii="Arial"/>
                <w:b/>
                <w:i w:val="false"/>
                <w:color w:val="000000"/>
                <w:sz w:val="15"/>
              </w:rPr>
              <w:t>+</w:t>
            </w:r>
          </w:p>
          <w:bookmarkEnd w:id="482"/>
        </w:tc>
        <w:tc>
          <w:tcPr>
            <w:tcW w:w="583" w:type="dxa"/>
            <w:tcBorders>
              <w:top w:val="outset" w:color="000000" w:sz="8"/>
              <w:left w:val="outset" w:color="000000" w:sz="8"/>
              <w:bottom w:val="outset" w:color="000000" w:sz="8"/>
              <w:right w:val="outset" w:color="000000" w:sz="8"/>
            </w:tcBorders>
            <w:vAlign w:val="center"/>
          </w:tcPr>
          <w:bookmarkStart w:name="456" w:id="483"/>
          <w:p>
            <w:pPr>
              <w:spacing w:after="0"/>
              <w:ind w:left="0"/>
              <w:jc w:val="center"/>
            </w:pPr>
            <w:r>
              <w:rPr>
                <w:rFonts w:ascii="Arial"/>
                <w:b/>
                <w:i w:val="false"/>
                <w:color w:val="000000"/>
                <w:sz w:val="15"/>
              </w:rPr>
              <w:t>+</w:t>
            </w:r>
          </w:p>
          <w:bookmarkEnd w:id="483"/>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57" w:id="484"/>
          <w:p>
            <w:pPr>
              <w:spacing w:after="0"/>
              <w:ind w:left="0"/>
              <w:jc w:val="center"/>
            </w:pPr>
            <w:r>
              <w:rPr>
                <w:rFonts w:ascii="Arial"/>
                <w:b w:val="false"/>
                <w:i w:val="false"/>
                <w:color w:val="000000"/>
                <w:sz w:val="15"/>
              </w:rPr>
              <w:t>1460 - 1765</w:t>
            </w:r>
          </w:p>
          <w:bookmarkEnd w:id="484"/>
        </w:tc>
        <w:tc>
          <w:tcPr>
            <w:tcW w:w="1202" w:type="dxa"/>
            <w:tcBorders>
              <w:top w:val="outset" w:color="000000" w:sz="8"/>
              <w:left w:val="outset" w:color="000000" w:sz="8"/>
              <w:bottom w:val="outset" w:color="000000" w:sz="8"/>
              <w:right w:val="outset" w:color="000000" w:sz="8"/>
            </w:tcBorders>
            <w:vAlign w:val="center"/>
          </w:tcPr>
          <w:bookmarkStart w:name="458" w:id="485"/>
          <w:p>
            <w:pPr>
              <w:spacing w:after="0"/>
              <w:ind w:left="0"/>
              <w:jc w:val="center"/>
            </w:pPr>
            <w:r>
              <w:rPr>
                <w:rFonts w:ascii="Arial"/>
                <w:b w:val="false"/>
                <w:i w:val="false"/>
                <w:color w:val="000000"/>
                <w:sz w:val="15"/>
              </w:rPr>
              <w:t>405 - 435</w:t>
            </w:r>
          </w:p>
          <w:bookmarkEnd w:id="485"/>
        </w:tc>
        <w:tc>
          <w:tcPr>
            <w:tcW w:w="1158" w:type="dxa"/>
            <w:tcBorders>
              <w:top w:val="outset" w:color="000000" w:sz="8"/>
              <w:left w:val="outset" w:color="000000" w:sz="8"/>
              <w:bottom w:val="outset" w:color="000000" w:sz="8"/>
              <w:right w:val="outset" w:color="000000" w:sz="8"/>
            </w:tcBorders>
            <w:vAlign w:val="center"/>
          </w:tcPr>
          <w:bookmarkStart w:name="459" w:id="486"/>
          <w:p>
            <w:pPr>
              <w:spacing w:after="0"/>
              <w:ind w:left="0"/>
              <w:jc w:val="left"/>
            </w:pPr>
            <w:r>
              <w:rPr>
                <w:rFonts w:ascii="Arial"/>
                <w:b w:val="false"/>
                <w:i w:val="false"/>
                <w:color w:val="000000"/>
                <w:sz w:val="15"/>
              </w:rPr>
              <w:t>5 зелений</w:t>
            </w:r>
          </w:p>
          <w:bookmarkEnd w:id="486"/>
        </w:tc>
        <w:tc>
          <w:tcPr>
            <w:tcW w:w="477" w:type="dxa"/>
            <w:tcBorders>
              <w:top w:val="outset" w:color="000000" w:sz="8"/>
              <w:left w:val="outset" w:color="000000" w:sz="8"/>
              <w:bottom w:val="outset" w:color="000000" w:sz="8"/>
              <w:right w:val="outset" w:color="000000" w:sz="8"/>
            </w:tcBorders>
            <w:vAlign w:val="center"/>
          </w:tcPr>
          <w:bookmarkStart w:name="460" w:id="487"/>
          <w:p>
            <w:pPr>
              <w:spacing w:after="0"/>
              <w:ind w:left="0"/>
              <w:jc w:val="center"/>
            </w:pPr>
            <w:r>
              <w:rPr>
                <w:rFonts w:ascii="Arial"/>
                <w:b w:val="false"/>
                <w:i w:val="false"/>
                <w:color w:val="000000"/>
                <w:sz w:val="15"/>
              </w:rPr>
              <w:t xml:space="preserve"> </w:t>
            </w:r>
          </w:p>
          <w:bookmarkEnd w:id="487"/>
        </w:tc>
        <w:tc>
          <w:tcPr>
            <w:tcW w:w="477" w:type="dxa"/>
            <w:tcBorders>
              <w:top w:val="outset" w:color="000000" w:sz="8"/>
              <w:left w:val="outset" w:color="000000" w:sz="8"/>
              <w:bottom w:val="outset" w:color="000000" w:sz="8"/>
              <w:right w:val="outset" w:color="000000" w:sz="8"/>
            </w:tcBorders>
            <w:vAlign w:val="center"/>
          </w:tcPr>
          <w:bookmarkStart w:name="461" w:id="488"/>
          <w:p>
            <w:pPr>
              <w:spacing w:after="0"/>
              <w:ind w:left="0"/>
              <w:jc w:val="center"/>
            </w:pPr>
            <w:r>
              <w:rPr>
                <w:rFonts w:ascii="Arial"/>
                <w:b w:val="false"/>
                <w:i w:val="false"/>
                <w:color w:val="000000"/>
                <w:sz w:val="15"/>
              </w:rPr>
              <w:t xml:space="preserve"> </w:t>
            </w:r>
          </w:p>
          <w:bookmarkEnd w:id="488"/>
        </w:tc>
        <w:tc>
          <w:tcPr>
            <w:tcW w:w="477" w:type="dxa"/>
            <w:tcBorders>
              <w:top w:val="outset" w:color="000000" w:sz="8"/>
              <w:left w:val="outset" w:color="000000" w:sz="8"/>
              <w:bottom w:val="outset" w:color="000000" w:sz="8"/>
              <w:right w:val="outset" w:color="000000" w:sz="8"/>
            </w:tcBorders>
            <w:vAlign w:val="center"/>
          </w:tcPr>
          <w:bookmarkStart w:name="462" w:id="489"/>
          <w:p>
            <w:pPr>
              <w:spacing w:after="0"/>
              <w:ind w:left="0"/>
              <w:jc w:val="center"/>
            </w:pPr>
            <w:r>
              <w:rPr>
                <w:rFonts w:ascii="Arial"/>
                <w:b w:val="false"/>
                <w:i w:val="false"/>
                <w:color w:val="000000"/>
                <w:sz w:val="15"/>
              </w:rPr>
              <w:t xml:space="preserve"> </w:t>
            </w:r>
          </w:p>
          <w:bookmarkEnd w:id="489"/>
        </w:tc>
        <w:tc>
          <w:tcPr>
            <w:tcW w:w="477" w:type="dxa"/>
            <w:tcBorders>
              <w:top w:val="outset" w:color="000000" w:sz="8"/>
              <w:left w:val="outset" w:color="000000" w:sz="8"/>
              <w:bottom w:val="outset" w:color="000000" w:sz="8"/>
              <w:right w:val="outset" w:color="000000" w:sz="8"/>
            </w:tcBorders>
            <w:vAlign w:val="center"/>
          </w:tcPr>
          <w:bookmarkStart w:name="463" w:id="490"/>
          <w:p>
            <w:pPr>
              <w:spacing w:after="0"/>
              <w:ind w:left="0"/>
              <w:jc w:val="center"/>
            </w:pPr>
            <w:r>
              <w:rPr>
                <w:rFonts w:ascii="Arial"/>
                <w:b w:val="false"/>
                <w:i w:val="false"/>
                <w:color w:val="000000"/>
                <w:sz w:val="15"/>
              </w:rPr>
              <w:t xml:space="preserve"> </w:t>
            </w:r>
          </w:p>
          <w:bookmarkEnd w:id="490"/>
        </w:tc>
        <w:tc>
          <w:tcPr>
            <w:tcW w:w="477" w:type="dxa"/>
            <w:tcBorders>
              <w:top w:val="outset" w:color="000000" w:sz="8"/>
              <w:left w:val="outset" w:color="000000" w:sz="8"/>
              <w:bottom w:val="outset" w:color="000000" w:sz="8"/>
              <w:right w:val="outset" w:color="000000" w:sz="8"/>
            </w:tcBorders>
            <w:vAlign w:val="center"/>
          </w:tcPr>
          <w:bookmarkStart w:name="464" w:id="491"/>
          <w:p>
            <w:pPr>
              <w:spacing w:after="0"/>
              <w:ind w:left="0"/>
              <w:jc w:val="center"/>
            </w:pPr>
            <w:r>
              <w:rPr>
                <w:rFonts w:ascii="Arial"/>
                <w:b w:val="false"/>
                <w:i w:val="false"/>
                <w:color w:val="000000"/>
                <w:sz w:val="15"/>
              </w:rPr>
              <w:t xml:space="preserve"> </w:t>
            </w:r>
          </w:p>
          <w:bookmarkEnd w:id="491"/>
        </w:tc>
        <w:tc>
          <w:tcPr>
            <w:tcW w:w="477" w:type="dxa"/>
            <w:tcBorders>
              <w:top w:val="outset" w:color="000000" w:sz="8"/>
              <w:left w:val="outset" w:color="000000" w:sz="8"/>
              <w:bottom w:val="outset" w:color="000000" w:sz="8"/>
              <w:right w:val="outset" w:color="000000" w:sz="8"/>
            </w:tcBorders>
            <w:vAlign w:val="center"/>
          </w:tcPr>
          <w:bookmarkStart w:name="465" w:id="492"/>
          <w:p>
            <w:pPr>
              <w:spacing w:after="0"/>
              <w:ind w:left="0"/>
              <w:jc w:val="center"/>
            </w:pPr>
            <w:r>
              <w:rPr>
                <w:rFonts w:ascii="Arial"/>
                <w:b w:val="false"/>
                <w:i w:val="false"/>
                <w:color w:val="000000"/>
                <w:sz w:val="15"/>
              </w:rPr>
              <w:t xml:space="preserve"> </w:t>
            </w:r>
          </w:p>
          <w:bookmarkEnd w:id="492"/>
        </w:tc>
        <w:tc>
          <w:tcPr>
            <w:tcW w:w="477" w:type="dxa"/>
            <w:tcBorders>
              <w:top w:val="outset" w:color="000000" w:sz="8"/>
              <w:left w:val="outset" w:color="000000" w:sz="8"/>
              <w:bottom w:val="outset" w:color="000000" w:sz="8"/>
              <w:right w:val="outset" w:color="000000" w:sz="8"/>
            </w:tcBorders>
            <w:vAlign w:val="center"/>
          </w:tcPr>
          <w:bookmarkStart w:name="466" w:id="493"/>
          <w:p>
            <w:pPr>
              <w:spacing w:after="0"/>
              <w:ind w:left="0"/>
              <w:jc w:val="center"/>
            </w:pPr>
            <w:r>
              <w:rPr>
                <w:rFonts w:ascii="Arial"/>
                <w:b/>
                <w:i w:val="false"/>
                <w:color w:val="000000"/>
                <w:sz w:val="15"/>
              </w:rPr>
              <w:t>+</w:t>
            </w:r>
          </w:p>
          <w:bookmarkEnd w:id="493"/>
        </w:tc>
        <w:tc>
          <w:tcPr>
            <w:tcW w:w="477" w:type="dxa"/>
            <w:tcBorders>
              <w:top w:val="outset" w:color="000000" w:sz="8"/>
              <w:left w:val="outset" w:color="000000" w:sz="8"/>
              <w:bottom w:val="outset" w:color="000000" w:sz="8"/>
              <w:right w:val="outset" w:color="000000" w:sz="8"/>
            </w:tcBorders>
            <w:vAlign w:val="center"/>
          </w:tcPr>
          <w:bookmarkStart w:name="467" w:id="494"/>
          <w:p>
            <w:pPr>
              <w:spacing w:after="0"/>
              <w:ind w:left="0"/>
              <w:jc w:val="center"/>
            </w:pPr>
            <w:r>
              <w:rPr>
                <w:rFonts w:ascii="Arial"/>
                <w:b/>
                <w:i w:val="false"/>
                <w:color w:val="000000"/>
                <w:sz w:val="15"/>
              </w:rPr>
              <w:t>+</w:t>
            </w:r>
          </w:p>
          <w:bookmarkEnd w:id="494"/>
        </w:tc>
        <w:tc>
          <w:tcPr>
            <w:tcW w:w="477" w:type="dxa"/>
            <w:tcBorders>
              <w:top w:val="outset" w:color="000000" w:sz="8"/>
              <w:left w:val="outset" w:color="000000" w:sz="8"/>
              <w:bottom w:val="outset" w:color="000000" w:sz="8"/>
              <w:right w:val="outset" w:color="000000" w:sz="8"/>
            </w:tcBorders>
            <w:vAlign w:val="center"/>
          </w:tcPr>
          <w:bookmarkStart w:name="468" w:id="495"/>
          <w:p>
            <w:pPr>
              <w:spacing w:after="0"/>
              <w:ind w:left="0"/>
              <w:jc w:val="center"/>
            </w:pPr>
            <w:r>
              <w:rPr>
                <w:rFonts w:ascii="Arial"/>
                <w:b/>
                <w:i w:val="false"/>
                <w:color w:val="000000"/>
                <w:sz w:val="15"/>
              </w:rPr>
              <w:t>+</w:t>
            </w:r>
          </w:p>
          <w:bookmarkEnd w:id="495"/>
        </w:tc>
        <w:tc>
          <w:tcPr>
            <w:tcW w:w="583" w:type="dxa"/>
            <w:tcBorders>
              <w:top w:val="outset" w:color="000000" w:sz="8"/>
              <w:left w:val="outset" w:color="000000" w:sz="8"/>
              <w:bottom w:val="outset" w:color="000000" w:sz="8"/>
              <w:right w:val="outset" w:color="000000" w:sz="8"/>
            </w:tcBorders>
            <w:vAlign w:val="center"/>
          </w:tcPr>
          <w:bookmarkStart w:name="469" w:id="496"/>
          <w:p>
            <w:pPr>
              <w:spacing w:after="0"/>
              <w:ind w:left="0"/>
              <w:jc w:val="center"/>
            </w:pPr>
            <w:r>
              <w:rPr>
                <w:rFonts w:ascii="Arial"/>
                <w:b/>
                <w:i w:val="false"/>
                <w:color w:val="000000"/>
                <w:sz w:val="15"/>
              </w:rPr>
              <w:t>+</w:t>
            </w:r>
          </w:p>
          <w:bookmarkEnd w:id="496"/>
        </w:tc>
        <w:tc>
          <w:tcPr>
            <w:tcW w:w="583" w:type="dxa"/>
            <w:tcBorders>
              <w:top w:val="outset" w:color="000000" w:sz="8"/>
              <w:left w:val="outset" w:color="000000" w:sz="8"/>
              <w:bottom w:val="outset" w:color="000000" w:sz="8"/>
              <w:right w:val="outset" w:color="000000" w:sz="8"/>
            </w:tcBorders>
            <w:vAlign w:val="center"/>
          </w:tcPr>
          <w:bookmarkStart w:name="470" w:id="497"/>
          <w:p>
            <w:pPr>
              <w:spacing w:after="0"/>
              <w:ind w:left="0"/>
              <w:jc w:val="center"/>
            </w:pPr>
            <w:r>
              <w:rPr>
                <w:rFonts w:ascii="Arial"/>
                <w:b/>
                <w:i w:val="false"/>
                <w:color w:val="000000"/>
                <w:sz w:val="15"/>
              </w:rPr>
              <w:t>+</w:t>
            </w:r>
          </w:p>
          <w:bookmarkEnd w:id="497"/>
        </w:tc>
        <w:tc>
          <w:tcPr>
            <w:tcW w:w="583" w:type="dxa"/>
            <w:tcBorders>
              <w:top w:val="outset" w:color="000000" w:sz="8"/>
              <w:left w:val="outset" w:color="000000" w:sz="8"/>
              <w:bottom w:val="outset" w:color="000000" w:sz="8"/>
              <w:right w:val="outset" w:color="000000" w:sz="8"/>
            </w:tcBorders>
            <w:vAlign w:val="center"/>
          </w:tcPr>
          <w:bookmarkStart w:name="471" w:id="498"/>
          <w:p>
            <w:pPr>
              <w:spacing w:after="0"/>
              <w:ind w:left="0"/>
              <w:jc w:val="center"/>
            </w:pPr>
            <w:r>
              <w:rPr>
                <w:rFonts w:ascii="Arial"/>
                <w:b/>
                <w:i w:val="false"/>
                <w:color w:val="000000"/>
                <w:sz w:val="15"/>
              </w:rPr>
              <w:t>+</w:t>
            </w:r>
          </w:p>
          <w:bookmarkEnd w:id="498"/>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72" w:id="499"/>
          <w:p>
            <w:pPr>
              <w:spacing w:after="0"/>
              <w:ind w:left="0"/>
              <w:jc w:val="center"/>
            </w:pPr>
            <w:r>
              <w:rPr>
                <w:rFonts w:ascii="Arial"/>
                <w:b w:val="false"/>
                <w:i w:val="false"/>
                <w:color w:val="000000"/>
                <w:sz w:val="15"/>
              </w:rPr>
              <w:t>1590 - 1880</w:t>
            </w:r>
          </w:p>
          <w:bookmarkEnd w:id="499"/>
        </w:tc>
        <w:tc>
          <w:tcPr>
            <w:tcW w:w="1202" w:type="dxa"/>
            <w:tcBorders>
              <w:top w:val="outset" w:color="000000" w:sz="8"/>
              <w:left w:val="outset" w:color="000000" w:sz="8"/>
              <w:bottom w:val="outset" w:color="000000" w:sz="8"/>
              <w:right w:val="outset" w:color="000000" w:sz="8"/>
            </w:tcBorders>
            <w:vAlign w:val="center"/>
          </w:tcPr>
          <w:bookmarkStart w:name="473" w:id="500"/>
          <w:p>
            <w:pPr>
              <w:spacing w:after="0"/>
              <w:ind w:left="0"/>
              <w:jc w:val="center"/>
            </w:pPr>
            <w:r>
              <w:rPr>
                <w:rFonts w:ascii="Arial"/>
                <w:b w:val="false"/>
                <w:i w:val="false"/>
                <w:color w:val="000000"/>
                <w:sz w:val="15"/>
              </w:rPr>
              <w:t>435 - 485</w:t>
            </w:r>
          </w:p>
          <w:bookmarkEnd w:id="500"/>
        </w:tc>
        <w:tc>
          <w:tcPr>
            <w:tcW w:w="1158" w:type="dxa"/>
            <w:tcBorders>
              <w:top w:val="outset" w:color="000000" w:sz="8"/>
              <w:left w:val="outset" w:color="000000" w:sz="8"/>
              <w:bottom w:val="outset" w:color="000000" w:sz="8"/>
              <w:right w:val="outset" w:color="000000" w:sz="8"/>
            </w:tcBorders>
            <w:vAlign w:val="center"/>
          </w:tcPr>
          <w:bookmarkStart w:name="474" w:id="501"/>
          <w:p>
            <w:pPr>
              <w:spacing w:after="0"/>
              <w:ind w:left="0"/>
              <w:jc w:val="left"/>
            </w:pPr>
            <w:r>
              <w:rPr>
                <w:rFonts w:ascii="Arial"/>
                <w:b w:val="false"/>
                <w:i w:val="false"/>
                <w:color w:val="000000"/>
                <w:sz w:val="15"/>
              </w:rPr>
              <w:t>6 блакитний</w:t>
            </w:r>
          </w:p>
          <w:bookmarkEnd w:id="501"/>
        </w:tc>
        <w:tc>
          <w:tcPr>
            <w:tcW w:w="477" w:type="dxa"/>
            <w:tcBorders>
              <w:top w:val="outset" w:color="000000" w:sz="8"/>
              <w:left w:val="outset" w:color="000000" w:sz="8"/>
              <w:bottom w:val="outset" w:color="000000" w:sz="8"/>
              <w:right w:val="outset" w:color="000000" w:sz="8"/>
            </w:tcBorders>
            <w:vAlign w:val="center"/>
          </w:tcPr>
          <w:bookmarkStart w:name="475" w:id="502"/>
          <w:p>
            <w:pPr>
              <w:spacing w:after="0"/>
              <w:ind w:left="0"/>
              <w:jc w:val="center"/>
            </w:pPr>
            <w:r>
              <w:rPr>
                <w:rFonts w:ascii="Arial"/>
                <w:b w:val="false"/>
                <w:i w:val="false"/>
                <w:color w:val="000000"/>
                <w:sz w:val="15"/>
              </w:rPr>
              <w:t xml:space="preserve"> </w:t>
            </w:r>
          </w:p>
          <w:bookmarkEnd w:id="502"/>
        </w:tc>
        <w:tc>
          <w:tcPr>
            <w:tcW w:w="477" w:type="dxa"/>
            <w:tcBorders>
              <w:top w:val="outset" w:color="000000" w:sz="8"/>
              <w:left w:val="outset" w:color="000000" w:sz="8"/>
              <w:bottom w:val="outset" w:color="000000" w:sz="8"/>
              <w:right w:val="outset" w:color="000000" w:sz="8"/>
            </w:tcBorders>
            <w:vAlign w:val="center"/>
          </w:tcPr>
          <w:bookmarkStart w:name="476" w:id="503"/>
          <w:p>
            <w:pPr>
              <w:spacing w:after="0"/>
              <w:ind w:left="0"/>
              <w:jc w:val="center"/>
            </w:pPr>
            <w:r>
              <w:rPr>
                <w:rFonts w:ascii="Arial"/>
                <w:b w:val="false"/>
                <w:i w:val="false"/>
                <w:color w:val="000000"/>
                <w:sz w:val="15"/>
              </w:rPr>
              <w:t xml:space="preserve"> </w:t>
            </w:r>
          </w:p>
          <w:bookmarkEnd w:id="503"/>
        </w:tc>
        <w:tc>
          <w:tcPr>
            <w:tcW w:w="477" w:type="dxa"/>
            <w:tcBorders>
              <w:top w:val="outset" w:color="000000" w:sz="8"/>
              <w:left w:val="outset" w:color="000000" w:sz="8"/>
              <w:bottom w:val="outset" w:color="000000" w:sz="8"/>
              <w:right w:val="outset" w:color="000000" w:sz="8"/>
            </w:tcBorders>
            <w:vAlign w:val="center"/>
          </w:tcPr>
          <w:bookmarkStart w:name="477" w:id="504"/>
          <w:p>
            <w:pPr>
              <w:spacing w:after="0"/>
              <w:ind w:left="0"/>
              <w:jc w:val="center"/>
            </w:pPr>
            <w:r>
              <w:rPr>
                <w:rFonts w:ascii="Arial"/>
                <w:b w:val="false"/>
                <w:i w:val="false"/>
                <w:color w:val="000000"/>
                <w:sz w:val="15"/>
              </w:rPr>
              <w:t xml:space="preserve"> </w:t>
            </w:r>
          </w:p>
          <w:bookmarkEnd w:id="504"/>
        </w:tc>
        <w:tc>
          <w:tcPr>
            <w:tcW w:w="477" w:type="dxa"/>
            <w:tcBorders>
              <w:top w:val="outset" w:color="000000" w:sz="8"/>
              <w:left w:val="outset" w:color="000000" w:sz="8"/>
              <w:bottom w:val="outset" w:color="000000" w:sz="8"/>
              <w:right w:val="outset" w:color="000000" w:sz="8"/>
            </w:tcBorders>
            <w:vAlign w:val="center"/>
          </w:tcPr>
          <w:bookmarkStart w:name="478" w:id="505"/>
          <w:p>
            <w:pPr>
              <w:spacing w:after="0"/>
              <w:ind w:left="0"/>
              <w:jc w:val="center"/>
            </w:pPr>
            <w:r>
              <w:rPr>
                <w:rFonts w:ascii="Arial"/>
                <w:b w:val="false"/>
                <w:i w:val="false"/>
                <w:color w:val="000000"/>
                <w:sz w:val="15"/>
              </w:rPr>
              <w:t xml:space="preserve"> </w:t>
            </w:r>
          </w:p>
          <w:bookmarkEnd w:id="505"/>
        </w:tc>
        <w:tc>
          <w:tcPr>
            <w:tcW w:w="477" w:type="dxa"/>
            <w:tcBorders>
              <w:top w:val="outset" w:color="000000" w:sz="8"/>
              <w:left w:val="outset" w:color="000000" w:sz="8"/>
              <w:bottom w:val="outset" w:color="000000" w:sz="8"/>
              <w:right w:val="outset" w:color="000000" w:sz="8"/>
            </w:tcBorders>
            <w:vAlign w:val="center"/>
          </w:tcPr>
          <w:bookmarkStart w:name="479" w:id="506"/>
          <w:p>
            <w:pPr>
              <w:spacing w:after="0"/>
              <w:ind w:left="0"/>
              <w:jc w:val="center"/>
            </w:pPr>
            <w:r>
              <w:rPr>
                <w:rFonts w:ascii="Arial"/>
                <w:b w:val="false"/>
                <w:i w:val="false"/>
                <w:color w:val="000000"/>
                <w:sz w:val="15"/>
              </w:rPr>
              <w:t xml:space="preserve"> </w:t>
            </w:r>
          </w:p>
          <w:bookmarkEnd w:id="506"/>
        </w:tc>
        <w:tc>
          <w:tcPr>
            <w:tcW w:w="477" w:type="dxa"/>
            <w:tcBorders>
              <w:top w:val="outset" w:color="000000" w:sz="8"/>
              <w:left w:val="outset" w:color="000000" w:sz="8"/>
              <w:bottom w:val="outset" w:color="000000" w:sz="8"/>
              <w:right w:val="outset" w:color="000000" w:sz="8"/>
            </w:tcBorders>
            <w:vAlign w:val="center"/>
          </w:tcPr>
          <w:bookmarkStart w:name="480" w:id="507"/>
          <w:p>
            <w:pPr>
              <w:spacing w:after="0"/>
              <w:ind w:left="0"/>
              <w:jc w:val="center"/>
            </w:pPr>
            <w:r>
              <w:rPr>
                <w:rFonts w:ascii="Arial"/>
                <w:b w:val="false"/>
                <w:i w:val="false"/>
                <w:color w:val="000000"/>
                <w:sz w:val="15"/>
              </w:rPr>
              <w:t xml:space="preserve"> </w:t>
            </w:r>
          </w:p>
          <w:bookmarkEnd w:id="507"/>
        </w:tc>
        <w:tc>
          <w:tcPr>
            <w:tcW w:w="477" w:type="dxa"/>
            <w:tcBorders>
              <w:top w:val="outset" w:color="000000" w:sz="8"/>
              <w:left w:val="outset" w:color="000000" w:sz="8"/>
              <w:bottom w:val="outset" w:color="000000" w:sz="8"/>
              <w:right w:val="outset" w:color="000000" w:sz="8"/>
            </w:tcBorders>
            <w:vAlign w:val="center"/>
          </w:tcPr>
          <w:bookmarkStart w:name="481" w:id="508"/>
          <w:p>
            <w:pPr>
              <w:spacing w:after="0"/>
              <w:ind w:left="0"/>
              <w:jc w:val="center"/>
            </w:pPr>
            <w:r>
              <w:rPr>
                <w:rFonts w:ascii="Arial"/>
                <w:b w:val="false"/>
                <w:i w:val="false"/>
                <w:color w:val="000000"/>
                <w:sz w:val="15"/>
              </w:rPr>
              <w:t xml:space="preserve"> </w:t>
            </w:r>
          </w:p>
          <w:bookmarkEnd w:id="508"/>
        </w:tc>
        <w:tc>
          <w:tcPr>
            <w:tcW w:w="477" w:type="dxa"/>
            <w:tcBorders>
              <w:top w:val="outset" w:color="000000" w:sz="8"/>
              <w:left w:val="outset" w:color="000000" w:sz="8"/>
              <w:bottom w:val="outset" w:color="000000" w:sz="8"/>
              <w:right w:val="outset" w:color="000000" w:sz="8"/>
            </w:tcBorders>
            <w:vAlign w:val="center"/>
          </w:tcPr>
          <w:bookmarkStart w:name="482" w:id="509"/>
          <w:p>
            <w:pPr>
              <w:spacing w:after="0"/>
              <w:ind w:left="0"/>
              <w:jc w:val="center"/>
            </w:pPr>
            <w:r>
              <w:rPr>
                <w:rFonts w:ascii="Arial"/>
                <w:b w:val="false"/>
                <w:i w:val="false"/>
                <w:color w:val="000000"/>
                <w:sz w:val="15"/>
              </w:rPr>
              <w:t xml:space="preserve"> </w:t>
            </w:r>
          </w:p>
          <w:bookmarkEnd w:id="509"/>
        </w:tc>
        <w:tc>
          <w:tcPr>
            <w:tcW w:w="477" w:type="dxa"/>
            <w:tcBorders>
              <w:top w:val="outset" w:color="000000" w:sz="8"/>
              <w:left w:val="outset" w:color="000000" w:sz="8"/>
              <w:bottom w:val="outset" w:color="000000" w:sz="8"/>
              <w:right w:val="outset" w:color="000000" w:sz="8"/>
            </w:tcBorders>
            <w:vAlign w:val="center"/>
          </w:tcPr>
          <w:bookmarkStart w:name="483" w:id="510"/>
          <w:p>
            <w:pPr>
              <w:spacing w:after="0"/>
              <w:ind w:left="0"/>
              <w:jc w:val="center"/>
            </w:pPr>
            <w:r>
              <w:rPr>
                <w:rFonts w:ascii="Arial"/>
                <w:b w:val="false"/>
                <w:i w:val="false"/>
                <w:color w:val="000000"/>
                <w:sz w:val="15"/>
              </w:rPr>
              <w:t xml:space="preserve"> </w:t>
            </w:r>
          </w:p>
          <w:bookmarkEnd w:id="510"/>
        </w:tc>
        <w:tc>
          <w:tcPr>
            <w:tcW w:w="583" w:type="dxa"/>
            <w:tcBorders>
              <w:top w:val="outset" w:color="000000" w:sz="8"/>
              <w:left w:val="outset" w:color="000000" w:sz="8"/>
              <w:bottom w:val="outset" w:color="000000" w:sz="8"/>
              <w:right w:val="outset" w:color="000000" w:sz="8"/>
            </w:tcBorders>
            <w:vAlign w:val="center"/>
          </w:tcPr>
          <w:bookmarkStart w:name="484" w:id="511"/>
          <w:p>
            <w:pPr>
              <w:spacing w:after="0"/>
              <w:ind w:left="0"/>
              <w:jc w:val="center"/>
            </w:pPr>
            <w:r>
              <w:rPr>
                <w:rFonts w:ascii="Arial"/>
                <w:b/>
                <w:i w:val="false"/>
                <w:color w:val="000000"/>
                <w:sz w:val="15"/>
              </w:rPr>
              <w:t>+</w:t>
            </w:r>
          </w:p>
          <w:bookmarkEnd w:id="511"/>
        </w:tc>
        <w:tc>
          <w:tcPr>
            <w:tcW w:w="583" w:type="dxa"/>
            <w:tcBorders>
              <w:top w:val="outset" w:color="000000" w:sz="8"/>
              <w:left w:val="outset" w:color="000000" w:sz="8"/>
              <w:bottom w:val="outset" w:color="000000" w:sz="8"/>
              <w:right w:val="outset" w:color="000000" w:sz="8"/>
            </w:tcBorders>
            <w:vAlign w:val="center"/>
          </w:tcPr>
          <w:bookmarkStart w:name="485" w:id="512"/>
          <w:p>
            <w:pPr>
              <w:spacing w:after="0"/>
              <w:ind w:left="0"/>
              <w:jc w:val="center"/>
            </w:pPr>
            <w:r>
              <w:rPr>
                <w:rFonts w:ascii="Arial"/>
                <w:b/>
                <w:i w:val="false"/>
                <w:color w:val="000000"/>
                <w:sz w:val="15"/>
              </w:rPr>
              <w:t>+</w:t>
            </w:r>
          </w:p>
          <w:bookmarkEnd w:id="512"/>
        </w:tc>
        <w:tc>
          <w:tcPr>
            <w:tcW w:w="583" w:type="dxa"/>
            <w:tcBorders>
              <w:top w:val="outset" w:color="000000" w:sz="8"/>
              <w:left w:val="outset" w:color="000000" w:sz="8"/>
              <w:bottom w:val="outset" w:color="000000" w:sz="8"/>
              <w:right w:val="outset" w:color="000000" w:sz="8"/>
            </w:tcBorders>
            <w:vAlign w:val="center"/>
          </w:tcPr>
          <w:bookmarkStart w:name="486" w:id="513"/>
          <w:p>
            <w:pPr>
              <w:spacing w:after="0"/>
              <w:ind w:left="0"/>
              <w:jc w:val="center"/>
            </w:pPr>
            <w:r>
              <w:rPr>
                <w:rFonts w:ascii="Arial"/>
                <w:b/>
                <w:i w:val="false"/>
                <w:color w:val="000000"/>
                <w:sz w:val="15"/>
              </w:rPr>
              <w:t>+</w:t>
            </w:r>
          </w:p>
          <w:bookmarkEnd w:id="513"/>
        </w:tc>
      </w:tr>
      <w:tr>
        <w:trPr>
          <w:trHeight w:val="45" w:hRule="atLeast"/>
        </w:trPr>
        <w:tc>
          <w:tcPr>
            <w:tcW w:w="1288" w:type="dxa"/>
            <w:tcBorders>
              <w:top w:val="outset" w:color="000000" w:sz="8"/>
              <w:left w:val="outset" w:color="000000" w:sz="8"/>
              <w:bottom w:val="outset" w:color="000000" w:sz="8"/>
              <w:right w:val="outset" w:color="000000" w:sz="8"/>
            </w:tcBorders>
            <w:vAlign w:val="center"/>
          </w:tcPr>
          <w:bookmarkStart w:name="487" w:id="514"/>
          <w:p>
            <w:pPr>
              <w:spacing w:after="0"/>
              <w:ind w:left="0"/>
              <w:jc w:val="center"/>
            </w:pPr>
            <w:r>
              <w:rPr>
                <w:rFonts w:ascii="Arial"/>
                <w:b w:val="false"/>
                <w:i w:val="false"/>
                <w:color w:val="000000"/>
                <w:sz w:val="15"/>
              </w:rPr>
              <w:t>1740 - 2070</w:t>
            </w:r>
          </w:p>
          <w:bookmarkEnd w:id="514"/>
        </w:tc>
        <w:tc>
          <w:tcPr>
            <w:tcW w:w="1202" w:type="dxa"/>
            <w:tcBorders>
              <w:top w:val="outset" w:color="000000" w:sz="8"/>
              <w:left w:val="outset" w:color="000000" w:sz="8"/>
              <w:bottom w:val="outset" w:color="000000" w:sz="8"/>
              <w:right w:val="outset" w:color="000000" w:sz="8"/>
            </w:tcBorders>
            <w:vAlign w:val="center"/>
          </w:tcPr>
          <w:bookmarkStart w:name="488" w:id="515"/>
          <w:p>
            <w:pPr>
              <w:spacing w:after="0"/>
              <w:ind w:left="0"/>
              <w:jc w:val="center"/>
            </w:pPr>
            <w:r>
              <w:rPr>
                <w:rFonts w:ascii="Arial"/>
                <w:b w:val="false"/>
                <w:i w:val="false"/>
                <w:color w:val="000000"/>
                <w:sz w:val="15"/>
              </w:rPr>
              <w:t>485+</w:t>
            </w:r>
          </w:p>
          <w:bookmarkEnd w:id="515"/>
        </w:tc>
        <w:tc>
          <w:tcPr>
            <w:tcW w:w="1158" w:type="dxa"/>
            <w:tcBorders>
              <w:top w:val="outset" w:color="000000" w:sz="8"/>
              <w:left w:val="outset" w:color="000000" w:sz="8"/>
              <w:bottom w:val="outset" w:color="000000" w:sz="8"/>
              <w:right w:val="outset" w:color="000000" w:sz="8"/>
            </w:tcBorders>
            <w:vAlign w:val="center"/>
          </w:tcPr>
          <w:bookmarkStart w:name="489" w:id="516"/>
          <w:p>
            <w:pPr>
              <w:spacing w:after="0"/>
              <w:ind w:left="0"/>
              <w:jc w:val="left"/>
            </w:pPr>
            <w:r>
              <w:rPr>
                <w:rFonts w:ascii="Arial"/>
                <w:b w:val="false"/>
                <w:i w:val="false"/>
                <w:color w:val="000000"/>
                <w:sz w:val="15"/>
              </w:rPr>
              <w:t>7 коричневий</w:t>
            </w:r>
          </w:p>
          <w:bookmarkEnd w:id="516"/>
        </w:tc>
        <w:tc>
          <w:tcPr>
            <w:tcW w:w="477" w:type="dxa"/>
            <w:tcBorders>
              <w:top w:val="outset" w:color="000000" w:sz="8"/>
              <w:left w:val="outset" w:color="000000" w:sz="8"/>
              <w:bottom w:val="outset" w:color="000000" w:sz="8"/>
              <w:right w:val="outset" w:color="000000" w:sz="8"/>
            </w:tcBorders>
            <w:vAlign w:val="center"/>
          </w:tcPr>
          <w:bookmarkStart w:name="490" w:id="517"/>
          <w:p>
            <w:pPr>
              <w:spacing w:after="0"/>
              <w:ind w:left="0"/>
              <w:jc w:val="center"/>
            </w:pPr>
            <w:r>
              <w:rPr>
                <w:rFonts w:ascii="Arial"/>
                <w:b w:val="false"/>
                <w:i w:val="false"/>
                <w:color w:val="000000"/>
                <w:sz w:val="15"/>
              </w:rPr>
              <w:t xml:space="preserve"> </w:t>
            </w:r>
          </w:p>
          <w:bookmarkEnd w:id="517"/>
        </w:tc>
        <w:tc>
          <w:tcPr>
            <w:tcW w:w="477" w:type="dxa"/>
            <w:tcBorders>
              <w:top w:val="outset" w:color="000000" w:sz="8"/>
              <w:left w:val="outset" w:color="000000" w:sz="8"/>
              <w:bottom w:val="outset" w:color="000000" w:sz="8"/>
              <w:right w:val="outset" w:color="000000" w:sz="8"/>
            </w:tcBorders>
            <w:vAlign w:val="center"/>
          </w:tcPr>
          <w:bookmarkStart w:name="491" w:id="518"/>
          <w:p>
            <w:pPr>
              <w:spacing w:after="0"/>
              <w:ind w:left="0"/>
              <w:jc w:val="center"/>
            </w:pPr>
            <w:r>
              <w:rPr>
                <w:rFonts w:ascii="Arial"/>
                <w:b w:val="false"/>
                <w:i w:val="false"/>
                <w:color w:val="000000"/>
                <w:sz w:val="15"/>
              </w:rPr>
              <w:t xml:space="preserve"> </w:t>
            </w:r>
          </w:p>
          <w:bookmarkEnd w:id="518"/>
        </w:tc>
        <w:tc>
          <w:tcPr>
            <w:tcW w:w="477" w:type="dxa"/>
            <w:tcBorders>
              <w:top w:val="outset" w:color="000000" w:sz="8"/>
              <w:left w:val="outset" w:color="000000" w:sz="8"/>
              <w:bottom w:val="outset" w:color="000000" w:sz="8"/>
              <w:right w:val="outset" w:color="000000" w:sz="8"/>
            </w:tcBorders>
            <w:vAlign w:val="center"/>
          </w:tcPr>
          <w:bookmarkStart w:name="492" w:id="519"/>
          <w:p>
            <w:pPr>
              <w:spacing w:after="0"/>
              <w:ind w:left="0"/>
              <w:jc w:val="center"/>
            </w:pPr>
            <w:r>
              <w:rPr>
                <w:rFonts w:ascii="Arial"/>
                <w:b w:val="false"/>
                <w:i w:val="false"/>
                <w:color w:val="000000"/>
                <w:sz w:val="15"/>
              </w:rPr>
              <w:t xml:space="preserve"> </w:t>
            </w:r>
          </w:p>
          <w:bookmarkEnd w:id="519"/>
        </w:tc>
        <w:tc>
          <w:tcPr>
            <w:tcW w:w="477" w:type="dxa"/>
            <w:tcBorders>
              <w:top w:val="outset" w:color="000000" w:sz="8"/>
              <w:left w:val="outset" w:color="000000" w:sz="8"/>
              <w:bottom w:val="outset" w:color="000000" w:sz="8"/>
              <w:right w:val="outset" w:color="000000" w:sz="8"/>
            </w:tcBorders>
            <w:vAlign w:val="center"/>
          </w:tcPr>
          <w:bookmarkStart w:name="493" w:id="520"/>
          <w:p>
            <w:pPr>
              <w:spacing w:after="0"/>
              <w:ind w:left="0"/>
              <w:jc w:val="center"/>
            </w:pPr>
            <w:r>
              <w:rPr>
                <w:rFonts w:ascii="Arial"/>
                <w:b w:val="false"/>
                <w:i w:val="false"/>
                <w:color w:val="000000"/>
                <w:sz w:val="15"/>
              </w:rPr>
              <w:t xml:space="preserve"> </w:t>
            </w:r>
          </w:p>
          <w:bookmarkEnd w:id="520"/>
        </w:tc>
        <w:tc>
          <w:tcPr>
            <w:tcW w:w="477" w:type="dxa"/>
            <w:tcBorders>
              <w:top w:val="outset" w:color="000000" w:sz="8"/>
              <w:left w:val="outset" w:color="000000" w:sz="8"/>
              <w:bottom w:val="outset" w:color="000000" w:sz="8"/>
              <w:right w:val="outset" w:color="000000" w:sz="8"/>
            </w:tcBorders>
            <w:vAlign w:val="center"/>
          </w:tcPr>
          <w:bookmarkStart w:name="494" w:id="521"/>
          <w:p>
            <w:pPr>
              <w:spacing w:after="0"/>
              <w:ind w:left="0"/>
              <w:jc w:val="center"/>
            </w:pPr>
            <w:r>
              <w:rPr>
                <w:rFonts w:ascii="Arial"/>
                <w:b w:val="false"/>
                <w:i w:val="false"/>
                <w:color w:val="000000"/>
                <w:sz w:val="15"/>
              </w:rPr>
              <w:t xml:space="preserve"> </w:t>
            </w:r>
          </w:p>
          <w:bookmarkEnd w:id="521"/>
        </w:tc>
        <w:tc>
          <w:tcPr>
            <w:tcW w:w="477" w:type="dxa"/>
            <w:tcBorders>
              <w:top w:val="outset" w:color="000000" w:sz="8"/>
              <w:left w:val="outset" w:color="000000" w:sz="8"/>
              <w:bottom w:val="outset" w:color="000000" w:sz="8"/>
              <w:right w:val="outset" w:color="000000" w:sz="8"/>
            </w:tcBorders>
            <w:vAlign w:val="center"/>
          </w:tcPr>
          <w:bookmarkStart w:name="495" w:id="522"/>
          <w:p>
            <w:pPr>
              <w:spacing w:after="0"/>
              <w:ind w:left="0"/>
              <w:jc w:val="center"/>
            </w:pPr>
            <w:r>
              <w:rPr>
                <w:rFonts w:ascii="Arial"/>
                <w:b w:val="false"/>
                <w:i w:val="false"/>
                <w:color w:val="000000"/>
                <w:sz w:val="15"/>
              </w:rPr>
              <w:t xml:space="preserve"> </w:t>
            </w:r>
          </w:p>
          <w:bookmarkEnd w:id="522"/>
        </w:tc>
        <w:tc>
          <w:tcPr>
            <w:tcW w:w="477" w:type="dxa"/>
            <w:tcBorders>
              <w:top w:val="outset" w:color="000000" w:sz="8"/>
              <w:left w:val="outset" w:color="000000" w:sz="8"/>
              <w:bottom w:val="outset" w:color="000000" w:sz="8"/>
              <w:right w:val="outset" w:color="000000" w:sz="8"/>
            </w:tcBorders>
            <w:vAlign w:val="center"/>
          </w:tcPr>
          <w:bookmarkStart w:name="496" w:id="523"/>
          <w:p>
            <w:pPr>
              <w:spacing w:after="0"/>
              <w:ind w:left="0"/>
              <w:jc w:val="center"/>
            </w:pPr>
            <w:r>
              <w:rPr>
                <w:rFonts w:ascii="Arial"/>
                <w:b w:val="false"/>
                <w:i w:val="false"/>
                <w:color w:val="000000"/>
                <w:sz w:val="15"/>
              </w:rPr>
              <w:t xml:space="preserve"> </w:t>
            </w:r>
          </w:p>
          <w:bookmarkEnd w:id="523"/>
        </w:tc>
        <w:tc>
          <w:tcPr>
            <w:tcW w:w="477" w:type="dxa"/>
            <w:tcBorders>
              <w:top w:val="outset" w:color="000000" w:sz="8"/>
              <w:left w:val="outset" w:color="000000" w:sz="8"/>
              <w:bottom w:val="outset" w:color="000000" w:sz="8"/>
              <w:right w:val="outset" w:color="000000" w:sz="8"/>
            </w:tcBorders>
            <w:vAlign w:val="center"/>
          </w:tcPr>
          <w:bookmarkStart w:name="497" w:id="524"/>
          <w:p>
            <w:pPr>
              <w:spacing w:after="0"/>
              <w:ind w:left="0"/>
              <w:jc w:val="center"/>
            </w:pPr>
            <w:r>
              <w:rPr>
                <w:rFonts w:ascii="Arial"/>
                <w:b w:val="false"/>
                <w:i w:val="false"/>
                <w:color w:val="000000"/>
                <w:sz w:val="15"/>
              </w:rPr>
              <w:t xml:space="preserve"> </w:t>
            </w:r>
          </w:p>
          <w:bookmarkEnd w:id="524"/>
        </w:tc>
        <w:tc>
          <w:tcPr>
            <w:tcW w:w="477" w:type="dxa"/>
            <w:tcBorders>
              <w:top w:val="outset" w:color="000000" w:sz="8"/>
              <w:left w:val="outset" w:color="000000" w:sz="8"/>
              <w:bottom w:val="outset" w:color="000000" w:sz="8"/>
              <w:right w:val="outset" w:color="000000" w:sz="8"/>
            </w:tcBorders>
            <w:vAlign w:val="center"/>
          </w:tcPr>
          <w:bookmarkStart w:name="498" w:id="525"/>
          <w:p>
            <w:pPr>
              <w:spacing w:after="0"/>
              <w:ind w:left="0"/>
              <w:jc w:val="center"/>
            </w:pPr>
            <w:r>
              <w:rPr>
                <w:rFonts w:ascii="Arial"/>
                <w:b w:val="false"/>
                <w:i w:val="false"/>
                <w:color w:val="000000"/>
                <w:sz w:val="15"/>
              </w:rPr>
              <w:t xml:space="preserve"> </w:t>
            </w:r>
          </w:p>
          <w:bookmarkEnd w:id="525"/>
        </w:tc>
        <w:tc>
          <w:tcPr>
            <w:tcW w:w="583" w:type="dxa"/>
            <w:tcBorders>
              <w:top w:val="outset" w:color="000000" w:sz="8"/>
              <w:left w:val="outset" w:color="000000" w:sz="8"/>
              <w:bottom w:val="outset" w:color="000000" w:sz="8"/>
              <w:right w:val="outset" w:color="000000" w:sz="8"/>
            </w:tcBorders>
            <w:vAlign w:val="center"/>
          </w:tcPr>
          <w:bookmarkStart w:name="499" w:id="526"/>
          <w:p>
            <w:pPr>
              <w:spacing w:after="0"/>
              <w:ind w:left="0"/>
              <w:jc w:val="center"/>
            </w:pPr>
            <w:r>
              <w:rPr>
                <w:rFonts w:ascii="Arial"/>
                <w:b w:val="false"/>
                <w:i w:val="false"/>
                <w:color w:val="000000"/>
                <w:sz w:val="15"/>
              </w:rPr>
              <w:t xml:space="preserve"> </w:t>
            </w:r>
          </w:p>
          <w:bookmarkEnd w:id="526"/>
        </w:tc>
        <w:tc>
          <w:tcPr>
            <w:tcW w:w="583" w:type="dxa"/>
            <w:tcBorders>
              <w:top w:val="outset" w:color="000000" w:sz="8"/>
              <w:left w:val="outset" w:color="000000" w:sz="8"/>
              <w:bottom w:val="outset" w:color="000000" w:sz="8"/>
              <w:right w:val="outset" w:color="000000" w:sz="8"/>
            </w:tcBorders>
            <w:vAlign w:val="center"/>
          </w:tcPr>
          <w:bookmarkStart w:name="500" w:id="527"/>
          <w:p>
            <w:pPr>
              <w:spacing w:after="0"/>
              <w:ind w:left="0"/>
              <w:jc w:val="center"/>
            </w:pPr>
            <w:r>
              <w:rPr>
                <w:rFonts w:ascii="Arial"/>
                <w:b/>
                <w:i w:val="false"/>
                <w:color w:val="000000"/>
                <w:sz w:val="15"/>
              </w:rPr>
              <w:t>+</w:t>
            </w:r>
          </w:p>
          <w:bookmarkEnd w:id="527"/>
        </w:tc>
        <w:tc>
          <w:tcPr>
            <w:tcW w:w="583" w:type="dxa"/>
            <w:tcBorders>
              <w:top w:val="outset" w:color="000000" w:sz="8"/>
              <w:left w:val="outset" w:color="000000" w:sz="8"/>
              <w:bottom w:val="outset" w:color="000000" w:sz="8"/>
              <w:right w:val="outset" w:color="000000" w:sz="8"/>
            </w:tcBorders>
            <w:vAlign w:val="center"/>
          </w:tcPr>
          <w:bookmarkStart w:name="501" w:id="528"/>
          <w:p>
            <w:pPr>
              <w:spacing w:after="0"/>
              <w:ind w:left="0"/>
              <w:jc w:val="center"/>
            </w:pPr>
            <w:r>
              <w:rPr>
                <w:rFonts w:ascii="Arial"/>
                <w:b/>
                <w:i w:val="false"/>
                <w:color w:val="000000"/>
                <w:sz w:val="15"/>
              </w:rPr>
              <w:t>+</w:t>
            </w:r>
          </w:p>
          <w:bookmarkEnd w:id="528"/>
        </w:tc>
      </w:tr>
    </w:tbl>
    <w:p>
      <w:pPr>
        <w:spacing/>
        <w:ind w:left="0"/>
        <w:jc w:val="left"/>
      </w:pPr>
      <w:r>
        <w:br/>
      </w:r>
    </w:p>
    <w:bookmarkStart w:name="502" w:id="529"/>
    <w:p>
      <w:pPr>
        <w:spacing w:after="0"/>
        <w:ind w:firstLine="240"/>
        <w:jc w:val="left"/>
      </w:pPr>
      <w:r>
        <w:rPr>
          <w:rFonts w:ascii="Arial"/>
          <w:b w:val="false"/>
          <w:i w:val="false"/>
          <w:color w:val="000000"/>
          <w:sz w:val="18"/>
        </w:rPr>
        <w:t xml:space="preserve"> </w:t>
      </w:r>
    </w:p>
    <w:bookmarkEnd w:id="529"/>
    <w:bookmarkStart w:name="503" w:id="530"/>
    <w:p>
      <w:pPr>
        <w:spacing w:after="0"/>
        <w:ind w:firstLine="240"/>
        <w:jc w:val="right"/>
      </w:pPr>
      <w:r>
        <w:rPr>
          <w:rFonts w:ascii="Arial"/>
          <w:b w:val="false"/>
          <w:i w:val="false"/>
          <w:color w:val="000000"/>
          <w:sz w:val="18"/>
        </w:rPr>
        <w:t>Додаток 3</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22 розділу III)</w:t>
      </w:r>
    </w:p>
    <w:bookmarkEnd w:id="530"/>
    <w:bookmarkStart w:name="504" w:id="531"/>
    <w:p>
      <w:pPr>
        <w:pStyle w:val="Heading3"/>
        <w:spacing w:after="0"/>
        <w:ind w:left="0"/>
        <w:jc w:val="center"/>
      </w:pPr>
      <w:r>
        <w:rPr>
          <w:rFonts w:ascii="Arial"/>
          <w:color w:val="000000"/>
          <w:sz w:val="27"/>
        </w:rPr>
        <w:t>Комплекси вправ з рухової активності та комплекс вправ гімнастики для очей</w:t>
      </w:r>
    </w:p>
    <w:bookmarkEnd w:id="531"/>
    <w:bookmarkStart w:name="505" w:id="532"/>
    <w:p>
      <w:pPr>
        <w:pStyle w:val="Heading3"/>
        <w:spacing w:after="0"/>
        <w:ind w:left="0"/>
        <w:jc w:val="center"/>
      </w:pPr>
      <w:r>
        <w:rPr>
          <w:rFonts w:ascii="Arial"/>
          <w:color w:val="000000"/>
          <w:sz w:val="27"/>
        </w:rPr>
        <w:t>I. Комплекс вправ гімнастики для очей</w:t>
      </w:r>
    </w:p>
    <w:bookmarkEnd w:id="532"/>
    <w:bookmarkStart w:name="506" w:id="533"/>
    <w:p>
      <w:pPr>
        <w:spacing w:after="0"/>
        <w:ind w:firstLine="240"/>
        <w:jc w:val="left"/>
      </w:pPr>
      <w:r>
        <w:rPr>
          <w:rFonts w:ascii="Arial"/>
          <w:b w:val="false"/>
          <w:i w:val="false"/>
          <w:color w:val="000000"/>
          <w:sz w:val="18"/>
        </w:rPr>
        <w:t>1. Швидко покліпати очима, заплющити очі та посидіти спокійно, повільно рахуючи до 5. Повторити 4 - 5 разів.</w:t>
      </w:r>
    </w:p>
    <w:bookmarkEnd w:id="533"/>
    <w:bookmarkStart w:name="507" w:id="534"/>
    <w:p>
      <w:pPr>
        <w:spacing w:after="0"/>
        <w:ind w:firstLine="240"/>
        <w:jc w:val="left"/>
      </w:pPr>
      <w:r>
        <w:rPr>
          <w:rFonts w:ascii="Arial"/>
          <w:b w:val="false"/>
          <w:i w:val="false"/>
          <w:color w:val="000000"/>
          <w:sz w:val="18"/>
        </w:rPr>
        <w:t>2. Міцно заплющити очі (рахуючи до 3), розплющити очі та подивитися вдалечінь, рахуючи до 5. Повторити 4 -5 разів.</w:t>
      </w:r>
    </w:p>
    <w:bookmarkEnd w:id="534"/>
    <w:bookmarkStart w:name="508" w:id="535"/>
    <w:p>
      <w:pPr>
        <w:spacing w:after="0"/>
        <w:ind w:firstLine="240"/>
        <w:jc w:val="left"/>
      </w:pPr>
      <w:r>
        <w:rPr>
          <w:rFonts w:ascii="Arial"/>
          <w:b w:val="false"/>
          <w:i w:val="false"/>
          <w:color w:val="000000"/>
          <w:sz w:val="18"/>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4 - 5 разів.</w:t>
      </w:r>
    </w:p>
    <w:bookmarkEnd w:id="535"/>
    <w:bookmarkStart w:name="509" w:id="536"/>
    <w:p>
      <w:pPr>
        <w:spacing w:after="0"/>
        <w:ind w:firstLine="240"/>
        <w:jc w:val="left"/>
      </w:pPr>
      <w:r>
        <w:rPr>
          <w:rFonts w:ascii="Arial"/>
          <w:b w:val="false"/>
          <w:i w:val="false"/>
          <w:color w:val="000000"/>
          <w:sz w:val="18"/>
        </w:rPr>
        <w:t>4. Подивитися на вказівний палець витягнутої руки на рахунок 1 - 4, потім перенести погляд вдалечінь на рахунок 1 - 6. Повторити 4 - 5 разів.</w:t>
      </w:r>
    </w:p>
    <w:bookmarkEnd w:id="536"/>
    <w:bookmarkStart w:name="510" w:id="537"/>
    <w:p>
      <w:pPr>
        <w:spacing w:after="0"/>
        <w:ind w:firstLine="240"/>
        <w:jc w:val="left"/>
      </w:pPr>
      <w:r>
        <w:rPr>
          <w:rFonts w:ascii="Arial"/>
          <w:b w:val="false"/>
          <w:i w:val="false"/>
          <w:color w:val="000000"/>
          <w:sz w:val="18"/>
        </w:rPr>
        <w:t>У середньому темпі проробити 3 - 4 кругових рухів очима в правий бік, стільки ж само у лівий бік. Розслабивши очні м'язи, подивитися вдалечінь - на рахунок 1 - 6. Повторити 1 - 2 рази.</w:t>
      </w:r>
    </w:p>
    <w:bookmarkEnd w:id="537"/>
    <w:bookmarkStart w:name="511" w:id="538"/>
    <w:p>
      <w:pPr>
        <w:pStyle w:val="Heading3"/>
        <w:spacing w:after="0"/>
        <w:ind w:left="0"/>
        <w:jc w:val="center"/>
      </w:pPr>
      <w:r>
        <w:rPr>
          <w:rFonts w:ascii="Arial"/>
          <w:color w:val="000000"/>
          <w:sz w:val="27"/>
        </w:rPr>
        <w:t>II. Примірний комплекс вправ з рухової активності (РА)</w:t>
      </w:r>
    </w:p>
    <w:bookmarkEnd w:id="538"/>
    <w:bookmarkStart w:name="512" w:id="539"/>
    <w:p>
      <w:pPr>
        <w:pStyle w:val="Heading3"/>
        <w:spacing w:after="0"/>
        <w:ind w:left="0"/>
        <w:jc w:val="left"/>
      </w:pPr>
      <w:r>
        <w:rPr>
          <w:rFonts w:ascii="Arial"/>
          <w:color w:val="000000"/>
          <w:sz w:val="27"/>
        </w:rPr>
        <w:t>РА для покращення мозкового кровообігу</w:t>
      </w:r>
    </w:p>
    <w:bookmarkEnd w:id="539"/>
    <w:bookmarkStart w:name="513" w:id="540"/>
    <w:p>
      <w:pPr>
        <w:spacing w:after="0"/>
        <w:ind w:firstLine="240"/>
        <w:jc w:val="left"/>
      </w:pPr>
      <w:r>
        <w:rPr>
          <w:rFonts w:ascii="Arial"/>
          <w:b w:val="false"/>
          <w:i w:val="false"/>
          <w:color w:val="000000"/>
          <w:sz w:val="18"/>
        </w:rPr>
        <w:t>1. Вихідне положення (в. п.) - сидячи на стільці, 1 - 2 - відвести голову назад і плавно нахилити назад, 3 - 4 - голову нахилити вперед, плечі не піднімати. Повторити 4 - 6 разів. Темп повільний.</w:t>
      </w:r>
    </w:p>
    <w:bookmarkEnd w:id="540"/>
    <w:bookmarkStart w:name="514" w:id="541"/>
    <w:p>
      <w:pPr>
        <w:spacing w:after="0"/>
        <w:ind w:firstLine="240"/>
        <w:jc w:val="left"/>
      </w:pPr>
      <w:r>
        <w:rPr>
          <w:rFonts w:ascii="Arial"/>
          <w:b w:val="false"/>
          <w:i w:val="false"/>
          <w:color w:val="000000"/>
          <w:sz w:val="18"/>
        </w:rPr>
        <w:t>2. В. п. - сидячи, руки на поясі, 1 - поворот голови направо, 2 - в. п., 3 - поворот голови наліво, 4 - в. п. Повторити 6 - 8 разів. Темп повільний.</w:t>
      </w:r>
    </w:p>
    <w:bookmarkEnd w:id="541"/>
    <w:bookmarkStart w:name="515" w:id="542"/>
    <w:p>
      <w:pPr>
        <w:spacing w:after="0"/>
        <w:ind w:firstLine="240"/>
        <w:jc w:val="left"/>
      </w:pPr>
      <w:r>
        <w:rPr>
          <w:rFonts w:ascii="Arial"/>
          <w:b w:val="false"/>
          <w:i w:val="false"/>
          <w:color w:val="000000"/>
          <w:sz w:val="18"/>
        </w:rPr>
        <w:t>3. В. п. - стоячи або сидячи, руки на поясі, 1 - махом ліву руку занести через праве плече, голову повернути наліво, 2 - в. п., 3 - 4 - теж правою рукою. Повторити 4 - 6 разів. Темп повільний.</w:t>
      </w:r>
    </w:p>
    <w:bookmarkEnd w:id="542"/>
    <w:bookmarkStart w:name="516" w:id="543"/>
    <w:p>
      <w:pPr>
        <w:pStyle w:val="Heading3"/>
        <w:spacing w:after="0"/>
        <w:ind w:left="0"/>
        <w:jc w:val="left"/>
      </w:pPr>
      <w:r>
        <w:rPr>
          <w:rFonts w:ascii="Arial"/>
          <w:color w:val="000000"/>
          <w:sz w:val="27"/>
        </w:rPr>
        <w:t>РА для зняття стомлення з плечового поясу та рук</w:t>
      </w:r>
    </w:p>
    <w:bookmarkEnd w:id="543"/>
    <w:bookmarkStart w:name="517" w:id="544"/>
    <w:p>
      <w:pPr>
        <w:spacing w:after="0"/>
        <w:ind w:firstLine="240"/>
        <w:jc w:val="left"/>
      </w:pPr>
      <w:r>
        <w:rPr>
          <w:rFonts w:ascii="Arial"/>
          <w:b w:val="false"/>
          <w:i w:val="false"/>
          <w:color w:val="000000"/>
          <w:sz w:val="18"/>
        </w:rPr>
        <w:t>1. В. п. - стоячи або сидячи, руки на поясі, 1 - праву руку вперед, ліву вгору, 2 - перемінити положення рук. Повторити 3 - 4 рази, потім розслаблено опустити вниз і потрясти кистями, голову нахилити вперед. Темп середній.</w:t>
      </w:r>
    </w:p>
    <w:bookmarkEnd w:id="544"/>
    <w:bookmarkStart w:name="518" w:id="545"/>
    <w:p>
      <w:pPr>
        <w:spacing w:after="0"/>
        <w:ind w:firstLine="240"/>
        <w:jc w:val="left"/>
      </w:pPr>
      <w:r>
        <w:rPr>
          <w:rFonts w:ascii="Arial"/>
          <w:b w:val="false"/>
          <w:i w:val="false"/>
          <w:color w:val="000000"/>
          <w:sz w:val="18"/>
        </w:rPr>
        <w:t>2. В. п. - стоячи або сидячи, кисті тильним боком на поясі, 1 - 2 - звести лікті вперед, голову нахилити вперед, 3 - 4 - лікті назад, прогнутися. Повторити 6 - 8 разів, потім руки вниз і потрясти розслаблено. Темп повільний.</w:t>
      </w:r>
    </w:p>
    <w:bookmarkEnd w:id="545"/>
    <w:bookmarkStart w:name="519" w:id="546"/>
    <w:p>
      <w:pPr>
        <w:spacing w:after="0"/>
        <w:ind w:firstLine="240"/>
        <w:jc w:val="left"/>
      </w:pPr>
      <w:r>
        <w:rPr>
          <w:rFonts w:ascii="Arial"/>
          <w:b w:val="false"/>
          <w:i w:val="false"/>
          <w:color w:val="000000"/>
          <w:sz w:val="18"/>
        </w:rPr>
        <w:t>3. В. п. - сидячи, руки вгору, 1 зжати кисті в кулак, 2 - розжати кисті. Повторити 6 - 8 разів, потім руки розслаблено опустити вниз і потрясти кистями. Темп середній.</w:t>
      </w:r>
    </w:p>
    <w:bookmarkEnd w:id="546"/>
    <w:bookmarkStart w:name="520" w:id="547"/>
    <w:p>
      <w:pPr>
        <w:pStyle w:val="Heading3"/>
        <w:spacing w:after="0"/>
        <w:ind w:left="0"/>
        <w:jc w:val="left"/>
      </w:pPr>
      <w:r>
        <w:rPr>
          <w:rFonts w:ascii="Arial"/>
          <w:color w:val="000000"/>
          <w:sz w:val="27"/>
        </w:rPr>
        <w:t>РА для зняття стомлення з тулуба</w:t>
      </w:r>
    </w:p>
    <w:bookmarkEnd w:id="547"/>
    <w:bookmarkStart w:name="521" w:id="548"/>
    <w:p>
      <w:pPr>
        <w:spacing w:after="0"/>
        <w:ind w:firstLine="240"/>
        <w:jc w:val="left"/>
      </w:pPr>
      <w:r>
        <w:rPr>
          <w:rFonts w:ascii="Arial"/>
          <w:b w:val="false"/>
          <w:i w:val="false"/>
          <w:color w:val="000000"/>
          <w:sz w:val="18"/>
        </w:rPr>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6 - 8 разів. Темп середній.</w:t>
      </w:r>
    </w:p>
    <w:bookmarkEnd w:id="548"/>
    <w:bookmarkStart w:name="522" w:id="549"/>
    <w:p>
      <w:pPr>
        <w:spacing w:after="0"/>
        <w:ind w:firstLine="240"/>
        <w:jc w:val="left"/>
      </w:pPr>
      <w:r>
        <w:rPr>
          <w:rFonts w:ascii="Arial"/>
          <w:b w:val="false"/>
          <w:i w:val="false"/>
          <w:color w:val="000000"/>
          <w:sz w:val="18"/>
        </w:rPr>
        <w:t>2. В. п. - стійка ноги нарізно, руки за голову, 1 - 3 - кругові рухи тазом в один бік, 4 - 6 - теж у інший бік, 7 - 8 - руки вниз і розслаблено потрясти кистями. Повторити 4 - 6 разів. Темп середній.</w:t>
      </w:r>
    </w:p>
    <w:bookmarkEnd w:id="549"/>
    <w:bookmarkStart w:name="523" w:id="550"/>
    <w:p>
      <w:pPr>
        <w:spacing w:after="0"/>
        <w:ind w:firstLine="240"/>
        <w:jc w:val="left"/>
      </w:pPr>
      <w:r>
        <w:rPr>
          <w:rFonts w:ascii="Arial"/>
          <w:b w:val="false"/>
          <w:i w:val="false"/>
          <w:color w:val="000000"/>
          <w:sz w:val="18"/>
        </w:rPr>
        <w:t>3. В. п. - стійка ноги нарізно, 1 - 2 - нахил вперед, права рука сковзає вздовж ноги вниз, ліва, згинаючись, вздовж тіла вгору, 3 - 4 - в. п., 5 - 8 - теж в інший бік. Повторити 6 - 8 разів. Темп середній.</w:t>
      </w:r>
    </w:p>
    <w:bookmarkEnd w:id="550"/>
    <w:bookmarkStart w:name="524" w:id="551"/>
    <w:p>
      <w:pPr>
        <w:spacing w:after="0"/>
        <w:ind w:firstLine="240"/>
        <w:jc w:val="left"/>
      </w:pPr>
      <w:r>
        <w:rPr>
          <w:rFonts w:ascii="Arial"/>
          <w:b w:val="false"/>
          <w:i w:val="false"/>
          <w:color w:val="000000"/>
          <w:sz w:val="18"/>
        </w:rPr>
        <w:t>РА загального впливу комплектуються з вправ для різних груп м'язів з урахуванням їх напруження в процесі діяльності.</w:t>
      </w:r>
    </w:p>
    <w:bookmarkEnd w:id="551"/>
    <w:bookmarkStart w:name="525" w:id="552"/>
    <w:p>
      <w:pPr>
        <w:pStyle w:val="Heading3"/>
        <w:spacing w:after="0"/>
        <w:ind w:left="0"/>
        <w:jc w:val="left"/>
      </w:pPr>
      <w:r>
        <w:rPr>
          <w:rFonts w:ascii="Arial"/>
          <w:color w:val="000000"/>
          <w:sz w:val="27"/>
        </w:rPr>
        <w:t>Комплекс вправ РА для молодших школярів на навчальних заняттях з елементами письма</w:t>
      </w:r>
    </w:p>
    <w:bookmarkEnd w:id="552"/>
    <w:bookmarkStart w:name="526" w:id="553"/>
    <w:p>
      <w:pPr>
        <w:spacing w:after="0"/>
        <w:ind w:firstLine="240"/>
        <w:jc w:val="left"/>
      </w:pPr>
      <w:r>
        <w:rPr>
          <w:rFonts w:ascii="Arial"/>
          <w:b w:val="false"/>
          <w:i w:val="false"/>
          <w:color w:val="000000"/>
          <w:sz w:val="18"/>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4 - 6 разів. Темп повільний.</w:t>
      </w:r>
    </w:p>
    <w:bookmarkEnd w:id="553"/>
    <w:bookmarkStart w:name="527" w:id="554"/>
    <w:p>
      <w:pPr>
        <w:spacing w:after="0"/>
        <w:ind w:firstLine="240"/>
        <w:jc w:val="left"/>
      </w:pPr>
      <w:r>
        <w:rPr>
          <w:rFonts w:ascii="Arial"/>
          <w:b w:val="false"/>
          <w:i w:val="false"/>
          <w:color w:val="000000"/>
          <w:sz w:val="18"/>
        </w:rPr>
        <w:t>2. Вправа для зняття стомлення з мілких м'язів кисті. В. п. - сидячи, руки підняти вгору, 1 - стиснути кисті в кулак, 2 - розтиснути кисті. Повторити 6 - 8 разів, потім руки розслаблено опустити вниз і потрясти кистями. Темп середній.</w:t>
      </w:r>
    </w:p>
    <w:bookmarkEnd w:id="554"/>
    <w:bookmarkStart w:name="528" w:id="555"/>
    <w:p>
      <w:pPr>
        <w:spacing w:after="0"/>
        <w:ind w:firstLine="240"/>
        <w:jc w:val="left"/>
      </w:pPr>
      <w:r>
        <w:rPr>
          <w:rFonts w:ascii="Arial"/>
          <w:b w:val="false"/>
          <w:i w:val="false"/>
          <w:color w:val="000000"/>
          <w:sz w:val="18"/>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4 - 6 разів. Темп середній.</w:t>
      </w:r>
    </w:p>
    <w:bookmarkEnd w:id="555"/>
    <w:bookmarkStart w:name="529" w:id="556"/>
    <w:p>
      <w:pPr>
        <w:spacing w:after="0"/>
        <w:ind w:firstLine="240"/>
        <w:jc w:val="left"/>
      </w:pPr>
      <w:r>
        <w:rPr>
          <w:rFonts w:ascii="Arial"/>
          <w:b w:val="false"/>
          <w:i w:val="false"/>
          <w:color w:val="000000"/>
          <w:sz w:val="18"/>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7 - 8 - хлопки руками над головою, 9 - опустити ліву руку на плече, 10 - праву руку на плече, 11 - ліву руку на пояс, 12 - праву руку на пояс, 13 - 14 - хлопки руками по стегнах. Повторити 4 - 6 разів. Темп - 1 раз повільний, 2 - 3 рази - середній, 4 - 5 - швидкий, 6 - повільний.</w:t>
      </w:r>
    </w:p>
    <w:bookmarkEnd w:id="556"/>
    <w:bookmarkStart w:name="530" w:id="557"/>
    <w:p>
      <w:pPr>
        <w:spacing w:after="0"/>
        <w:ind w:firstLine="240"/>
        <w:jc w:val="left"/>
      </w:pPr>
      <w:r>
        <w:rPr>
          <w:rFonts w:ascii="Arial"/>
          <w:b w:val="false"/>
          <w:i w:val="false"/>
          <w:color w:val="000000"/>
          <w:sz w:val="18"/>
        </w:rPr>
        <w:t xml:space="preserve"> </w:t>
      </w:r>
    </w:p>
    <w:bookmarkEnd w:id="557"/>
    <w:bookmarkStart w:name="531" w:id="558"/>
    <w:p>
      <w:pPr>
        <w:spacing w:after="0"/>
        <w:ind w:firstLine="240"/>
        <w:jc w:val="right"/>
      </w:pPr>
      <w:r>
        <w:rPr>
          <w:rFonts w:ascii="Arial"/>
          <w:b w:val="false"/>
          <w:i w:val="false"/>
          <w:color w:val="000000"/>
          <w:sz w:val="18"/>
        </w:rPr>
        <w:t>Додаток 4</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14 розділу IV)</w:t>
      </w:r>
    </w:p>
    <w:bookmarkEnd w:id="558"/>
    <w:bookmarkStart w:name="532" w:id="559"/>
    <w:p>
      <w:pPr>
        <w:pStyle w:val="Heading3"/>
        <w:spacing w:after="0"/>
        <w:ind w:left="0"/>
        <w:jc w:val="center"/>
      </w:pPr>
      <w:r>
        <w:rPr>
          <w:rFonts w:ascii="Arial"/>
          <w:color w:val="000000"/>
          <w:sz w:val="27"/>
        </w:rPr>
        <w:t>Рівні загального штучного освітлення у приміщеннях закладів загальної середньої освіти</w:t>
      </w:r>
    </w:p>
    <w:bookmarkEnd w:id="55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3780"/>
        <w:gridCol w:w="4069"/>
        <w:gridCol w:w="1841"/>
      </w:tblGrid>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33" w:id="560"/>
          <w:p>
            <w:pPr>
              <w:spacing w:after="0"/>
              <w:ind w:left="0"/>
              <w:jc w:val="center"/>
            </w:pPr>
            <w:r>
              <w:rPr>
                <w:rFonts w:ascii="Arial"/>
                <w:b w:val="false"/>
                <w:i w:val="false"/>
                <w:color w:val="000000"/>
                <w:sz w:val="15"/>
              </w:rPr>
              <w:t>Приміщення</w:t>
            </w:r>
          </w:p>
          <w:bookmarkEnd w:id="560"/>
        </w:tc>
        <w:tc>
          <w:tcPr>
            <w:tcW w:w="4069" w:type="dxa"/>
            <w:tcBorders>
              <w:top w:val="outset" w:color="000000" w:sz="8"/>
              <w:left w:val="outset" w:color="000000" w:sz="8"/>
              <w:bottom w:val="outset" w:color="000000" w:sz="8"/>
              <w:right w:val="outset" w:color="000000" w:sz="8"/>
            </w:tcBorders>
            <w:vAlign w:val="center"/>
          </w:tcPr>
          <w:bookmarkStart w:name="534" w:id="561"/>
          <w:p>
            <w:pPr>
              <w:spacing w:after="0"/>
              <w:ind w:left="0"/>
              <w:jc w:val="center"/>
            </w:pPr>
            <w:r>
              <w:rPr>
                <w:rFonts w:ascii="Arial"/>
                <w:b w:val="false"/>
                <w:i w:val="false"/>
                <w:color w:val="000000"/>
                <w:sz w:val="15"/>
              </w:rPr>
              <w:t>Площина (Г-горизонтальна, В-вертикальна) нормування освітленості, висота площини над рівнем підлоги</w:t>
            </w:r>
          </w:p>
          <w:bookmarkEnd w:id="561"/>
        </w:tc>
        <w:tc>
          <w:tcPr>
            <w:tcW w:w="1841" w:type="dxa"/>
            <w:tcBorders>
              <w:top w:val="outset" w:color="000000" w:sz="8"/>
              <w:left w:val="outset" w:color="000000" w:sz="8"/>
              <w:bottom w:val="outset" w:color="000000" w:sz="8"/>
              <w:right w:val="outset" w:color="000000" w:sz="8"/>
            </w:tcBorders>
            <w:vAlign w:val="center"/>
          </w:tcPr>
          <w:bookmarkStart w:name="535" w:id="562"/>
          <w:p>
            <w:pPr>
              <w:spacing w:after="0"/>
              <w:ind w:left="0"/>
              <w:jc w:val="center"/>
            </w:pPr>
            <w:r>
              <w:rPr>
                <w:rFonts w:ascii="Arial"/>
                <w:b w:val="false"/>
                <w:i w:val="false"/>
                <w:color w:val="000000"/>
                <w:sz w:val="15"/>
              </w:rPr>
              <w:t>Штучне освітлення робочих поверхонь, лк</w:t>
            </w:r>
          </w:p>
          <w:bookmarkEnd w:id="562"/>
        </w:tc>
      </w:tr>
      <w:tr>
        <w:trPr>
          <w:trHeight w:val="45" w:hRule="atLeast"/>
        </w:trPr>
        <w:tc>
          <w:tcPr>
            <w:tcW w:w="3780" w:type="dxa"/>
            <w:vMerge w:val="restart"/>
            <w:tcBorders>
              <w:top w:val="outset" w:color="000000" w:sz="8"/>
              <w:left w:val="outset" w:color="000000" w:sz="8"/>
              <w:bottom w:val="outset" w:color="000000" w:sz="8"/>
              <w:right w:val="outset" w:color="000000" w:sz="8"/>
            </w:tcBorders>
            <w:vAlign w:val="center"/>
          </w:tcPr>
          <w:bookmarkStart w:name="536" w:id="563"/>
          <w:p>
            <w:pPr>
              <w:spacing w:after="0"/>
              <w:ind w:left="0"/>
              <w:jc w:val="left"/>
            </w:pPr>
            <w:r>
              <w:rPr>
                <w:rFonts w:ascii="Arial"/>
                <w:b w:val="false"/>
                <w:i w:val="false"/>
                <w:color w:val="000000"/>
                <w:sz w:val="15"/>
              </w:rPr>
              <w:t>Навчальні приміщення, лабораторії</w:t>
            </w:r>
          </w:p>
          <w:bookmarkEnd w:id="563"/>
        </w:tc>
        <w:tc>
          <w:tcPr>
            <w:tcW w:w="4069" w:type="dxa"/>
            <w:tcBorders>
              <w:top w:val="outset" w:color="000000" w:sz="8"/>
              <w:left w:val="outset" w:color="000000" w:sz="8"/>
              <w:bottom w:val="outset" w:color="000000" w:sz="8"/>
              <w:right w:val="outset" w:color="000000" w:sz="8"/>
            </w:tcBorders>
            <w:vAlign w:val="center"/>
          </w:tcPr>
          <w:bookmarkStart w:name="537" w:id="564"/>
          <w:p>
            <w:pPr>
              <w:spacing w:after="0"/>
              <w:ind w:left="0"/>
              <w:jc w:val="left"/>
            </w:pPr>
            <w:r>
              <w:rPr>
                <w:rFonts w:ascii="Arial"/>
                <w:b w:val="false"/>
                <w:i w:val="false"/>
                <w:color w:val="000000"/>
                <w:sz w:val="15"/>
              </w:rPr>
              <w:t>В - 1,5 на середині дошки</w:t>
            </w:r>
          </w:p>
          <w:bookmarkEnd w:id="564"/>
        </w:tc>
        <w:tc>
          <w:tcPr>
            <w:tcW w:w="1841" w:type="dxa"/>
            <w:tcBorders>
              <w:top w:val="outset" w:color="000000" w:sz="8"/>
              <w:left w:val="outset" w:color="000000" w:sz="8"/>
              <w:bottom w:val="outset" w:color="000000" w:sz="8"/>
              <w:right w:val="outset" w:color="000000" w:sz="8"/>
            </w:tcBorders>
            <w:vAlign w:val="center"/>
          </w:tcPr>
          <w:bookmarkStart w:name="538" w:id="565"/>
          <w:p>
            <w:pPr>
              <w:spacing w:after="0"/>
              <w:ind w:left="0"/>
              <w:jc w:val="center"/>
            </w:pPr>
            <w:r>
              <w:rPr>
                <w:rFonts w:ascii="Arial"/>
                <w:b w:val="false"/>
                <w:i w:val="false"/>
                <w:color w:val="000000"/>
                <w:sz w:val="15"/>
              </w:rPr>
              <w:t>500</w:t>
            </w:r>
          </w:p>
          <w:bookmarkEnd w:id="565"/>
        </w:tc>
      </w:tr>
      <w:tr>
        <w:trPr>
          <w:trHeight w:val="45" w:hRule="atLeast"/>
        </w:trPr>
        <w:tc>
          <w:tcPr>
            <w:tcW w:w="0" w:type="auto"/>
            <w:vMerge/>
            <w:tcBorders>
              <w:top w:val="nil"/>
              <w:left w:val="outset" w:color="000000" w:sz="8"/>
              <w:bottom w:val="outset" w:color="000000" w:sz="8"/>
              <w:right w:val="outset" w:color="000000" w:sz="8"/>
            </w:tcBorders>
          </w:tcPr>
          <w:p/>
        </w:tc>
        <w:tc>
          <w:tcPr>
            <w:tcW w:w="4069" w:type="dxa"/>
            <w:tcBorders>
              <w:top w:val="outset" w:color="000000" w:sz="8"/>
              <w:left w:val="outset" w:color="000000" w:sz="8"/>
              <w:bottom w:val="outset" w:color="000000" w:sz="8"/>
              <w:right w:val="outset" w:color="000000" w:sz="8"/>
            </w:tcBorders>
            <w:vAlign w:val="center"/>
          </w:tcPr>
          <w:bookmarkStart w:name="539" w:id="566"/>
          <w:p>
            <w:pPr>
              <w:spacing w:after="0"/>
              <w:ind w:left="0"/>
              <w:jc w:val="left"/>
            </w:pPr>
            <w:r>
              <w:rPr>
                <w:rFonts w:ascii="Arial"/>
                <w:b w:val="false"/>
                <w:i w:val="false"/>
                <w:color w:val="000000"/>
                <w:sz w:val="15"/>
              </w:rPr>
              <w:t>Г - 0,8 на робочих столах і партах</w:t>
            </w:r>
          </w:p>
          <w:bookmarkEnd w:id="566"/>
        </w:tc>
        <w:tc>
          <w:tcPr>
            <w:tcW w:w="1841" w:type="dxa"/>
            <w:tcBorders>
              <w:top w:val="outset" w:color="000000" w:sz="8"/>
              <w:left w:val="outset" w:color="000000" w:sz="8"/>
              <w:bottom w:val="outset" w:color="000000" w:sz="8"/>
              <w:right w:val="outset" w:color="000000" w:sz="8"/>
            </w:tcBorders>
            <w:vAlign w:val="center"/>
          </w:tcPr>
          <w:bookmarkStart w:name="540" w:id="567"/>
          <w:p>
            <w:pPr>
              <w:spacing w:after="0"/>
              <w:ind w:left="0"/>
              <w:jc w:val="center"/>
            </w:pPr>
            <w:r>
              <w:rPr>
                <w:rFonts w:ascii="Arial"/>
                <w:b w:val="false"/>
                <w:i w:val="false"/>
                <w:color w:val="000000"/>
                <w:sz w:val="15"/>
              </w:rPr>
              <w:t>400</w:t>
            </w:r>
          </w:p>
          <w:bookmarkEnd w:id="567"/>
        </w:tc>
      </w:tr>
      <w:tr>
        <w:trPr>
          <w:trHeight w:val="45" w:hRule="atLeast"/>
        </w:trPr>
        <w:tc>
          <w:tcPr>
            <w:tcW w:w="3780" w:type="dxa"/>
            <w:vMerge w:val="restart"/>
            <w:tcBorders>
              <w:top w:val="outset" w:color="000000" w:sz="8"/>
              <w:left w:val="outset" w:color="000000" w:sz="8"/>
              <w:bottom w:val="outset" w:color="000000" w:sz="8"/>
              <w:right w:val="outset" w:color="000000" w:sz="8"/>
            </w:tcBorders>
            <w:vAlign w:val="center"/>
          </w:tcPr>
          <w:bookmarkStart w:name="541" w:id="568"/>
          <w:p>
            <w:pPr>
              <w:spacing w:after="0"/>
              <w:ind w:left="0"/>
              <w:jc w:val="left"/>
            </w:pPr>
            <w:r>
              <w:rPr>
                <w:rFonts w:ascii="Arial"/>
                <w:b w:val="false"/>
                <w:i w:val="false"/>
                <w:color w:val="000000"/>
                <w:sz w:val="15"/>
              </w:rPr>
              <w:t>Кабінети технічного креслення та малювання</w:t>
            </w:r>
          </w:p>
          <w:bookmarkEnd w:id="568"/>
        </w:tc>
        <w:tc>
          <w:tcPr>
            <w:tcW w:w="4069" w:type="dxa"/>
            <w:tcBorders>
              <w:top w:val="outset" w:color="000000" w:sz="8"/>
              <w:left w:val="outset" w:color="000000" w:sz="8"/>
              <w:bottom w:val="outset" w:color="000000" w:sz="8"/>
              <w:right w:val="outset" w:color="000000" w:sz="8"/>
            </w:tcBorders>
            <w:vAlign w:val="center"/>
          </w:tcPr>
          <w:bookmarkStart w:name="542" w:id="569"/>
          <w:p>
            <w:pPr>
              <w:spacing w:after="0"/>
              <w:ind w:left="0"/>
              <w:jc w:val="left"/>
            </w:pPr>
            <w:r>
              <w:rPr>
                <w:rFonts w:ascii="Arial"/>
                <w:b w:val="false"/>
                <w:i w:val="false"/>
                <w:color w:val="000000"/>
                <w:sz w:val="15"/>
              </w:rPr>
              <w:t>В - на дошці</w:t>
            </w:r>
          </w:p>
          <w:bookmarkEnd w:id="569"/>
        </w:tc>
        <w:tc>
          <w:tcPr>
            <w:tcW w:w="1841" w:type="dxa"/>
            <w:tcBorders>
              <w:top w:val="outset" w:color="000000" w:sz="8"/>
              <w:left w:val="outset" w:color="000000" w:sz="8"/>
              <w:bottom w:val="outset" w:color="000000" w:sz="8"/>
              <w:right w:val="outset" w:color="000000" w:sz="8"/>
            </w:tcBorders>
            <w:vAlign w:val="center"/>
          </w:tcPr>
          <w:bookmarkStart w:name="543" w:id="570"/>
          <w:p>
            <w:pPr>
              <w:spacing w:after="0"/>
              <w:ind w:left="0"/>
              <w:jc w:val="center"/>
            </w:pPr>
            <w:r>
              <w:rPr>
                <w:rFonts w:ascii="Arial"/>
                <w:b w:val="false"/>
                <w:i w:val="false"/>
                <w:color w:val="000000"/>
                <w:sz w:val="15"/>
              </w:rPr>
              <w:t>500</w:t>
            </w:r>
          </w:p>
          <w:bookmarkEnd w:id="570"/>
        </w:tc>
      </w:tr>
      <w:tr>
        <w:trPr>
          <w:trHeight w:val="45" w:hRule="atLeast"/>
        </w:trPr>
        <w:tc>
          <w:tcPr>
            <w:tcW w:w="0" w:type="auto"/>
            <w:vMerge/>
            <w:tcBorders>
              <w:top w:val="nil"/>
              <w:left w:val="outset" w:color="000000" w:sz="8"/>
              <w:bottom w:val="outset" w:color="000000" w:sz="8"/>
              <w:right w:val="outset" w:color="000000" w:sz="8"/>
            </w:tcBorders>
          </w:tcPr>
          <w:p/>
        </w:tc>
        <w:tc>
          <w:tcPr>
            <w:tcW w:w="4069" w:type="dxa"/>
            <w:tcBorders>
              <w:top w:val="outset" w:color="000000" w:sz="8"/>
              <w:left w:val="outset" w:color="000000" w:sz="8"/>
              <w:bottom w:val="outset" w:color="000000" w:sz="8"/>
              <w:right w:val="outset" w:color="000000" w:sz="8"/>
            </w:tcBorders>
            <w:vAlign w:val="center"/>
          </w:tcPr>
          <w:bookmarkStart w:name="544" w:id="571"/>
          <w:p>
            <w:pPr>
              <w:spacing w:after="0"/>
              <w:ind w:left="0"/>
              <w:jc w:val="left"/>
            </w:pPr>
            <w:r>
              <w:rPr>
                <w:rFonts w:ascii="Arial"/>
                <w:b w:val="false"/>
                <w:i w:val="false"/>
                <w:color w:val="000000"/>
                <w:sz w:val="15"/>
              </w:rPr>
              <w:t>Г - 0,8 на робочих столах і партах</w:t>
            </w:r>
          </w:p>
          <w:bookmarkEnd w:id="571"/>
        </w:tc>
        <w:tc>
          <w:tcPr>
            <w:tcW w:w="1841" w:type="dxa"/>
            <w:tcBorders>
              <w:top w:val="outset" w:color="000000" w:sz="8"/>
              <w:left w:val="outset" w:color="000000" w:sz="8"/>
              <w:bottom w:val="outset" w:color="000000" w:sz="8"/>
              <w:right w:val="outset" w:color="000000" w:sz="8"/>
            </w:tcBorders>
            <w:vAlign w:val="center"/>
          </w:tcPr>
          <w:bookmarkStart w:name="545" w:id="572"/>
          <w:p>
            <w:pPr>
              <w:spacing w:after="0"/>
              <w:ind w:left="0"/>
              <w:jc w:val="center"/>
            </w:pPr>
            <w:r>
              <w:rPr>
                <w:rFonts w:ascii="Arial"/>
                <w:b w:val="false"/>
                <w:i w:val="false"/>
                <w:color w:val="000000"/>
                <w:sz w:val="15"/>
              </w:rPr>
              <w:t>500</w:t>
            </w:r>
          </w:p>
          <w:bookmarkEnd w:id="572"/>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46" w:id="573"/>
          <w:p>
            <w:pPr>
              <w:spacing w:after="0"/>
              <w:ind w:left="0"/>
              <w:jc w:val="left"/>
            </w:pPr>
            <w:r>
              <w:rPr>
                <w:rFonts w:ascii="Arial"/>
                <w:b w:val="false"/>
                <w:i w:val="false"/>
                <w:color w:val="000000"/>
                <w:sz w:val="15"/>
              </w:rPr>
              <w:t>Майстерні з обробки металів та деревини</w:t>
            </w:r>
          </w:p>
          <w:bookmarkEnd w:id="573"/>
        </w:tc>
        <w:tc>
          <w:tcPr>
            <w:tcW w:w="4069" w:type="dxa"/>
            <w:tcBorders>
              <w:top w:val="outset" w:color="000000" w:sz="8"/>
              <w:left w:val="outset" w:color="000000" w:sz="8"/>
              <w:bottom w:val="outset" w:color="000000" w:sz="8"/>
              <w:right w:val="outset" w:color="000000" w:sz="8"/>
            </w:tcBorders>
            <w:vAlign w:val="center"/>
          </w:tcPr>
          <w:bookmarkStart w:name="547" w:id="574"/>
          <w:p>
            <w:pPr>
              <w:spacing w:after="0"/>
              <w:ind w:left="0"/>
              <w:jc w:val="left"/>
            </w:pPr>
            <w:r>
              <w:rPr>
                <w:rFonts w:ascii="Arial"/>
                <w:b w:val="false"/>
                <w:i w:val="false"/>
                <w:color w:val="000000"/>
                <w:sz w:val="15"/>
              </w:rPr>
              <w:t>Г - 0,8 на верстаках і робочих столах</w:t>
            </w:r>
          </w:p>
          <w:bookmarkEnd w:id="574"/>
        </w:tc>
        <w:tc>
          <w:tcPr>
            <w:tcW w:w="1841" w:type="dxa"/>
            <w:tcBorders>
              <w:top w:val="outset" w:color="000000" w:sz="8"/>
              <w:left w:val="outset" w:color="000000" w:sz="8"/>
              <w:bottom w:val="outset" w:color="000000" w:sz="8"/>
              <w:right w:val="outset" w:color="000000" w:sz="8"/>
            </w:tcBorders>
            <w:vAlign w:val="center"/>
          </w:tcPr>
          <w:bookmarkStart w:name="548" w:id="575"/>
          <w:p>
            <w:pPr>
              <w:spacing w:after="0"/>
              <w:ind w:left="0"/>
              <w:jc w:val="center"/>
            </w:pPr>
            <w:r>
              <w:rPr>
                <w:rFonts w:ascii="Arial"/>
                <w:b w:val="false"/>
                <w:i w:val="false"/>
                <w:color w:val="000000"/>
                <w:sz w:val="15"/>
              </w:rPr>
              <w:t>300</w:t>
            </w:r>
          </w:p>
          <w:bookmarkEnd w:id="575"/>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49" w:id="576"/>
          <w:p>
            <w:pPr>
              <w:spacing w:after="0"/>
              <w:ind w:left="0"/>
              <w:jc w:val="left"/>
            </w:pPr>
            <w:r>
              <w:rPr>
                <w:rFonts w:ascii="Arial"/>
                <w:b w:val="false"/>
                <w:i w:val="false"/>
                <w:color w:val="000000"/>
                <w:sz w:val="15"/>
              </w:rPr>
              <w:t>Кабінети трудового навчання для дівчаток</w:t>
            </w:r>
          </w:p>
          <w:bookmarkEnd w:id="576"/>
        </w:tc>
        <w:tc>
          <w:tcPr>
            <w:tcW w:w="4069" w:type="dxa"/>
            <w:tcBorders>
              <w:top w:val="outset" w:color="000000" w:sz="8"/>
              <w:left w:val="outset" w:color="000000" w:sz="8"/>
              <w:bottom w:val="outset" w:color="000000" w:sz="8"/>
              <w:right w:val="outset" w:color="000000" w:sz="8"/>
            </w:tcBorders>
            <w:vAlign w:val="center"/>
          </w:tcPr>
          <w:bookmarkStart w:name="550" w:id="577"/>
          <w:p>
            <w:pPr>
              <w:spacing w:after="0"/>
              <w:ind w:left="0"/>
              <w:jc w:val="left"/>
            </w:pPr>
            <w:r>
              <w:rPr>
                <w:rFonts w:ascii="Arial"/>
                <w:b w:val="false"/>
                <w:i w:val="false"/>
                <w:color w:val="000000"/>
                <w:sz w:val="15"/>
              </w:rPr>
              <w:t>Г - 0,8</w:t>
            </w:r>
          </w:p>
          <w:bookmarkEnd w:id="577"/>
        </w:tc>
        <w:tc>
          <w:tcPr>
            <w:tcW w:w="1841" w:type="dxa"/>
            <w:tcBorders>
              <w:top w:val="outset" w:color="000000" w:sz="8"/>
              <w:left w:val="outset" w:color="000000" w:sz="8"/>
              <w:bottom w:val="outset" w:color="000000" w:sz="8"/>
              <w:right w:val="outset" w:color="000000" w:sz="8"/>
            </w:tcBorders>
            <w:vAlign w:val="center"/>
          </w:tcPr>
          <w:bookmarkStart w:name="551" w:id="578"/>
          <w:p>
            <w:pPr>
              <w:spacing w:after="0"/>
              <w:ind w:left="0"/>
              <w:jc w:val="center"/>
            </w:pPr>
            <w:r>
              <w:rPr>
                <w:rFonts w:ascii="Arial"/>
                <w:b w:val="false"/>
                <w:i w:val="false"/>
                <w:color w:val="000000"/>
                <w:sz w:val="15"/>
              </w:rPr>
              <w:t>400</w:t>
            </w:r>
          </w:p>
          <w:bookmarkEnd w:id="578"/>
        </w:tc>
      </w:tr>
      <w:tr>
        <w:trPr>
          <w:trHeight w:val="45" w:hRule="atLeast"/>
        </w:trPr>
        <w:tc>
          <w:tcPr>
            <w:tcW w:w="3780" w:type="dxa"/>
            <w:vMerge w:val="restart"/>
            <w:tcBorders>
              <w:top w:val="outset" w:color="000000" w:sz="8"/>
              <w:left w:val="outset" w:color="000000" w:sz="8"/>
              <w:bottom w:val="outset" w:color="000000" w:sz="8"/>
              <w:right w:val="outset" w:color="000000" w:sz="8"/>
            </w:tcBorders>
            <w:vAlign w:val="center"/>
          </w:tcPr>
          <w:bookmarkStart w:name="552" w:id="579"/>
          <w:p>
            <w:pPr>
              <w:spacing w:after="0"/>
              <w:ind w:left="0"/>
              <w:jc w:val="left"/>
            </w:pPr>
            <w:r>
              <w:rPr>
                <w:rFonts w:ascii="Arial"/>
                <w:b w:val="false"/>
                <w:i w:val="false"/>
                <w:color w:val="000000"/>
                <w:sz w:val="15"/>
              </w:rPr>
              <w:t>Спортивні, фізкультурно-спортивні зали</w:t>
            </w:r>
          </w:p>
          <w:bookmarkEnd w:id="579"/>
        </w:tc>
        <w:tc>
          <w:tcPr>
            <w:tcW w:w="4069" w:type="dxa"/>
            <w:tcBorders>
              <w:top w:val="outset" w:color="000000" w:sz="8"/>
              <w:left w:val="outset" w:color="000000" w:sz="8"/>
              <w:bottom w:val="outset" w:color="000000" w:sz="8"/>
              <w:right w:val="outset" w:color="000000" w:sz="8"/>
            </w:tcBorders>
            <w:vAlign w:val="center"/>
          </w:tcPr>
          <w:bookmarkStart w:name="553" w:id="580"/>
          <w:p>
            <w:pPr>
              <w:spacing w:after="0"/>
              <w:ind w:left="0"/>
              <w:jc w:val="left"/>
            </w:pPr>
            <w:r>
              <w:rPr>
                <w:rFonts w:ascii="Arial"/>
                <w:b w:val="false"/>
                <w:i w:val="false"/>
                <w:color w:val="000000"/>
                <w:sz w:val="15"/>
              </w:rPr>
              <w:t>Г - підлога</w:t>
            </w:r>
          </w:p>
          <w:bookmarkEnd w:id="580"/>
        </w:tc>
        <w:tc>
          <w:tcPr>
            <w:tcW w:w="1841" w:type="dxa"/>
            <w:tcBorders>
              <w:top w:val="outset" w:color="000000" w:sz="8"/>
              <w:left w:val="outset" w:color="000000" w:sz="8"/>
              <w:bottom w:val="outset" w:color="000000" w:sz="8"/>
              <w:right w:val="outset" w:color="000000" w:sz="8"/>
            </w:tcBorders>
            <w:vAlign w:val="center"/>
          </w:tcPr>
          <w:bookmarkStart w:name="554" w:id="581"/>
          <w:p>
            <w:pPr>
              <w:spacing w:after="0"/>
              <w:ind w:left="0"/>
              <w:jc w:val="center"/>
            </w:pPr>
            <w:r>
              <w:rPr>
                <w:rFonts w:ascii="Arial"/>
                <w:b w:val="false"/>
                <w:i w:val="false"/>
                <w:color w:val="000000"/>
                <w:sz w:val="15"/>
              </w:rPr>
              <w:t>200</w:t>
            </w:r>
          </w:p>
          <w:bookmarkEnd w:id="581"/>
        </w:tc>
      </w:tr>
      <w:tr>
        <w:trPr>
          <w:trHeight w:val="45" w:hRule="atLeast"/>
        </w:trPr>
        <w:tc>
          <w:tcPr>
            <w:tcW w:w="0" w:type="auto"/>
            <w:vMerge/>
            <w:tcBorders>
              <w:top w:val="nil"/>
              <w:left w:val="outset" w:color="000000" w:sz="8"/>
              <w:bottom w:val="outset" w:color="000000" w:sz="8"/>
              <w:right w:val="outset" w:color="000000" w:sz="8"/>
            </w:tcBorders>
          </w:tcPr>
          <w:p/>
        </w:tc>
        <w:tc>
          <w:tcPr>
            <w:tcW w:w="4069" w:type="dxa"/>
            <w:tcBorders>
              <w:top w:val="outset" w:color="000000" w:sz="8"/>
              <w:left w:val="outset" w:color="000000" w:sz="8"/>
              <w:bottom w:val="outset" w:color="000000" w:sz="8"/>
              <w:right w:val="outset" w:color="000000" w:sz="8"/>
            </w:tcBorders>
            <w:vAlign w:val="center"/>
          </w:tcPr>
          <w:bookmarkStart w:name="555" w:id="582"/>
          <w:p>
            <w:pPr>
              <w:spacing w:after="0"/>
              <w:ind w:left="0"/>
              <w:jc w:val="left"/>
            </w:pPr>
            <w:r>
              <w:rPr>
                <w:rFonts w:ascii="Arial"/>
                <w:b w:val="false"/>
                <w:i w:val="false"/>
                <w:color w:val="000000"/>
                <w:sz w:val="15"/>
              </w:rPr>
              <w:t>В - на рівні 2,0 м від підлоги з обох сторін на поздовжній осі приміщення</w:t>
            </w:r>
          </w:p>
          <w:bookmarkEnd w:id="582"/>
        </w:tc>
        <w:tc>
          <w:tcPr>
            <w:tcW w:w="1841" w:type="dxa"/>
            <w:tcBorders>
              <w:top w:val="outset" w:color="000000" w:sz="8"/>
              <w:left w:val="outset" w:color="000000" w:sz="8"/>
              <w:bottom w:val="outset" w:color="000000" w:sz="8"/>
              <w:right w:val="outset" w:color="000000" w:sz="8"/>
            </w:tcBorders>
            <w:vAlign w:val="center"/>
          </w:tcPr>
          <w:bookmarkStart w:name="556" w:id="583"/>
          <w:p>
            <w:pPr>
              <w:spacing w:after="0"/>
              <w:ind w:left="0"/>
              <w:jc w:val="center"/>
            </w:pPr>
            <w:r>
              <w:rPr>
                <w:rFonts w:ascii="Arial"/>
                <w:b w:val="false"/>
                <w:i w:val="false"/>
                <w:color w:val="000000"/>
                <w:sz w:val="15"/>
              </w:rPr>
              <w:t>75</w:t>
            </w:r>
          </w:p>
          <w:bookmarkEnd w:id="583"/>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57" w:id="584"/>
          <w:p>
            <w:pPr>
              <w:spacing w:after="0"/>
              <w:ind w:left="0"/>
              <w:jc w:val="left"/>
            </w:pPr>
            <w:r>
              <w:rPr>
                <w:rFonts w:ascii="Arial"/>
                <w:b w:val="false"/>
                <w:i w:val="false"/>
                <w:color w:val="000000"/>
                <w:sz w:val="15"/>
              </w:rPr>
              <w:t>Снарядні, інвентарні, господарські комори</w:t>
            </w:r>
          </w:p>
          <w:bookmarkEnd w:id="584"/>
        </w:tc>
        <w:tc>
          <w:tcPr>
            <w:tcW w:w="4069" w:type="dxa"/>
            <w:tcBorders>
              <w:top w:val="outset" w:color="000000" w:sz="8"/>
              <w:left w:val="outset" w:color="000000" w:sz="8"/>
              <w:bottom w:val="outset" w:color="000000" w:sz="8"/>
              <w:right w:val="outset" w:color="000000" w:sz="8"/>
            </w:tcBorders>
            <w:vAlign w:val="center"/>
          </w:tcPr>
          <w:bookmarkStart w:name="558" w:id="585"/>
          <w:p>
            <w:pPr>
              <w:spacing w:after="0"/>
              <w:ind w:left="0"/>
              <w:jc w:val="left"/>
            </w:pPr>
            <w:r>
              <w:rPr>
                <w:rFonts w:ascii="Arial"/>
                <w:b w:val="false"/>
                <w:i w:val="false"/>
                <w:color w:val="000000"/>
                <w:sz w:val="15"/>
              </w:rPr>
              <w:t>Г - 0,8</w:t>
            </w:r>
          </w:p>
          <w:bookmarkEnd w:id="585"/>
        </w:tc>
        <w:tc>
          <w:tcPr>
            <w:tcW w:w="1841" w:type="dxa"/>
            <w:tcBorders>
              <w:top w:val="outset" w:color="000000" w:sz="8"/>
              <w:left w:val="outset" w:color="000000" w:sz="8"/>
              <w:bottom w:val="outset" w:color="000000" w:sz="8"/>
              <w:right w:val="outset" w:color="000000" w:sz="8"/>
            </w:tcBorders>
            <w:vAlign w:val="center"/>
          </w:tcPr>
          <w:bookmarkStart w:name="559" w:id="586"/>
          <w:p>
            <w:pPr>
              <w:spacing w:after="0"/>
              <w:ind w:left="0"/>
              <w:jc w:val="center"/>
            </w:pPr>
            <w:r>
              <w:rPr>
                <w:rFonts w:ascii="Arial"/>
                <w:b w:val="false"/>
                <w:i w:val="false"/>
                <w:color w:val="000000"/>
                <w:sz w:val="15"/>
              </w:rPr>
              <w:t>50</w:t>
            </w:r>
          </w:p>
          <w:bookmarkEnd w:id="586"/>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60" w:id="587"/>
          <w:p>
            <w:pPr>
              <w:spacing w:after="0"/>
              <w:ind w:left="0"/>
              <w:jc w:val="left"/>
            </w:pPr>
            <w:r>
              <w:rPr>
                <w:rFonts w:ascii="Arial"/>
                <w:b w:val="false"/>
                <w:i w:val="false"/>
                <w:color w:val="000000"/>
                <w:sz w:val="15"/>
              </w:rPr>
              <w:t>Криті басейни</w:t>
            </w:r>
          </w:p>
          <w:bookmarkEnd w:id="587"/>
        </w:tc>
        <w:tc>
          <w:tcPr>
            <w:tcW w:w="4069" w:type="dxa"/>
            <w:tcBorders>
              <w:top w:val="outset" w:color="000000" w:sz="8"/>
              <w:left w:val="outset" w:color="000000" w:sz="8"/>
              <w:bottom w:val="outset" w:color="000000" w:sz="8"/>
              <w:right w:val="outset" w:color="000000" w:sz="8"/>
            </w:tcBorders>
            <w:vAlign w:val="center"/>
          </w:tcPr>
          <w:bookmarkStart w:name="561" w:id="588"/>
          <w:p>
            <w:pPr>
              <w:spacing w:after="0"/>
              <w:ind w:left="0"/>
              <w:jc w:val="left"/>
            </w:pPr>
            <w:r>
              <w:rPr>
                <w:rFonts w:ascii="Arial"/>
                <w:b w:val="false"/>
                <w:i w:val="false"/>
                <w:color w:val="000000"/>
                <w:sz w:val="15"/>
              </w:rPr>
              <w:t>Г - на поверхня води</w:t>
            </w:r>
          </w:p>
          <w:bookmarkEnd w:id="588"/>
        </w:tc>
        <w:tc>
          <w:tcPr>
            <w:tcW w:w="1841" w:type="dxa"/>
            <w:tcBorders>
              <w:top w:val="outset" w:color="000000" w:sz="8"/>
              <w:left w:val="outset" w:color="000000" w:sz="8"/>
              <w:bottom w:val="outset" w:color="000000" w:sz="8"/>
              <w:right w:val="outset" w:color="000000" w:sz="8"/>
            </w:tcBorders>
            <w:vAlign w:val="center"/>
          </w:tcPr>
          <w:bookmarkStart w:name="562" w:id="589"/>
          <w:p>
            <w:pPr>
              <w:spacing w:after="0"/>
              <w:ind w:left="0"/>
              <w:jc w:val="center"/>
            </w:pPr>
            <w:r>
              <w:rPr>
                <w:rFonts w:ascii="Arial"/>
                <w:b w:val="false"/>
                <w:i w:val="false"/>
                <w:color w:val="000000"/>
                <w:sz w:val="15"/>
              </w:rPr>
              <w:t>150</w:t>
            </w:r>
          </w:p>
          <w:bookmarkEnd w:id="589"/>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63" w:id="590"/>
          <w:p>
            <w:pPr>
              <w:spacing w:after="0"/>
              <w:ind w:left="0"/>
              <w:jc w:val="left"/>
            </w:pPr>
            <w:r>
              <w:rPr>
                <w:rFonts w:ascii="Arial"/>
                <w:b w:val="false"/>
                <w:i w:val="false"/>
                <w:color w:val="000000"/>
                <w:sz w:val="15"/>
              </w:rPr>
              <w:t>Актові зали</w:t>
            </w:r>
          </w:p>
          <w:bookmarkEnd w:id="590"/>
        </w:tc>
        <w:tc>
          <w:tcPr>
            <w:tcW w:w="4069" w:type="dxa"/>
            <w:tcBorders>
              <w:top w:val="outset" w:color="000000" w:sz="8"/>
              <w:left w:val="outset" w:color="000000" w:sz="8"/>
              <w:bottom w:val="outset" w:color="000000" w:sz="8"/>
              <w:right w:val="outset" w:color="000000" w:sz="8"/>
            </w:tcBorders>
            <w:vAlign w:val="center"/>
          </w:tcPr>
          <w:bookmarkStart w:name="564" w:id="591"/>
          <w:p>
            <w:pPr>
              <w:spacing w:after="0"/>
              <w:ind w:left="0"/>
              <w:jc w:val="left"/>
            </w:pPr>
            <w:r>
              <w:rPr>
                <w:rFonts w:ascii="Arial"/>
                <w:b w:val="false"/>
                <w:i w:val="false"/>
                <w:color w:val="000000"/>
                <w:sz w:val="15"/>
              </w:rPr>
              <w:t>Г - підлога</w:t>
            </w:r>
          </w:p>
          <w:bookmarkEnd w:id="591"/>
        </w:tc>
        <w:tc>
          <w:tcPr>
            <w:tcW w:w="1841" w:type="dxa"/>
            <w:tcBorders>
              <w:top w:val="outset" w:color="000000" w:sz="8"/>
              <w:left w:val="outset" w:color="000000" w:sz="8"/>
              <w:bottom w:val="outset" w:color="000000" w:sz="8"/>
              <w:right w:val="outset" w:color="000000" w:sz="8"/>
            </w:tcBorders>
            <w:vAlign w:val="center"/>
          </w:tcPr>
          <w:bookmarkStart w:name="565" w:id="592"/>
          <w:p>
            <w:pPr>
              <w:spacing w:after="0"/>
              <w:ind w:left="0"/>
              <w:jc w:val="center"/>
            </w:pPr>
            <w:r>
              <w:rPr>
                <w:rFonts w:ascii="Arial"/>
                <w:b w:val="false"/>
                <w:i w:val="false"/>
                <w:color w:val="000000"/>
                <w:sz w:val="15"/>
              </w:rPr>
              <w:t>200</w:t>
            </w:r>
          </w:p>
          <w:bookmarkEnd w:id="592"/>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66" w:id="593"/>
          <w:p>
            <w:pPr>
              <w:spacing w:after="0"/>
              <w:ind w:left="0"/>
              <w:jc w:val="left"/>
            </w:pPr>
            <w:r>
              <w:rPr>
                <w:rFonts w:ascii="Arial"/>
                <w:b w:val="false"/>
                <w:i w:val="false"/>
                <w:color w:val="000000"/>
                <w:sz w:val="15"/>
              </w:rPr>
              <w:t>Естради актових залів</w:t>
            </w:r>
          </w:p>
          <w:bookmarkEnd w:id="593"/>
        </w:tc>
        <w:tc>
          <w:tcPr>
            <w:tcW w:w="4069" w:type="dxa"/>
            <w:tcBorders>
              <w:top w:val="outset" w:color="000000" w:sz="8"/>
              <w:left w:val="outset" w:color="000000" w:sz="8"/>
              <w:bottom w:val="outset" w:color="000000" w:sz="8"/>
              <w:right w:val="outset" w:color="000000" w:sz="8"/>
            </w:tcBorders>
            <w:vAlign w:val="center"/>
          </w:tcPr>
          <w:bookmarkStart w:name="567" w:id="594"/>
          <w:p>
            <w:pPr>
              <w:spacing w:after="0"/>
              <w:ind w:left="0"/>
              <w:jc w:val="left"/>
            </w:pPr>
            <w:r>
              <w:rPr>
                <w:rFonts w:ascii="Arial"/>
                <w:b w:val="false"/>
                <w:i w:val="false"/>
                <w:color w:val="000000"/>
                <w:sz w:val="15"/>
              </w:rPr>
              <w:t>В - 1,5</w:t>
            </w:r>
          </w:p>
          <w:bookmarkEnd w:id="594"/>
        </w:tc>
        <w:tc>
          <w:tcPr>
            <w:tcW w:w="1841" w:type="dxa"/>
            <w:tcBorders>
              <w:top w:val="outset" w:color="000000" w:sz="8"/>
              <w:left w:val="outset" w:color="000000" w:sz="8"/>
              <w:bottom w:val="outset" w:color="000000" w:sz="8"/>
              <w:right w:val="outset" w:color="000000" w:sz="8"/>
            </w:tcBorders>
            <w:vAlign w:val="center"/>
          </w:tcPr>
          <w:bookmarkStart w:name="568" w:id="595"/>
          <w:p>
            <w:pPr>
              <w:spacing w:after="0"/>
              <w:ind w:left="0"/>
              <w:jc w:val="center"/>
            </w:pPr>
            <w:r>
              <w:rPr>
                <w:rFonts w:ascii="Arial"/>
                <w:b w:val="false"/>
                <w:i w:val="false"/>
                <w:color w:val="000000"/>
                <w:sz w:val="15"/>
              </w:rPr>
              <w:t>300</w:t>
            </w:r>
          </w:p>
          <w:bookmarkEnd w:id="595"/>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69" w:id="596"/>
          <w:p>
            <w:pPr>
              <w:spacing w:after="0"/>
              <w:ind w:left="0"/>
              <w:jc w:val="left"/>
            </w:pPr>
            <w:r>
              <w:rPr>
                <w:rFonts w:ascii="Arial"/>
                <w:b w:val="false"/>
                <w:i w:val="false"/>
                <w:color w:val="000000"/>
                <w:sz w:val="15"/>
              </w:rPr>
              <w:t>Кабінети педагогічних працівників</w:t>
            </w:r>
          </w:p>
          <w:bookmarkEnd w:id="596"/>
        </w:tc>
        <w:tc>
          <w:tcPr>
            <w:tcW w:w="4069" w:type="dxa"/>
            <w:tcBorders>
              <w:top w:val="outset" w:color="000000" w:sz="8"/>
              <w:left w:val="outset" w:color="000000" w:sz="8"/>
              <w:bottom w:val="outset" w:color="000000" w:sz="8"/>
              <w:right w:val="outset" w:color="000000" w:sz="8"/>
            </w:tcBorders>
            <w:vAlign w:val="center"/>
          </w:tcPr>
          <w:bookmarkStart w:name="570" w:id="597"/>
          <w:p>
            <w:pPr>
              <w:spacing w:after="0"/>
              <w:ind w:left="0"/>
              <w:jc w:val="left"/>
            </w:pPr>
            <w:r>
              <w:rPr>
                <w:rFonts w:ascii="Arial"/>
                <w:b w:val="false"/>
                <w:i w:val="false"/>
                <w:color w:val="000000"/>
                <w:sz w:val="15"/>
              </w:rPr>
              <w:t>Г - 0,8</w:t>
            </w:r>
          </w:p>
          <w:bookmarkEnd w:id="597"/>
        </w:tc>
        <w:tc>
          <w:tcPr>
            <w:tcW w:w="1841" w:type="dxa"/>
            <w:tcBorders>
              <w:top w:val="outset" w:color="000000" w:sz="8"/>
              <w:left w:val="outset" w:color="000000" w:sz="8"/>
              <w:bottom w:val="outset" w:color="000000" w:sz="8"/>
              <w:right w:val="outset" w:color="000000" w:sz="8"/>
            </w:tcBorders>
            <w:vAlign w:val="center"/>
          </w:tcPr>
          <w:bookmarkStart w:name="571" w:id="598"/>
          <w:p>
            <w:pPr>
              <w:spacing w:after="0"/>
              <w:ind w:left="0"/>
              <w:jc w:val="center"/>
            </w:pPr>
            <w:r>
              <w:rPr>
                <w:rFonts w:ascii="Arial"/>
                <w:b w:val="false"/>
                <w:i w:val="false"/>
                <w:color w:val="000000"/>
                <w:sz w:val="15"/>
              </w:rPr>
              <w:t>300</w:t>
            </w:r>
          </w:p>
          <w:bookmarkEnd w:id="598"/>
        </w:tc>
      </w:tr>
      <w:tr>
        <w:trPr>
          <w:trHeight w:val="45" w:hRule="atLeast"/>
        </w:trPr>
        <w:tc>
          <w:tcPr>
            <w:tcW w:w="3780" w:type="dxa"/>
            <w:tcBorders>
              <w:top w:val="outset" w:color="000000" w:sz="8"/>
              <w:left w:val="outset" w:color="000000" w:sz="8"/>
              <w:bottom w:val="outset" w:color="000000" w:sz="8"/>
              <w:right w:val="outset" w:color="000000" w:sz="8"/>
            </w:tcBorders>
            <w:vAlign w:val="center"/>
          </w:tcPr>
          <w:bookmarkStart w:name="572" w:id="599"/>
          <w:p>
            <w:pPr>
              <w:spacing w:after="0"/>
              <w:ind w:left="0"/>
              <w:jc w:val="left"/>
            </w:pPr>
            <w:r>
              <w:rPr>
                <w:rFonts w:ascii="Arial"/>
                <w:b w:val="false"/>
                <w:i w:val="false"/>
                <w:color w:val="000000"/>
                <w:sz w:val="15"/>
              </w:rPr>
              <w:t>Рекреації</w:t>
            </w:r>
          </w:p>
          <w:bookmarkEnd w:id="599"/>
        </w:tc>
        <w:tc>
          <w:tcPr>
            <w:tcW w:w="4069" w:type="dxa"/>
            <w:tcBorders>
              <w:top w:val="outset" w:color="000000" w:sz="8"/>
              <w:left w:val="outset" w:color="000000" w:sz="8"/>
              <w:bottom w:val="outset" w:color="000000" w:sz="8"/>
              <w:right w:val="outset" w:color="000000" w:sz="8"/>
            </w:tcBorders>
            <w:vAlign w:val="center"/>
          </w:tcPr>
          <w:bookmarkStart w:name="573" w:id="600"/>
          <w:p>
            <w:pPr>
              <w:spacing w:after="0"/>
              <w:ind w:left="0"/>
              <w:jc w:val="left"/>
            </w:pPr>
            <w:r>
              <w:rPr>
                <w:rFonts w:ascii="Arial"/>
                <w:b w:val="false"/>
                <w:i w:val="false"/>
                <w:color w:val="000000"/>
                <w:sz w:val="15"/>
              </w:rPr>
              <w:t>Г - підлога</w:t>
            </w:r>
          </w:p>
          <w:bookmarkEnd w:id="600"/>
        </w:tc>
        <w:tc>
          <w:tcPr>
            <w:tcW w:w="1841" w:type="dxa"/>
            <w:tcBorders>
              <w:top w:val="outset" w:color="000000" w:sz="8"/>
              <w:left w:val="outset" w:color="000000" w:sz="8"/>
              <w:bottom w:val="outset" w:color="000000" w:sz="8"/>
              <w:right w:val="outset" w:color="000000" w:sz="8"/>
            </w:tcBorders>
            <w:vAlign w:val="center"/>
          </w:tcPr>
          <w:bookmarkStart w:name="574" w:id="601"/>
          <w:p>
            <w:pPr>
              <w:spacing w:after="0"/>
              <w:ind w:left="0"/>
              <w:jc w:val="center"/>
            </w:pPr>
            <w:r>
              <w:rPr>
                <w:rFonts w:ascii="Arial"/>
                <w:b w:val="false"/>
                <w:i w:val="false"/>
                <w:color w:val="000000"/>
                <w:sz w:val="15"/>
              </w:rPr>
              <w:t>150</w:t>
            </w:r>
          </w:p>
          <w:bookmarkEnd w:id="601"/>
        </w:tc>
      </w:tr>
    </w:tbl>
    <w:p>
      <w:pPr>
        <w:spacing/>
        <w:ind w:left="0"/>
        <w:jc w:val="left"/>
      </w:pPr>
      <w:r>
        <w:br/>
      </w:r>
    </w:p>
    <w:bookmarkStart w:name="575" w:id="602"/>
    <w:p>
      <w:pPr>
        <w:spacing w:after="0"/>
        <w:ind w:firstLine="240"/>
        <w:jc w:val="left"/>
      </w:pPr>
      <w:r>
        <w:rPr>
          <w:rFonts w:ascii="Arial"/>
          <w:b w:val="false"/>
          <w:i w:val="false"/>
          <w:color w:val="000000"/>
          <w:sz w:val="18"/>
        </w:rPr>
        <w:t xml:space="preserve"> </w:t>
      </w:r>
    </w:p>
    <w:bookmarkEnd w:id="602"/>
    <w:bookmarkStart w:name="576" w:id="603"/>
    <w:p>
      <w:pPr>
        <w:spacing w:after="0"/>
        <w:ind w:firstLine="240"/>
        <w:jc w:val="right"/>
      </w:pPr>
      <w:r>
        <w:rPr>
          <w:rFonts w:ascii="Arial"/>
          <w:b w:val="false"/>
          <w:i w:val="false"/>
          <w:color w:val="000000"/>
          <w:sz w:val="18"/>
        </w:rPr>
        <w:t>Додаток 5</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17 розділу IV)</w:t>
      </w:r>
    </w:p>
    <w:bookmarkEnd w:id="603"/>
    <w:bookmarkStart w:name="577" w:id="604"/>
    <w:p>
      <w:pPr>
        <w:pStyle w:val="Heading3"/>
        <w:spacing w:after="0"/>
        <w:ind w:left="0"/>
        <w:jc w:val="center"/>
      </w:pPr>
      <w:r>
        <w:rPr>
          <w:rFonts w:ascii="Arial"/>
          <w:color w:val="000000"/>
          <w:sz w:val="27"/>
        </w:rPr>
        <w:t>Допустимі рівні звуку та звукових тисків у приміщеннях закладів освіти та на прилеглій до закладів освіти території</w:t>
      </w:r>
    </w:p>
    <w:bookmarkEnd w:id="60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986"/>
        <w:gridCol w:w="228"/>
        <w:gridCol w:w="753"/>
        <w:gridCol w:w="583"/>
        <w:gridCol w:w="750"/>
        <w:gridCol w:w="583"/>
        <w:gridCol w:w="694"/>
        <w:gridCol w:w="694"/>
        <w:gridCol w:w="694"/>
        <w:gridCol w:w="805"/>
        <w:gridCol w:w="805"/>
        <w:gridCol w:w="805"/>
        <w:gridCol w:w="805"/>
      </w:tblGrid>
      <w:tr>
        <w:trPr>
          <w:trHeight w:val="45" w:hRule="atLeast"/>
        </w:trPr>
        <w:tc>
          <w:tcPr>
            <w:tcW w:w="505" w:type="dxa"/>
            <w:vMerge w:val="restart"/>
            <w:tcBorders>
              <w:top w:val="outset" w:color="000000" w:sz="8"/>
              <w:left w:val="outset" w:color="000000" w:sz="8"/>
              <w:bottom w:val="outset" w:color="000000" w:sz="8"/>
              <w:right w:val="outset" w:color="000000" w:sz="8"/>
            </w:tcBorders>
            <w:vAlign w:val="center"/>
          </w:tcPr>
          <w:bookmarkStart w:name="578" w:id="605"/>
          <w:p>
            <w:pPr>
              <w:spacing w:after="0"/>
              <w:ind w:left="0"/>
              <w:jc w:val="center"/>
            </w:pPr>
            <w:r>
              <w:rPr>
                <w:rFonts w:ascii="Arial"/>
                <w:b/>
                <w:i w:val="false"/>
                <w:color w:val="000000"/>
                <w:sz w:val="15"/>
              </w:rPr>
              <w:t>N</w:t>
            </w:r>
            <w:r>
              <w:br/>
            </w:r>
            <w:r>
              <w:rPr>
                <w:rFonts w:ascii="Arial"/>
                <w:b/>
                <w:i w:val="false"/>
                <w:color w:val="000000"/>
                <w:sz w:val="15"/>
              </w:rPr>
              <w:t>з/п</w:t>
            </w:r>
          </w:p>
          <w:bookmarkEnd w:id="605"/>
        </w:tc>
        <w:tc>
          <w:tcPr>
            <w:tcW w:w="986" w:type="dxa"/>
            <w:vMerge w:val="restart"/>
            <w:tcBorders>
              <w:top w:val="outset" w:color="000000" w:sz="8"/>
              <w:left w:val="outset" w:color="000000" w:sz="8"/>
              <w:bottom w:val="outset" w:color="000000" w:sz="8"/>
              <w:right w:val="outset" w:color="000000" w:sz="8"/>
            </w:tcBorders>
            <w:vAlign w:val="center"/>
          </w:tcPr>
          <w:bookmarkStart w:name="579" w:id="606"/>
          <w:p>
            <w:pPr>
              <w:spacing w:after="0"/>
              <w:ind w:left="0"/>
              <w:jc w:val="center"/>
            </w:pPr>
            <w:r>
              <w:rPr>
                <w:rFonts w:ascii="Arial"/>
                <w:b/>
                <w:i w:val="false"/>
                <w:color w:val="000000"/>
                <w:sz w:val="15"/>
              </w:rPr>
              <w:t>Призначення приміщень та територій</w:t>
            </w:r>
          </w:p>
          <w:bookmarkEnd w:id="606"/>
        </w:tc>
        <w:tc>
          <w:tcPr>
            <w:tcW w:w="228" w:type="dxa"/>
            <w:vMerge w:val="restart"/>
            <w:tcBorders>
              <w:top w:val="outset" w:color="000000" w:sz="8"/>
              <w:left w:val="outset" w:color="000000" w:sz="8"/>
              <w:bottom w:val="outset" w:color="000000" w:sz="8"/>
              <w:right w:val="outset" w:color="000000" w:sz="8"/>
            </w:tcBorders>
            <w:vAlign w:val="center"/>
          </w:tcPr>
          <w:bookmarkStart w:name="580" w:id="607"/>
          <w:p>
            <w:pPr>
              <w:spacing w:after="0"/>
              <w:ind w:left="0"/>
              <w:jc w:val="center"/>
            </w:pPr>
            <w:r>
              <w:rPr>
                <w:rFonts w:ascii="Arial"/>
                <w:b/>
                <w:i w:val="false"/>
                <w:color w:val="000000"/>
                <w:sz w:val="15"/>
              </w:rPr>
              <w:t>Час доби</w:t>
            </w:r>
          </w:p>
          <w:bookmarkEnd w:id="607"/>
        </w:tc>
        <w:tc>
          <w:tcPr>
            <w:tcW w:w="753" w:type="dxa"/>
            <w:vMerge w:val="restart"/>
            <w:tcBorders>
              <w:top w:val="outset" w:color="000000" w:sz="8"/>
              <w:left w:val="outset" w:color="000000" w:sz="8"/>
              <w:bottom w:val="outset" w:color="000000" w:sz="8"/>
              <w:right w:val="outset" w:color="000000" w:sz="8"/>
            </w:tcBorders>
            <w:vAlign w:val="center"/>
          </w:tcPr>
          <w:bookmarkStart w:name="581" w:id="608"/>
          <w:p>
            <w:pPr>
              <w:spacing w:after="0"/>
              <w:ind w:left="0"/>
              <w:jc w:val="center"/>
            </w:pPr>
            <w:r>
              <w:rPr>
                <w:rFonts w:ascii="Arial"/>
                <w:b/>
                <w:i w:val="false"/>
                <w:color w:val="000000"/>
                <w:sz w:val="15"/>
              </w:rPr>
              <w:t>LA або LAекв., дБА</w:t>
            </w:r>
          </w:p>
          <w:bookmarkEnd w:id="608"/>
        </w:tc>
        <w:tc>
          <w:tcPr>
            <w:tcW w:w="0" w:type="auto"/>
            <w:gridSpan w:val="10"/>
            <w:tcBorders>
              <w:top w:val="outset" w:color="000000" w:sz="8"/>
              <w:left w:val="outset" w:color="000000" w:sz="8"/>
              <w:bottom w:val="outset" w:color="000000" w:sz="8"/>
              <w:right w:val="outset" w:color="000000" w:sz="8"/>
            </w:tcBorders>
            <w:vAlign w:val="center"/>
          </w:tcPr>
          <w:bookmarkStart w:name="582" w:id="609"/>
          <w:p>
            <w:pPr>
              <w:spacing w:after="0"/>
              <w:ind w:left="0"/>
              <w:jc w:val="center"/>
            </w:pPr>
            <w:r>
              <w:rPr>
                <w:rFonts w:ascii="Arial"/>
                <w:b/>
                <w:i w:val="false"/>
                <w:color w:val="000000"/>
                <w:sz w:val="15"/>
              </w:rPr>
              <w:t>Допустимі рівні звукового тиску, дБ в октавних смугах з середньогеометричними значеннями частот, Гц</w:t>
            </w:r>
          </w:p>
          <w:bookmarkEnd w:id="609"/>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583" w:type="dxa"/>
            <w:tcBorders>
              <w:top w:val="outset" w:color="000000" w:sz="8"/>
              <w:left w:val="outset" w:color="000000" w:sz="8"/>
              <w:bottom w:val="outset" w:color="000000" w:sz="8"/>
              <w:right w:val="outset" w:color="000000" w:sz="8"/>
            </w:tcBorders>
            <w:vAlign w:val="center"/>
          </w:tcPr>
          <w:bookmarkStart w:name="583" w:id="610"/>
          <w:p>
            <w:pPr>
              <w:spacing w:after="0"/>
              <w:ind w:left="0"/>
              <w:jc w:val="center"/>
            </w:pPr>
            <w:r>
              <w:rPr>
                <w:rFonts w:ascii="Arial"/>
                <w:b/>
                <w:i w:val="false"/>
                <w:color w:val="000000"/>
                <w:sz w:val="15"/>
              </w:rPr>
              <w:t>16</w:t>
            </w:r>
          </w:p>
          <w:bookmarkEnd w:id="610"/>
        </w:tc>
        <w:tc>
          <w:tcPr>
            <w:tcW w:w="750" w:type="dxa"/>
            <w:tcBorders>
              <w:top w:val="outset" w:color="000000" w:sz="8"/>
              <w:left w:val="outset" w:color="000000" w:sz="8"/>
              <w:bottom w:val="outset" w:color="000000" w:sz="8"/>
              <w:right w:val="outset" w:color="000000" w:sz="8"/>
            </w:tcBorders>
            <w:vAlign w:val="center"/>
          </w:tcPr>
          <w:bookmarkStart w:name="584" w:id="611"/>
          <w:p>
            <w:pPr>
              <w:spacing w:after="0"/>
              <w:ind w:left="0"/>
              <w:jc w:val="center"/>
            </w:pPr>
            <w:r>
              <w:rPr>
                <w:rFonts w:ascii="Arial"/>
                <w:b/>
                <w:i w:val="false"/>
                <w:color w:val="000000"/>
                <w:sz w:val="15"/>
              </w:rPr>
              <w:t>31,5</w:t>
            </w:r>
          </w:p>
          <w:bookmarkEnd w:id="611"/>
        </w:tc>
        <w:tc>
          <w:tcPr>
            <w:tcW w:w="583" w:type="dxa"/>
            <w:tcBorders>
              <w:top w:val="outset" w:color="000000" w:sz="8"/>
              <w:left w:val="outset" w:color="000000" w:sz="8"/>
              <w:bottom w:val="outset" w:color="000000" w:sz="8"/>
              <w:right w:val="outset" w:color="000000" w:sz="8"/>
            </w:tcBorders>
            <w:vAlign w:val="center"/>
          </w:tcPr>
          <w:bookmarkStart w:name="585" w:id="612"/>
          <w:p>
            <w:pPr>
              <w:spacing w:after="0"/>
              <w:ind w:left="0"/>
              <w:jc w:val="center"/>
            </w:pPr>
            <w:r>
              <w:rPr>
                <w:rFonts w:ascii="Arial"/>
                <w:b/>
                <w:i w:val="false"/>
                <w:color w:val="000000"/>
                <w:sz w:val="15"/>
              </w:rPr>
              <w:t>63</w:t>
            </w:r>
          </w:p>
          <w:bookmarkEnd w:id="612"/>
        </w:tc>
        <w:tc>
          <w:tcPr>
            <w:tcW w:w="694" w:type="dxa"/>
            <w:tcBorders>
              <w:top w:val="outset" w:color="000000" w:sz="8"/>
              <w:left w:val="outset" w:color="000000" w:sz="8"/>
              <w:bottom w:val="outset" w:color="000000" w:sz="8"/>
              <w:right w:val="outset" w:color="000000" w:sz="8"/>
            </w:tcBorders>
            <w:vAlign w:val="center"/>
          </w:tcPr>
          <w:bookmarkStart w:name="586" w:id="613"/>
          <w:p>
            <w:pPr>
              <w:spacing w:after="0"/>
              <w:ind w:left="0"/>
              <w:jc w:val="center"/>
            </w:pPr>
            <w:r>
              <w:rPr>
                <w:rFonts w:ascii="Arial"/>
                <w:b/>
                <w:i w:val="false"/>
                <w:color w:val="000000"/>
                <w:sz w:val="15"/>
              </w:rPr>
              <w:t>125</w:t>
            </w:r>
          </w:p>
          <w:bookmarkEnd w:id="613"/>
        </w:tc>
        <w:tc>
          <w:tcPr>
            <w:tcW w:w="694" w:type="dxa"/>
            <w:tcBorders>
              <w:top w:val="outset" w:color="000000" w:sz="8"/>
              <w:left w:val="outset" w:color="000000" w:sz="8"/>
              <w:bottom w:val="outset" w:color="000000" w:sz="8"/>
              <w:right w:val="outset" w:color="000000" w:sz="8"/>
            </w:tcBorders>
            <w:vAlign w:val="center"/>
          </w:tcPr>
          <w:bookmarkStart w:name="587" w:id="614"/>
          <w:p>
            <w:pPr>
              <w:spacing w:after="0"/>
              <w:ind w:left="0"/>
              <w:jc w:val="center"/>
            </w:pPr>
            <w:r>
              <w:rPr>
                <w:rFonts w:ascii="Arial"/>
                <w:b/>
                <w:i w:val="false"/>
                <w:color w:val="000000"/>
                <w:sz w:val="15"/>
              </w:rPr>
              <w:t>250</w:t>
            </w:r>
          </w:p>
          <w:bookmarkEnd w:id="614"/>
        </w:tc>
        <w:tc>
          <w:tcPr>
            <w:tcW w:w="694" w:type="dxa"/>
            <w:tcBorders>
              <w:top w:val="outset" w:color="000000" w:sz="8"/>
              <w:left w:val="outset" w:color="000000" w:sz="8"/>
              <w:bottom w:val="outset" w:color="000000" w:sz="8"/>
              <w:right w:val="outset" w:color="000000" w:sz="8"/>
            </w:tcBorders>
            <w:vAlign w:val="center"/>
          </w:tcPr>
          <w:bookmarkStart w:name="588" w:id="615"/>
          <w:p>
            <w:pPr>
              <w:spacing w:after="0"/>
              <w:ind w:left="0"/>
              <w:jc w:val="center"/>
            </w:pPr>
            <w:r>
              <w:rPr>
                <w:rFonts w:ascii="Arial"/>
                <w:b/>
                <w:i w:val="false"/>
                <w:color w:val="000000"/>
                <w:sz w:val="15"/>
              </w:rPr>
              <w:t>500</w:t>
            </w:r>
          </w:p>
          <w:bookmarkEnd w:id="615"/>
        </w:tc>
        <w:tc>
          <w:tcPr>
            <w:tcW w:w="805" w:type="dxa"/>
            <w:tcBorders>
              <w:top w:val="outset" w:color="000000" w:sz="8"/>
              <w:left w:val="outset" w:color="000000" w:sz="8"/>
              <w:bottom w:val="outset" w:color="000000" w:sz="8"/>
              <w:right w:val="outset" w:color="000000" w:sz="8"/>
            </w:tcBorders>
            <w:vAlign w:val="center"/>
          </w:tcPr>
          <w:bookmarkStart w:name="589" w:id="616"/>
          <w:p>
            <w:pPr>
              <w:spacing w:after="0"/>
              <w:ind w:left="0"/>
              <w:jc w:val="center"/>
            </w:pPr>
            <w:r>
              <w:rPr>
                <w:rFonts w:ascii="Arial"/>
                <w:b/>
                <w:i w:val="false"/>
                <w:color w:val="000000"/>
                <w:sz w:val="15"/>
              </w:rPr>
              <w:t>1000</w:t>
            </w:r>
          </w:p>
          <w:bookmarkEnd w:id="616"/>
        </w:tc>
        <w:tc>
          <w:tcPr>
            <w:tcW w:w="805" w:type="dxa"/>
            <w:tcBorders>
              <w:top w:val="outset" w:color="000000" w:sz="8"/>
              <w:left w:val="outset" w:color="000000" w:sz="8"/>
              <w:bottom w:val="outset" w:color="000000" w:sz="8"/>
              <w:right w:val="outset" w:color="000000" w:sz="8"/>
            </w:tcBorders>
            <w:vAlign w:val="center"/>
          </w:tcPr>
          <w:bookmarkStart w:name="590" w:id="617"/>
          <w:p>
            <w:pPr>
              <w:spacing w:after="0"/>
              <w:ind w:left="0"/>
              <w:jc w:val="center"/>
            </w:pPr>
            <w:r>
              <w:rPr>
                <w:rFonts w:ascii="Arial"/>
                <w:b/>
                <w:i w:val="false"/>
                <w:color w:val="000000"/>
                <w:sz w:val="15"/>
              </w:rPr>
              <w:t>2000</w:t>
            </w:r>
          </w:p>
          <w:bookmarkEnd w:id="617"/>
        </w:tc>
        <w:tc>
          <w:tcPr>
            <w:tcW w:w="805" w:type="dxa"/>
            <w:tcBorders>
              <w:top w:val="outset" w:color="000000" w:sz="8"/>
              <w:left w:val="outset" w:color="000000" w:sz="8"/>
              <w:bottom w:val="outset" w:color="000000" w:sz="8"/>
              <w:right w:val="outset" w:color="000000" w:sz="8"/>
            </w:tcBorders>
            <w:vAlign w:val="center"/>
          </w:tcPr>
          <w:bookmarkStart w:name="591" w:id="618"/>
          <w:p>
            <w:pPr>
              <w:spacing w:after="0"/>
              <w:ind w:left="0"/>
              <w:jc w:val="center"/>
            </w:pPr>
            <w:r>
              <w:rPr>
                <w:rFonts w:ascii="Arial"/>
                <w:b/>
                <w:i w:val="false"/>
                <w:color w:val="000000"/>
                <w:sz w:val="15"/>
              </w:rPr>
              <w:t>4000</w:t>
            </w:r>
          </w:p>
          <w:bookmarkEnd w:id="618"/>
        </w:tc>
        <w:tc>
          <w:tcPr>
            <w:tcW w:w="805" w:type="dxa"/>
            <w:tcBorders>
              <w:top w:val="outset" w:color="000000" w:sz="8"/>
              <w:left w:val="outset" w:color="000000" w:sz="8"/>
              <w:bottom w:val="outset" w:color="000000" w:sz="8"/>
              <w:right w:val="outset" w:color="000000" w:sz="8"/>
            </w:tcBorders>
            <w:vAlign w:val="center"/>
          </w:tcPr>
          <w:bookmarkStart w:name="592" w:id="619"/>
          <w:p>
            <w:pPr>
              <w:spacing w:after="0"/>
              <w:ind w:left="0"/>
              <w:jc w:val="center"/>
            </w:pPr>
            <w:r>
              <w:rPr>
                <w:rFonts w:ascii="Arial"/>
                <w:b/>
                <w:i w:val="false"/>
                <w:color w:val="000000"/>
                <w:sz w:val="15"/>
              </w:rPr>
              <w:t>8000</w:t>
            </w:r>
          </w:p>
          <w:bookmarkEnd w:id="619"/>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593" w:id="620"/>
          <w:p>
            <w:pPr>
              <w:spacing w:after="0"/>
              <w:ind w:left="0"/>
              <w:jc w:val="center"/>
            </w:pPr>
            <w:r>
              <w:rPr>
                <w:rFonts w:ascii="Arial"/>
                <w:b w:val="false"/>
                <w:i w:val="false"/>
                <w:color w:val="000000"/>
                <w:sz w:val="15"/>
              </w:rPr>
              <w:t>1</w:t>
            </w:r>
          </w:p>
          <w:bookmarkEnd w:id="620"/>
        </w:tc>
        <w:tc>
          <w:tcPr>
            <w:tcW w:w="986" w:type="dxa"/>
            <w:tcBorders>
              <w:top w:val="outset" w:color="000000" w:sz="8"/>
              <w:left w:val="outset" w:color="000000" w:sz="8"/>
              <w:bottom w:val="outset" w:color="000000" w:sz="8"/>
              <w:right w:val="outset" w:color="000000" w:sz="8"/>
            </w:tcBorders>
            <w:vAlign w:val="center"/>
          </w:tcPr>
          <w:bookmarkStart w:name="594" w:id="621"/>
          <w:p>
            <w:pPr>
              <w:spacing w:after="0"/>
              <w:ind w:left="0"/>
              <w:jc w:val="left"/>
            </w:pPr>
            <w:r>
              <w:rPr>
                <w:rFonts w:ascii="Arial"/>
                <w:b w:val="false"/>
                <w:i w:val="false"/>
                <w:color w:val="000000"/>
                <w:sz w:val="15"/>
              </w:rPr>
              <w:t>Навчальні приміщення, кімнати педагогічних працівників, адміністративно-службові кабінети, спальні приміщення, аудиторії закладів освіти, актові та конференц зали, читальні зали, зали бібліотек</w:t>
            </w:r>
          </w:p>
          <w:bookmarkEnd w:id="621"/>
        </w:tc>
        <w:tc>
          <w:tcPr>
            <w:tcW w:w="228" w:type="dxa"/>
            <w:tcBorders>
              <w:top w:val="outset" w:color="000000" w:sz="8"/>
              <w:left w:val="outset" w:color="000000" w:sz="8"/>
              <w:bottom w:val="outset" w:color="000000" w:sz="8"/>
              <w:right w:val="outset" w:color="000000" w:sz="8"/>
            </w:tcBorders>
            <w:vAlign w:val="center"/>
          </w:tcPr>
          <w:bookmarkStart w:name="595" w:id="622"/>
          <w:p>
            <w:pPr>
              <w:spacing w:after="0"/>
              <w:ind w:left="0"/>
              <w:jc w:val="center"/>
            </w:pPr>
            <w:r>
              <w:rPr>
                <w:rFonts w:ascii="Arial"/>
                <w:b w:val="false"/>
                <w:i w:val="false"/>
                <w:color w:val="000000"/>
                <w:sz w:val="15"/>
              </w:rPr>
              <w:t>День</w:t>
            </w:r>
          </w:p>
          <w:bookmarkEnd w:id="622"/>
        </w:tc>
        <w:tc>
          <w:tcPr>
            <w:tcW w:w="753" w:type="dxa"/>
            <w:tcBorders>
              <w:top w:val="outset" w:color="000000" w:sz="8"/>
              <w:left w:val="outset" w:color="000000" w:sz="8"/>
              <w:bottom w:val="outset" w:color="000000" w:sz="8"/>
              <w:right w:val="outset" w:color="000000" w:sz="8"/>
            </w:tcBorders>
            <w:vAlign w:val="center"/>
          </w:tcPr>
          <w:bookmarkStart w:name="596" w:id="623"/>
          <w:p>
            <w:pPr>
              <w:spacing w:after="0"/>
              <w:ind w:left="0"/>
              <w:jc w:val="center"/>
            </w:pPr>
            <w:r>
              <w:rPr>
                <w:rFonts w:ascii="Arial"/>
                <w:b w:val="false"/>
                <w:i w:val="false"/>
                <w:color w:val="000000"/>
                <w:sz w:val="15"/>
              </w:rPr>
              <w:t>40</w:t>
            </w:r>
          </w:p>
          <w:bookmarkEnd w:id="623"/>
        </w:tc>
        <w:tc>
          <w:tcPr>
            <w:tcW w:w="583" w:type="dxa"/>
            <w:tcBorders>
              <w:top w:val="outset" w:color="000000" w:sz="8"/>
              <w:left w:val="outset" w:color="000000" w:sz="8"/>
              <w:bottom w:val="outset" w:color="000000" w:sz="8"/>
              <w:right w:val="outset" w:color="000000" w:sz="8"/>
            </w:tcBorders>
            <w:vAlign w:val="center"/>
          </w:tcPr>
          <w:bookmarkStart w:name="597" w:id="624"/>
          <w:p>
            <w:pPr>
              <w:spacing w:after="0"/>
              <w:ind w:left="0"/>
              <w:jc w:val="center"/>
            </w:pPr>
            <w:r>
              <w:rPr>
                <w:rFonts w:ascii="Arial"/>
                <w:b w:val="false"/>
                <w:i w:val="false"/>
                <w:color w:val="000000"/>
                <w:sz w:val="15"/>
              </w:rPr>
              <w:t>81</w:t>
            </w:r>
          </w:p>
          <w:bookmarkEnd w:id="624"/>
        </w:tc>
        <w:tc>
          <w:tcPr>
            <w:tcW w:w="750" w:type="dxa"/>
            <w:tcBorders>
              <w:top w:val="outset" w:color="000000" w:sz="8"/>
              <w:left w:val="outset" w:color="000000" w:sz="8"/>
              <w:bottom w:val="outset" w:color="000000" w:sz="8"/>
              <w:right w:val="outset" w:color="000000" w:sz="8"/>
            </w:tcBorders>
            <w:vAlign w:val="center"/>
          </w:tcPr>
          <w:bookmarkStart w:name="598" w:id="625"/>
          <w:p>
            <w:pPr>
              <w:spacing w:after="0"/>
              <w:ind w:left="0"/>
              <w:jc w:val="center"/>
            </w:pPr>
            <w:r>
              <w:rPr>
                <w:rFonts w:ascii="Arial"/>
                <w:b w:val="false"/>
                <w:i w:val="false"/>
                <w:color w:val="000000"/>
                <w:sz w:val="15"/>
              </w:rPr>
              <w:t>68</w:t>
            </w:r>
          </w:p>
          <w:bookmarkEnd w:id="625"/>
        </w:tc>
        <w:tc>
          <w:tcPr>
            <w:tcW w:w="583" w:type="dxa"/>
            <w:tcBorders>
              <w:top w:val="outset" w:color="000000" w:sz="8"/>
              <w:left w:val="outset" w:color="000000" w:sz="8"/>
              <w:bottom w:val="outset" w:color="000000" w:sz="8"/>
              <w:right w:val="outset" w:color="000000" w:sz="8"/>
            </w:tcBorders>
            <w:vAlign w:val="center"/>
          </w:tcPr>
          <w:bookmarkStart w:name="599" w:id="626"/>
          <w:p>
            <w:pPr>
              <w:spacing w:after="0"/>
              <w:ind w:left="0"/>
              <w:jc w:val="center"/>
            </w:pPr>
            <w:r>
              <w:rPr>
                <w:rFonts w:ascii="Arial"/>
                <w:b w:val="false"/>
                <w:i w:val="false"/>
                <w:color w:val="000000"/>
                <w:sz w:val="15"/>
              </w:rPr>
              <w:t>57</w:t>
            </w:r>
          </w:p>
          <w:bookmarkEnd w:id="626"/>
        </w:tc>
        <w:tc>
          <w:tcPr>
            <w:tcW w:w="694" w:type="dxa"/>
            <w:tcBorders>
              <w:top w:val="outset" w:color="000000" w:sz="8"/>
              <w:left w:val="outset" w:color="000000" w:sz="8"/>
              <w:bottom w:val="outset" w:color="000000" w:sz="8"/>
              <w:right w:val="outset" w:color="000000" w:sz="8"/>
            </w:tcBorders>
            <w:vAlign w:val="center"/>
          </w:tcPr>
          <w:bookmarkStart w:name="600" w:id="627"/>
          <w:p>
            <w:pPr>
              <w:spacing w:after="0"/>
              <w:ind w:left="0"/>
              <w:jc w:val="center"/>
            </w:pPr>
            <w:r>
              <w:rPr>
                <w:rFonts w:ascii="Arial"/>
                <w:b w:val="false"/>
                <w:i w:val="false"/>
                <w:color w:val="000000"/>
                <w:sz w:val="15"/>
              </w:rPr>
              <w:t>48</w:t>
            </w:r>
          </w:p>
          <w:bookmarkEnd w:id="627"/>
        </w:tc>
        <w:tc>
          <w:tcPr>
            <w:tcW w:w="694" w:type="dxa"/>
            <w:tcBorders>
              <w:top w:val="outset" w:color="000000" w:sz="8"/>
              <w:left w:val="outset" w:color="000000" w:sz="8"/>
              <w:bottom w:val="outset" w:color="000000" w:sz="8"/>
              <w:right w:val="outset" w:color="000000" w:sz="8"/>
            </w:tcBorders>
            <w:vAlign w:val="center"/>
          </w:tcPr>
          <w:bookmarkStart w:name="601" w:id="628"/>
          <w:p>
            <w:pPr>
              <w:spacing w:after="0"/>
              <w:ind w:left="0"/>
              <w:jc w:val="center"/>
            </w:pPr>
            <w:r>
              <w:rPr>
                <w:rFonts w:ascii="Arial"/>
                <w:b w:val="false"/>
                <w:i w:val="false"/>
                <w:color w:val="000000"/>
                <w:sz w:val="15"/>
              </w:rPr>
              <w:t>41</w:t>
            </w:r>
          </w:p>
          <w:bookmarkEnd w:id="628"/>
        </w:tc>
        <w:tc>
          <w:tcPr>
            <w:tcW w:w="694" w:type="dxa"/>
            <w:tcBorders>
              <w:top w:val="outset" w:color="000000" w:sz="8"/>
              <w:left w:val="outset" w:color="000000" w:sz="8"/>
              <w:bottom w:val="outset" w:color="000000" w:sz="8"/>
              <w:right w:val="outset" w:color="000000" w:sz="8"/>
            </w:tcBorders>
            <w:vAlign w:val="center"/>
          </w:tcPr>
          <w:bookmarkStart w:name="602" w:id="629"/>
          <w:p>
            <w:pPr>
              <w:spacing w:after="0"/>
              <w:ind w:left="0"/>
              <w:jc w:val="center"/>
            </w:pPr>
            <w:r>
              <w:rPr>
                <w:rFonts w:ascii="Arial"/>
                <w:b w:val="false"/>
                <w:i w:val="false"/>
                <w:color w:val="000000"/>
                <w:sz w:val="15"/>
              </w:rPr>
              <w:t>35</w:t>
            </w:r>
          </w:p>
          <w:bookmarkEnd w:id="629"/>
        </w:tc>
        <w:tc>
          <w:tcPr>
            <w:tcW w:w="805" w:type="dxa"/>
            <w:tcBorders>
              <w:top w:val="outset" w:color="000000" w:sz="8"/>
              <w:left w:val="outset" w:color="000000" w:sz="8"/>
              <w:bottom w:val="outset" w:color="000000" w:sz="8"/>
              <w:right w:val="outset" w:color="000000" w:sz="8"/>
            </w:tcBorders>
            <w:vAlign w:val="center"/>
          </w:tcPr>
          <w:bookmarkStart w:name="603" w:id="630"/>
          <w:p>
            <w:pPr>
              <w:spacing w:after="0"/>
              <w:ind w:left="0"/>
              <w:jc w:val="center"/>
            </w:pPr>
            <w:r>
              <w:rPr>
                <w:rFonts w:ascii="Arial"/>
                <w:b w:val="false"/>
                <w:i w:val="false"/>
                <w:color w:val="000000"/>
                <w:sz w:val="15"/>
              </w:rPr>
              <w:t>32</w:t>
            </w:r>
          </w:p>
          <w:bookmarkEnd w:id="630"/>
        </w:tc>
        <w:tc>
          <w:tcPr>
            <w:tcW w:w="805" w:type="dxa"/>
            <w:tcBorders>
              <w:top w:val="outset" w:color="000000" w:sz="8"/>
              <w:left w:val="outset" w:color="000000" w:sz="8"/>
              <w:bottom w:val="outset" w:color="000000" w:sz="8"/>
              <w:right w:val="outset" w:color="000000" w:sz="8"/>
            </w:tcBorders>
            <w:vAlign w:val="center"/>
          </w:tcPr>
          <w:bookmarkStart w:name="604" w:id="631"/>
          <w:p>
            <w:pPr>
              <w:spacing w:after="0"/>
              <w:ind w:left="0"/>
              <w:jc w:val="center"/>
            </w:pPr>
            <w:r>
              <w:rPr>
                <w:rFonts w:ascii="Arial"/>
                <w:b w:val="false"/>
                <w:i w:val="false"/>
                <w:color w:val="000000"/>
                <w:sz w:val="15"/>
              </w:rPr>
              <w:t>29</w:t>
            </w:r>
          </w:p>
          <w:bookmarkEnd w:id="631"/>
        </w:tc>
        <w:tc>
          <w:tcPr>
            <w:tcW w:w="805" w:type="dxa"/>
            <w:tcBorders>
              <w:top w:val="outset" w:color="000000" w:sz="8"/>
              <w:left w:val="outset" w:color="000000" w:sz="8"/>
              <w:bottom w:val="outset" w:color="000000" w:sz="8"/>
              <w:right w:val="outset" w:color="000000" w:sz="8"/>
            </w:tcBorders>
            <w:vAlign w:val="center"/>
          </w:tcPr>
          <w:bookmarkStart w:name="605" w:id="632"/>
          <w:p>
            <w:pPr>
              <w:spacing w:after="0"/>
              <w:ind w:left="0"/>
              <w:jc w:val="center"/>
            </w:pPr>
            <w:r>
              <w:rPr>
                <w:rFonts w:ascii="Arial"/>
                <w:b w:val="false"/>
                <w:i w:val="false"/>
                <w:color w:val="000000"/>
                <w:sz w:val="15"/>
              </w:rPr>
              <w:t>28</w:t>
            </w:r>
          </w:p>
          <w:bookmarkEnd w:id="632"/>
        </w:tc>
        <w:tc>
          <w:tcPr>
            <w:tcW w:w="805" w:type="dxa"/>
            <w:tcBorders>
              <w:top w:val="outset" w:color="000000" w:sz="8"/>
              <w:left w:val="outset" w:color="000000" w:sz="8"/>
              <w:bottom w:val="outset" w:color="000000" w:sz="8"/>
              <w:right w:val="outset" w:color="000000" w:sz="8"/>
            </w:tcBorders>
            <w:vAlign w:val="center"/>
          </w:tcPr>
          <w:bookmarkStart w:name="606" w:id="633"/>
          <w:p>
            <w:pPr>
              <w:spacing w:after="0"/>
              <w:ind w:left="0"/>
              <w:jc w:val="center"/>
            </w:pPr>
            <w:r>
              <w:rPr>
                <w:rFonts w:ascii="Arial"/>
                <w:b w:val="false"/>
                <w:i w:val="false"/>
                <w:color w:val="000000"/>
                <w:sz w:val="15"/>
              </w:rPr>
              <w:t>27</w:t>
            </w:r>
          </w:p>
          <w:bookmarkEnd w:id="633"/>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07" w:id="634"/>
          <w:p>
            <w:pPr>
              <w:spacing w:after="0"/>
              <w:ind w:left="0"/>
              <w:jc w:val="center"/>
            </w:pPr>
            <w:r>
              <w:rPr>
                <w:rFonts w:ascii="Arial"/>
                <w:b w:val="false"/>
                <w:i w:val="false"/>
                <w:color w:val="000000"/>
                <w:sz w:val="15"/>
              </w:rPr>
              <w:t>2</w:t>
            </w:r>
          </w:p>
          <w:bookmarkEnd w:id="634"/>
        </w:tc>
        <w:tc>
          <w:tcPr>
            <w:tcW w:w="986" w:type="dxa"/>
            <w:tcBorders>
              <w:top w:val="outset" w:color="000000" w:sz="8"/>
              <w:left w:val="outset" w:color="000000" w:sz="8"/>
              <w:bottom w:val="outset" w:color="000000" w:sz="8"/>
              <w:right w:val="outset" w:color="000000" w:sz="8"/>
            </w:tcBorders>
            <w:vAlign w:val="center"/>
          </w:tcPr>
          <w:bookmarkStart w:name="608" w:id="635"/>
          <w:p>
            <w:pPr>
              <w:spacing w:after="0"/>
              <w:ind w:left="0"/>
              <w:jc w:val="left"/>
            </w:pPr>
            <w:r>
              <w:rPr>
                <w:rFonts w:ascii="Arial"/>
                <w:b w:val="false"/>
                <w:i w:val="false"/>
                <w:color w:val="000000"/>
                <w:sz w:val="15"/>
              </w:rPr>
              <w:t>Музичні класи</w:t>
            </w:r>
          </w:p>
          <w:bookmarkEnd w:id="635"/>
        </w:tc>
        <w:tc>
          <w:tcPr>
            <w:tcW w:w="228" w:type="dxa"/>
            <w:tcBorders>
              <w:top w:val="outset" w:color="000000" w:sz="8"/>
              <w:left w:val="outset" w:color="000000" w:sz="8"/>
              <w:bottom w:val="outset" w:color="000000" w:sz="8"/>
              <w:right w:val="outset" w:color="000000" w:sz="8"/>
            </w:tcBorders>
            <w:vAlign w:val="center"/>
          </w:tcPr>
          <w:bookmarkStart w:name="609" w:id="636"/>
          <w:p>
            <w:pPr>
              <w:spacing w:after="0"/>
              <w:ind w:left="0"/>
              <w:jc w:val="center"/>
            </w:pPr>
            <w:r>
              <w:rPr>
                <w:rFonts w:ascii="Arial"/>
                <w:b w:val="false"/>
                <w:i w:val="false"/>
                <w:color w:val="000000"/>
                <w:sz w:val="15"/>
              </w:rPr>
              <w:t>День</w:t>
            </w:r>
          </w:p>
          <w:bookmarkEnd w:id="636"/>
        </w:tc>
        <w:tc>
          <w:tcPr>
            <w:tcW w:w="753" w:type="dxa"/>
            <w:tcBorders>
              <w:top w:val="outset" w:color="000000" w:sz="8"/>
              <w:left w:val="outset" w:color="000000" w:sz="8"/>
              <w:bottom w:val="outset" w:color="000000" w:sz="8"/>
              <w:right w:val="outset" w:color="000000" w:sz="8"/>
            </w:tcBorders>
            <w:vAlign w:val="center"/>
          </w:tcPr>
          <w:bookmarkStart w:name="610" w:id="637"/>
          <w:p>
            <w:pPr>
              <w:spacing w:after="0"/>
              <w:ind w:left="0"/>
              <w:jc w:val="center"/>
            </w:pPr>
            <w:r>
              <w:rPr>
                <w:rFonts w:ascii="Arial"/>
                <w:b w:val="false"/>
                <w:i w:val="false"/>
                <w:color w:val="000000"/>
                <w:sz w:val="15"/>
              </w:rPr>
              <w:t>35</w:t>
            </w:r>
          </w:p>
          <w:bookmarkEnd w:id="637"/>
        </w:tc>
        <w:tc>
          <w:tcPr>
            <w:tcW w:w="583" w:type="dxa"/>
            <w:tcBorders>
              <w:top w:val="outset" w:color="000000" w:sz="8"/>
              <w:left w:val="outset" w:color="000000" w:sz="8"/>
              <w:bottom w:val="outset" w:color="000000" w:sz="8"/>
              <w:right w:val="outset" w:color="000000" w:sz="8"/>
            </w:tcBorders>
            <w:vAlign w:val="center"/>
          </w:tcPr>
          <w:bookmarkStart w:name="611" w:id="638"/>
          <w:p>
            <w:pPr>
              <w:spacing w:after="0"/>
              <w:ind w:left="0"/>
              <w:jc w:val="center"/>
            </w:pPr>
            <w:r>
              <w:rPr>
                <w:rFonts w:ascii="Arial"/>
                <w:b w:val="false"/>
                <w:i w:val="false"/>
                <w:color w:val="000000"/>
                <w:sz w:val="15"/>
              </w:rPr>
              <w:t>80</w:t>
            </w:r>
          </w:p>
          <w:bookmarkEnd w:id="638"/>
        </w:tc>
        <w:tc>
          <w:tcPr>
            <w:tcW w:w="750" w:type="dxa"/>
            <w:tcBorders>
              <w:top w:val="outset" w:color="000000" w:sz="8"/>
              <w:left w:val="outset" w:color="000000" w:sz="8"/>
              <w:bottom w:val="outset" w:color="000000" w:sz="8"/>
              <w:right w:val="outset" w:color="000000" w:sz="8"/>
            </w:tcBorders>
            <w:vAlign w:val="center"/>
          </w:tcPr>
          <w:bookmarkStart w:name="612" w:id="639"/>
          <w:p>
            <w:pPr>
              <w:spacing w:after="0"/>
              <w:ind w:left="0"/>
              <w:jc w:val="center"/>
            </w:pPr>
            <w:r>
              <w:rPr>
                <w:rFonts w:ascii="Arial"/>
                <w:b w:val="false"/>
                <w:i w:val="false"/>
                <w:color w:val="000000"/>
                <w:sz w:val="15"/>
              </w:rPr>
              <w:t>65</w:t>
            </w:r>
          </w:p>
          <w:bookmarkEnd w:id="639"/>
        </w:tc>
        <w:tc>
          <w:tcPr>
            <w:tcW w:w="583" w:type="dxa"/>
            <w:tcBorders>
              <w:top w:val="outset" w:color="000000" w:sz="8"/>
              <w:left w:val="outset" w:color="000000" w:sz="8"/>
              <w:bottom w:val="outset" w:color="000000" w:sz="8"/>
              <w:right w:val="outset" w:color="000000" w:sz="8"/>
            </w:tcBorders>
            <w:vAlign w:val="center"/>
          </w:tcPr>
          <w:bookmarkStart w:name="613" w:id="640"/>
          <w:p>
            <w:pPr>
              <w:spacing w:after="0"/>
              <w:ind w:left="0"/>
              <w:jc w:val="center"/>
            </w:pPr>
            <w:r>
              <w:rPr>
                <w:rFonts w:ascii="Arial"/>
                <w:b w:val="false"/>
                <w:i w:val="false"/>
                <w:color w:val="000000"/>
                <w:sz w:val="15"/>
              </w:rPr>
              <w:t>54</w:t>
            </w:r>
          </w:p>
          <w:bookmarkEnd w:id="640"/>
        </w:tc>
        <w:tc>
          <w:tcPr>
            <w:tcW w:w="694" w:type="dxa"/>
            <w:tcBorders>
              <w:top w:val="outset" w:color="000000" w:sz="8"/>
              <w:left w:val="outset" w:color="000000" w:sz="8"/>
              <w:bottom w:val="outset" w:color="000000" w:sz="8"/>
              <w:right w:val="outset" w:color="000000" w:sz="8"/>
            </w:tcBorders>
            <w:vAlign w:val="center"/>
          </w:tcPr>
          <w:bookmarkStart w:name="614" w:id="641"/>
          <w:p>
            <w:pPr>
              <w:spacing w:after="0"/>
              <w:ind w:left="0"/>
              <w:jc w:val="center"/>
            </w:pPr>
            <w:r>
              <w:rPr>
                <w:rFonts w:ascii="Arial"/>
                <w:b w:val="false"/>
                <w:i w:val="false"/>
                <w:color w:val="000000"/>
                <w:sz w:val="15"/>
              </w:rPr>
              <w:t>44</w:t>
            </w:r>
          </w:p>
          <w:bookmarkEnd w:id="641"/>
        </w:tc>
        <w:tc>
          <w:tcPr>
            <w:tcW w:w="694" w:type="dxa"/>
            <w:tcBorders>
              <w:top w:val="outset" w:color="000000" w:sz="8"/>
              <w:left w:val="outset" w:color="000000" w:sz="8"/>
              <w:bottom w:val="outset" w:color="000000" w:sz="8"/>
              <w:right w:val="outset" w:color="000000" w:sz="8"/>
            </w:tcBorders>
            <w:vAlign w:val="center"/>
          </w:tcPr>
          <w:bookmarkStart w:name="615" w:id="642"/>
          <w:p>
            <w:pPr>
              <w:spacing w:after="0"/>
              <w:ind w:left="0"/>
              <w:jc w:val="center"/>
            </w:pPr>
            <w:r>
              <w:rPr>
                <w:rFonts w:ascii="Arial"/>
                <w:b w:val="false"/>
                <w:i w:val="false"/>
                <w:color w:val="000000"/>
                <w:sz w:val="15"/>
              </w:rPr>
              <w:t>37</w:t>
            </w:r>
          </w:p>
          <w:bookmarkEnd w:id="642"/>
        </w:tc>
        <w:tc>
          <w:tcPr>
            <w:tcW w:w="694" w:type="dxa"/>
            <w:tcBorders>
              <w:top w:val="outset" w:color="000000" w:sz="8"/>
              <w:left w:val="outset" w:color="000000" w:sz="8"/>
              <w:bottom w:val="outset" w:color="000000" w:sz="8"/>
              <w:right w:val="outset" w:color="000000" w:sz="8"/>
            </w:tcBorders>
            <w:vAlign w:val="center"/>
          </w:tcPr>
          <w:bookmarkStart w:name="616" w:id="643"/>
          <w:p>
            <w:pPr>
              <w:spacing w:after="0"/>
              <w:ind w:left="0"/>
              <w:jc w:val="center"/>
            </w:pPr>
            <w:r>
              <w:rPr>
                <w:rFonts w:ascii="Arial"/>
                <w:b w:val="false"/>
                <w:i w:val="false"/>
                <w:color w:val="000000"/>
                <w:sz w:val="15"/>
              </w:rPr>
              <w:t>31</w:t>
            </w:r>
          </w:p>
          <w:bookmarkEnd w:id="643"/>
        </w:tc>
        <w:tc>
          <w:tcPr>
            <w:tcW w:w="805" w:type="dxa"/>
            <w:tcBorders>
              <w:top w:val="outset" w:color="000000" w:sz="8"/>
              <w:left w:val="outset" w:color="000000" w:sz="8"/>
              <w:bottom w:val="outset" w:color="000000" w:sz="8"/>
              <w:right w:val="outset" w:color="000000" w:sz="8"/>
            </w:tcBorders>
            <w:vAlign w:val="center"/>
          </w:tcPr>
          <w:bookmarkStart w:name="617" w:id="644"/>
          <w:p>
            <w:pPr>
              <w:spacing w:after="0"/>
              <w:ind w:left="0"/>
              <w:jc w:val="center"/>
            </w:pPr>
            <w:r>
              <w:rPr>
                <w:rFonts w:ascii="Arial"/>
                <w:b w:val="false"/>
                <w:i w:val="false"/>
                <w:color w:val="000000"/>
                <w:sz w:val="15"/>
              </w:rPr>
              <w:t>27</w:t>
            </w:r>
          </w:p>
          <w:bookmarkEnd w:id="644"/>
        </w:tc>
        <w:tc>
          <w:tcPr>
            <w:tcW w:w="805" w:type="dxa"/>
            <w:tcBorders>
              <w:top w:val="outset" w:color="000000" w:sz="8"/>
              <w:left w:val="outset" w:color="000000" w:sz="8"/>
              <w:bottom w:val="outset" w:color="000000" w:sz="8"/>
              <w:right w:val="outset" w:color="000000" w:sz="8"/>
            </w:tcBorders>
            <w:vAlign w:val="center"/>
          </w:tcPr>
          <w:bookmarkStart w:name="618" w:id="645"/>
          <w:p>
            <w:pPr>
              <w:spacing w:after="0"/>
              <w:ind w:left="0"/>
              <w:jc w:val="center"/>
            </w:pPr>
            <w:r>
              <w:rPr>
                <w:rFonts w:ascii="Arial"/>
                <w:b w:val="false"/>
                <w:i w:val="false"/>
                <w:color w:val="000000"/>
                <w:sz w:val="15"/>
              </w:rPr>
              <w:t>24</w:t>
            </w:r>
          </w:p>
          <w:bookmarkEnd w:id="645"/>
        </w:tc>
        <w:tc>
          <w:tcPr>
            <w:tcW w:w="805" w:type="dxa"/>
            <w:tcBorders>
              <w:top w:val="outset" w:color="000000" w:sz="8"/>
              <w:left w:val="outset" w:color="000000" w:sz="8"/>
              <w:bottom w:val="outset" w:color="000000" w:sz="8"/>
              <w:right w:val="outset" w:color="000000" w:sz="8"/>
            </w:tcBorders>
            <w:vAlign w:val="center"/>
          </w:tcPr>
          <w:bookmarkStart w:name="619" w:id="646"/>
          <w:p>
            <w:pPr>
              <w:spacing w:after="0"/>
              <w:ind w:left="0"/>
              <w:jc w:val="center"/>
            </w:pPr>
            <w:r>
              <w:rPr>
                <w:rFonts w:ascii="Arial"/>
                <w:b w:val="false"/>
                <w:i w:val="false"/>
                <w:color w:val="000000"/>
                <w:sz w:val="15"/>
              </w:rPr>
              <w:t>22</w:t>
            </w:r>
          </w:p>
          <w:bookmarkEnd w:id="646"/>
        </w:tc>
        <w:tc>
          <w:tcPr>
            <w:tcW w:w="805" w:type="dxa"/>
            <w:tcBorders>
              <w:top w:val="outset" w:color="000000" w:sz="8"/>
              <w:left w:val="outset" w:color="000000" w:sz="8"/>
              <w:bottom w:val="outset" w:color="000000" w:sz="8"/>
              <w:right w:val="outset" w:color="000000" w:sz="8"/>
            </w:tcBorders>
            <w:vAlign w:val="center"/>
          </w:tcPr>
          <w:bookmarkStart w:name="620" w:id="647"/>
          <w:p>
            <w:pPr>
              <w:spacing w:after="0"/>
              <w:ind w:left="0"/>
              <w:jc w:val="center"/>
            </w:pPr>
            <w:r>
              <w:rPr>
                <w:rFonts w:ascii="Arial"/>
                <w:b w:val="false"/>
                <w:i w:val="false"/>
                <w:color w:val="000000"/>
                <w:sz w:val="15"/>
              </w:rPr>
              <w:t>22</w:t>
            </w:r>
          </w:p>
          <w:bookmarkEnd w:id="647"/>
        </w:tc>
      </w:tr>
      <w:tr>
        <w:trPr>
          <w:trHeight w:val="45" w:hRule="atLeast"/>
        </w:trPr>
        <w:tc>
          <w:tcPr>
            <w:tcW w:w="505" w:type="dxa"/>
            <w:tcBorders>
              <w:top w:val="outset" w:color="000000" w:sz="8"/>
              <w:left w:val="outset" w:color="000000" w:sz="8"/>
              <w:bottom w:val="outset" w:color="000000" w:sz="8"/>
              <w:right w:val="outset" w:color="000000" w:sz="8"/>
            </w:tcBorders>
            <w:vAlign w:val="center"/>
          </w:tcPr>
          <w:bookmarkStart w:name="621" w:id="648"/>
          <w:p>
            <w:pPr>
              <w:spacing w:after="0"/>
              <w:ind w:left="0"/>
              <w:jc w:val="center"/>
            </w:pPr>
            <w:r>
              <w:rPr>
                <w:rFonts w:ascii="Arial"/>
                <w:b w:val="false"/>
                <w:i w:val="false"/>
                <w:color w:val="000000"/>
                <w:sz w:val="15"/>
              </w:rPr>
              <w:t>3</w:t>
            </w:r>
          </w:p>
          <w:bookmarkEnd w:id="648"/>
        </w:tc>
        <w:tc>
          <w:tcPr>
            <w:tcW w:w="986" w:type="dxa"/>
            <w:tcBorders>
              <w:top w:val="outset" w:color="000000" w:sz="8"/>
              <w:left w:val="outset" w:color="000000" w:sz="8"/>
              <w:bottom w:val="outset" w:color="000000" w:sz="8"/>
              <w:right w:val="outset" w:color="000000" w:sz="8"/>
            </w:tcBorders>
            <w:vAlign w:val="center"/>
          </w:tcPr>
          <w:bookmarkStart w:name="622" w:id="649"/>
          <w:p>
            <w:pPr>
              <w:spacing w:after="0"/>
              <w:ind w:left="0"/>
              <w:jc w:val="left"/>
            </w:pPr>
            <w:r>
              <w:rPr>
                <w:rFonts w:ascii="Arial"/>
                <w:b w:val="false"/>
                <w:i w:val="false"/>
                <w:color w:val="000000"/>
                <w:sz w:val="15"/>
              </w:rPr>
              <w:t>Кабінети інформатики</w:t>
            </w:r>
          </w:p>
          <w:bookmarkEnd w:id="649"/>
        </w:tc>
        <w:tc>
          <w:tcPr>
            <w:tcW w:w="228" w:type="dxa"/>
            <w:tcBorders>
              <w:top w:val="outset" w:color="000000" w:sz="8"/>
              <w:left w:val="outset" w:color="000000" w:sz="8"/>
              <w:bottom w:val="outset" w:color="000000" w:sz="8"/>
              <w:right w:val="outset" w:color="000000" w:sz="8"/>
            </w:tcBorders>
            <w:vAlign w:val="center"/>
          </w:tcPr>
          <w:bookmarkStart w:name="623" w:id="650"/>
          <w:p>
            <w:pPr>
              <w:spacing w:after="0"/>
              <w:ind w:left="0"/>
              <w:jc w:val="center"/>
            </w:pPr>
            <w:r>
              <w:rPr>
                <w:rFonts w:ascii="Arial"/>
                <w:b w:val="false"/>
                <w:i w:val="false"/>
                <w:color w:val="000000"/>
                <w:sz w:val="15"/>
              </w:rPr>
              <w:t>День</w:t>
            </w:r>
          </w:p>
          <w:bookmarkEnd w:id="650"/>
        </w:tc>
        <w:tc>
          <w:tcPr>
            <w:tcW w:w="753" w:type="dxa"/>
            <w:tcBorders>
              <w:top w:val="outset" w:color="000000" w:sz="8"/>
              <w:left w:val="outset" w:color="000000" w:sz="8"/>
              <w:bottom w:val="outset" w:color="000000" w:sz="8"/>
              <w:right w:val="outset" w:color="000000" w:sz="8"/>
            </w:tcBorders>
            <w:vAlign w:val="center"/>
          </w:tcPr>
          <w:bookmarkStart w:name="624" w:id="651"/>
          <w:p>
            <w:pPr>
              <w:spacing w:after="0"/>
              <w:ind w:left="0"/>
              <w:jc w:val="center"/>
            </w:pPr>
            <w:r>
              <w:rPr>
                <w:rFonts w:ascii="Arial"/>
                <w:b w:val="false"/>
                <w:i w:val="false"/>
                <w:color w:val="000000"/>
                <w:sz w:val="15"/>
              </w:rPr>
              <w:t>45</w:t>
            </w:r>
          </w:p>
          <w:bookmarkEnd w:id="651"/>
        </w:tc>
        <w:tc>
          <w:tcPr>
            <w:tcW w:w="583" w:type="dxa"/>
            <w:tcBorders>
              <w:top w:val="outset" w:color="000000" w:sz="8"/>
              <w:left w:val="outset" w:color="000000" w:sz="8"/>
              <w:bottom w:val="outset" w:color="000000" w:sz="8"/>
              <w:right w:val="outset" w:color="000000" w:sz="8"/>
            </w:tcBorders>
            <w:vAlign w:val="center"/>
          </w:tcPr>
          <w:bookmarkStart w:name="625" w:id="652"/>
          <w:p>
            <w:pPr>
              <w:spacing w:after="0"/>
              <w:ind w:left="0"/>
              <w:jc w:val="center"/>
            </w:pPr>
            <w:r>
              <w:rPr>
                <w:rFonts w:ascii="Arial"/>
                <w:b w:val="false"/>
                <w:i w:val="false"/>
                <w:color w:val="000000"/>
                <w:sz w:val="15"/>
              </w:rPr>
              <w:t>85</w:t>
            </w:r>
          </w:p>
          <w:bookmarkEnd w:id="652"/>
        </w:tc>
        <w:tc>
          <w:tcPr>
            <w:tcW w:w="750" w:type="dxa"/>
            <w:tcBorders>
              <w:top w:val="outset" w:color="000000" w:sz="8"/>
              <w:left w:val="outset" w:color="000000" w:sz="8"/>
              <w:bottom w:val="outset" w:color="000000" w:sz="8"/>
              <w:right w:val="outset" w:color="000000" w:sz="8"/>
            </w:tcBorders>
            <w:vAlign w:val="center"/>
          </w:tcPr>
          <w:bookmarkStart w:name="626" w:id="653"/>
          <w:p>
            <w:pPr>
              <w:spacing w:after="0"/>
              <w:ind w:left="0"/>
              <w:jc w:val="center"/>
            </w:pPr>
            <w:r>
              <w:rPr>
                <w:rFonts w:ascii="Arial"/>
                <w:b w:val="false"/>
                <w:i w:val="false"/>
                <w:color w:val="000000"/>
                <w:sz w:val="15"/>
              </w:rPr>
              <w:t>75</w:t>
            </w:r>
          </w:p>
          <w:bookmarkEnd w:id="653"/>
        </w:tc>
        <w:tc>
          <w:tcPr>
            <w:tcW w:w="583" w:type="dxa"/>
            <w:tcBorders>
              <w:top w:val="outset" w:color="000000" w:sz="8"/>
              <w:left w:val="outset" w:color="000000" w:sz="8"/>
              <w:bottom w:val="outset" w:color="000000" w:sz="8"/>
              <w:right w:val="outset" w:color="000000" w:sz="8"/>
            </w:tcBorders>
            <w:vAlign w:val="center"/>
          </w:tcPr>
          <w:bookmarkStart w:name="627" w:id="654"/>
          <w:p>
            <w:pPr>
              <w:spacing w:after="0"/>
              <w:ind w:left="0"/>
              <w:jc w:val="center"/>
            </w:pPr>
            <w:r>
              <w:rPr>
                <w:rFonts w:ascii="Arial"/>
                <w:b w:val="false"/>
                <w:i w:val="false"/>
                <w:color w:val="000000"/>
                <w:sz w:val="15"/>
              </w:rPr>
              <w:t>67</w:t>
            </w:r>
          </w:p>
          <w:bookmarkEnd w:id="654"/>
        </w:tc>
        <w:tc>
          <w:tcPr>
            <w:tcW w:w="694" w:type="dxa"/>
            <w:tcBorders>
              <w:top w:val="outset" w:color="000000" w:sz="8"/>
              <w:left w:val="outset" w:color="000000" w:sz="8"/>
              <w:bottom w:val="outset" w:color="000000" w:sz="8"/>
              <w:right w:val="outset" w:color="000000" w:sz="8"/>
            </w:tcBorders>
            <w:vAlign w:val="center"/>
          </w:tcPr>
          <w:bookmarkStart w:name="628" w:id="655"/>
          <w:p>
            <w:pPr>
              <w:spacing w:after="0"/>
              <w:ind w:left="0"/>
              <w:jc w:val="center"/>
            </w:pPr>
            <w:r>
              <w:rPr>
                <w:rFonts w:ascii="Arial"/>
                <w:b w:val="false"/>
                <w:i w:val="false"/>
                <w:color w:val="000000"/>
                <w:sz w:val="15"/>
              </w:rPr>
              <w:t>57</w:t>
            </w:r>
          </w:p>
          <w:bookmarkEnd w:id="655"/>
        </w:tc>
        <w:tc>
          <w:tcPr>
            <w:tcW w:w="694" w:type="dxa"/>
            <w:tcBorders>
              <w:top w:val="outset" w:color="000000" w:sz="8"/>
              <w:left w:val="outset" w:color="000000" w:sz="8"/>
              <w:bottom w:val="outset" w:color="000000" w:sz="8"/>
              <w:right w:val="outset" w:color="000000" w:sz="8"/>
            </w:tcBorders>
            <w:vAlign w:val="center"/>
          </w:tcPr>
          <w:bookmarkStart w:name="629" w:id="656"/>
          <w:p>
            <w:pPr>
              <w:spacing w:after="0"/>
              <w:ind w:left="0"/>
              <w:jc w:val="center"/>
            </w:pPr>
            <w:r>
              <w:rPr>
                <w:rFonts w:ascii="Arial"/>
                <w:b w:val="false"/>
                <w:i w:val="false"/>
                <w:color w:val="000000"/>
                <w:sz w:val="15"/>
              </w:rPr>
              <w:t>49</w:t>
            </w:r>
          </w:p>
          <w:bookmarkEnd w:id="656"/>
        </w:tc>
        <w:tc>
          <w:tcPr>
            <w:tcW w:w="694" w:type="dxa"/>
            <w:tcBorders>
              <w:top w:val="outset" w:color="000000" w:sz="8"/>
              <w:left w:val="outset" w:color="000000" w:sz="8"/>
              <w:bottom w:val="outset" w:color="000000" w:sz="8"/>
              <w:right w:val="outset" w:color="000000" w:sz="8"/>
            </w:tcBorders>
            <w:vAlign w:val="center"/>
          </w:tcPr>
          <w:bookmarkStart w:name="630" w:id="657"/>
          <w:p>
            <w:pPr>
              <w:spacing w:after="0"/>
              <w:ind w:left="0"/>
              <w:jc w:val="center"/>
            </w:pPr>
            <w:r>
              <w:rPr>
                <w:rFonts w:ascii="Arial"/>
                <w:b w:val="false"/>
                <w:i w:val="false"/>
                <w:color w:val="000000"/>
                <w:sz w:val="15"/>
              </w:rPr>
              <w:t>44</w:t>
            </w:r>
          </w:p>
          <w:bookmarkEnd w:id="657"/>
        </w:tc>
        <w:tc>
          <w:tcPr>
            <w:tcW w:w="805" w:type="dxa"/>
            <w:tcBorders>
              <w:top w:val="outset" w:color="000000" w:sz="8"/>
              <w:left w:val="outset" w:color="000000" w:sz="8"/>
              <w:bottom w:val="outset" w:color="000000" w:sz="8"/>
              <w:right w:val="outset" w:color="000000" w:sz="8"/>
            </w:tcBorders>
            <w:vAlign w:val="center"/>
          </w:tcPr>
          <w:bookmarkStart w:name="631" w:id="658"/>
          <w:p>
            <w:pPr>
              <w:spacing w:after="0"/>
              <w:ind w:left="0"/>
              <w:jc w:val="center"/>
            </w:pPr>
            <w:r>
              <w:rPr>
                <w:rFonts w:ascii="Arial"/>
                <w:b w:val="false"/>
                <w:i w:val="false"/>
                <w:color w:val="000000"/>
                <w:sz w:val="15"/>
              </w:rPr>
              <w:t>40</w:t>
            </w:r>
          </w:p>
          <w:bookmarkEnd w:id="658"/>
        </w:tc>
        <w:tc>
          <w:tcPr>
            <w:tcW w:w="805" w:type="dxa"/>
            <w:tcBorders>
              <w:top w:val="outset" w:color="000000" w:sz="8"/>
              <w:left w:val="outset" w:color="000000" w:sz="8"/>
              <w:bottom w:val="outset" w:color="000000" w:sz="8"/>
              <w:right w:val="outset" w:color="000000" w:sz="8"/>
            </w:tcBorders>
            <w:vAlign w:val="center"/>
          </w:tcPr>
          <w:bookmarkStart w:name="632" w:id="659"/>
          <w:p>
            <w:pPr>
              <w:spacing w:after="0"/>
              <w:ind w:left="0"/>
              <w:jc w:val="center"/>
            </w:pPr>
            <w:r>
              <w:rPr>
                <w:rFonts w:ascii="Arial"/>
                <w:b w:val="false"/>
                <w:i w:val="false"/>
                <w:color w:val="000000"/>
                <w:sz w:val="15"/>
              </w:rPr>
              <w:t>37</w:t>
            </w:r>
          </w:p>
          <w:bookmarkEnd w:id="659"/>
        </w:tc>
        <w:tc>
          <w:tcPr>
            <w:tcW w:w="805" w:type="dxa"/>
            <w:tcBorders>
              <w:top w:val="outset" w:color="000000" w:sz="8"/>
              <w:left w:val="outset" w:color="000000" w:sz="8"/>
              <w:bottom w:val="outset" w:color="000000" w:sz="8"/>
              <w:right w:val="outset" w:color="000000" w:sz="8"/>
            </w:tcBorders>
            <w:vAlign w:val="center"/>
          </w:tcPr>
          <w:bookmarkStart w:name="633" w:id="660"/>
          <w:p>
            <w:pPr>
              <w:spacing w:after="0"/>
              <w:ind w:left="0"/>
              <w:jc w:val="center"/>
            </w:pPr>
            <w:r>
              <w:rPr>
                <w:rFonts w:ascii="Arial"/>
                <w:b w:val="false"/>
                <w:i w:val="false"/>
                <w:color w:val="000000"/>
                <w:sz w:val="15"/>
              </w:rPr>
              <w:t>35</w:t>
            </w:r>
          </w:p>
          <w:bookmarkEnd w:id="660"/>
        </w:tc>
        <w:tc>
          <w:tcPr>
            <w:tcW w:w="805" w:type="dxa"/>
            <w:tcBorders>
              <w:top w:val="outset" w:color="000000" w:sz="8"/>
              <w:left w:val="outset" w:color="000000" w:sz="8"/>
              <w:bottom w:val="outset" w:color="000000" w:sz="8"/>
              <w:right w:val="outset" w:color="000000" w:sz="8"/>
            </w:tcBorders>
            <w:vAlign w:val="center"/>
          </w:tcPr>
          <w:bookmarkStart w:name="634" w:id="661"/>
          <w:p>
            <w:pPr>
              <w:spacing w:after="0"/>
              <w:ind w:left="0"/>
              <w:jc w:val="center"/>
            </w:pPr>
            <w:r>
              <w:rPr>
                <w:rFonts w:ascii="Arial"/>
                <w:b w:val="false"/>
                <w:i w:val="false"/>
                <w:color w:val="000000"/>
                <w:sz w:val="15"/>
              </w:rPr>
              <w:t>33</w:t>
            </w:r>
          </w:p>
          <w:bookmarkEnd w:id="661"/>
        </w:tc>
      </w:tr>
      <w:tr>
        <w:trPr>
          <w:trHeight w:val="45" w:hRule="atLeast"/>
        </w:trPr>
        <w:tc>
          <w:tcPr>
            <w:tcW w:w="505" w:type="dxa"/>
            <w:vMerge w:val="restart"/>
            <w:tcBorders>
              <w:top w:val="outset" w:color="000000" w:sz="8"/>
              <w:left w:val="outset" w:color="000000" w:sz="8"/>
              <w:bottom w:val="outset" w:color="000000" w:sz="8"/>
              <w:right w:val="outset" w:color="000000" w:sz="8"/>
            </w:tcBorders>
            <w:vAlign w:val="center"/>
          </w:tcPr>
          <w:bookmarkStart w:name="635" w:id="662"/>
          <w:p>
            <w:pPr>
              <w:spacing w:after="0"/>
              <w:ind w:left="0"/>
              <w:jc w:val="center"/>
            </w:pPr>
            <w:r>
              <w:rPr>
                <w:rFonts w:ascii="Arial"/>
                <w:b w:val="false"/>
                <w:i w:val="false"/>
                <w:color w:val="000000"/>
                <w:sz w:val="15"/>
              </w:rPr>
              <w:t>4</w:t>
            </w:r>
          </w:p>
          <w:bookmarkEnd w:id="662"/>
        </w:tc>
        <w:tc>
          <w:tcPr>
            <w:tcW w:w="986" w:type="dxa"/>
            <w:vMerge w:val="restart"/>
            <w:tcBorders>
              <w:top w:val="outset" w:color="000000" w:sz="8"/>
              <w:left w:val="outset" w:color="000000" w:sz="8"/>
              <w:bottom w:val="outset" w:color="000000" w:sz="8"/>
              <w:right w:val="outset" w:color="000000" w:sz="8"/>
            </w:tcBorders>
            <w:vAlign w:val="center"/>
          </w:tcPr>
          <w:bookmarkStart w:name="636" w:id="663"/>
          <w:p>
            <w:pPr>
              <w:spacing w:after="0"/>
              <w:ind w:left="0"/>
              <w:jc w:val="left"/>
            </w:pPr>
            <w:r>
              <w:rPr>
                <w:rFonts w:ascii="Arial"/>
                <w:b w:val="false"/>
                <w:i w:val="false"/>
                <w:color w:val="000000"/>
                <w:sz w:val="15"/>
              </w:rPr>
              <w:t>Території, які безпосередньо прилягають до будівель закладів освіти</w:t>
            </w:r>
          </w:p>
          <w:bookmarkEnd w:id="663"/>
        </w:tc>
        <w:tc>
          <w:tcPr>
            <w:tcW w:w="228" w:type="dxa"/>
            <w:tcBorders>
              <w:top w:val="outset" w:color="000000" w:sz="8"/>
              <w:left w:val="outset" w:color="000000" w:sz="8"/>
              <w:bottom w:val="outset" w:color="000000" w:sz="8"/>
              <w:right w:val="outset" w:color="000000" w:sz="8"/>
            </w:tcBorders>
            <w:vAlign w:val="center"/>
          </w:tcPr>
          <w:bookmarkStart w:name="637" w:id="664"/>
          <w:p>
            <w:pPr>
              <w:spacing w:after="0"/>
              <w:ind w:left="0"/>
              <w:jc w:val="center"/>
            </w:pPr>
            <w:r>
              <w:rPr>
                <w:rFonts w:ascii="Arial"/>
                <w:b w:val="false"/>
                <w:i w:val="false"/>
                <w:color w:val="000000"/>
                <w:sz w:val="15"/>
              </w:rPr>
              <w:t>День</w:t>
            </w:r>
          </w:p>
          <w:bookmarkEnd w:id="664"/>
        </w:tc>
        <w:tc>
          <w:tcPr>
            <w:tcW w:w="753" w:type="dxa"/>
            <w:tcBorders>
              <w:top w:val="outset" w:color="000000" w:sz="8"/>
              <w:left w:val="outset" w:color="000000" w:sz="8"/>
              <w:bottom w:val="outset" w:color="000000" w:sz="8"/>
              <w:right w:val="outset" w:color="000000" w:sz="8"/>
            </w:tcBorders>
            <w:vAlign w:val="center"/>
          </w:tcPr>
          <w:bookmarkStart w:name="638" w:id="665"/>
          <w:p>
            <w:pPr>
              <w:spacing w:after="0"/>
              <w:ind w:left="0"/>
              <w:jc w:val="center"/>
            </w:pPr>
            <w:r>
              <w:rPr>
                <w:rFonts w:ascii="Arial"/>
                <w:b w:val="false"/>
                <w:i w:val="false"/>
                <w:color w:val="000000"/>
                <w:sz w:val="15"/>
              </w:rPr>
              <w:t>55</w:t>
            </w:r>
          </w:p>
          <w:bookmarkEnd w:id="665"/>
        </w:tc>
        <w:tc>
          <w:tcPr>
            <w:tcW w:w="583" w:type="dxa"/>
            <w:tcBorders>
              <w:top w:val="outset" w:color="000000" w:sz="8"/>
              <w:left w:val="outset" w:color="000000" w:sz="8"/>
              <w:bottom w:val="outset" w:color="000000" w:sz="8"/>
              <w:right w:val="outset" w:color="000000" w:sz="8"/>
            </w:tcBorders>
            <w:vAlign w:val="center"/>
          </w:tcPr>
          <w:bookmarkStart w:name="639" w:id="666"/>
          <w:p>
            <w:pPr>
              <w:spacing w:after="0"/>
              <w:ind w:left="0"/>
              <w:jc w:val="center"/>
            </w:pPr>
            <w:r>
              <w:rPr>
                <w:rFonts w:ascii="Arial"/>
                <w:b w:val="false"/>
                <w:i w:val="false"/>
                <w:color w:val="000000"/>
                <w:sz w:val="15"/>
              </w:rPr>
              <w:t>85</w:t>
            </w:r>
          </w:p>
          <w:bookmarkEnd w:id="666"/>
        </w:tc>
        <w:tc>
          <w:tcPr>
            <w:tcW w:w="750" w:type="dxa"/>
            <w:tcBorders>
              <w:top w:val="outset" w:color="000000" w:sz="8"/>
              <w:left w:val="outset" w:color="000000" w:sz="8"/>
              <w:bottom w:val="outset" w:color="000000" w:sz="8"/>
              <w:right w:val="outset" w:color="000000" w:sz="8"/>
            </w:tcBorders>
            <w:vAlign w:val="center"/>
          </w:tcPr>
          <w:bookmarkStart w:name="640" w:id="667"/>
          <w:p>
            <w:pPr>
              <w:spacing w:after="0"/>
              <w:ind w:left="0"/>
              <w:jc w:val="center"/>
            </w:pPr>
            <w:r>
              <w:rPr>
                <w:rFonts w:ascii="Arial"/>
                <w:b w:val="false"/>
                <w:i w:val="false"/>
                <w:color w:val="000000"/>
                <w:sz w:val="15"/>
              </w:rPr>
              <w:t>76</w:t>
            </w:r>
          </w:p>
          <w:bookmarkEnd w:id="667"/>
        </w:tc>
        <w:tc>
          <w:tcPr>
            <w:tcW w:w="583" w:type="dxa"/>
            <w:tcBorders>
              <w:top w:val="outset" w:color="000000" w:sz="8"/>
              <w:left w:val="outset" w:color="000000" w:sz="8"/>
              <w:bottom w:val="outset" w:color="000000" w:sz="8"/>
              <w:right w:val="outset" w:color="000000" w:sz="8"/>
            </w:tcBorders>
            <w:vAlign w:val="center"/>
          </w:tcPr>
          <w:bookmarkStart w:name="641" w:id="668"/>
          <w:p>
            <w:pPr>
              <w:spacing w:after="0"/>
              <w:ind w:left="0"/>
              <w:jc w:val="center"/>
            </w:pPr>
            <w:r>
              <w:rPr>
                <w:rFonts w:ascii="Arial"/>
                <w:b w:val="false"/>
                <w:i w:val="false"/>
                <w:color w:val="000000"/>
                <w:sz w:val="15"/>
              </w:rPr>
              <w:t>67</w:t>
            </w:r>
          </w:p>
          <w:bookmarkEnd w:id="668"/>
        </w:tc>
        <w:tc>
          <w:tcPr>
            <w:tcW w:w="694" w:type="dxa"/>
            <w:tcBorders>
              <w:top w:val="outset" w:color="000000" w:sz="8"/>
              <w:left w:val="outset" w:color="000000" w:sz="8"/>
              <w:bottom w:val="outset" w:color="000000" w:sz="8"/>
              <w:right w:val="outset" w:color="000000" w:sz="8"/>
            </w:tcBorders>
            <w:vAlign w:val="center"/>
          </w:tcPr>
          <w:bookmarkStart w:name="642" w:id="669"/>
          <w:p>
            <w:pPr>
              <w:spacing w:after="0"/>
              <w:ind w:left="0"/>
              <w:jc w:val="center"/>
            </w:pPr>
            <w:r>
              <w:rPr>
                <w:rFonts w:ascii="Arial"/>
                <w:b w:val="false"/>
                <w:i w:val="false"/>
                <w:color w:val="000000"/>
                <w:sz w:val="15"/>
              </w:rPr>
              <w:t>60</w:t>
            </w:r>
          </w:p>
          <w:bookmarkEnd w:id="669"/>
        </w:tc>
        <w:tc>
          <w:tcPr>
            <w:tcW w:w="694" w:type="dxa"/>
            <w:tcBorders>
              <w:top w:val="outset" w:color="000000" w:sz="8"/>
              <w:left w:val="outset" w:color="000000" w:sz="8"/>
              <w:bottom w:val="outset" w:color="000000" w:sz="8"/>
              <w:right w:val="outset" w:color="000000" w:sz="8"/>
            </w:tcBorders>
            <w:vAlign w:val="center"/>
          </w:tcPr>
          <w:bookmarkStart w:name="643" w:id="670"/>
          <w:p>
            <w:pPr>
              <w:spacing w:after="0"/>
              <w:ind w:left="0"/>
              <w:jc w:val="center"/>
            </w:pPr>
            <w:r>
              <w:rPr>
                <w:rFonts w:ascii="Arial"/>
                <w:b w:val="false"/>
                <w:i w:val="false"/>
                <w:color w:val="000000"/>
                <w:sz w:val="15"/>
              </w:rPr>
              <w:t>54</w:t>
            </w:r>
          </w:p>
          <w:bookmarkEnd w:id="670"/>
        </w:tc>
        <w:tc>
          <w:tcPr>
            <w:tcW w:w="694" w:type="dxa"/>
            <w:tcBorders>
              <w:top w:val="outset" w:color="000000" w:sz="8"/>
              <w:left w:val="outset" w:color="000000" w:sz="8"/>
              <w:bottom w:val="outset" w:color="000000" w:sz="8"/>
              <w:right w:val="outset" w:color="000000" w:sz="8"/>
            </w:tcBorders>
            <w:vAlign w:val="center"/>
          </w:tcPr>
          <w:bookmarkStart w:name="644" w:id="671"/>
          <w:p>
            <w:pPr>
              <w:spacing w:after="0"/>
              <w:ind w:left="0"/>
              <w:jc w:val="center"/>
            </w:pPr>
            <w:r>
              <w:rPr>
                <w:rFonts w:ascii="Arial"/>
                <w:b w:val="false"/>
                <w:i w:val="false"/>
                <w:color w:val="000000"/>
                <w:sz w:val="15"/>
              </w:rPr>
              <w:t>49</w:t>
            </w:r>
          </w:p>
          <w:bookmarkEnd w:id="671"/>
        </w:tc>
        <w:tc>
          <w:tcPr>
            <w:tcW w:w="805" w:type="dxa"/>
            <w:tcBorders>
              <w:top w:val="outset" w:color="000000" w:sz="8"/>
              <w:left w:val="outset" w:color="000000" w:sz="8"/>
              <w:bottom w:val="outset" w:color="000000" w:sz="8"/>
              <w:right w:val="outset" w:color="000000" w:sz="8"/>
            </w:tcBorders>
            <w:vAlign w:val="center"/>
          </w:tcPr>
          <w:bookmarkStart w:name="645" w:id="672"/>
          <w:p>
            <w:pPr>
              <w:spacing w:after="0"/>
              <w:ind w:left="0"/>
              <w:jc w:val="center"/>
            </w:pPr>
            <w:r>
              <w:rPr>
                <w:rFonts w:ascii="Arial"/>
                <w:b w:val="false"/>
                <w:i w:val="false"/>
                <w:color w:val="000000"/>
                <w:sz w:val="15"/>
              </w:rPr>
              <w:t>46</w:t>
            </w:r>
          </w:p>
          <w:bookmarkEnd w:id="672"/>
        </w:tc>
        <w:tc>
          <w:tcPr>
            <w:tcW w:w="805" w:type="dxa"/>
            <w:tcBorders>
              <w:top w:val="outset" w:color="000000" w:sz="8"/>
              <w:left w:val="outset" w:color="000000" w:sz="8"/>
              <w:bottom w:val="outset" w:color="000000" w:sz="8"/>
              <w:right w:val="outset" w:color="000000" w:sz="8"/>
            </w:tcBorders>
            <w:vAlign w:val="center"/>
          </w:tcPr>
          <w:bookmarkStart w:name="646" w:id="673"/>
          <w:p>
            <w:pPr>
              <w:spacing w:after="0"/>
              <w:ind w:left="0"/>
              <w:jc w:val="center"/>
            </w:pPr>
            <w:r>
              <w:rPr>
                <w:rFonts w:ascii="Arial"/>
                <w:b w:val="false"/>
                <w:i w:val="false"/>
                <w:color w:val="000000"/>
                <w:sz w:val="15"/>
              </w:rPr>
              <w:t>44</w:t>
            </w:r>
          </w:p>
          <w:bookmarkEnd w:id="673"/>
        </w:tc>
        <w:tc>
          <w:tcPr>
            <w:tcW w:w="805" w:type="dxa"/>
            <w:tcBorders>
              <w:top w:val="outset" w:color="000000" w:sz="8"/>
              <w:left w:val="outset" w:color="000000" w:sz="8"/>
              <w:bottom w:val="outset" w:color="000000" w:sz="8"/>
              <w:right w:val="outset" w:color="000000" w:sz="8"/>
            </w:tcBorders>
            <w:vAlign w:val="center"/>
          </w:tcPr>
          <w:bookmarkStart w:name="647" w:id="674"/>
          <w:p>
            <w:pPr>
              <w:spacing w:after="0"/>
              <w:ind w:left="0"/>
              <w:jc w:val="center"/>
            </w:pPr>
            <w:r>
              <w:rPr>
                <w:rFonts w:ascii="Arial"/>
                <w:b w:val="false"/>
                <w:i w:val="false"/>
                <w:color w:val="000000"/>
                <w:sz w:val="15"/>
              </w:rPr>
              <w:t>43</w:t>
            </w:r>
          </w:p>
          <w:bookmarkEnd w:id="674"/>
        </w:tc>
        <w:tc>
          <w:tcPr>
            <w:tcW w:w="805" w:type="dxa"/>
            <w:tcBorders>
              <w:top w:val="outset" w:color="000000" w:sz="8"/>
              <w:left w:val="outset" w:color="000000" w:sz="8"/>
              <w:bottom w:val="outset" w:color="000000" w:sz="8"/>
              <w:right w:val="outset" w:color="000000" w:sz="8"/>
            </w:tcBorders>
            <w:vAlign w:val="center"/>
          </w:tcPr>
          <w:bookmarkStart w:name="648" w:id="675"/>
          <w:p>
            <w:pPr>
              <w:spacing w:after="0"/>
              <w:ind w:left="0"/>
              <w:jc w:val="center"/>
            </w:pPr>
            <w:r>
              <w:rPr>
                <w:rFonts w:ascii="Arial"/>
                <w:b w:val="false"/>
                <w:i w:val="false"/>
                <w:color w:val="000000"/>
                <w:sz w:val="15"/>
              </w:rPr>
              <w:t>42</w:t>
            </w:r>
          </w:p>
          <w:bookmarkEnd w:id="675"/>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28" w:type="dxa"/>
            <w:tcBorders>
              <w:top w:val="outset" w:color="000000" w:sz="8"/>
              <w:left w:val="outset" w:color="000000" w:sz="8"/>
              <w:bottom w:val="outset" w:color="000000" w:sz="8"/>
              <w:right w:val="outset" w:color="000000" w:sz="8"/>
            </w:tcBorders>
            <w:vAlign w:val="center"/>
          </w:tcPr>
          <w:bookmarkStart w:name="649" w:id="676"/>
          <w:p>
            <w:pPr>
              <w:spacing w:after="0"/>
              <w:ind w:left="0"/>
              <w:jc w:val="center"/>
            </w:pPr>
            <w:r>
              <w:rPr>
                <w:rFonts w:ascii="Arial"/>
                <w:b w:val="false"/>
                <w:i w:val="false"/>
                <w:color w:val="000000"/>
                <w:sz w:val="15"/>
              </w:rPr>
              <w:t>Ніч</w:t>
            </w:r>
          </w:p>
          <w:bookmarkEnd w:id="676"/>
        </w:tc>
        <w:tc>
          <w:tcPr>
            <w:tcW w:w="753" w:type="dxa"/>
            <w:tcBorders>
              <w:top w:val="outset" w:color="000000" w:sz="8"/>
              <w:left w:val="outset" w:color="000000" w:sz="8"/>
              <w:bottom w:val="outset" w:color="000000" w:sz="8"/>
              <w:right w:val="outset" w:color="000000" w:sz="8"/>
            </w:tcBorders>
            <w:vAlign w:val="center"/>
          </w:tcPr>
          <w:bookmarkStart w:name="650" w:id="677"/>
          <w:p>
            <w:pPr>
              <w:spacing w:after="0"/>
              <w:ind w:left="0"/>
              <w:jc w:val="center"/>
            </w:pPr>
            <w:r>
              <w:rPr>
                <w:rFonts w:ascii="Arial"/>
                <w:b w:val="false"/>
                <w:i w:val="false"/>
                <w:color w:val="000000"/>
                <w:sz w:val="15"/>
              </w:rPr>
              <w:t>45</w:t>
            </w:r>
          </w:p>
          <w:bookmarkEnd w:id="677"/>
        </w:tc>
        <w:tc>
          <w:tcPr>
            <w:tcW w:w="583" w:type="dxa"/>
            <w:tcBorders>
              <w:top w:val="outset" w:color="000000" w:sz="8"/>
              <w:left w:val="outset" w:color="000000" w:sz="8"/>
              <w:bottom w:val="outset" w:color="000000" w:sz="8"/>
              <w:right w:val="outset" w:color="000000" w:sz="8"/>
            </w:tcBorders>
            <w:vAlign w:val="center"/>
          </w:tcPr>
          <w:bookmarkStart w:name="651" w:id="678"/>
          <w:p>
            <w:pPr>
              <w:spacing w:after="0"/>
              <w:ind w:left="0"/>
              <w:jc w:val="center"/>
            </w:pPr>
            <w:r>
              <w:rPr>
                <w:rFonts w:ascii="Arial"/>
                <w:b w:val="false"/>
                <w:i w:val="false"/>
                <w:color w:val="000000"/>
                <w:sz w:val="15"/>
              </w:rPr>
              <w:t>82</w:t>
            </w:r>
          </w:p>
          <w:bookmarkEnd w:id="678"/>
        </w:tc>
        <w:tc>
          <w:tcPr>
            <w:tcW w:w="750" w:type="dxa"/>
            <w:tcBorders>
              <w:top w:val="outset" w:color="000000" w:sz="8"/>
              <w:left w:val="outset" w:color="000000" w:sz="8"/>
              <w:bottom w:val="outset" w:color="000000" w:sz="8"/>
              <w:right w:val="outset" w:color="000000" w:sz="8"/>
            </w:tcBorders>
            <w:vAlign w:val="center"/>
          </w:tcPr>
          <w:bookmarkStart w:name="652" w:id="679"/>
          <w:p>
            <w:pPr>
              <w:spacing w:after="0"/>
              <w:ind w:left="0"/>
              <w:jc w:val="center"/>
            </w:pPr>
            <w:r>
              <w:rPr>
                <w:rFonts w:ascii="Arial"/>
                <w:b w:val="false"/>
                <w:i w:val="false"/>
                <w:color w:val="000000"/>
                <w:sz w:val="15"/>
              </w:rPr>
              <w:t>71</w:t>
            </w:r>
          </w:p>
          <w:bookmarkEnd w:id="679"/>
        </w:tc>
        <w:tc>
          <w:tcPr>
            <w:tcW w:w="583" w:type="dxa"/>
            <w:tcBorders>
              <w:top w:val="outset" w:color="000000" w:sz="8"/>
              <w:left w:val="outset" w:color="000000" w:sz="8"/>
              <w:bottom w:val="outset" w:color="000000" w:sz="8"/>
              <w:right w:val="outset" w:color="000000" w:sz="8"/>
            </w:tcBorders>
            <w:vAlign w:val="center"/>
          </w:tcPr>
          <w:bookmarkStart w:name="653" w:id="680"/>
          <w:p>
            <w:pPr>
              <w:spacing w:after="0"/>
              <w:ind w:left="0"/>
              <w:jc w:val="center"/>
            </w:pPr>
            <w:r>
              <w:rPr>
                <w:rFonts w:ascii="Arial"/>
                <w:b w:val="false"/>
                <w:i w:val="false"/>
                <w:color w:val="000000"/>
                <w:sz w:val="15"/>
              </w:rPr>
              <w:t>60</w:t>
            </w:r>
          </w:p>
          <w:bookmarkEnd w:id="680"/>
        </w:tc>
        <w:tc>
          <w:tcPr>
            <w:tcW w:w="694" w:type="dxa"/>
            <w:tcBorders>
              <w:top w:val="outset" w:color="000000" w:sz="8"/>
              <w:left w:val="outset" w:color="000000" w:sz="8"/>
              <w:bottom w:val="outset" w:color="000000" w:sz="8"/>
              <w:right w:val="outset" w:color="000000" w:sz="8"/>
            </w:tcBorders>
            <w:vAlign w:val="center"/>
          </w:tcPr>
          <w:bookmarkStart w:name="654" w:id="681"/>
          <w:p>
            <w:pPr>
              <w:spacing w:after="0"/>
              <w:ind w:left="0"/>
              <w:jc w:val="center"/>
            </w:pPr>
            <w:r>
              <w:rPr>
                <w:rFonts w:ascii="Arial"/>
                <w:b w:val="false"/>
                <w:i w:val="false"/>
                <w:color w:val="000000"/>
                <w:sz w:val="15"/>
              </w:rPr>
              <w:t>52</w:t>
            </w:r>
          </w:p>
          <w:bookmarkEnd w:id="681"/>
        </w:tc>
        <w:tc>
          <w:tcPr>
            <w:tcW w:w="694" w:type="dxa"/>
            <w:tcBorders>
              <w:top w:val="outset" w:color="000000" w:sz="8"/>
              <w:left w:val="outset" w:color="000000" w:sz="8"/>
              <w:bottom w:val="outset" w:color="000000" w:sz="8"/>
              <w:right w:val="outset" w:color="000000" w:sz="8"/>
            </w:tcBorders>
            <w:vAlign w:val="center"/>
          </w:tcPr>
          <w:bookmarkStart w:name="655" w:id="682"/>
          <w:p>
            <w:pPr>
              <w:spacing w:after="0"/>
              <w:ind w:left="0"/>
              <w:jc w:val="center"/>
            </w:pPr>
            <w:r>
              <w:rPr>
                <w:rFonts w:ascii="Arial"/>
                <w:b w:val="false"/>
                <w:i w:val="false"/>
                <w:color w:val="000000"/>
                <w:sz w:val="15"/>
              </w:rPr>
              <w:t>45</w:t>
            </w:r>
          </w:p>
          <w:bookmarkEnd w:id="682"/>
        </w:tc>
        <w:tc>
          <w:tcPr>
            <w:tcW w:w="694" w:type="dxa"/>
            <w:tcBorders>
              <w:top w:val="outset" w:color="000000" w:sz="8"/>
              <w:left w:val="outset" w:color="000000" w:sz="8"/>
              <w:bottom w:val="outset" w:color="000000" w:sz="8"/>
              <w:right w:val="outset" w:color="000000" w:sz="8"/>
            </w:tcBorders>
            <w:vAlign w:val="center"/>
          </w:tcPr>
          <w:bookmarkStart w:name="656" w:id="683"/>
          <w:p>
            <w:pPr>
              <w:spacing w:after="0"/>
              <w:ind w:left="0"/>
              <w:jc w:val="center"/>
            </w:pPr>
            <w:r>
              <w:rPr>
                <w:rFonts w:ascii="Arial"/>
                <w:b w:val="false"/>
                <w:i w:val="false"/>
                <w:color w:val="000000"/>
                <w:sz w:val="15"/>
              </w:rPr>
              <w:t>40</w:t>
            </w:r>
          </w:p>
          <w:bookmarkEnd w:id="683"/>
        </w:tc>
        <w:tc>
          <w:tcPr>
            <w:tcW w:w="805" w:type="dxa"/>
            <w:tcBorders>
              <w:top w:val="outset" w:color="000000" w:sz="8"/>
              <w:left w:val="outset" w:color="000000" w:sz="8"/>
              <w:bottom w:val="outset" w:color="000000" w:sz="8"/>
              <w:right w:val="outset" w:color="000000" w:sz="8"/>
            </w:tcBorders>
            <w:vAlign w:val="center"/>
          </w:tcPr>
          <w:bookmarkStart w:name="657" w:id="684"/>
          <w:p>
            <w:pPr>
              <w:spacing w:after="0"/>
              <w:ind w:left="0"/>
              <w:jc w:val="center"/>
            </w:pPr>
            <w:r>
              <w:rPr>
                <w:rFonts w:ascii="Arial"/>
                <w:b w:val="false"/>
                <w:i w:val="false"/>
                <w:color w:val="000000"/>
                <w:sz w:val="15"/>
              </w:rPr>
              <w:t>36</w:t>
            </w:r>
          </w:p>
          <w:bookmarkEnd w:id="684"/>
        </w:tc>
        <w:tc>
          <w:tcPr>
            <w:tcW w:w="805" w:type="dxa"/>
            <w:tcBorders>
              <w:top w:val="outset" w:color="000000" w:sz="8"/>
              <w:left w:val="outset" w:color="000000" w:sz="8"/>
              <w:bottom w:val="outset" w:color="000000" w:sz="8"/>
              <w:right w:val="outset" w:color="000000" w:sz="8"/>
            </w:tcBorders>
            <w:vAlign w:val="center"/>
          </w:tcPr>
          <w:bookmarkStart w:name="658" w:id="685"/>
          <w:p>
            <w:pPr>
              <w:spacing w:after="0"/>
              <w:ind w:left="0"/>
              <w:jc w:val="center"/>
            </w:pPr>
            <w:r>
              <w:rPr>
                <w:rFonts w:ascii="Arial"/>
                <w:b w:val="false"/>
                <w:i w:val="false"/>
                <w:color w:val="000000"/>
                <w:sz w:val="15"/>
              </w:rPr>
              <w:t>34</w:t>
            </w:r>
          </w:p>
          <w:bookmarkEnd w:id="685"/>
        </w:tc>
        <w:tc>
          <w:tcPr>
            <w:tcW w:w="805" w:type="dxa"/>
            <w:tcBorders>
              <w:top w:val="outset" w:color="000000" w:sz="8"/>
              <w:left w:val="outset" w:color="000000" w:sz="8"/>
              <w:bottom w:val="outset" w:color="000000" w:sz="8"/>
              <w:right w:val="outset" w:color="000000" w:sz="8"/>
            </w:tcBorders>
            <w:vAlign w:val="center"/>
          </w:tcPr>
          <w:bookmarkStart w:name="659" w:id="686"/>
          <w:p>
            <w:pPr>
              <w:spacing w:after="0"/>
              <w:ind w:left="0"/>
              <w:jc w:val="center"/>
            </w:pPr>
            <w:r>
              <w:rPr>
                <w:rFonts w:ascii="Arial"/>
                <w:b w:val="false"/>
                <w:i w:val="false"/>
                <w:color w:val="000000"/>
                <w:sz w:val="15"/>
              </w:rPr>
              <w:t>33</w:t>
            </w:r>
          </w:p>
          <w:bookmarkEnd w:id="686"/>
        </w:tc>
        <w:tc>
          <w:tcPr>
            <w:tcW w:w="805" w:type="dxa"/>
            <w:tcBorders>
              <w:top w:val="outset" w:color="000000" w:sz="8"/>
              <w:left w:val="outset" w:color="000000" w:sz="8"/>
              <w:bottom w:val="outset" w:color="000000" w:sz="8"/>
              <w:right w:val="outset" w:color="000000" w:sz="8"/>
            </w:tcBorders>
            <w:vAlign w:val="center"/>
          </w:tcPr>
          <w:bookmarkStart w:name="660" w:id="687"/>
          <w:p>
            <w:pPr>
              <w:spacing w:after="0"/>
              <w:ind w:left="0"/>
              <w:jc w:val="center"/>
            </w:pPr>
            <w:r>
              <w:rPr>
                <w:rFonts w:ascii="Arial"/>
                <w:b w:val="false"/>
                <w:i w:val="false"/>
                <w:color w:val="000000"/>
                <w:sz w:val="15"/>
              </w:rPr>
              <w:t>32</w:t>
            </w:r>
          </w:p>
          <w:bookmarkEnd w:id="687"/>
        </w:tc>
      </w:tr>
    </w:tbl>
    <w:p>
      <w:pPr>
        <w:spacing/>
        <w:ind w:left="0"/>
        <w:jc w:val="left"/>
      </w:pPr>
      <w:r>
        <w:br/>
      </w:r>
    </w:p>
    <w:bookmarkStart w:name="661" w:id="688"/>
    <w:p>
      <w:pPr>
        <w:spacing w:after="0"/>
        <w:ind w:firstLine="240"/>
        <w:jc w:val="left"/>
      </w:pPr>
      <w:r>
        <w:rPr>
          <w:rFonts w:ascii="Arial"/>
          <w:b/>
          <w:i w:val="false"/>
          <w:color w:val="000000"/>
          <w:sz w:val="18"/>
        </w:rPr>
        <w:t>____________</w:t>
      </w:r>
      <w:r>
        <w:br/>
      </w:r>
      <w:r>
        <w:rPr>
          <w:rFonts w:ascii="Arial"/>
          <w:b/>
          <w:i w:val="false"/>
          <w:color w:val="000000"/>
          <w:sz w:val="15"/>
        </w:rPr>
        <w:t>Примітка.</w:t>
      </w:r>
      <w:r>
        <w:rPr>
          <w:rFonts w:ascii="Arial"/>
          <w:b w:val="false"/>
          <w:i w:val="false"/>
          <w:color w:val="000000"/>
          <w:sz w:val="18"/>
        </w:rPr>
        <w:t xml:space="preserve"> </w:t>
      </w:r>
      <w:r>
        <w:rPr>
          <w:rFonts w:ascii="Arial"/>
          <w:b w:val="false"/>
          <w:i w:val="false"/>
          <w:color w:val="000000"/>
          <w:sz w:val="15"/>
        </w:rPr>
        <w:t>Допустимі рівні шуму від зовнішніх джерел у приміщеннях встановлені за умови забезпечення в них необхідного для даного приміщення повітрообміну.</w:t>
      </w:r>
    </w:p>
    <w:bookmarkEnd w:id="688"/>
    <w:bookmarkStart w:name="662" w:id="689"/>
    <w:p>
      <w:pPr>
        <w:spacing w:after="0"/>
        <w:ind w:firstLine="240"/>
        <w:jc w:val="left"/>
      </w:pPr>
      <w:r>
        <w:rPr>
          <w:rFonts w:ascii="Arial"/>
          <w:b w:val="false"/>
          <w:i w:val="false"/>
          <w:color w:val="000000"/>
          <w:sz w:val="18"/>
        </w:rPr>
        <w:t xml:space="preserve"> </w:t>
      </w:r>
    </w:p>
    <w:bookmarkEnd w:id="689"/>
    <w:bookmarkStart w:name="663" w:id="690"/>
    <w:p>
      <w:pPr>
        <w:spacing w:after="0"/>
        <w:ind w:firstLine="240"/>
        <w:jc w:val="right"/>
      </w:pPr>
      <w:r>
        <w:rPr>
          <w:rFonts w:ascii="Arial"/>
          <w:b w:val="false"/>
          <w:i w:val="false"/>
          <w:color w:val="000000"/>
          <w:sz w:val="18"/>
        </w:rPr>
        <w:t>Додаток 6</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18 розділу IV)</w:t>
      </w:r>
    </w:p>
    <w:bookmarkEnd w:id="690"/>
    <w:bookmarkStart w:name="664" w:id="691"/>
    <w:p>
      <w:pPr>
        <w:pStyle w:val="Heading3"/>
        <w:spacing w:after="0"/>
        <w:ind w:left="0"/>
        <w:jc w:val="center"/>
      </w:pPr>
      <w:r>
        <w:rPr>
          <w:rFonts w:ascii="Arial"/>
          <w:color w:val="000000"/>
          <w:sz w:val="27"/>
        </w:rPr>
        <w:t>Допустимі значення вібрації у будівлях закладів освіти</w:t>
      </w:r>
    </w:p>
    <w:bookmarkEnd w:id="691"/>
    <w:bookmarkStart w:name="665" w:id="692"/>
    <w:p>
      <w:pPr>
        <w:spacing w:after="0"/>
        <w:ind w:firstLine="240"/>
        <w:jc w:val="left"/>
      </w:pPr>
      <w:r>
        <w:rPr>
          <w:rFonts w:ascii="Arial"/>
          <w:b w:val="false"/>
          <w:i w:val="false"/>
          <w:color w:val="000000"/>
          <w:sz w:val="18"/>
        </w:rPr>
        <w:t>Допустимі значення вібрації у будівлях закладів освіти в денний час, м/с</w:t>
      </w:r>
      <w:r>
        <w:rPr>
          <w:rFonts w:ascii="Arial"/>
          <w:b w:val="false"/>
          <w:i w:val="false"/>
          <w:color w:val="000000"/>
          <w:vertAlign w:val="superscript"/>
        </w:rPr>
        <w:t>2</w:t>
      </w:r>
      <w:r>
        <w:rPr>
          <w:rFonts w:ascii="Arial"/>
          <w:b w:val="false"/>
          <w:i w:val="false"/>
          <w:color w:val="000000"/>
          <w:sz w:val="18"/>
        </w:rPr>
        <w:t>:</w:t>
      </w:r>
    </w:p>
    <w:bookmarkEnd w:id="692"/>
    <w:bookmarkStart w:name="666" w:id="693"/>
    <w:p>
      <w:pPr>
        <w:spacing w:after="0"/>
        <w:ind w:firstLine="240"/>
        <w:jc w:val="left"/>
      </w:pPr>
      <w:r>
        <w:rPr>
          <w:rFonts w:ascii="Arial"/>
          <w:b w:val="false"/>
          <w:i w:val="false"/>
          <w:color w:val="000000"/>
          <w:sz w:val="18"/>
        </w:rPr>
        <w:t>а) для постійної вібрації:</w:t>
      </w:r>
    </w:p>
    <w:bookmarkEnd w:id="693"/>
    <w:bookmarkStart w:name="667" w:id="694"/>
    <w:p>
      <w:pPr>
        <w:spacing w:after="0"/>
        <w:ind w:firstLine="240"/>
        <w:jc w:val="left"/>
      </w:pPr>
      <w:r>
        <w:rPr>
          <w:rFonts w:ascii="Arial"/>
          <w:b w:val="false"/>
          <w:i w:val="false"/>
          <w:color w:val="000000"/>
          <w:sz w:val="18"/>
        </w:rPr>
        <w:t>прийнятні значення - 0,014 - 0,020 (0,029 - 0,04 - у майстернях);</w:t>
      </w:r>
    </w:p>
    <w:bookmarkEnd w:id="694"/>
    <w:bookmarkStart w:name="668" w:id="695"/>
    <w:p>
      <w:pPr>
        <w:spacing w:after="0"/>
        <w:ind w:firstLine="240"/>
        <w:jc w:val="left"/>
      </w:pPr>
      <w:r>
        <w:rPr>
          <w:rFonts w:ascii="Arial"/>
          <w:b w:val="false"/>
          <w:i w:val="false"/>
          <w:color w:val="000000"/>
          <w:sz w:val="18"/>
        </w:rPr>
        <w:t>максимальні значення - 0,028 - 0,040 (0,058 - 0,08 - у майстернях);</w:t>
      </w:r>
    </w:p>
    <w:bookmarkEnd w:id="695"/>
    <w:bookmarkStart w:name="669" w:id="696"/>
    <w:p>
      <w:pPr>
        <w:spacing w:after="0"/>
        <w:ind w:firstLine="240"/>
        <w:jc w:val="left"/>
      </w:pPr>
      <w:r>
        <w:rPr>
          <w:rFonts w:ascii="Arial"/>
          <w:b w:val="false"/>
          <w:i w:val="false"/>
          <w:color w:val="000000"/>
          <w:sz w:val="18"/>
        </w:rPr>
        <w:t>б) для імпульсної вібрації:</w:t>
      </w:r>
    </w:p>
    <w:bookmarkEnd w:id="696"/>
    <w:bookmarkStart w:name="670" w:id="697"/>
    <w:p>
      <w:pPr>
        <w:spacing w:after="0"/>
        <w:ind w:firstLine="240"/>
        <w:jc w:val="left"/>
      </w:pPr>
      <w:r>
        <w:rPr>
          <w:rFonts w:ascii="Arial"/>
          <w:b w:val="false"/>
          <w:i w:val="false"/>
          <w:color w:val="000000"/>
          <w:sz w:val="18"/>
        </w:rPr>
        <w:t>прийнятні значення - 0,46 - 0,64 (в тому числі у майстернях);</w:t>
      </w:r>
    </w:p>
    <w:bookmarkEnd w:id="697"/>
    <w:bookmarkStart w:name="671" w:id="698"/>
    <w:p>
      <w:pPr>
        <w:spacing w:after="0"/>
        <w:ind w:firstLine="240"/>
        <w:jc w:val="left"/>
      </w:pPr>
      <w:r>
        <w:rPr>
          <w:rFonts w:ascii="Arial"/>
          <w:b w:val="false"/>
          <w:i w:val="false"/>
          <w:color w:val="000000"/>
          <w:sz w:val="18"/>
        </w:rPr>
        <w:t>максимальні значення - 0,96 - 1,28 (в тому числі у майстернях).</w:t>
      </w:r>
    </w:p>
    <w:bookmarkEnd w:id="698"/>
    <w:bookmarkStart w:name="672" w:id="699"/>
    <w:p>
      <w:pPr>
        <w:spacing w:after="0"/>
        <w:ind w:firstLine="240"/>
        <w:jc w:val="left"/>
      </w:pPr>
      <w:r>
        <w:rPr>
          <w:rFonts w:ascii="Arial"/>
          <w:b w:val="false"/>
          <w:i w:val="false"/>
          <w:color w:val="000000"/>
          <w:sz w:val="18"/>
        </w:rPr>
        <w:t>Значення дози для переривчастої вібрації у будівлях заклади освіти в денний час, м/с</w:t>
      </w:r>
      <w:r>
        <w:rPr>
          <w:rFonts w:ascii="Arial"/>
          <w:b w:val="false"/>
          <w:i w:val="false"/>
          <w:color w:val="000000"/>
          <w:vertAlign w:val="superscript"/>
        </w:rPr>
        <w:t>1,75</w:t>
      </w:r>
      <w:r>
        <w:rPr>
          <w:rFonts w:ascii="Arial"/>
          <w:b w:val="false"/>
          <w:i w:val="false"/>
          <w:color w:val="000000"/>
          <w:sz w:val="18"/>
        </w:rPr>
        <w:t>:</w:t>
      </w:r>
    </w:p>
    <w:bookmarkEnd w:id="699"/>
    <w:bookmarkStart w:name="673" w:id="700"/>
    <w:p>
      <w:pPr>
        <w:spacing w:after="0"/>
        <w:ind w:firstLine="240"/>
        <w:jc w:val="left"/>
      </w:pPr>
      <w:r>
        <w:rPr>
          <w:rFonts w:ascii="Arial"/>
          <w:b w:val="false"/>
          <w:i w:val="false"/>
          <w:color w:val="000000"/>
          <w:sz w:val="18"/>
        </w:rPr>
        <w:t>прийнятні значення - 0,4 (0,8 - у майстернях);</w:t>
      </w:r>
    </w:p>
    <w:bookmarkEnd w:id="700"/>
    <w:bookmarkStart w:name="674" w:id="701"/>
    <w:p>
      <w:pPr>
        <w:spacing w:after="0"/>
        <w:ind w:firstLine="240"/>
        <w:jc w:val="left"/>
      </w:pPr>
      <w:r>
        <w:rPr>
          <w:rFonts w:ascii="Arial"/>
          <w:b w:val="false"/>
          <w:i w:val="false"/>
          <w:color w:val="000000"/>
          <w:sz w:val="18"/>
        </w:rPr>
        <w:t>максимальні значення - 0,8 (1,6 у майстернях).</w:t>
      </w:r>
    </w:p>
    <w:bookmarkEnd w:id="701"/>
    <w:bookmarkStart w:name="675" w:id="702"/>
    <w:p>
      <w:pPr>
        <w:spacing w:after="0"/>
        <w:ind w:firstLine="240"/>
        <w:jc w:val="left"/>
      </w:pPr>
      <w:r>
        <w:rPr>
          <w:rFonts w:ascii="Arial"/>
          <w:b w:val="false"/>
          <w:i w:val="false"/>
          <w:color w:val="000000"/>
          <w:sz w:val="18"/>
        </w:rPr>
        <w:t>В основі отримання інтегральних показників вібрації лежать виміри віброприскорення в 1/3 октавних смугах в діапазоні частот 1 - 80 Гц.</w:t>
      </w:r>
    </w:p>
    <w:bookmarkEnd w:id="702"/>
    <w:bookmarkStart w:name="676" w:id="703"/>
    <w:p>
      <w:pPr>
        <w:spacing w:after="0"/>
        <w:ind w:firstLine="240"/>
        <w:jc w:val="left"/>
      </w:pPr>
      <w:r>
        <w:rPr>
          <w:rFonts w:ascii="Arial"/>
          <w:b w:val="false"/>
          <w:i w:val="false"/>
          <w:color w:val="000000"/>
          <w:sz w:val="18"/>
        </w:rPr>
        <w:t xml:space="preserve"> </w:t>
      </w:r>
    </w:p>
    <w:bookmarkEnd w:id="703"/>
    <w:bookmarkStart w:name="677" w:id="704"/>
    <w:p>
      <w:pPr>
        <w:spacing w:after="0"/>
        <w:ind w:firstLine="240"/>
        <w:jc w:val="right"/>
      </w:pPr>
      <w:r>
        <w:rPr>
          <w:rFonts w:ascii="Arial"/>
          <w:b w:val="false"/>
          <w:i w:val="false"/>
          <w:color w:val="000000"/>
          <w:sz w:val="18"/>
        </w:rPr>
        <w:t>Додаток 7</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 розділу V)</w:t>
      </w:r>
    </w:p>
    <w:bookmarkEnd w:id="704"/>
    <w:bookmarkStart w:name="678" w:id="705"/>
    <w:p>
      <w:pPr>
        <w:pStyle w:val="Heading3"/>
        <w:spacing w:after="0"/>
        <w:ind w:left="0"/>
        <w:jc w:val="center"/>
      </w:pPr>
      <w:r>
        <w:rPr>
          <w:rFonts w:ascii="Arial"/>
          <w:color w:val="000000"/>
          <w:sz w:val="27"/>
        </w:rPr>
        <w:t>Гігієнічні правила складання розкладу навчальних занять</w:t>
      </w:r>
    </w:p>
    <w:bookmarkEnd w:id="705"/>
    <w:bookmarkStart w:name="679" w:id="706"/>
    <w:p>
      <w:pPr>
        <w:spacing w:after="0"/>
        <w:ind w:firstLine="240"/>
        <w:jc w:val="left"/>
      </w:pPr>
      <w:r>
        <w:rPr>
          <w:rFonts w:ascii="Arial"/>
          <w:b w:val="false"/>
          <w:i w:val="false"/>
          <w:color w:val="000000"/>
          <w:sz w:val="18"/>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bookmarkEnd w:id="706"/>
    <w:bookmarkStart w:name="680" w:id="707"/>
    <w:p>
      <w:pPr>
        <w:spacing w:after="0"/>
        <w:ind w:firstLine="240"/>
        <w:jc w:val="left"/>
      </w:pPr>
      <w:r>
        <w:rPr>
          <w:rFonts w:ascii="Arial"/>
          <w:b w:val="false"/>
          <w:i w:val="false"/>
          <w:color w:val="000000"/>
          <w:sz w:val="18"/>
        </w:rPr>
        <w:t>Навчальні заняття, що вимагають значного розумового напруження для учнів 1 - 4 класів, слід проводити на 2 - 3 навчальних заняттях, а для учнів 5 - 11(12) класів - на 2 - 4 навчальних заняттях.</w:t>
      </w:r>
    </w:p>
    <w:bookmarkEnd w:id="707"/>
    <w:bookmarkStart w:name="681" w:id="708"/>
    <w:p>
      <w:pPr>
        <w:spacing w:after="0"/>
        <w:ind w:firstLine="240"/>
        <w:jc w:val="left"/>
      </w:pPr>
      <w:r>
        <w:rPr>
          <w:rFonts w:ascii="Arial"/>
          <w:b w:val="false"/>
          <w:i w:val="false"/>
          <w:color w:val="000000"/>
          <w:sz w:val="18"/>
        </w:rPr>
        <w:t>Неоднакова розумова діяльність учнів і в різні дні навчального тижня: її рівень зростає до середини тижня і залишається низьким на початку (понеділок) і в кінці (п'ятниця) тижня.</w:t>
      </w:r>
    </w:p>
    <w:bookmarkEnd w:id="708"/>
    <w:bookmarkStart w:name="682" w:id="709"/>
    <w:p>
      <w:pPr>
        <w:spacing w:after="0"/>
        <w:ind w:firstLine="240"/>
        <w:jc w:val="left"/>
      </w:pPr>
      <w:r>
        <w:rPr>
          <w:rFonts w:ascii="Arial"/>
          <w:b w:val="false"/>
          <w:i w:val="false"/>
          <w:color w:val="000000"/>
          <w:sz w:val="18"/>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bookmarkEnd w:id="709"/>
    <w:bookmarkStart w:name="683" w:id="710"/>
    <w:p>
      <w:pPr>
        <w:spacing w:after="0"/>
        <w:ind w:firstLine="240"/>
        <w:jc w:val="left"/>
      </w:pPr>
      <w:r>
        <w:rPr>
          <w:rFonts w:ascii="Arial"/>
          <w:b w:val="false"/>
          <w:i w:val="false"/>
          <w:color w:val="000000"/>
          <w:sz w:val="18"/>
        </w:rPr>
        <w:t>Вивчення нового матеріалу, виконання завдань для підсумкового оцінювання найкраще проводити на II - IV навчальному занятті посеред тижня.</w:t>
      </w:r>
    </w:p>
    <w:bookmarkEnd w:id="710"/>
    <w:bookmarkStart w:name="684" w:id="711"/>
    <w:p>
      <w:pPr>
        <w:spacing w:after="0"/>
        <w:ind w:firstLine="240"/>
        <w:jc w:val="left"/>
      </w:pPr>
      <w:r>
        <w:rPr>
          <w:rFonts w:ascii="Arial"/>
          <w:b w:val="false"/>
          <w:i w:val="false"/>
          <w:color w:val="000000"/>
          <w:sz w:val="18"/>
        </w:rPr>
        <w:t>Навчальні предмети, які вимагають інтенсивної самопідготовки учнів у позанавчальний час, не повинні групуватися в один день у розкладі занять.</w:t>
      </w:r>
    </w:p>
    <w:bookmarkEnd w:id="711"/>
    <w:bookmarkStart w:name="685" w:id="712"/>
    <w:p>
      <w:pPr>
        <w:spacing w:after="0"/>
        <w:ind w:firstLine="240"/>
        <w:jc w:val="left"/>
      </w:pPr>
      <w:r>
        <w:rPr>
          <w:rFonts w:ascii="Arial"/>
          <w:b w:val="false"/>
          <w:i w:val="false"/>
          <w:color w:val="000000"/>
          <w:sz w:val="18"/>
        </w:rPr>
        <w:t xml:space="preserve"> </w:t>
      </w:r>
    </w:p>
    <w:bookmarkEnd w:id="712"/>
    <w:bookmarkStart w:name="686" w:id="713"/>
    <w:p>
      <w:pPr>
        <w:spacing w:after="0"/>
        <w:ind w:firstLine="240"/>
        <w:jc w:val="right"/>
      </w:pPr>
      <w:r>
        <w:rPr>
          <w:rFonts w:ascii="Arial"/>
          <w:b w:val="false"/>
          <w:i w:val="false"/>
          <w:color w:val="000000"/>
          <w:sz w:val="18"/>
        </w:rPr>
        <w:t>Додаток 8</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 розділу V)</w:t>
      </w:r>
    </w:p>
    <w:bookmarkEnd w:id="713"/>
    <w:bookmarkStart w:name="687" w:id="714"/>
    <w:p>
      <w:pPr>
        <w:pStyle w:val="Heading3"/>
        <w:spacing w:after="0"/>
        <w:ind w:left="0"/>
        <w:jc w:val="center"/>
      </w:pPr>
      <w:r>
        <w:rPr>
          <w:rFonts w:ascii="Arial"/>
          <w:color w:val="000000"/>
          <w:sz w:val="27"/>
        </w:rPr>
        <w:t>Допустима сумарна кількість годин (навчальних занять) тижневого навантаження учнів*</w:t>
      </w:r>
    </w:p>
    <w:bookmarkEnd w:id="71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970"/>
        <w:gridCol w:w="4360"/>
        <w:gridCol w:w="4360"/>
      </w:tblGrid>
      <w:tr>
        <w:trPr>
          <w:trHeight w:val="45" w:hRule="atLeast"/>
        </w:trPr>
        <w:tc>
          <w:tcPr>
            <w:tcW w:w="970" w:type="dxa"/>
            <w:vMerge w:val="restart"/>
            <w:tcBorders>
              <w:top w:val="outset" w:color="000000" w:sz="8"/>
              <w:left w:val="outset" w:color="000000" w:sz="8"/>
              <w:bottom w:val="outset" w:color="000000" w:sz="8"/>
              <w:right w:val="outset" w:color="000000" w:sz="8"/>
            </w:tcBorders>
            <w:vAlign w:val="center"/>
          </w:tcPr>
          <w:bookmarkStart w:name="688" w:id="715"/>
          <w:p>
            <w:pPr>
              <w:spacing w:after="0"/>
              <w:ind w:left="0"/>
              <w:jc w:val="center"/>
            </w:pPr>
            <w:r>
              <w:rPr>
                <w:rFonts w:ascii="Arial"/>
                <w:b w:val="false"/>
                <w:i w:val="false"/>
                <w:color w:val="000000"/>
                <w:sz w:val="15"/>
              </w:rPr>
              <w:t>Класи</w:t>
            </w:r>
          </w:p>
          <w:bookmarkEnd w:id="715"/>
        </w:tc>
        <w:tc>
          <w:tcPr>
            <w:tcW w:w="0" w:type="auto"/>
            <w:gridSpan w:val="2"/>
            <w:tcBorders>
              <w:top w:val="outset" w:color="000000" w:sz="8"/>
              <w:left w:val="outset" w:color="000000" w:sz="8"/>
              <w:bottom w:val="outset" w:color="000000" w:sz="8"/>
              <w:right w:val="outset" w:color="000000" w:sz="8"/>
            </w:tcBorders>
            <w:vAlign w:val="center"/>
          </w:tcPr>
          <w:bookmarkStart w:name="689" w:id="716"/>
          <w:p>
            <w:pPr>
              <w:spacing w:after="0"/>
              <w:ind w:left="0"/>
              <w:jc w:val="center"/>
            </w:pPr>
            <w:r>
              <w:rPr>
                <w:rFonts w:ascii="Arial"/>
                <w:b w:val="false"/>
                <w:i w:val="false"/>
                <w:color w:val="000000"/>
                <w:sz w:val="15"/>
              </w:rPr>
              <w:t>Допустима сумарна кількість годин інваріантної і варіативної частин навчального плану (навчальних занять)</w:t>
            </w:r>
          </w:p>
          <w:bookmarkEnd w:id="716"/>
        </w:tc>
      </w:tr>
      <w:tr>
        <w:trPr>
          <w:trHeight w:val="45" w:hRule="atLeast"/>
        </w:trPr>
        <w:tc>
          <w:tcPr>
            <w:tcW w:w="0" w:type="auto"/>
            <w:vMerge/>
            <w:tcBorders>
              <w:top w:val="nil"/>
              <w:left w:val="outset" w:color="000000" w:sz="8"/>
              <w:bottom w:val="outset" w:color="000000" w:sz="8"/>
              <w:right w:val="outset" w:color="000000" w:sz="8"/>
            </w:tcBorders>
          </w:tcPr>
          <w:p/>
        </w:tc>
        <w:tc>
          <w:tcPr>
            <w:tcW w:w="4360" w:type="dxa"/>
            <w:tcBorders>
              <w:top w:val="outset" w:color="000000" w:sz="8"/>
              <w:left w:val="outset" w:color="000000" w:sz="8"/>
              <w:bottom w:val="outset" w:color="000000" w:sz="8"/>
              <w:right w:val="outset" w:color="000000" w:sz="8"/>
            </w:tcBorders>
            <w:vAlign w:val="center"/>
          </w:tcPr>
          <w:bookmarkStart w:name="690" w:id="717"/>
          <w:p>
            <w:pPr>
              <w:spacing w:after="0"/>
              <w:ind w:left="0"/>
              <w:jc w:val="center"/>
            </w:pPr>
            <w:r>
              <w:rPr>
                <w:rFonts w:ascii="Arial"/>
                <w:b w:val="false"/>
                <w:i w:val="false"/>
                <w:color w:val="000000"/>
                <w:sz w:val="15"/>
              </w:rPr>
              <w:t>5-денний навчальний тиждень</w:t>
            </w:r>
          </w:p>
          <w:bookmarkEnd w:id="717"/>
        </w:tc>
        <w:tc>
          <w:tcPr>
            <w:tcW w:w="4360" w:type="dxa"/>
            <w:tcBorders>
              <w:top w:val="outset" w:color="000000" w:sz="8"/>
              <w:left w:val="outset" w:color="000000" w:sz="8"/>
              <w:bottom w:val="outset" w:color="000000" w:sz="8"/>
              <w:right w:val="outset" w:color="000000" w:sz="8"/>
            </w:tcBorders>
            <w:vAlign w:val="center"/>
          </w:tcPr>
          <w:bookmarkStart w:name="691" w:id="718"/>
          <w:p>
            <w:pPr>
              <w:spacing w:after="0"/>
              <w:ind w:left="0"/>
              <w:jc w:val="center"/>
            </w:pPr>
            <w:r>
              <w:rPr>
                <w:rFonts w:ascii="Arial"/>
                <w:b w:val="false"/>
                <w:i w:val="false"/>
                <w:color w:val="000000"/>
                <w:sz w:val="15"/>
              </w:rPr>
              <w:t>6-денний навчальний тиждень</w:t>
            </w:r>
          </w:p>
          <w:bookmarkEnd w:id="718"/>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692" w:id="719"/>
          <w:p>
            <w:pPr>
              <w:spacing w:after="0"/>
              <w:ind w:left="0"/>
              <w:jc w:val="center"/>
            </w:pPr>
            <w:r>
              <w:rPr>
                <w:rFonts w:ascii="Arial"/>
                <w:b w:val="false"/>
                <w:i w:val="false"/>
                <w:color w:val="000000"/>
                <w:sz w:val="15"/>
              </w:rPr>
              <w:t>1</w:t>
            </w:r>
          </w:p>
          <w:bookmarkEnd w:id="719"/>
        </w:tc>
        <w:tc>
          <w:tcPr>
            <w:tcW w:w="4360" w:type="dxa"/>
            <w:tcBorders>
              <w:top w:val="outset" w:color="000000" w:sz="8"/>
              <w:left w:val="outset" w:color="000000" w:sz="8"/>
              <w:bottom w:val="outset" w:color="000000" w:sz="8"/>
              <w:right w:val="outset" w:color="000000" w:sz="8"/>
            </w:tcBorders>
            <w:vAlign w:val="center"/>
          </w:tcPr>
          <w:bookmarkStart w:name="693" w:id="720"/>
          <w:p>
            <w:pPr>
              <w:spacing w:after="0"/>
              <w:ind w:left="0"/>
              <w:jc w:val="center"/>
            </w:pPr>
            <w:r>
              <w:rPr>
                <w:rFonts w:ascii="Arial"/>
                <w:b w:val="false"/>
                <w:i w:val="false"/>
                <w:color w:val="000000"/>
                <w:sz w:val="15"/>
              </w:rPr>
              <w:t>20,0</w:t>
            </w:r>
          </w:p>
          <w:bookmarkEnd w:id="720"/>
        </w:tc>
        <w:tc>
          <w:tcPr>
            <w:tcW w:w="4360" w:type="dxa"/>
            <w:tcBorders>
              <w:top w:val="outset" w:color="000000" w:sz="8"/>
              <w:left w:val="outset" w:color="000000" w:sz="8"/>
              <w:bottom w:val="outset" w:color="000000" w:sz="8"/>
              <w:right w:val="outset" w:color="000000" w:sz="8"/>
            </w:tcBorders>
            <w:vAlign w:val="center"/>
          </w:tcPr>
          <w:bookmarkStart w:name="694" w:id="721"/>
          <w:p>
            <w:pPr>
              <w:spacing w:after="0"/>
              <w:ind w:left="0"/>
              <w:jc w:val="center"/>
            </w:pPr>
            <w:r>
              <w:rPr>
                <w:rFonts w:ascii="Arial"/>
                <w:b w:val="false"/>
                <w:i w:val="false"/>
                <w:color w:val="000000"/>
                <w:sz w:val="15"/>
              </w:rPr>
              <w:t>22,5</w:t>
            </w:r>
          </w:p>
          <w:bookmarkEnd w:id="721"/>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695" w:id="722"/>
          <w:p>
            <w:pPr>
              <w:spacing w:after="0"/>
              <w:ind w:left="0"/>
              <w:jc w:val="center"/>
            </w:pPr>
            <w:r>
              <w:rPr>
                <w:rFonts w:ascii="Arial"/>
                <w:b w:val="false"/>
                <w:i w:val="false"/>
                <w:color w:val="000000"/>
                <w:sz w:val="15"/>
              </w:rPr>
              <w:t>2</w:t>
            </w:r>
          </w:p>
          <w:bookmarkEnd w:id="722"/>
        </w:tc>
        <w:tc>
          <w:tcPr>
            <w:tcW w:w="4360" w:type="dxa"/>
            <w:tcBorders>
              <w:top w:val="outset" w:color="000000" w:sz="8"/>
              <w:left w:val="outset" w:color="000000" w:sz="8"/>
              <w:bottom w:val="outset" w:color="000000" w:sz="8"/>
              <w:right w:val="outset" w:color="000000" w:sz="8"/>
            </w:tcBorders>
            <w:vAlign w:val="center"/>
          </w:tcPr>
          <w:bookmarkStart w:name="696" w:id="723"/>
          <w:p>
            <w:pPr>
              <w:spacing w:after="0"/>
              <w:ind w:left="0"/>
              <w:jc w:val="center"/>
            </w:pPr>
            <w:r>
              <w:rPr>
                <w:rFonts w:ascii="Arial"/>
                <w:b w:val="false"/>
                <w:i w:val="false"/>
                <w:color w:val="000000"/>
                <w:sz w:val="15"/>
              </w:rPr>
              <w:t>22,0</w:t>
            </w:r>
          </w:p>
          <w:bookmarkEnd w:id="723"/>
        </w:tc>
        <w:tc>
          <w:tcPr>
            <w:tcW w:w="4360" w:type="dxa"/>
            <w:tcBorders>
              <w:top w:val="outset" w:color="000000" w:sz="8"/>
              <w:left w:val="outset" w:color="000000" w:sz="8"/>
              <w:bottom w:val="outset" w:color="000000" w:sz="8"/>
              <w:right w:val="outset" w:color="000000" w:sz="8"/>
            </w:tcBorders>
            <w:vAlign w:val="center"/>
          </w:tcPr>
          <w:bookmarkStart w:name="697" w:id="724"/>
          <w:p>
            <w:pPr>
              <w:spacing w:after="0"/>
              <w:ind w:left="0"/>
              <w:jc w:val="center"/>
            </w:pPr>
            <w:r>
              <w:rPr>
                <w:rFonts w:ascii="Arial"/>
                <w:b w:val="false"/>
                <w:i w:val="false"/>
                <w:color w:val="000000"/>
                <w:sz w:val="15"/>
              </w:rPr>
              <w:t>23,0</w:t>
            </w:r>
          </w:p>
          <w:bookmarkEnd w:id="724"/>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698" w:id="725"/>
          <w:p>
            <w:pPr>
              <w:spacing w:after="0"/>
              <w:ind w:left="0"/>
              <w:jc w:val="center"/>
            </w:pPr>
            <w:r>
              <w:rPr>
                <w:rFonts w:ascii="Arial"/>
                <w:b w:val="false"/>
                <w:i w:val="false"/>
                <w:color w:val="000000"/>
                <w:sz w:val="15"/>
              </w:rPr>
              <w:t>3</w:t>
            </w:r>
          </w:p>
          <w:bookmarkEnd w:id="725"/>
        </w:tc>
        <w:tc>
          <w:tcPr>
            <w:tcW w:w="4360" w:type="dxa"/>
            <w:tcBorders>
              <w:top w:val="outset" w:color="000000" w:sz="8"/>
              <w:left w:val="outset" w:color="000000" w:sz="8"/>
              <w:bottom w:val="outset" w:color="000000" w:sz="8"/>
              <w:right w:val="outset" w:color="000000" w:sz="8"/>
            </w:tcBorders>
            <w:vAlign w:val="center"/>
          </w:tcPr>
          <w:bookmarkStart w:name="699" w:id="726"/>
          <w:p>
            <w:pPr>
              <w:spacing w:after="0"/>
              <w:ind w:left="0"/>
              <w:jc w:val="center"/>
            </w:pPr>
            <w:r>
              <w:rPr>
                <w:rFonts w:ascii="Arial"/>
                <w:b w:val="false"/>
                <w:i w:val="false"/>
                <w:color w:val="000000"/>
                <w:sz w:val="15"/>
              </w:rPr>
              <w:t>23,0</w:t>
            </w:r>
          </w:p>
          <w:bookmarkEnd w:id="726"/>
        </w:tc>
        <w:tc>
          <w:tcPr>
            <w:tcW w:w="4360" w:type="dxa"/>
            <w:tcBorders>
              <w:top w:val="outset" w:color="000000" w:sz="8"/>
              <w:left w:val="outset" w:color="000000" w:sz="8"/>
              <w:bottom w:val="outset" w:color="000000" w:sz="8"/>
              <w:right w:val="outset" w:color="000000" w:sz="8"/>
            </w:tcBorders>
            <w:vAlign w:val="center"/>
          </w:tcPr>
          <w:bookmarkStart w:name="700" w:id="727"/>
          <w:p>
            <w:pPr>
              <w:spacing w:after="0"/>
              <w:ind w:left="0"/>
              <w:jc w:val="center"/>
            </w:pPr>
            <w:r>
              <w:rPr>
                <w:rFonts w:ascii="Arial"/>
                <w:b w:val="false"/>
                <w:i w:val="false"/>
                <w:color w:val="000000"/>
                <w:sz w:val="15"/>
              </w:rPr>
              <w:t>24,0</w:t>
            </w:r>
          </w:p>
          <w:bookmarkEnd w:id="727"/>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01" w:id="728"/>
          <w:p>
            <w:pPr>
              <w:spacing w:after="0"/>
              <w:ind w:left="0"/>
              <w:jc w:val="center"/>
            </w:pPr>
            <w:r>
              <w:rPr>
                <w:rFonts w:ascii="Arial"/>
                <w:b w:val="false"/>
                <w:i w:val="false"/>
                <w:color w:val="000000"/>
                <w:sz w:val="15"/>
              </w:rPr>
              <w:t>4</w:t>
            </w:r>
          </w:p>
          <w:bookmarkEnd w:id="728"/>
        </w:tc>
        <w:tc>
          <w:tcPr>
            <w:tcW w:w="4360" w:type="dxa"/>
            <w:tcBorders>
              <w:top w:val="outset" w:color="000000" w:sz="8"/>
              <w:left w:val="outset" w:color="000000" w:sz="8"/>
              <w:bottom w:val="outset" w:color="000000" w:sz="8"/>
              <w:right w:val="outset" w:color="000000" w:sz="8"/>
            </w:tcBorders>
            <w:vAlign w:val="center"/>
          </w:tcPr>
          <w:bookmarkStart w:name="702" w:id="729"/>
          <w:p>
            <w:pPr>
              <w:spacing w:after="0"/>
              <w:ind w:left="0"/>
              <w:jc w:val="center"/>
            </w:pPr>
            <w:r>
              <w:rPr>
                <w:rFonts w:ascii="Arial"/>
                <w:b w:val="false"/>
                <w:i w:val="false"/>
                <w:color w:val="000000"/>
                <w:sz w:val="15"/>
              </w:rPr>
              <w:t>23,0</w:t>
            </w:r>
          </w:p>
          <w:bookmarkEnd w:id="729"/>
        </w:tc>
        <w:tc>
          <w:tcPr>
            <w:tcW w:w="4360" w:type="dxa"/>
            <w:tcBorders>
              <w:top w:val="outset" w:color="000000" w:sz="8"/>
              <w:left w:val="outset" w:color="000000" w:sz="8"/>
              <w:bottom w:val="outset" w:color="000000" w:sz="8"/>
              <w:right w:val="outset" w:color="000000" w:sz="8"/>
            </w:tcBorders>
            <w:vAlign w:val="center"/>
          </w:tcPr>
          <w:bookmarkStart w:name="703" w:id="730"/>
          <w:p>
            <w:pPr>
              <w:spacing w:after="0"/>
              <w:ind w:left="0"/>
              <w:jc w:val="center"/>
            </w:pPr>
            <w:r>
              <w:rPr>
                <w:rFonts w:ascii="Arial"/>
                <w:b w:val="false"/>
                <w:i w:val="false"/>
                <w:color w:val="000000"/>
                <w:sz w:val="15"/>
              </w:rPr>
              <w:t>24,0</w:t>
            </w:r>
          </w:p>
          <w:bookmarkEnd w:id="730"/>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04" w:id="731"/>
          <w:p>
            <w:pPr>
              <w:spacing w:after="0"/>
              <w:ind w:left="0"/>
              <w:jc w:val="center"/>
            </w:pPr>
            <w:r>
              <w:rPr>
                <w:rFonts w:ascii="Arial"/>
                <w:b w:val="false"/>
                <w:i w:val="false"/>
                <w:color w:val="000000"/>
                <w:sz w:val="15"/>
              </w:rPr>
              <w:t>5</w:t>
            </w:r>
          </w:p>
          <w:bookmarkEnd w:id="731"/>
        </w:tc>
        <w:tc>
          <w:tcPr>
            <w:tcW w:w="4360" w:type="dxa"/>
            <w:tcBorders>
              <w:top w:val="outset" w:color="000000" w:sz="8"/>
              <w:left w:val="outset" w:color="000000" w:sz="8"/>
              <w:bottom w:val="outset" w:color="000000" w:sz="8"/>
              <w:right w:val="outset" w:color="000000" w:sz="8"/>
            </w:tcBorders>
            <w:vAlign w:val="center"/>
          </w:tcPr>
          <w:bookmarkStart w:name="705" w:id="732"/>
          <w:p>
            <w:pPr>
              <w:spacing w:after="0"/>
              <w:ind w:left="0"/>
              <w:jc w:val="center"/>
            </w:pPr>
            <w:r>
              <w:rPr>
                <w:rFonts w:ascii="Arial"/>
                <w:b w:val="false"/>
                <w:i w:val="false"/>
                <w:color w:val="000000"/>
                <w:sz w:val="15"/>
              </w:rPr>
              <w:t>28,0</w:t>
            </w:r>
          </w:p>
          <w:bookmarkEnd w:id="732"/>
        </w:tc>
        <w:tc>
          <w:tcPr>
            <w:tcW w:w="4360" w:type="dxa"/>
            <w:tcBorders>
              <w:top w:val="outset" w:color="000000" w:sz="8"/>
              <w:left w:val="outset" w:color="000000" w:sz="8"/>
              <w:bottom w:val="outset" w:color="000000" w:sz="8"/>
              <w:right w:val="outset" w:color="000000" w:sz="8"/>
            </w:tcBorders>
            <w:vAlign w:val="center"/>
          </w:tcPr>
          <w:bookmarkStart w:name="706" w:id="733"/>
          <w:p>
            <w:pPr>
              <w:spacing w:after="0"/>
              <w:ind w:left="0"/>
              <w:jc w:val="center"/>
            </w:pPr>
            <w:r>
              <w:rPr>
                <w:rFonts w:ascii="Arial"/>
                <w:b w:val="false"/>
                <w:i w:val="false"/>
                <w:color w:val="000000"/>
                <w:sz w:val="15"/>
              </w:rPr>
              <w:t>30,0</w:t>
            </w:r>
          </w:p>
          <w:bookmarkEnd w:id="733"/>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07" w:id="734"/>
          <w:p>
            <w:pPr>
              <w:spacing w:after="0"/>
              <w:ind w:left="0"/>
              <w:jc w:val="center"/>
            </w:pPr>
            <w:r>
              <w:rPr>
                <w:rFonts w:ascii="Arial"/>
                <w:b w:val="false"/>
                <w:i w:val="false"/>
                <w:color w:val="000000"/>
                <w:sz w:val="15"/>
              </w:rPr>
              <w:t>6</w:t>
            </w:r>
          </w:p>
          <w:bookmarkEnd w:id="734"/>
        </w:tc>
        <w:tc>
          <w:tcPr>
            <w:tcW w:w="4360" w:type="dxa"/>
            <w:tcBorders>
              <w:top w:val="outset" w:color="000000" w:sz="8"/>
              <w:left w:val="outset" w:color="000000" w:sz="8"/>
              <w:bottom w:val="outset" w:color="000000" w:sz="8"/>
              <w:right w:val="outset" w:color="000000" w:sz="8"/>
            </w:tcBorders>
            <w:vAlign w:val="center"/>
          </w:tcPr>
          <w:bookmarkStart w:name="708" w:id="735"/>
          <w:p>
            <w:pPr>
              <w:spacing w:after="0"/>
              <w:ind w:left="0"/>
              <w:jc w:val="center"/>
            </w:pPr>
            <w:r>
              <w:rPr>
                <w:rFonts w:ascii="Arial"/>
                <w:b w:val="false"/>
                <w:i w:val="false"/>
                <w:color w:val="000000"/>
                <w:sz w:val="15"/>
              </w:rPr>
              <w:t>31,0</w:t>
            </w:r>
          </w:p>
          <w:bookmarkEnd w:id="735"/>
        </w:tc>
        <w:tc>
          <w:tcPr>
            <w:tcW w:w="4360" w:type="dxa"/>
            <w:tcBorders>
              <w:top w:val="outset" w:color="000000" w:sz="8"/>
              <w:left w:val="outset" w:color="000000" w:sz="8"/>
              <w:bottom w:val="outset" w:color="000000" w:sz="8"/>
              <w:right w:val="outset" w:color="000000" w:sz="8"/>
            </w:tcBorders>
            <w:vAlign w:val="center"/>
          </w:tcPr>
          <w:bookmarkStart w:name="709" w:id="736"/>
          <w:p>
            <w:pPr>
              <w:spacing w:after="0"/>
              <w:ind w:left="0"/>
              <w:jc w:val="center"/>
            </w:pPr>
            <w:r>
              <w:rPr>
                <w:rFonts w:ascii="Arial"/>
                <w:b w:val="false"/>
                <w:i w:val="false"/>
                <w:color w:val="000000"/>
                <w:sz w:val="15"/>
              </w:rPr>
              <w:t>32,0</w:t>
            </w:r>
          </w:p>
          <w:bookmarkEnd w:id="736"/>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10" w:id="737"/>
          <w:p>
            <w:pPr>
              <w:spacing w:after="0"/>
              <w:ind w:left="0"/>
              <w:jc w:val="center"/>
            </w:pPr>
            <w:r>
              <w:rPr>
                <w:rFonts w:ascii="Arial"/>
                <w:b w:val="false"/>
                <w:i w:val="false"/>
                <w:color w:val="000000"/>
                <w:sz w:val="15"/>
              </w:rPr>
              <w:t>7</w:t>
            </w:r>
          </w:p>
          <w:bookmarkEnd w:id="737"/>
        </w:tc>
        <w:tc>
          <w:tcPr>
            <w:tcW w:w="4360" w:type="dxa"/>
            <w:tcBorders>
              <w:top w:val="outset" w:color="000000" w:sz="8"/>
              <w:left w:val="outset" w:color="000000" w:sz="8"/>
              <w:bottom w:val="outset" w:color="000000" w:sz="8"/>
              <w:right w:val="outset" w:color="000000" w:sz="8"/>
            </w:tcBorders>
            <w:vAlign w:val="center"/>
          </w:tcPr>
          <w:bookmarkStart w:name="711" w:id="738"/>
          <w:p>
            <w:pPr>
              <w:spacing w:after="0"/>
              <w:ind w:left="0"/>
              <w:jc w:val="center"/>
            </w:pPr>
            <w:r>
              <w:rPr>
                <w:rFonts w:ascii="Arial"/>
                <w:b w:val="false"/>
                <w:i w:val="false"/>
                <w:color w:val="000000"/>
                <w:sz w:val="15"/>
              </w:rPr>
              <w:t>32,0</w:t>
            </w:r>
          </w:p>
          <w:bookmarkEnd w:id="738"/>
        </w:tc>
        <w:tc>
          <w:tcPr>
            <w:tcW w:w="4360" w:type="dxa"/>
            <w:tcBorders>
              <w:top w:val="outset" w:color="000000" w:sz="8"/>
              <w:left w:val="outset" w:color="000000" w:sz="8"/>
              <w:bottom w:val="outset" w:color="000000" w:sz="8"/>
              <w:right w:val="outset" w:color="000000" w:sz="8"/>
            </w:tcBorders>
            <w:vAlign w:val="center"/>
          </w:tcPr>
          <w:bookmarkStart w:name="712" w:id="739"/>
          <w:p>
            <w:pPr>
              <w:spacing w:after="0"/>
              <w:ind w:left="0"/>
              <w:jc w:val="center"/>
            </w:pPr>
            <w:r>
              <w:rPr>
                <w:rFonts w:ascii="Arial"/>
                <w:b w:val="false"/>
                <w:i w:val="false"/>
                <w:color w:val="000000"/>
                <w:sz w:val="15"/>
              </w:rPr>
              <w:t>34,0</w:t>
            </w:r>
          </w:p>
          <w:bookmarkEnd w:id="739"/>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13" w:id="740"/>
          <w:p>
            <w:pPr>
              <w:spacing w:after="0"/>
              <w:ind w:left="0"/>
              <w:jc w:val="center"/>
            </w:pPr>
            <w:r>
              <w:rPr>
                <w:rFonts w:ascii="Arial"/>
                <w:b w:val="false"/>
                <w:i w:val="false"/>
                <w:color w:val="000000"/>
                <w:sz w:val="15"/>
              </w:rPr>
              <w:t>8</w:t>
            </w:r>
          </w:p>
          <w:bookmarkEnd w:id="740"/>
        </w:tc>
        <w:tc>
          <w:tcPr>
            <w:tcW w:w="4360" w:type="dxa"/>
            <w:tcBorders>
              <w:top w:val="outset" w:color="000000" w:sz="8"/>
              <w:left w:val="outset" w:color="000000" w:sz="8"/>
              <w:bottom w:val="outset" w:color="000000" w:sz="8"/>
              <w:right w:val="outset" w:color="000000" w:sz="8"/>
            </w:tcBorders>
            <w:vAlign w:val="center"/>
          </w:tcPr>
          <w:bookmarkStart w:name="714" w:id="741"/>
          <w:p>
            <w:pPr>
              <w:spacing w:after="0"/>
              <w:ind w:left="0"/>
              <w:jc w:val="center"/>
            </w:pPr>
            <w:r>
              <w:rPr>
                <w:rFonts w:ascii="Arial"/>
                <w:b w:val="false"/>
                <w:i w:val="false"/>
                <w:color w:val="000000"/>
                <w:sz w:val="15"/>
              </w:rPr>
              <w:t>33,0</w:t>
            </w:r>
          </w:p>
          <w:bookmarkEnd w:id="741"/>
        </w:tc>
        <w:tc>
          <w:tcPr>
            <w:tcW w:w="4360" w:type="dxa"/>
            <w:tcBorders>
              <w:top w:val="outset" w:color="000000" w:sz="8"/>
              <w:left w:val="outset" w:color="000000" w:sz="8"/>
              <w:bottom w:val="outset" w:color="000000" w:sz="8"/>
              <w:right w:val="outset" w:color="000000" w:sz="8"/>
            </w:tcBorders>
            <w:vAlign w:val="center"/>
          </w:tcPr>
          <w:bookmarkStart w:name="715" w:id="742"/>
          <w:p>
            <w:pPr>
              <w:spacing w:after="0"/>
              <w:ind w:left="0"/>
              <w:jc w:val="center"/>
            </w:pPr>
            <w:r>
              <w:rPr>
                <w:rFonts w:ascii="Arial"/>
                <w:b w:val="false"/>
                <w:i w:val="false"/>
                <w:color w:val="000000"/>
                <w:sz w:val="15"/>
              </w:rPr>
              <w:t>35,0</w:t>
            </w:r>
          </w:p>
          <w:bookmarkEnd w:id="742"/>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16" w:id="743"/>
          <w:p>
            <w:pPr>
              <w:spacing w:after="0"/>
              <w:ind w:left="0"/>
              <w:jc w:val="center"/>
            </w:pPr>
            <w:r>
              <w:rPr>
                <w:rFonts w:ascii="Arial"/>
                <w:b w:val="false"/>
                <w:i w:val="false"/>
                <w:color w:val="000000"/>
                <w:sz w:val="15"/>
              </w:rPr>
              <w:t>9</w:t>
            </w:r>
          </w:p>
          <w:bookmarkEnd w:id="743"/>
        </w:tc>
        <w:tc>
          <w:tcPr>
            <w:tcW w:w="4360" w:type="dxa"/>
            <w:tcBorders>
              <w:top w:val="outset" w:color="000000" w:sz="8"/>
              <w:left w:val="outset" w:color="000000" w:sz="8"/>
              <w:bottom w:val="outset" w:color="000000" w:sz="8"/>
              <w:right w:val="outset" w:color="000000" w:sz="8"/>
            </w:tcBorders>
            <w:vAlign w:val="center"/>
          </w:tcPr>
          <w:bookmarkStart w:name="717" w:id="744"/>
          <w:p>
            <w:pPr>
              <w:spacing w:after="0"/>
              <w:ind w:left="0"/>
              <w:jc w:val="center"/>
            </w:pPr>
            <w:r>
              <w:rPr>
                <w:rFonts w:ascii="Arial"/>
                <w:b w:val="false"/>
                <w:i w:val="false"/>
                <w:color w:val="000000"/>
                <w:sz w:val="15"/>
              </w:rPr>
              <w:t>33,0</w:t>
            </w:r>
          </w:p>
          <w:bookmarkEnd w:id="744"/>
        </w:tc>
        <w:tc>
          <w:tcPr>
            <w:tcW w:w="4360" w:type="dxa"/>
            <w:tcBorders>
              <w:top w:val="outset" w:color="000000" w:sz="8"/>
              <w:left w:val="outset" w:color="000000" w:sz="8"/>
              <w:bottom w:val="outset" w:color="000000" w:sz="8"/>
              <w:right w:val="outset" w:color="000000" w:sz="8"/>
            </w:tcBorders>
            <w:vAlign w:val="center"/>
          </w:tcPr>
          <w:bookmarkStart w:name="718" w:id="745"/>
          <w:p>
            <w:pPr>
              <w:spacing w:after="0"/>
              <w:ind w:left="0"/>
              <w:jc w:val="center"/>
            </w:pPr>
            <w:r>
              <w:rPr>
                <w:rFonts w:ascii="Arial"/>
                <w:b w:val="false"/>
                <w:i w:val="false"/>
                <w:color w:val="000000"/>
                <w:sz w:val="15"/>
              </w:rPr>
              <w:t>36,0</w:t>
            </w:r>
          </w:p>
          <w:bookmarkEnd w:id="745"/>
        </w:tc>
      </w:tr>
      <w:tr>
        <w:trPr>
          <w:trHeight w:val="45" w:hRule="atLeast"/>
        </w:trPr>
        <w:tc>
          <w:tcPr>
            <w:tcW w:w="970" w:type="dxa"/>
            <w:tcBorders>
              <w:top w:val="outset" w:color="000000" w:sz="8"/>
              <w:left w:val="outset" w:color="000000" w:sz="8"/>
              <w:bottom w:val="outset" w:color="000000" w:sz="8"/>
              <w:right w:val="outset" w:color="000000" w:sz="8"/>
            </w:tcBorders>
            <w:vAlign w:val="center"/>
          </w:tcPr>
          <w:bookmarkStart w:name="719" w:id="746"/>
          <w:p>
            <w:pPr>
              <w:spacing w:after="0"/>
              <w:ind w:left="0"/>
              <w:jc w:val="center"/>
            </w:pPr>
            <w:r>
              <w:rPr>
                <w:rFonts w:ascii="Arial"/>
                <w:b w:val="false"/>
                <w:i w:val="false"/>
                <w:color w:val="000000"/>
                <w:sz w:val="15"/>
              </w:rPr>
              <w:t>10 - 12</w:t>
            </w:r>
          </w:p>
          <w:bookmarkEnd w:id="746"/>
        </w:tc>
        <w:tc>
          <w:tcPr>
            <w:tcW w:w="4360" w:type="dxa"/>
            <w:tcBorders>
              <w:top w:val="outset" w:color="000000" w:sz="8"/>
              <w:left w:val="outset" w:color="000000" w:sz="8"/>
              <w:bottom w:val="outset" w:color="000000" w:sz="8"/>
              <w:right w:val="outset" w:color="000000" w:sz="8"/>
            </w:tcBorders>
            <w:vAlign w:val="center"/>
          </w:tcPr>
          <w:bookmarkStart w:name="720" w:id="747"/>
          <w:p>
            <w:pPr>
              <w:spacing w:after="0"/>
              <w:ind w:left="0"/>
              <w:jc w:val="center"/>
            </w:pPr>
            <w:r>
              <w:rPr>
                <w:rFonts w:ascii="Arial"/>
                <w:b w:val="false"/>
                <w:i w:val="false"/>
                <w:color w:val="000000"/>
                <w:sz w:val="15"/>
              </w:rPr>
              <w:t>33,0</w:t>
            </w:r>
          </w:p>
          <w:bookmarkEnd w:id="747"/>
        </w:tc>
        <w:tc>
          <w:tcPr>
            <w:tcW w:w="4360" w:type="dxa"/>
            <w:tcBorders>
              <w:top w:val="outset" w:color="000000" w:sz="8"/>
              <w:left w:val="outset" w:color="000000" w:sz="8"/>
              <w:bottom w:val="outset" w:color="000000" w:sz="8"/>
              <w:right w:val="outset" w:color="000000" w:sz="8"/>
            </w:tcBorders>
            <w:vAlign w:val="center"/>
          </w:tcPr>
          <w:bookmarkStart w:name="721" w:id="748"/>
          <w:p>
            <w:pPr>
              <w:spacing w:after="0"/>
              <w:ind w:left="0"/>
              <w:jc w:val="center"/>
            </w:pPr>
            <w:r>
              <w:rPr>
                <w:rFonts w:ascii="Arial"/>
                <w:b w:val="false"/>
                <w:i w:val="false"/>
                <w:color w:val="000000"/>
                <w:sz w:val="15"/>
              </w:rPr>
              <w:t>36,0</w:t>
            </w:r>
          </w:p>
          <w:bookmarkEnd w:id="748"/>
        </w:tc>
      </w:tr>
    </w:tbl>
    <w:p>
      <w:pPr>
        <w:spacing/>
        <w:ind w:left="0"/>
        <w:jc w:val="left"/>
      </w:pPr>
      <w:r>
        <w:br/>
      </w:r>
    </w:p>
    <w:bookmarkStart w:name="722" w:id="749"/>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bookmarkEnd w:id="749"/>
    <w:bookmarkStart w:name="723" w:id="750"/>
    <w:p>
      <w:pPr>
        <w:spacing w:after="0"/>
        <w:ind w:firstLine="240"/>
        <w:jc w:val="left"/>
      </w:pPr>
      <w:r>
        <w:rPr>
          <w:rFonts w:ascii="Arial"/>
          <w:b w:val="false"/>
          <w:i w:val="false"/>
          <w:color w:val="000000"/>
          <w:sz w:val="18"/>
        </w:rPr>
        <w:t xml:space="preserve"> </w:t>
      </w:r>
    </w:p>
    <w:bookmarkEnd w:id="750"/>
    <w:bookmarkStart w:name="724" w:id="751"/>
    <w:p>
      <w:pPr>
        <w:spacing w:after="0"/>
        <w:ind w:firstLine="240"/>
        <w:jc w:val="right"/>
      </w:pPr>
      <w:r>
        <w:rPr>
          <w:rFonts w:ascii="Arial"/>
          <w:b w:val="false"/>
          <w:i w:val="false"/>
          <w:color w:val="000000"/>
          <w:sz w:val="18"/>
        </w:rPr>
        <w:t>Додаток 9</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10 розділу VI)</w:t>
      </w:r>
    </w:p>
    <w:bookmarkEnd w:id="751"/>
    <w:bookmarkStart w:name="725" w:id="752"/>
    <w:p>
      <w:pPr>
        <w:pStyle w:val="Heading3"/>
        <w:spacing w:after="0"/>
        <w:ind w:left="0"/>
        <w:jc w:val="center"/>
      </w:pPr>
      <w:r>
        <w:rPr>
          <w:rFonts w:ascii="Arial"/>
          <w:color w:val="000000"/>
          <w:sz w:val="27"/>
        </w:rPr>
        <w:t>Загальні вимоги до організації харчування дітей в закладах освіти</w:t>
      </w:r>
    </w:p>
    <w:bookmarkEnd w:id="752"/>
    <w:bookmarkStart w:name="726" w:id="753"/>
    <w:p>
      <w:pPr>
        <w:pStyle w:val="Heading3"/>
        <w:spacing w:after="0"/>
        <w:ind w:left="0"/>
        <w:jc w:val="left"/>
      </w:pPr>
      <w:r>
        <w:rPr>
          <w:rFonts w:ascii="Arial"/>
          <w:color w:val="000000"/>
          <w:sz w:val="27"/>
        </w:rPr>
        <w:t>I. Вимоги до харчових продуктів, призначених для продажу дітям та підліткам у буфетах та у торгівельних апаратах, розміщених у закладах освіти:</w:t>
      </w:r>
    </w:p>
    <w:bookmarkEnd w:id="753"/>
    <w:bookmarkStart w:name="727" w:id="754"/>
    <w:p>
      <w:pPr>
        <w:spacing w:after="0"/>
        <w:ind w:firstLine="240"/>
        <w:jc w:val="left"/>
      </w:pPr>
      <w:r>
        <w:rPr>
          <w:rFonts w:ascii="Arial"/>
          <w:b w:val="false"/>
          <w:i w:val="false"/>
          <w:color w:val="000000"/>
          <w:sz w:val="18"/>
        </w:rPr>
        <w:t>1. Бутерброди:</w:t>
      </w:r>
    </w:p>
    <w:bookmarkEnd w:id="754"/>
    <w:bookmarkStart w:name="728" w:id="755"/>
    <w:p>
      <w:pPr>
        <w:spacing w:after="0"/>
        <w:ind w:firstLine="240"/>
        <w:jc w:val="left"/>
      </w:pPr>
      <w:r>
        <w:rPr>
          <w:rFonts w:ascii="Arial"/>
          <w:b w:val="false"/>
          <w:i w:val="false"/>
          <w:color w:val="000000"/>
          <w:sz w:val="18"/>
        </w:rPr>
        <w:t>1) на основі житнього хліба або цільнозернового хліба з житнього, пшеничного та змішаного борошна, або безглютенового хліба;</w:t>
      </w:r>
    </w:p>
    <w:bookmarkEnd w:id="755"/>
    <w:bookmarkStart w:name="729" w:id="756"/>
    <w:p>
      <w:pPr>
        <w:spacing w:after="0"/>
        <w:ind w:firstLine="240"/>
        <w:jc w:val="left"/>
      </w:pPr>
      <w:r>
        <w:rPr>
          <w:rFonts w:ascii="Arial"/>
          <w:b w:val="false"/>
          <w:i w:val="false"/>
          <w:color w:val="000000"/>
          <w:sz w:val="18"/>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bookmarkEnd w:id="756"/>
    <w:bookmarkStart w:name="730" w:id="757"/>
    <w:p>
      <w:pPr>
        <w:spacing w:after="0"/>
        <w:ind w:firstLine="240"/>
        <w:jc w:val="left"/>
      </w:pPr>
      <w:r>
        <w:rPr>
          <w:rFonts w:ascii="Arial"/>
          <w:b w:val="false"/>
          <w:i w:val="false"/>
          <w:color w:val="000000"/>
          <w:sz w:val="18"/>
        </w:rPr>
        <w:t>3) з овочами та/або фруктами, зазначеними у пунктах 8 - 10 цього розділу;</w:t>
      </w:r>
    </w:p>
    <w:bookmarkEnd w:id="757"/>
    <w:bookmarkStart w:name="731" w:id="758"/>
    <w:p>
      <w:pPr>
        <w:spacing w:after="0"/>
        <w:ind w:firstLine="240"/>
        <w:jc w:val="left"/>
      </w:pPr>
      <w:r>
        <w:rPr>
          <w:rFonts w:ascii="Arial"/>
          <w:b w:val="false"/>
          <w:i w:val="false"/>
          <w:color w:val="000000"/>
          <w:sz w:val="18"/>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bookmarkEnd w:id="758"/>
    <w:bookmarkStart w:name="732" w:id="759"/>
    <w:p>
      <w:pPr>
        <w:spacing w:after="0"/>
        <w:ind w:firstLine="240"/>
        <w:jc w:val="left"/>
      </w:pPr>
      <w:r>
        <w:rPr>
          <w:rFonts w:ascii="Arial"/>
          <w:b w:val="false"/>
          <w:i w:val="false"/>
          <w:color w:val="000000"/>
          <w:sz w:val="18"/>
        </w:rPr>
        <w:t>5) харчові продукти для приготування бутербродів містять не більше 10 г цукрів на 100 г готового продукту, без додавання підсолоджувачів;</w:t>
      </w:r>
    </w:p>
    <w:bookmarkEnd w:id="759"/>
    <w:bookmarkStart w:name="733" w:id="760"/>
    <w:p>
      <w:pPr>
        <w:spacing w:after="0"/>
        <w:ind w:firstLine="240"/>
        <w:jc w:val="left"/>
      </w:pPr>
      <w:r>
        <w:rPr>
          <w:rFonts w:ascii="Arial"/>
          <w:b w:val="false"/>
          <w:i w:val="false"/>
          <w:color w:val="000000"/>
          <w:sz w:val="18"/>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bookmarkEnd w:id="760"/>
    <w:bookmarkStart w:name="734" w:id="761"/>
    <w:p>
      <w:pPr>
        <w:spacing w:after="0"/>
        <w:ind w:firstLine="240"/>
        <w:jc w:val="left"/>
      </w:pPr>
      <w:r>
        <w:rPr>
          <w:rFonts w:ascii="Arial"/>
          <w:b w:val="false"/>
          <w:i w:val="false"/>
          <w:color w:val="000000"/>
          <w:sz w:val="18"/>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bookmarkEnd w:id="761"/>
    <w:bookmarkStart w:name="735" w:id="762"/>
    <w:p>
      <w:pPr>
        <w:spacing w:after="0"/>
        <w:ind w:firstLine="240"/>
        <w:jc w:val="left"/>
      </w:pPr>
      <w:r>
        <w:rPr>
          <w:rFonts w:ascii="Arial"/>
          <w:b w:val="false"/>
          <w:i w:val="false"/>
          <w:color w:val="000000"/>
          <w:sz w:val="18"/>
        </w:rPr>
        <w:t>2) з овочами та/або фруктами, зазначеними у пунктах 8 - 10 цього розділу;</w:t>
      </w:r>
    </w:p>
    <w:bookmarkEnd w:id="762"/>
    <w:bookmarkStart w:name="736" w:id="763"/>
    <w:p>
      <w:pPr>
        <w:spacing w:after="0"/>
        <w:ind w:firstLine="240"/>
        <w:jc w:val="left"/>
      </w:pPr>
      <w:r>
        <w:rPr>
          <w:rFonts w:ascii="Arial"/>
          <w:b w:val="false"/>
          <w:i w:val="false"/>
          <w:color w:val="000000"/>
          <w:sz w:val="18"/>
        </w:rPr>
        <w:t>3) при приготуванні хлібо-булочних та борошняних кулінарних виробів у тісто додається не більше 5 г цукрів та 0,45 г солі на 100 г готового продукту;</w:t>
      </w:r>
    </w:p>
    <w:bookmarkEnd w:id="763"/>
    <w:bookmarkStart w:name="737" w:id="764"/>
    <w:p>
      <w:pPr>
        <w:spacing w:after="0"/>
        <w:ind w:firstLine="240"/>
        <w:jc w:val="left"/>
      </w:pPr>
      <w:r>
        <w:rPr>
          <w:rFonts w:ascii="Arial"/>
          <w:b w:val="false"/>
          <w:i w:val="false"/>
          <w:color w:val="000000"/>
          <w:sz w:val="18"/>
        </w:rPr>
        <w:t>4) без додавання підсолоджувачів.</w:t>
      </w:r>
    </w:p>
    <w:bookmarkEnd w:id="764"/>
    <w:bookmarkStart w:name="738" w:id="765"/>
    <w:p>
      <w:pPr>
        <w:spacing w:after="0"/>
        <w:ind w:firstLine="240"/>
        <w:jc w:val="left"/>
      </w:pPr>
      <w:r>
        <w:rPr>
          <w:rFonts w:ascii="Arial"/>
          <w:b w:val="false"/>
          <w:i w:val="false"/>
          <w:color w:val="000000"/>
          <w:sz w:val="18"/>
        </w:rPr>
        <w:t>3. Салати в порційній упаковці:</w:t>
      </w:r>
    </w:p>
    <w:bookmarkEnd w:id="765"/>
    <w:bookmarkStart w:name="739" w:id="766"/>
    <w:p>
      <w:pPr>
        <w:spacing w:after="0"/>
        <w:ind w:firstLine="240"/>
        <w:jc w:val="left"/>
      </w:pPr>
      <w:r>
        <w:rPr>
          <w:rFonts w:ascii="Arial"/>
          <w:b w:val="false"/>
          <w:i w:val="false"/>
          <w:color w:val="000000"/>
          <w:sz w:val="18"/>
        </w:rPr>
        <w:t>1) з овочами та/або фруктами, зазначеними у пунктах 8, 9 цього розділу;</w:t>
      </w:r>
    </w:p>
    <w:bookmarkEnd w:id="766"/>
    <w:bookmarkStart w:name="740" w:id="767"/>
    <w:p>
      <w:pPr>
        <w:spacing w:after="0"/>
        <w:ind w:firstLine="240"/>
        <w:jc w:val="left"/>
      </w:pPr>
      <w:r>
        <w:rPr>
          <w:rFonts w:ascii="Arial"/>
          <w:b w:val="false"/>
          <w:i w:val="false"/>
          <w:color w:val="000000"/>
          <w:sz w:val="18"/>
        </w:rPr>
        <w:t>2) з яйцями, сиром твердим, крім плавленого сиру, або з молочними продуктами, які відповідають вимогам, зазначеним у пункті 6 цього розділу, із зерновими продуктами, які відповідають вимогам, зазначеним у пункті 7 цього розділу, або з бобовими продуктами, сушеними овочами та фруктами або горіхами та насінням, які відповідають вимогам, зазначеним у пункті 10 цього розділу, з олією, зеленню або свіжими та/або сухими прянощами;</w:t>
      </w:r>
    </w:p>
    <w:bookmarkEnd w:id="767"/>
    <w:bookmarkStart w:name="741" w:id="768"/>
    <w:p>
      <w:pPr>
        <w:spacing w:after="0"/>
        <w:ind w:firstLine="240"/>
        <w:jc w:val="left"/>
      </w:pPr>
      <w:r>
        <w:rPr>
          <w:rFonts w:ascii="Arial"/>
          <w:b w:val="false"/>
          <w:i w:val="false"/>
          <w:color w:val="000000"/>
          <w:sz w:val="18"/>
        </w:rPr>
        <w:t>3) салати повинні бути приготовані безпосередньо в день вживання;</w:t>
      </w:r>
    </w:p>
    <w:bookmarkEnd w:id="768"/>
    <w:bookmarkStart w:name="742" w:id="769"/>
    <w:p>
      <w:pPr>
        <w:spacing w:after="0"/>
        <w:ind w:firstLine="240"/>
        <w:jc w:val="left"/>
      </w:pPr>
      <w:r>
        <w:rPr>
          <w:rFonts w:ascii="Arial"/>
          <w:b w:val="false"/>
          <w:i w:val="false"/>
          <w:color w:val="000000"/>
          <w:sz w:val="18"/>
        </w:rPr>
        <w:t>4) з низьким вмістом натрію/солі, тобто які містять не більше 0,12 г натрію або еквівалентну кількість солі на 100 г готової страви.</w:t>
      </w:r>
    </w:p>
    <w:bookmarkEnd w:id="769"/>
    <w:bookmarkStart w:name="743" w:id="770"/>
    <w:p>
      <w:pPr>
        <w:spacing w:after="0"/>
        <w:ind w:firstLine="240"/>
        <w:jc w:val="left"/>
      </w:pPr>
      <w:r>
        <w:rPr>
          <w:rFonts w:ascii="Arial"/>
          <w:b w:val="false"/>
          <w:i w:val="false"/>
          <w:color w:val="000000"/>
          <w:sz w:val="18"/>
        </w:rPr>
        <w:t>4. Молоко пастерізоване та/або стерилізоване без додавання цукрів і підсолоджувачів.</w:t>
      </w:r>
    </w:p>
    <w:bookmarkEnd w:id="770"/>
    <w:bookmarkStart w:name="744" w:id="771"/>
    <w:p>
      <w:pPr>
        <w:spacing w:after="0"/>
        <w:ind w:firstLine="240"/>
        <w:jc w:val="left"/>
      </w:pPr>
      <w:r>
        <w:rPr>
          <w:rFonts w:ascii="Arial"/>
          <w:b w:val="false"/>
          <w:i w:val="false"/>
          <w:color w:val="000000"/>
          <w:sz w:val="18"/>
        </w:rPr>
        <w:t>5. Напої на основі сої, рису, вівса, кукурудзи, гречки, горіхів або мигдалю:</w:t>
      </w:r>
    </w:p>
    <w:bookmarkEnd w:id="771"/>
    <w:bookmarkStart w:name="745" w:id="772"/>
    <w:p>
      <w:pPr>
        <w:spacing w:after="0"/>
        <w:ind w:firstLine="240"/>
        <w:jc w:val="left"/>
      </w:pPr>
      <w:r>
        <w:rPr>
          <w:rFonts w:ascii="Arial"/>
          <w:b w:val="false"/>
          <w:i w:val="false"/>
          <w:color w:val="000000"/>
          <w:sz w:val="18"/>
        </w:rPr>
        <w:t>1) які містять не більше 10 г цукрів на 100 мл готового продукту, без додавання підсолоджувачів;</w:t>
      </w:r>
    </w:p>
    <w:bookmarkEnd w:id="772"/>
    <w:bookmarkStart w:name="746" w:id="773"/>
    <w:p>
      <w:pPr>
        <w:spacing w:after="0"/>
        <w:ind w:firstLine="240"/>
        <w:jc w:val="left"/>
      </w:pPr>
      <w:r>
        <w:rPr>
          <w:rFonts w:ascii="Arial"/>
          <w:b w:val="false"/>
          <w:i w:val="false"/>
          <w:color w:val="000000"/>
          <w:sz w:val="18"/>
        </w:rPr>
        <w:t>2) з низьким вмістом натрію/солі, тобто які містять не більше 0,12 г натрію або еквівалентну кількість солі на 100 г або на 100 мл харчових продуктів.</w:t>
      </w:r>
    </w:p>
    <w:bookmarkEnd w:id="773"/>
    <w:bookmarkStart w:name="747" w:id="774"/>
    <w:p>
      <w:pPr>
        <w:spacing w:after="0"/>
        <w:ind w:firstLine="240"/>
        <w:jc w:val="left"/>
      </w:pPr>
      <w:r>
        <w:rPr>
          <w:rFonts w:ascii="Arial"/>
          <w:b w:val="false"/>
          <w:i w:val="false"/>
          <w:color w:val="000000"/>
          <w:sz w:val="18"/>
        </w:rPr>
        <w:t>6. Молочні продукти: йогурт, кефір, ацидофільне молоко, сир кисломолочний або продукти на основі сої, рису, вівса, горіхів або мигдалю:</w:t>
      </w:r>
    </w:p>
    <w:bookmarkEnd w:id="774"/>
    <w:bookmarkStart w:name="748" w:id="775"/>
    <w:p>
      <w:pPr>
        <w:spacing w:after="0"/>
        <w:ind w:firstLine="240"/>
        <w:jc w:val="left"/>
      </w:pPr>
      <w:r>
        <w:rPr>
          <w:rFonts w:ascii="Arial"/>
          <w:b w:val="false"/>
          <w:i w:val="false"/>
          <w:color w:val="000000"/>
          <w:sz w:val="18"/>
        </w:rPr>
        <w:t>1) що містять не більш 10 г цукрів на 100 г/мл готового продукту;</w:t>
      </w:r>
    </w:p>
    <w:bookmarkEnd w:id="775"/>
    <w:bookmarkStart w:name="749" w:id="776"/>
    <w:p>
      <w:pPr>
        <w:spacing w:after="0"/>
        <w:ind w:firstLine="240"/>
        <w:jc w:val="left"/>
      </w:pPr>
      <w:r>
        <w:rPr>
          <w:rFonts w:ascii="Arial"/>
          <w:b w:val="false"/>
          <w:i w:val="false"/>
          <w:color w:val="000000"/>
          <w:sz w:val="18"/>
        </w:rPr>
        <w:t>2) без додавання підсолоджувачів;</w:t>
      </w:r>
    </w:p>
    <w:bookmarkEnd w:id="776"/>
    <w:bookmarkStart w:name="750" w:id="777"/>
    <w:p>
      <w:pPr>
        <w:spacing w:after="0"/>
        <w:ind w:firstLine="240"/>
        <w:jc w:val="left"/>
      </w:pPr>
      <w:r>
        <w:rPr>
          <w:rFonts w:ascii="Arial"/>
          <w:b w:val="false"/>
          <w:i w:val="false"/>
          <w:color w:val="000000"/>
          <w:sz w:val="18"/>
        </w:rPr>
        <w:t>3) що містять не більш 10 г жиру на 100 г/мл готового продукту;</w:t>
      </w:r>
    </w:p>
    <w:bookmarkEnd w:id="777"/>
    <w:bookmarkStart w:name="751" w:id="778"/>
    <w:p>
      <w:pPr>
        <w:spacing w:after="0"/>
        <w:ind w:firstLine="240"/>
        <w:jc w:val="left"/>
      </w:pPr>
      <w:r>
        <w:rPr>
          <w:rFonts w:ascii="Arial"/>
          <w:b w:val="false"/>
          <w:i w:val="false"/>
          <w:color w:val="000000"/>
          <w:sz w:val="18"/>
        </w:rPr>
        <w:t>4) сир кисломолочний з масовою часткою жиру не менше 5 %.</w:t>
      </w:r>
    </w:p>
    <w:bookmarkEnd w:id="778"/>
    <w:bookmarkStart w:name="752" w:id="779"/>
    <w:p>
      <w:pPr>
        <w:spacing w:after="0"/>
        <w:ind w:firstLine="240"/>
        <w:jc w:val="left"/>
      </w:pPr>
      <w:r>
        <w:rPr>
          <w:rFonts w:ascii="Arial"/>
          <w:b w:val="false"/>
          <w:i w:val="false"/>
          <w:color w:val="000000"/>
          <w:sz w:val="18"/>
        </w:rPr>
        <w:t>7. Зернові продукти:</w:t>
      </w:r>
    </w:p>
    <w:bookmarkEnd w:id="779"/>
    <w:bookmarkStart w:name="753" w:id="780"/>
    <w:p>
      <w:pPr>
        <w:spacing w:after="0"/>
        <w:ind w:firstLine="240"/>
        <w:jc w:val="left"/>
      </w:pPr>
      <w:r>
        <w:rPr>
          <w:rFonts w:ascii="Arial"/>
          <w:b w:val="false"/>
          <w:i w:val="false"/>
          <w:color w:val="000000"/>
          <w:sz w:val="18"/>
        </w:rPr>
        <w:t>1) без підсолоджувачів;</w:t>
      </w:r>
    </w:p>
    <w:bookmarkEnd w:id="780"/>
    <w:bookmarkStart w:name="754" w:id="781"/>
    <w:p>
      <w:pPr>
        <w:spacing w:after="0"/>
        <w:ind w:firstLine="240"/>
        <w:jc w:val="left"/>
      </w:pPr>
      <w:r>
        <w:rPr>
          <w:rFonts w:ascii="Arial"/>
          <w:b w:val="false"/>
          <w:i w:val="false"/>
          <w:color w:val="000000"/>
          <w:sz w:val="18"/>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bookmarkEnd w:id="781"/>
    <w:bookmarkStart w:name="755" w:id="782"/>
    <w:p>
      <w:pPr>
        <w:spacing w:after="0"/>
        <w:ind w:firstLine="240"/>
        <w:jc w:val="left"/>
      </w:pPr>
      <w:r>
        <w:rPr>
          <w:rFonts w:ascii="Arial"/>
          <w:b w:val="false"/>
          <w:i w:val="false"/>
          <w:color w:val="000000"/>
          <w:sz w:val="18"/>
        </w:rPr>
        <w:t>3) повинні містити не більше 10 г цукрів на 100 г готового продукту.</w:t>
      </w:r>
    </w:p>
    <w:bookmarkEnd w:id="782"/>
    <w:bookmarkStart w:name="756" w:id="783"/>
    <w:p>
      <w:pPr>
        <w:spacing w:after="0"/>
        <w:ind w:firstLine="240"/>
        <w:jc w:val="left"/>
      </w:pPr>
      <w:r>
        <w:rPr>
          <w:rFonts w:ascii="Arial"/>
          <w:b w:val="false"/>
          <w:i w:val="false"/>
          <w:color w:val="000000"/>
          <w:sz w:val="18"/>
        </w:rPr>
        <w:t>8. Овочі:</w:t>
      </w:r>
    </w:p>
    <w:bookmarkEnd w:id="783"/>
    <w:bookmarkStart w:name="757" w:id="784"/>
    <w:p>
      <w:pPr>
        <w:spacing w:after="0"/>
        <w:ind w:firstLine="240"/>
        <w:jc w:val="left"/>
      </w:pPr>
      <w:r>
        <w:rPr>
          <w:rFonts w:ascii="Arial"/>
          <w:b w:val="false"/>
          <w:i w:val="false"/>
          <w:color w:val="000000"/>
          <w:sz w:val="18"/>
        </w:rPr>
        <w:t>1) в свіжому та переробленому вигляді, крім сушених овочів;</w:t>
      </w:r>
    </w:p>
    <w:bookmarkEnd w:id="784"/>
    <w:bookmarkStart w:name="758" w:id="785"/>
    <w:p>
      <w:pPr>
        <w:spacing w:after="0"/>
        <w:ind w:firstLine="240"/>
        <w:jc w:val="left"/>
      </w:pPr>
      <w:r>
        <w:rPr>
          <w:rFonts w:ascii="Arial"/>
          <w:b w:val="false"/>
          <w:i w:val="false"/>
          <w:color w:val="000000"/>
          <w:sz w:val="18"/>
        </w:rPr>
        <w:t>2) без додавання підсолоджувачів;</w:t>
      </w:r>
    </w:p>
    <w:bookmarkEnd w:id="785"/>
    <w:bookmarkStart w:name="926" w:id="786"/>
    <w:p>
      <w:pPr>
        <w:spacing w:after="0"/>
        <w:ind w:firstLine="240"/>
        <w:jc w:val="right"/>
      </w:pPr>
      <w:r>
        <w:rPr>
          <w:rFonts w:ascii="Arial"/>
          <w:b w:val="false"/>
          <w:i w:val="false"/>
          <w:color w:val="000000"/>
          <w:sz w:val="18"/>
        </w:rPr>
        <w:t>(підпункт 2 пункту 8 розділу I із змінами, внесеними згідно з</w:t>
      </w:r>
      <w:r>
        <w:br/>
      </w:r>
      <w:r>
        <w:rPr>
          <w:rFonts w:ascii="Arial"/>
          <w:b w:val="false"/>
          <w:i w:val="false"/>
          <w:color w:val="000000"/>
          <w:sz w:val="18"/>
        </w:rPr>
        <w:t xml:space="preserve"> наказом Міністерства охорони здоров'я України від 20.09.2021 р. N 1984)</w:t>
      </w:r>
    </w:p>
    <w:bookmarkEnd w:id="786"/>
    <w:bookmarkStart w:name="759" w:id="787"/>
    <w:p>
      <w:pPr>
        <w:spacing w:after="0"/>
        <w:ind w:firstLine="240"/>
        <w:jc w:val="left"/>
      </w:pPr>
      <w:r>
        <w:rPr>
          <w:rFonts w:ascii="Arial"/>
          <w:b w:val="false"/>
          <w:i w:val="false"/>
          <w:color w:val="000000"/>
          <w:sz w:val="18"/>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bookmarkEnd w:id="787"/>
    <w:bookmarkStart w:name="760" w:id="788"/>
    <w:p>
      <w:pPr>
        <w:spacing w:after="0"/>
        <w:ind w:firstLine="240"/>
        <w:jc w:val="left"/>
      </w:pPr>
      <w:r>
        <w:rPr>
          <w:rFonts w:ascii="Arial"/>
          <w:b w:val="false"/>
          <w:i w:val="false"/>
          <w:color w:val="000000"/>
          <w:sz w:val="18"/>
        </w:rPr>
        <w:t>4) приготовлені для безпосереднього вживання в їжу;</w:t>
      </w:r>
    </w:p>
    <w:bookmarkEnd w:id="788"/>
    <w:bookmarkStart w:name="761" w:id="789"/>
    <w:p>
      <w:pPr>
        <w:spacing w:after="0"/>
        <w:ind w:firstLine="240"/>
        <w:jc w:val="left"/>
      </w:pPr>
      <w:r>
        <w:rPr>
          <w:rFonts w:ascii="Arial"/>
          <w:b w:val="false"/>
          <w:i w:val="false"/>
          <w:color w:val="000000"/>
          <w:sz w:val="18"/>
        </w:rPr>
        <w:t>5) можуть бути фасовані як одна окрема упаковка або поділені на порції.</w:t>
      </w:r>
    </w:p>
    <w:bookmarkEnd w:id="789"/>
    <w:bookmarkStart w:name="762" w:id="790"/>
    <w:p>
      <w:pPr>
        <w:spacing w:after="0"/>
        <w:ind w:firstLine="240"/>
        <w:jc w:val="left"/>
      </w:pPr>
      <w:r>
        <w:rPr>
          <w:rFonts w:ascii="Arial"/>
          <w:b w:val="false"/>
          <w:i w:val="false"/>
          <w:color w:val="000000"/>
          <w:sz w:val="18"/>
        </w:rPr>
        <w:t>9. Фрукти:</w:t>
      </w:r>
    </w:p>
    <w:bookmarkEnd w:id="790"/>
    <w:bookmarkStart w:name="763" w:id="791"/>
    <w:p>
      <w:pPr>
        <w:spacing w:after="0"/>
        <w:ind w:firstLine="240"/>
        <w:jc w:val="left"/>
      </w:pPr>
      <w:r>
        <w:rPr>
          <w:rFonts w:ascii="Arial"/>
          <w:b w:val="false"/>
          <w:i w:val="false"/>
          <w:color w:val="000000"/>
          <w:sz w:val="18"/>
        </w:rPr>
        <w:t>1) в свіжому і переробленому вигляді, крім сушених фруктів;</w:t>
      </w:r>
    </w:p>
    <w:bookmarkEnd w:id="791"/>
    <w:bookmarkStart w:name="764" w:id="792"/>
    <w:p>
      <w:pPr>
        <w:spacing w:after="0"/>
        <w:ind w:firstLine="240"/>
        <w:jc w:val="left"/>
      </w:pPr>
      <w:r>
        <w:rPr>
          <w:rFonts w:ascii="Arial"/>
          <w:b w:val="false"/>
          <w:i w:val="false"/>
          <w:color w:val="000000"/>
          <w:sz w:val="18"/>
        </w:rPr>
        <w:t>2) без додавання цукрів і підсолоджувачів;</w:t>
      </w:r>
    </w:p>
    <w:bookmarkEnd w:id="792"/>
    <w:bookmarkStart w:name="765" w:id="793"/>
    <w:p>
      <w:pPr>
        <w:spacing w:after="0"/>
        <w:ind w:firstLine="240"/>
        <w:jc w:val="left"/>
      </w:pPr>
      <w:r>
        <w:rPr>
          <w:rFonts w:ascii="Arial"/>
          <w:b w:val="false"/>
          <w:i w:val="false"/>
          <w:color w:val="000000"/>
          <w:sz w:val="18"/>
        </w:rPr>
        <w:t>3) приготовлені для безпосереднього вживання в їжу;</w:t>
      </w:r>
    </w:p>
    <w:bookmarkEnd w:id="793"/>
    <w:bookmarkStart w:name="766" w:id="794"/>
    <w:p>
      <w:pPr>
        <w:spacing w:after="0"/>
        <w:ind w:firstLine="240"/>
        <w:jc w:val="left"/>
      </w:pPr>
      <w:r>
        <w:rPr>
          <w:rFonts w:ascii="Arial"/>
          <w:b w:val="false"/>
          <w:i w:val="false"/>
          <w:color w:val="000000"/>
          <w:sz w:val="18"/>
        </w:rPr>
        <w:t>4) можуть бути фасовані як одна окрема упаковка або поділені на порції.</w:t>
      </w:r>
    </w:p>
    <w:bookmarkEnd w:id="794"/>
    <w:bookmarkStart w:name="767" w:id="795"/>
    <w:p>
      <w:pPr>
        <w:spacing w:after="0"/>
        <w:ind w:firstLine="240"/>
        <w:jc w:val="left"/>
      </w:pPr>
      <w:r>
        <w:rPr>
          <w:rFonts w:ascii="Arial"/>
          <w:b w:val="false"/>
          <w:i w:val="false"/>
          <w:color w:val="000000"/>
          <w:sz w:val="18"/>
        </w:rPr>
        <w:t>10. Сушені овочі, фрукти та ягоди, горіхи, насіння:</w:t>
      </w:r>
    </w:p>
    <w:bookmarkEnd w:id="795"/>
    <w:bookmarkStart w:name="768" w:id="796"/>
    <w:p>
      <w:pPr>
        <w:spacing w:after="0"/>
        <w:ind w:firstLine="240"/>
        <w:jc w:val="left"/>
      </w:pPr>
      <w:r>
        <w:rPr>
          <w:rFonts w:ascii="Arial"/>
          <w:b w:val="false"/>
          <w:i w:val="false"/>
          <w:color w:val="000000"/>
          <w:sz w:val="18"/>
        </w:rPr>
        <w:t>1) без додавання цукрів і підсолоджувачів, без солі та жиру;</w:t>
      </w:r>
    </w:p>
    <w:bookmarkEnd w:id="796"/>
    <w:bookmarkStart w:name="769" w:id="797"/>
    <w:p>
      <w:pPr>
        <w:spacing w:after="0"/>
        <w:ind w:firstLine="240"/>
        <w:jc w:val="left"/>
      </w:pPr>
      <w:r>
        <w:rPr>
          <w:rFonts w:ascii="Arial"/>
          <w:b w:val="false"/>
          <w:i w:val="false"/>
          <w:color w:val="000000"/>
          <w:sz w:val="18"/>
        </w:rPr>
        <w:t>2) очищені та фасовані в окремій упаковці, вага якої не перевищує 50 г.</w:t>
      </w:r>
    </w:p>
    <w:bookmarkEnd w:id="797"/>
    <w:bookmarkStart w:name="770" w:id="798"/>
    <w:p>
      <w:pPr>
        <w:spacing w:after="0"/>
        <w:ind w:firstLine="240"/>
        <w:jc w:val="left"/>
      </w:pPr>
      <w:r>
        <w:rPr>
          <w:rFonts w:ascii="Arial"/>
          <w:b w:val="false"/>
          <w:i w:val="false"/>
          <w:color w:val="000000"/>
          <w:sz w:val="18"/>
        </w:rPr>
        <w:t>11. Фруктові, овочеві та фруктово-овочеві пастеризовані соки:</w:t>
      </w:r>
    </w:p>
    <w:bookmarkEnd w:id="798"/>
    <w:bookmarkStart w:name="771" w:id="799"/>
    <w:p>
      <w:pPr>
        <w:spacing w:after="0"/>
        <w:ind w:firstLine="240"/>
        <w:jc w:val="left"/>
      </w:pPr>
      <w:r>
        <w:rPr>
          <w:rFonts w:ascii="Arial"/>
          <w:b w:val="false"/>
          <w:i w:val="false"/>
          <w:color w:val="000000"/>
          <w:sz w:val="18"/>
        </w:rPr>
        <w:t>1) без додавання цукрів і підсолоджувачів;</w:t>
      </w:r>
    </w:p>
    <w:bookmarkEnd w:id="799"/>
    <w:bookmarkStart w:name="772" w:id="800"/>
    <w:p>
      <w:pPr>
        <w:spacing w:after="0"/>
        <w:ind w:firstLine="240"/>
        <w:jc w:val="left"/>
      </w:pPr>
      <w:r>
        <w:rPr>
          <w:rFonts w:ascii="Arial"/>
          <w:b w:val="false"/>
          <w:i w:val="false"/>
          <w:color w:val="000000"/>
          <w:sz w:val="18"/>
        </w:rPr>
        <w:t>2) з низьким вмістом натрію/солі, тобто містить не більше 0,12 г натрію, або еквівалентну кількість солі на 100 г або на 100 мл готового продукту.</w:t>
      </w:r>
    </w:p>
    <w:bookmarkEnd w:id="800"/>
    <w:bookmarkStart w:name="773" w:id="801"/>
    <w:p>
      <w:pPr>
        <w:spacing w:after="0"/>
        <w:ind w:firstLine="240"/>
        <w:jc w:val="left"/>
      </w:pPr>
      <w:r>
        <w:rPr>
          <w:rFonts w:ascii="Arial"/>
          <w:b w:val="false"/>
          <w:i w:val="false"/>
          <w:color w:val="000000"/>
          <w:sz w:val="18"/>
        </w:rPr>
        <w:t>12. Вода питна негазована в споживчій упаковці.</w:t>
      </w:r>
    </w:p>
    <w:bookmarkEnd w:id="801"/>
    <w:bookmarkStart w:name="774" w:id="802"/>
    <w:p>
      <w:pPr>
        <w:spacing w:after="0"/>
        <w:ind w:firstLine="240"/>
        <w:jc w:val="left"/>
      </w:pPr>
      <w:r>
        <w:rPr>
          <w:rFonts w:ascii="Arial"/>
          <w:b w:val="false"/>
          <w:i w:val="false"/>
          <w:color w:val="000000"/>
          <w:sz w:val="18"/>
        </w:rPr>
        <w:t>13. Напої, виготовлені на місці:</w:t>
      </w:r>
    </w:p>
    <w:bookmarkEnd w:id="802"/>
    <w:bookmarkStart w:name="775" w:id="803"/>
    <w:p>
      <w:pPr>
        <w:spacing w:after="0"/>
        <w:ind w:firstLine="240"/>
        <w:jc w:val="left"/>
      </w:pPr>
      <w:r>
        <w:rPr>
          <w:rFonts w:ascii="Arial"/>
          <w:b w:val="false"/>
          <w:i w:val="false"/>
          <w:color w:val="000000"/>
          <w:sz w:val="18"/>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bookmarkEnd w:id="803"/>
    <w:bookmarkStart w:name="776" w:id="804"/>
    <w:p>
      <w:pPr>
        <w:spacing w:after="0"/>
        <w:ind w:firstLine="240"/>
        <w:jc w:val="left"/>
      </w:pPr>
      <w:r>
        <w:rPr>
          <w:rFonts w:ascii="Arial"/>
          <w:b w:val="false"/>
          <w:i w:val="false"/>
          <w:color w:val="000000"/>
          <w:sz w:val="18"/>
        </w:rPr>
        <w:t>2) без додавання цукрів або підсолоджувачів.</w:t>
      </w:r>
    </w:p>
    <w:bookmarkEnd w:id="804"/>
    <w:bookmarkStart w:name="777" w:id="805"/>
    <w:p>
      <w:pPr>
        <w:pStyle w:val="Heading3"/>
        <w:spacing w:after="0"/>
        <w:ind w:left="0"/>
        <w:jc w:val="left"/>
      </w:pPr>
      <w:r>
        <w:rPr>
          <w:rFonts w:ascii="Arial"/>
          <w:color w:val="000000"/>
          <w:sz w:val="27"/>
        </w:rPr>
        <w:t>II. Вимоги до організації харчування та харчових продуктів, які використовуються для харчування в закладах освіти:</w:t>
      </w:r>
    </w:p>
    <w:bookmarkEnd w:id="805"/>
    <w:bookmarkStart w:name="778" w:id="806"/>
    <w:p>
      <w:pPr>
        <w:spacing w:after="0"/>
        <w:ind w:firstLine="240"/>
        <w:jc w:val="left"/>
      </w:pPr>
      <w:r>
        <w:rPr>
          <w:rFonts w:ascii="Arial"/>
          <w:b w:val="false"/>
          <w:i w:val="false"/>
          <w:color w:val="000000"/>
          <w:sz w:val="18"/>
        </w:rPr>
        <w:t>1. Харчування дітей та молоді повинно відповідати таким вимогам:</w:t>
      </w:r>
    </w:p>
    <w:bookmarkEnd w:id="806"/>
    <w:bookmarkStart w:name="779" w:id="807"/>
    <w:p>
      <w:pPr>
        <w:spacing w:after="0"/>
        <w:ind w:firstLine="240"/>
        <w:jc w:val="left"/>
      </w:pPr>
      <w:r>
        <w:rPr>
          <w:rFonts w:ascii="Arial"/>
          <w:b w:val="false"/>
          <w:i w:val="false"/>
          <w:color w:val="000000"/>
          <w:sz w:val="18"/>
        </w:rPr>
        <w:t>1) щоденне харчування повинно бути різноманітним і включати харчові продукти, які відносяться до різних груп;</w:t>
      </w:r>
    </w:p>
    <w:bookmarkEnd w:id="807"/>
    <w:bookmarkStart w:name="780" w:id="808"/>
    <w:p>
      <w:pPr>
        <w:spacing w:after="0"/>
        <w:ind w:firstLine="240"/>
        <w:jc w:val="left"/>
      </w:pPr>
      <w:r>
        <w:rPr>
          <w:rFonts w:ascii="Arial"/>
          <w:b w:val="false"/>
          <w:i w:val="false"/>
          <w:color w:val="000000"/>
          <w:sz w:val="18"/>
        </w:rPr>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bookmarkEnd w:id="808"/>
    <w:bookmarkStart w:name="781" w:id="809"/>
    <w:p>
      <w:pPr>
        <w:spacing w:after="0"/>
        <w:ind w:firstLine="240"/>
        <w:jc w:val="left"/>
      </w:pPr>
      <w:r>
        <w:rPr>
          <w:rFonts w:ascii="Arial"/>
          <w:b w:val="false"/>
          <w:i w:val="false"/>
          <w:color w:val="000000"/>
          <w:sz w:val="18"/>
        </w:rPr>
        <w:t>3) повинно бути організовано щонайменше одноразове гаряче харчування.</w:t>
      </w:r>
    </w:p>
    <w:bookmarkEnd w:id="809"/>
    <w:bookmarkStart w:name="782" w:id="810"/>
    <w:p>
      <w:pPr>
        <w:spacing w:after="0"/>
        <w:ind w:firstLine="240"/>
        <w:jc w:val="left"/>
      </w:pPr>
      <w:r>
        <w:rPr>
          <w:rFonts w:ascii="Arial"/>
          <w:b w:val="false"/>
          <w:i w:val="false"/>
          <w:color w:val="000000"/>
          <w:sz w:val="18"/>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bookmarkEnd w:id="810"/>
    <w:bookmarkStart w:name="783" w:id="811"/>
    <w:p>
      <w:pPr>
        <w:spacing w:after="0"/>
        <w:ind w:firstLine="240"/>
        <w:jc w:val="left"/>
      </w:pPr>
      <w:r>
        <w:rPr>
          <w:rFonts w:ascii="Arial"/>
          <w:b w:val="false"/>
          <w:i w:val="false"/>
          <w:color w:val="000000"/>
          <w:sz w:val="18"/>
        </w:rPr>
        <w:t>4) калорійність сніданку становить близько 25 - 30 %, обіду близько 30 - 35 % від добової потреби в енергії, відповідно до норм харчування, середня норма розраховується з урахуванням вимог вікової групи учнів;</w:t>
      </w:r>
    </w:p>
    <w:bookmarkEnd w:id="811"/>
    <w:bookmarkStart w:name="784" w:id="812"/>
    <w:p>
      <w:pPr>
        <w:spacing w:after="0"/>
        <w:ind w:firstLine="240"/>
        <w:jc w:val="left"/>
      </w:pPr>
      <w:r>
        <w:rPr>
          <w:rFonts w:ascii="Arial"/>
          <w:b w:val="false"/>
          <w:i w:val="false"/>
          <w:color w:val="000000"/>
          <w:sz w:val="18"/>
        </w:rPr>
        <w:t>5) кулінарні страви та вироби реалізуються в день приготування з дотриманням вимог до умов зберігання та термінів реалізації.</w:t>
      </w:r>
    </w:p>
    <w:bookmarkEnd w:id="812"/>
    <w:bookmarkStart w:name="785" w:id="813"/>
    <w:p>
      <w:pPr>
        <w:spacing w:after="0"/>
        <w:ind w:firstLine="240"/>
        <w:jc w:val="left"/>
      </w:pPr>
      <w:r>
        <w:rPr>
          <w:rFonts w:ascii="Arial"/>
          <w:b w:val="false"/>
          <w:i w:val="false"/>
          <w:color w:val="000000"/>
          <w:sz w:val="18"/>
        </w:rPr>
        <w:t>2. Харчування в закладах освіти повинно здійснюватися за умови дотримання таких вимог до основних груп харчових продуктів:</w:t>
      </w:r>
    </w:p>
    <w:bookmarkEnd w:id="813"/>
    <w:bookmarkStart w:name="786" w:id="814"/>
    <w:p>
      <w:pPr>
        <w:spacing w:after="0"/>
        <w:ind w:firstLine="240"/>
        <w:jc w:val="left"/>
      </w:pPr>
      <w:r>
        <w:rPr>
          <w:rFonts w:ascii="Arial"/>
          <w:b w:val="false"/>
          <w:i w:val="false"/>
          <w:color w:val="000000"/>
          <w:sz w:val="18"/>
        </w:rPr>
        <w:t>1) Зернові продукті та/або картопля (перероблена):</w:t>
      </w:r>
    </w:p>
    <w:bookmarkEnd w:id="814"/>
    <w:bookmarkStart w:name="787" w:id="815"/>
    <w:p>
      <w:pPr>
        <w:spacing w:after="0"/>
        <w:ind w:firstLine="240"/>
        <w:jc w:val="left"/>
      </w:pPr>
      <w:r>
        <w:rPr>
          <w:rFonts w:ascii="Arial"/>
          <w:b w:val="false"/>
          <w:i w:val="false"/>
          <w:color w:val="000000"/>
          <w:sz w:val="18"/>
        </w:rPr>
        <w:t>а) повинні містити не більше 10 г цукрів на 100 г готового продукту;</w:t>
      </w:r>
    </w:p>
    <w:bookmarkEnd w:id="815"/>
    <w:bookmarkStart w:name="788" w:id="816"/>
    <w:p>
      <w:pPr>
        <w:spacing w:after="0"/>
        <w:ind w:firstLine="240"/>
        <w:jc w:val="left"/>
      </w:pPr>
      <w:r>
        <w:rPr>
          <w:rFonts w:ascii="Arial"/>
          <w:b w:val="false"/>
          <w:i w:val="false"/>
          <w:color w:val="000000"/>
          <w:sz w:val="18"/>
        </w:rPr>
        <w:t>б) мати низький вміст натрію/солі, тобто містити не більше 0,12 г натрію, або еквівалентну кількість солі на 100 г або на 100 мл готового продукту;</w:t>
      </w:r>
    </w:p>
    <w:bookmarkEnd w:id="816"/>
    <w:bookmarkStart w:name="789" w:id="817"/>
    <w:p>
      <w:pPr>
        <w:spacing w:after="0"/>
        <w:ind w:firstLine="240"/>
        <w:jc w:val="left"/>
      </w:pPr>
      <w:r>
        <w:rPr>
          <w:rFonts w:ascii="Arial"/>
          <w:b w:val="false"/>
          <w:i w:val="false"/>
          <w:color w:val="000000"/>
          <w:sz w:val="18"/>
        </w:rPr>
        <w:t>в) містити не більше 10 г жиру на 100 г готового продукту;</w:t>
      </w:r>
    </w:p>
    <w:bookmarkEnd w:id="817"/>
    <w:bookmarkStart w:name="790" w:id="818"/>
    <w:p>
      <w:pPr>
        <w:spacing w:after="0"/>
        <w:ind w:firstLine="240"/>
        <w:jc w:val="left"/>
      </w:pPr>
      <w:r>
        <w:rPr>
          <w:rFonts w:ascii="Arial"/>
          <w:b w:val="false"/>
          <w:i w:val="false"/>
          <w:color w:val="000000"/>
          <w:sz w:val="18"/>
        </w:rPr>
        <w:t>г) сніданок, обід і вечеря мають включати щонайменше одну порцію цієї категорії;</w:t>
      </w:r>
    </w:p>
    <w:bookmarkEnd w:id="818"/>
    <w:bookmarkStart w:name="791" w:id="819"/>
    <w:p>
      <w:pPr>
        <w:spacing w:after="0"/>
        <w:ind w:firstLine="240"/>
        <w:jc w:val="left"/>
      </w:pPr>
      <w:r>
        <w:rPr>
          <w:rFonts w:ascii="Arial"/>
          <w:b w:val="false"/>
          <w:i w:val="false"/>
          <w:color w:val="000000"/>
          <w:sz w:val="18"/>
        </w:rPr>
        <w:t>д) протягом тижня харчування повинно включати три або більше різновидів страв з цієї категорії;</w:t>
      </w:r>
    </w:p>
    <w:bookmarkEnd w:id="819"/>
    <w:bookmarkStart w:name="792" w:id="820"/>
    <w:p>
      <w:pPr>
        <w:spacing w:after="0"/>
        <w:ind w:firstLine="240"/>
        <w:jc w:val="left"/>
      </w:pPr>
      <w:r>
        <w:rPr>
          <w:rFonts w:ascii="Arial"/>
          <w:b w:val="false"/>
          <w:i w:val="false"/>
          <w:color w:val="000000"/>
          <w:sz w:val="18"/>
        </w:rPr>
        <w:t>е) передбачити не більше ніж одну порцію смаженої їжі з цієї категорії харчових продуктів на тиждень;</w:t>
      </w:r>
    </w:p>
    <w:bookmarkEnd w:id="820"/>
    <w:bookmarkStart w:name="920" w:id="821"/>
    <w:p>
      <w:pPr>
        <w:spacing w:after="0"/>
        <w:ind w:firstLine="240"/>
        <w:jc w:val="left"/>
      </w:pPr>
      <w:r>
        <w:rPr>
          <w:rFonts w:ascii="Arial"/>
          <w:b w:val="false"/>
          <w:i w:val="false"/>
          <w:color w:val="000000"/>
          <w:sz w:val="18"/>
        </w:rPr>
        <w:t>є) смаження повинно здійснюватися з використанням рафінованої соняшникової або кукурудзяної олії, або іншої рафінованої олії, що містить більше 50 відсотків мононенасичених жирів і менше ніж 40 відсотків поліненасичених жирів.</w:t>
      </w:r>
    </w:p>
    <w:bookmarkEnd w:id="821"/>
    <w:bookmarkStart w:name="929" w:id="822"/>
    <w:p>
      <w:pPr>
        <w:spacing w:after="0"/>
        <w:ind w:firstLine="240"/>
        <w:jc w:val="right"/>
      </w:pPr>
      <w:r>
        <w:rPr>
          <w:rFonts w:ascii="Arial"/>
          <w:b w:val="false"/>
          <w:i w:val="false"/>
          <w:color w:val="000000"/>
          <w:sz w:val="18"/>
        </w:rPr>
        <w:t>(підпункт "є" підпункту 1 пункту 2 розділу II у редакції наказу</w:t>
      </w:r>
      <w:r>
        <w:br/>
      </w:r>
      <w:r>
        <w:rPr>
          <w:rFonts w:ascii="Arial"/>
          <w:b w:val="false"/>
          <w:i w:val="false"/>
          <w:color w:val="000000"/>
          <w:sz w:val="18"/>
        </w:rPr>
        <w:t xml:space="preserve"> Міністерства охорони здоров'я України від 20.09.2021 р. N 1984)</w:t>
      </w:r>
    </w:p>
    <w:bookmarkEnd w:id="822"/>
    <w:bookmarkStart w:name="794" w:id="823"/>
    <w:p>
      <w:pPr>
        <w:spacing w:after="0"/>
        <w:ind w:firstLine="240"/>
        <w:jc w:val="left"/>
      </w:pPr>
      <w:r>
        <w:rPr>
          <w:rFonts w:ascii="Arial"/>
          <w:b w:val="false"/>
          <w:i w:val="false"/>
          <w:color w:val="000000"/>
          <w:sz w:val="18"/>
        </w:rPr>
        <w:t>2) Овочі:</w:t>
      </w:r>
    </w:p>
    <w:bookmarkEnd w:id="823"/>
    <w:bookmarkStart w:name="795" w:id="824"/>
    <w:p>
      <w:pPr>
        <w:spacing w:after="0"/>
        <w:ind w:firstLine="240"/>
        <w:jc w:val="left"/>
      </w:pPr>
      <w:r>
        <w:rPr>
          <w:rFonts w:ascii="Arial"/>
          <w:b w:val="false"/>
          <w:i w:val="false"/>
          <w:color w:val="000000"/>
          <w:sz w:val="18"/>
        </w:rPr>
        <w:t>а) свіжі або перероблені;</w:t>
      </w:r>
    </w:p>
    <w:bookmarkEnd w:id="824"/>
    <w:bookmarkStart w:name="796" w:id="825"/>
    <w:p>
      <w:pPr>
        <w:spacing w:after="0"/>
        <w:ind w:firstLine="240"/>
        <w:jc w:val="left"/>
      </w:pPr>
      <w:r>
        <w:rPr>
          <w:rFonts w:ascii="Arial"/>
          <w:b w:val="false"/>
          <w:i w:val="false"/>
          <w:color w:val="000000"/>
          <w:sz w:val="18"/>
        </w:rPr>
        <w:t>б) без додавання підсолоджувачів;</w:t>
      </w:r>
    </w:p>
    <w:bookmarkEnd w:id="825"/>
    <w:bookmarkStart w:name="927" w:id="826"/>
    <w:p>
      <w:pPr>
        <w:spacing w:after="0"/>
        <w:ind w:firstLine="240"/>
        <w:jc w:val="right"/>
      </w:pPr>
      <w:r>
        <w:rPr>
          <w:rFonts w:ascii="Arial"/>
          <w:b w:val="false"/>
          <w:i w:val="false"/>
          <w:color w:val="000000"/>
          <w:sz w:val="18"/>
        </w:rPr>
        <w:t>(підпункт "б" підпункту 2 пункту 2 розділу IІ із змінами, внесеними згідно з</w:t>
      </w:r>
      <w:r>
        <w:br/>
      </w:r>
      <w:r>
        <w:rPr>
          <w:rFonts w:ascii="Arial"/>
          <w:b w:val="false"/>
          <w:i w:val="false"/>
          <w:color w:val="000000"/>
          <w:sz w:val="18"/>
        </w:rPr>
        <w:t xml:space="preserve"> наказом Міністерства охорони здоров'я України від 20.09.2021 р. N 1984)</w:t>
      </w:r>
    </w:p>
    <w:bookmarkEnd w:id="826"/>
    <w:bookmarkStart w:name="797" w:id="827"/>
    <w:p>
      <w:pPr>
        <w:spacing w:after="0"/>
        <w:ind w:firstLine="240"/>
        <w:jc w:val="left"/>
      </w:pPr>
      <w:r>
        <w:rPr>
          <w:rFonts w:ascii="Arial"/>
          <w:b w:val="false"/>
          <w:i w:val="false"/>
          <w:color w:val="000000"/>
          <w:sz w:val="18"/>
        </w:rPr>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bookmarkEnd w:id="827"/>
    <w:bookmarkStart w:name="798" w:id="828"/>
    <w:p>
      <w:pPr>
        <w:spacing w:after="0"/>
        <w:ind w:firstLine="240"/>
        <w:jc w:val="left"/>
      </w:pPr>
      <w:r>
        <w:rPr>
          <w:rFonts w:ascii="Arial"/>
          <w:b w:val="false"/>
          <w:i w:val="false"/>
          <w:color w:val="000000"/>
          <w:sz w:val="18"/>
        </w:rPr>
        <w:t>г) сушені овочі без додавання цукрів і підсолоджувачів, а також солі та жиру;</w:t>
      </w:r>
    </w:p>
    <w:bookmarkEnd w:id="828"/>
    <w:bookmarkStart w:name="799" w:id="829"/>
    <w:p>
      <w:pPr>
        <w:spacing w:after="0"/>
        <w:ind w:firstLine="240"/>
        <w:jc w:val="left"/>
      </w:pPr>
      <w:r>
        <w:rPr>
          <w:rFonts w:ascii="Arial"/>
          <w:b w:val="false"/>
          <w:i w:val="false"/>
          <w:color w:val="000000"/>
          <w:sz w:val="18"/>
        </w:rPr>
        <w:t>д) щоденно сніданок, обід та вечеря повинні включати не менше однієї порції овочів;</w:t>
      </w:r>
    </w:p>
    <w:bookmarkEnd w:id="829"/>
    <w:bookmarkStart w:name="800" w:id="830"/>
    <w:p>
      <w:pPr>
        <w:spacing w:after="0"/>
        <w:ind w:firstLine="240"/>
        <w:jc w:val="left"/>
      </w:pPr>
      <w:r>
        <w:rPr>
          <w:rFonts w:ascii="Arial"/>
          <w:b w:val="false"/>
          <w:i w:val="false"/>
          <w:color w:val="000000"/>
          <w:sz w:val="18"/>
        </w:rPr>
        <w:t>е) сніданок, обід та вечеря містять по три або більше порцій свіжих овочів на тиждень;</w:t>
      </w:r>
    </w:p>
    <w:bookmarkEnd w:id="830"/>
    <w:bookmarkStart w:name="801" w:id="831"/>
    <w:p>
      <w:pPr>
        <w:spacing w:after="0"/>
        <w:ind w:firstLine="240"/>
        <w:jc w:val="left"/>
      </w:pPr>
      <w:r>
        <w:rPr>
          <w:rFonts w:ascii="Arial"/>
          <w:b w:val="false"/>
          <w:i w:val="false"/>
          <w:color w:val="000000"/>
          <w:sz w:val="18"/>
        </w:rPr>
        <w:t>є) протягом тижня харчування повинно включати три або більше різновидів страв з цієї категорії.</w:t>
      </w:r>
    </w:p>
    <w:bookmarkEnd w:id="831"/>
    <w:bookmarkStart w:name="802" w:id="832"/>
    <w:p>
      <w:pPr>
        <w:spacing w:after="0"/>
        <w:ind w:firstLine="240"/>
        <w:jc w:val="left"/>
      </w:pPr>
      <w:r>
        <w:rPr>
          <w:rFonts w:ascii="Arial"/>
          <w:b w:val="false"/>
          <w:i w:val="false"/>
          <w:color w:val="000000"/>
          <w:sz w:val="18"/>
        </w:rPr>
        <w:t>3) Фрукти та ягоди:</w:t>
      </w:r>
    </w:p>
    <w:bookmarkEnd w:id="832"/>
    <w:bookmarkStart w:name="803" w:id="833"/>
    <w:p>
      <w:pPr>
        <w:spacing w:after="0"/>
        <w:ind w:firstLine="240"/>
        <w:jc w:val="left"/>
      </w:pPr>
      <w:r>
        <w:rPr>
          <w:rFonts w:ascii="Arial"/>
          <w:b w:val="false"/>
          <w:i w:val="false"/>
          <w:color w:val="000000"/>
          <w:sz w:val="18"/>
        </w:rPr>
        <w:t>а) свіжі чи перероблені;</w:t>
      </w:r>
    </w:p>
    <w:bookmarkEnd w:id="833"/>
    <w:bookmarkStart w:name="804" w:id="834"/>
    <w:p>
      <w:pPr>
        <w:spacing w:after="0"/>
        <w:ind w:firstLine="240"/>
        <w:jc w:val="left"/>
      </w:pPr>
      <w:r>
        <w:rPr>
          <w:rFonts w:ascii="Arial"/>
          <w:b w:val="false"/>
          <w:i w:val="false"/>
          <w:color w:val="000000"/>
          <w:sz w:val="18"/>
        </w:rPr>
        <w:t>б) без додавання цукрів і підсолоджувачів;</w:t>
      </w:r>
    </w:p>
    <w:bookmarkEnd w:id="834"/>
    <w:bookmarkStart w:name="805" w:id="835"/>
    <w:p>
      <w:pPr>
        <w:spacing w:after="0"/>
        <w:ind w:firstLine="240"/>
        <w:jc w:val="left"/>
      </w:pPr>
      <w:r>
        <w:rPr>
          <w:rFonts w:ascii="Arial"/>
          <w:b w:val="false"/>
          <w:i w:val="false"/>
          <w:color w:val="000000"/>
          <w:sz w:val="18"/>
        </w:rPr>
        <w:t>в) сушені фрукти та ягоди без додавання цукрів і підсолоджувачів, а також солі та жиру;</w:t>
      </w:r>
    </w:p>
    <w:bookmarkEnd w:id="835"/>
    <w:bookmarkStart w:name="806" w:id="836"/>
    <w:p>
      <w:pPr>
        <w:spacing w:after="0"/>
        <w:ind w:firstLine="240"/>
        <w:jc w:val="left"/>
      </w:pPr>
      <w:r>
        <w:rPr>
          <w:rFonts w:ascii="Arial"/>
          <w:b w:val="false"/>
          <w:i w:val="false"/>
          <w:color w:val="000000"/>
          <w:sz w:val="18"/>
        </w:rPr>
        <w:t>г) сніданок або вечеря та обід містять не менше однієї порції фруктів на день;</w:t>
      </w:r>
    </w:p>
    <w:bookmarkEnd w:id="836"/>
    <w:bookmarkStart w:name="807" w:id="837"/>
    <w:p>
      <w:pPr>
        <w:spacing w:after="0"/>
        <w:ind w:firstLine="240"/>
        <w:jc w:val="left"/>
      </w:pPr>
      <w:r>
        <w:rPr>
          <w:rFonts w:ascii="Arial"/>
          <w:b w:val="false"/>
          <w:i w:val="false"/>
          <w:color w:val="000000"/>
          <w:sz w:val="18"/>
        </w:rPr>
        <w:t>д) повинно бути три або більше різновидів страв з цієї категорії харчових продуктів на тиждень.</w:t>
      </w:r>
    </w:p>
    <w:bookmarkEnd w:id="837"/>
    <w:bookmarkStart w:name="808" w:id="838"/>
    <w:p>
      <w:pPr>
        <w:spacing w:after="0"/>
        <w:ind w:firstLine="240"/>
        <w:jc w:val="left"/>
      </w:pPr>
      <w:r>
        <w:rPr>
          <w:rFonts w:ascii="Arial"/>
          <w:b w:val="false"/>
          <w:i w:val="false"/>
          <w:color w:val="000000"/>
          <w:sz w:val="18"/>
        </w:rPr>
        <w:t>4) Овочі та фрукти:</w:t>
      </w:r>
    </w:p>
    <w:bookmarkEnd w:id="838"/>
    <w:bookmarkStart w:name="809" w:id="839"/>
    <w:p>
      <w:pPr>
        <w:spacing w:after="0"/>
        <w:ind w:firstLine="240"/>
        <w:jc w:val="left"/>
      </w:pPr>
      <w:r>
        <w:rPr>
          <w:rFonts w:ascii="Arial"/>
          <w:b w:val="false"/>
          <w:i w:val="false"/>
          <w:color w:val="000000"/>
          <w:sz w:val="18"/>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bookmarkEnd w:id="839"/>
    <w:bookmarkStart w:name="810" w:id="840"/>
    <w:p>
      <w:pPr>
        <w:spacing w:after="0"/>
        <w:ind w:firstLine="240"/>
        <w:jc w:val="left"/>
      </w:pPr>
      <w:r>
        <w:rPr>
          <w:rFonts w:ascii="Arial"/>
          <w:b w:val="false"/>
          <w:i w:val="false"/>
          <w:color w:val="000000"/>
          <w:sz w:val="18"/>
        </w:rPr>
        <w:t>б) слід дотримуватись співвідношення: три порції овочів на дві порції фруктів;</w:t>
      </w:r>
    </w:p>
    <w:bookmarkEnd w:id="840"/>
    <w:bookmarkStart w:name="811" w:id="841"/>
    <w:p>
      <w:pPr>
        <w:spacing w:after="0"/>
        <w:ind w:firstLine="240"/>
        <w:jc w:val="left"/>
      </w:pPr>
      <w:r>
        <w:rPr>
          <w:rFonts w:ascii="Arial"/>
          <w:b w:val="false"/>
          <w:i w:val="false"/>
          <w:color w:val="000000"/>
          <w:sz w:val="18"/>
        </w:rPr>
        <w:t>5) М'ясо (крім водоплавної птиці) охолоджене/заморожене, риба морська, яйця (крім водоплавної птиці), горіхи, бобові та насіння:</w:t>
      </w:r>
    </w:p>
    <w:bookmarkEnd w:id="841"/>
    <w:bookmarkStart w:name="930" w:id="842"/>
    <w:p>
      <w:pPr>
        <w:spacing w:after="0"/>
        <w:ind w:firstLine="240"/>
        <w:jc w:val="right"/>
      </w:pPr>
      <w:r>
        <w:rPr>
          <w:rFonts w:ascii="Arial"/>
          <w:b w:val="false"/>
          <w:i w:val="false"/>
          <w:color w:val="000000"/>
          <w:sz w:val="18"/>
        </w:rPr>
        <w:t>(абзац перший підпункту 5 пункту 2 розділу IІ із змінами, внесеними згідно з</w:t>
      </w:r>
      <w:r>
        <w:br/>
      </w:r>
      <w:r>
        <w:rPr>
          <w:rFonts w:ascii="Arial"/>
          <w:b w:val="false"/>
          <w:i w:val="false"/>
          <w:color w:val="000000"/>
          <w:sz w:val="18"/>
        </w:rPr>
        <w:t xml:space="preserve"> наказом Міністерства охорони здоров'я України від 20.09.2021 р. N 1984)</w:t>
      </w:r>
    </w:p>
    <w:bookmarkEnd w:id="842"/>
    <w:bookmarkStart w:name="812" w:id="843"/>
    <w:p>
      <w:pPr>
        <w:spacing w:after="0"/>
        <w:ind w:firstLine="240"/>
        <w:jc w:val="left"/>
      </w:pPr>
      <w:r>
        <w:rPr>
          <w:rFonts w:ascii="Arial"/>
          <w:b w:val="false"/>
          <w:i w:val="false"/>
          <w:color w:val="000000"/>
          <w:sz w:val="18"/>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bookmarkEnd w:id="843"/>
    <w:bookmarkStart w:name="813" w:id="844"/>
    <w:p>
      <w:pPr>
        <w:spacing w:after="0"/>
        <w:ind w:firstLine="240"/>
        <w:jc w:val="left"/>
      </w:pPr>
      <w:r>
        <w:rPr>
          <w:rFonts w:ascii="Arial"/>
          <w:b w:val="false"/>
          <w:i w:val="false"/>
          <w:color w:val="000000"/>
          <w:sz w:val="18"/>
        </w:rPr>
        <w:t>б) при одноразовому харчуванні раціон повинен включати принаймні дві порції м'яса, одну порцію яєць та риби на тиждень;</w:t>
      </w:r>
    </w:p>
    <w:bookmarkEnd w:id="844"/>
    <w:bookmarkStart w:name="814" w:id="845"/>
    <w:p>
      <w:pPr>
        <w:spacing w:after="0"/>
        <w:ind w:firstLine="240"/>
        <w:jc w:val="left"/>
      </w:pPr>
      <w:r>
        <w:rPr>
          <w:rFonts w:ascii="Arial"/>
          <w:b w:val="false"/>
          <w:i w:val="false"/>
          <w:color w:val="000000"/>
          <w:sz w:val="18"/>
        </w:rPr>
        <w:t>в) риба повинна готуватись принаймні один раз на тиждень;</w:t>
      </w:r>
    </w:p>
    <w:bookmarkEnd w:id="845"/>
    <w:bookmarkStart w:name="921" w:id="846"/>
    <w:p>
      <w:pPr>
        <w:spacing w:after="0"/>
        <w:ind w:firstLine="240"/>
        <w:jc w:val="left"/>
      </w:pPr>
      <w:r>
        <w:rPr>
          <w:rFonts w:ascii="Arial"/>
          <w:b w:val="false"/>
          <w:i w:val="false"/>
          <w:color w:val="000000"/>
          <w:sz w:val="18"/>
        </w:rPr>
        <w:t>г) для смаження страв з риби та м'яса використовують рафіновану соняшникову або кукурудзяну олії, або іншу рафіновану рослинну олію, що містить більше 50 % мононенасичених жирів і менше 40 % поліненасичених жирів;</w:t>
      </w:r>
    </w:p>
    <w:bookmarkEnd w:id="846"/>
    <w:bookmarkStart w:name="931" w:id="847"/>
    <w:p>
      <w:pPr>
        <w:spacing w:after="0"/>
        <w:ind w:firstLine="240"/>
        <w:jc w:val="right"/>
      </w:pPr>
      <w:r>
        <w:rPr>
          <w:rFonts w:ascii="Arial"/>
          <w:b w:val="false"/>
          <w:i w:val="false"/>
          <w:color w:val="000000"/>
          <w:sz w:val="18"/>
        </w:rPr>
        <w:t>(підпункт "г" підпункту 5 пункту 2 розділу II у редакції наказу</w:t>
      </w:r>
      <w:r>
        <w:br/>
      </w:r>
      <w:r>
        <w:rPr>
          <w:rFonts w:ascii="Arial"/>
          <w:b w:val="false"/>
          <w:i w:val="false"/>
          <w:color w:val="000000"/>
          <w:sz w:val="18"/>
        </w:rPr>
        <w:t xml:space="preserve"> Міністерства охорони здоров'я України від 20.09.2021 р. N 1984)</w:t>
      </w:r>
    </w:p>
    <w:bookmarkEnd w:id="847"/>
    <w:bookmarkStart w:name="816" w:id="848"/>
    <w:p>
      <w:pPr>
        <w:spacing w:after="0"/>
        <w:ind w:firstLine="240"/>
        <w:jc w:val="left"/>
      </w:pPr>
      <w:r>
        <w:rPr>
          <w:rFonts w:ascii="Arial"/>
          <w:b w:val="false"/>
          <w:i w:val="false"/>
          <w:color w:val="000000"/>
          <w:sz w:val="18"/>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bookmarkEnd w:id="848"/>
    <w:bookmarkStart w:name="817" w:id="849"/>
    <w:p>
      <w:pPr>
        <w:spacing w:after="0"/>
        <w:ind w:firstLine="240"/>
        <w:jc w:val="left"/>
      </w:pPr>
      <w:r>
        <w:rPr>
          <w:rFonts w:ascii="Arial"/>
          <w:b w:val="false"/>
          <w:i w:val="false"/>
          <w:color w:val="000000"/>
          <w:sz w:val="18"/>
        </w:rPr>
        <w:t>6) Харчові жири: рослинна олія, вершкове масло:</w:t>
      </w:r>
    </w:p>
    <w:bookmarkEnd w:id="849"/>
    <w:bookmarkStart w:name="922" w:id="850"/>
    <w:p>
      <w:pPr>
        <w:spacing w:after="0"/>
        <w:ind w:firstLine="240"/>
        <w:jc w:val="left"/>
      </w:pPr>
      <w:r>
        <w:rPr>
          <w:rFonts w:ascii="Arial"/>
          <w:b w:val="false"/>
          <w:i w:val="false"/>
          <w:color w:val="000000"/>
          <w:sz w:val="18"/>
        </w:rPr>
        <w:t>а) 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bookmarkEnd w:id="850"/>
    <w:bookmarkStart w:name="932" w:id="851"/>
    <w:p>
      <w:pPr>
        <w:spacing w:after="0"/>
        <w:ind w:firstLine="240"/>
        <w:jc w:val="right"/>
      </w:pPr>
      <w:r>
        <w:rPr>
          <w:rFonts w:ascii="Arial"/>
          <w:b w:val="false"/>
          <w:i w:val="false"/>
          <w:color w:val="000000"/>
          <w:sz w:val="18"/>
        </w:rPr>
        <w:t>(підпункт "а" підпункту 6 пункту 2 розділу II у редакції наказу</w:t>
      </w:r>
      <w:r>
        <w:br/>
      </w:r>
      <w:r>
        <w:rPr>
          <w:rFonts w:ascii="Arial"/>
          <w:b w:val="false"/>
          <w:i w:val="false"/>
          <w:color w:val="000000"/>
          <w:sz w:val="18"/>
        </w:rPr>
        <w:t xml:space="preserve"> Міністерства охорони здоров'я України від 20.09.2021 р. N 1984)</w:t>
      </w:r>
    </w:p>
    <w:bookmarkEnd w:id="851"/>
    <w:bookmarkStart w:name="819" w:id="852"/>
    <w:p>
      <w:pPr>
        <w:spacing w:after="0"/>
        <w:ind w:firstLine="240"/>
        <w:jc w:val="left"/>
      </w:pPr>
      <w:r>
        <w:rPr>
          <w:rFonts w:ascii="Arial"/>
          <w:b w:val="false"/>
          <w:i w:val="false"/>
          <w:color w:val="000000"/>
          <w:sz w:val="18"/>
        </w:rPr>
        <w:t>б) вершкове масло, що містить не менше ніж 72 % молочного жиру.</w:t>
      </w:r>
    </w:p>
    <w:bookmarkEnd w:id="852"/>
    <w:bookmarkStart w:name="820" w:id="853"/>
    <w:p>
      <w:pPr>
        <w:spacing w:after="0"/>
        <w:ind w:firstLine="240"/>
        <w:jc w:val="left"/>
      </w:pPr>
      <w:r>
        <w:rPr>
          <w:rFonts w:ascii="Arial"/>
          <w:b w:val="false"/>
          <w:i w:val="false"/>
          <w:color w:val="000000"/>
          <w:sz w:val="18"/>
        </w:rPr>
        <w:t>7) Молоко та молочні продукти:</w:t>
      </w:r>
    </w:p>
    <w:bookmarkEnd w:id="853"/>
    <w:bookmarkStart w:name="821" w:id="854"/>
    <w:p>
      <w:pPr>
        <w:spacing w:after="0"/>
        <w:ind w:firstLine="240"/>
        <w:jc w:val="left"/>
      </w:pPr>
      <w:r>
        <w:rPr>
          <w:rFonts w:ascii="Arial"/>
          <w:b w:val="false"/>
          <w:i w:val="false"/>
          <w:color w:val="000000"/>
          <w:sz w:val="18"/>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bookmarkEnd w:id="854"/>
    <w:bookmarkStart w:name="822" w:id="855"/>
    <w:p>
      <w:pPr>
        <w:spacing w:after="0"/>
        <w:ind w:firstLine="240"/>
        <w:jc w:val="left"/>
      </w:pPr>
      <w:r>
        <w:rPr>
          <w:rFonts w:ascii="Arial"/>
          <w:b w:val="false"/>
          <w:i w:val="false"/>
          <w:color w:val="000000"/>
          <w:sz w:val="18"/>
        </w:rPr>
        <w:t>б) при одноразовому харчуванні повинна бути щонайменше одна порція молока або молочних продуктів, або молочної страви;</w:t>
      </w:r>
    </w:p>
    <w:bookmarkEnd w:id="855"/>
    <w:bookmarkStart w:name="823" w:id="856"/>
    <w:p>
      <w:pPr>
        <w:spacing w:after="0"/>
        <w:ind w:firstLine="240"/>
        <w:jc w:val="left"/>
      </w:pPr>
      <w:r>
        <w:rPr>
          <w:rFonts w:ascii="Arial"/>
          <w:b w:val="false"/>
          <w:i w:val="false"/>
          <w:color w:val="000000"/>
          <w:sz w:val="18"/>
        </w:rPr>
        <w:t>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bookmarkEnd w:id="856"/>
    <w:bookmarkStart w:name="824" w:id="857"/>
    <w:p>
      <w:pPr>
        <w:spacing w:after="0"/>
        <w:ind w:firstLine="240"/>
        <w:jc w:val="left"/>
      </w:pPr>
      <w:r>
        <w:rPr>
          <w:rFonts w:ascii="Arial"/>
          <w:b w:val="false"/>
          <w:i w:val="false"/>
          <w:color w:val="000000"/>
          <w:sz w:val="18"/>
        </w:rPr>
        <w:t>г) сир кисломолочний повинен бути з масовою часткою жиру не менше 5 %, сметана - не менше 15 %.</w:t>
      </w:r>
    </w:p>
    <w:bookmarkEnd w:id="857"/>
    <w:bookmarkStart w:name="825" w:id="858"/>
    <w:p>
      <w:pPr>
        <w:spacing w:after="0"/>
        <w:ind w:firstLine="240"/>
        <w:jc w:val="left"/>
      </w:pPr>
      <w:r>
        <w:rPr>
          <w:rFonts w:ascii="Arial"/>
          <w:b w:val="false"/>
          <w:i w:val="false"/>
          <w:color w:val="000000"/>
          <w:sz w:val="18"/>
        </w:rPr>
        <w:t>8) Напої:</w:t>
      </w:r>
    </w:p>
    <w:bookmarkEnd w:id="858"/>
    <w:bookmarkStart w:name="826" w:id="859"/>
    <w:p>
      <w:pPr>
        <w:spacing w:after="0"/>
        <w:ind w:firstLine="240"/>
        <w:jc w:val="left"/>
      </w:pPr>
      <w:r>
        <w:rPr>
          <w:rFonts w:ascii="Arial"/>
          <w:b w:val="false"/>
          <w:i w:val="false"/>
          <w:color w:val="000000"/>
          <w:sz w:val="18"/>
        </w:rPr>
        <w:t>а) вода питна негазована;</w:t>
      </w:r>
    </w:p>
    <w:bookmarkEnd w:id="859"/>
    <w:bookmarkStart w:name="827" w:id="860"/>
    <w:p>
      <w:pPr>
        <w:spacing w:after="0"/>
        <w:ind w:firstLine="240"/>
        <w:jc w:val="left"/>
      </w:pPr>
      <w:r>
        <w:rPr>
          <w:rFonts w:ascii="Arial"/>
          <w:b w:val="false"/>
          <w:i w:val="false"/>
          <w:color w:val="000000"/>
          <w:sz w:val="18"/>
        </w:rPr>
        <w:t>б) напої на основі сої, рису, вівса, кукурудзи, гречки, горіхів або мигдалю:</w:t>
      </w:r>
    </w:p>
    <w:bookmarkEnd w:id="860"/>
    <w:bookmarkStart w:name="828" w:id="861"/>
    <w:p>
      <w:pPr>
        <w:spacing w:after="0"/>
        <w:ind w:firstLine="240"/>
        <w:jc w:val="left"/>
      </w:pPr>
      <w:r>
        <w:rPr>
          <w:rFonts w:ascii="Arial"/>
          <w:b w:val="false"/>
          <w:i w:val="false"/>
          <w:color w:val="000000"/>
          <w:sz w:val="18"/>
        </w:rPr>
        <w:t>які містять не більше 10 г цукрів на 100 мл готового продукту, без додавання підсолоджувачів;</w:t>
      </w:r>
    </w:p>
    <w:bookmarkEnd w:id="861"/>
    <w:bookmarkStart w:name="829" w:id="862"/>
    <w:p>
      <w:pPr>
        <w:spacing w:after="0"/>
        <w:ind w:firstLine="240"/>
        <w:jc w:val="left"/>
      </w:pPr>
      <w:r>
        <w:rPr>
          <w:rFonts w:ascii="Arial"/>
          <w:b w:val="false"/>
          <w:i w:val="false"/>
          <w:color w:val="000000"/>
          <w:sz w:val="18"/>
        </w:rPr>
        <w:t>з низьким вмістом натрію/солі, тобто які містять не більше 0,12 г натрію або еквівалентну кількість солі на 100 г або на 100 мл готового продукту;</w:t>
      </w:r>
    </w:p>
    <w:bookmarkEnd w:id="862"/>
    <w:bookmarkStart w:name="830" w:id="863"/>
    <w:p>
      <w:pPr>
        <w:spacing w:after="0"/>
        <w:ind w:firstLine="240"/>
        <w:jc w:val="left"/>
      </w:pPr>
      <w:r>
        <w:rPr>
          <w:rFonts w:ascii="Arial"/>
          <w:b w:val="false"/>
          <w:i w:val="false"/>
          <w:color w:val="000000"/>
          <w:sz w:val="18"/>
        </w:rPr>
        <w:t>в) фруктові, овочеві та фруктово-овочеві пастеризовані соки:</w:t>
      </w:r>
    </w:p>
    <w:bookmarkEnd w:id="863"/>
    <w:bookmarkStart w:name="831" w:id="864"/>
    <w:p>
      <w:pPr>
        <w:spacing w:after="0"/>
        <w:ind w:firstLine="240"/>
        <w:jc w:val="left"/>
      </w:pPr>
      <w:r>
        <w:rPr>
          <w:rFonts w:ascii="Arial"/>
          <w:b w:val="false"/>
          <w:i w:val="false"/>
          <w:color w:val="000000"/>
          <w:sz w:val="18"/>
        </w:rPr>
        <w:t>1 порція не повинна містити більше ніж 200 мл соку;</w:t>
      </w:r>
    </w:p>
    <w:bookmarkEnd w:id="864"/>
    <w:bookmarkStart w:name="832" w:id="865"/>
    <w:p>
      <w:pPr>
        <w:spacing w:after="0"/>
        <w:ind w:firstLine="240"/>
        <w:jc w:val="left"/>
      </w:pPr>
      <w:r>
        <w:rPr>
          <w:rFonts w:ascii="Arial"/>
          <w:b w:val="false"/>
          <w:i w:val="false"/>
          <w:color w:val="000000"/>
          <w:sz w:val="18"/>
        </w:rPr>
        <w:t>без додавання цукрів і підсолоджувачів;</w:t>
      </w:r>
    </w:p>
    <w:bookmarkEnd w:id="865"/>
    <w:bookmarkStart w:name="833" w:id="866"/>
    <w:p>
      <w:pPr>
        <w:spacing w:after="0"/>
        <w:ind w:firstLine="240"/>
        <w:jc w:val="left"/>
      </w:pPr>
      <w:r>
        <w:rPr>
          <w:rFonts w:ascii="Arial"/>
          <w:b w:val="false"/>
          <w:i w:val="false"/>
          <w:color w:val="000000"/>
          <w:sz w:val="18"/>
        </w:rPr>
        <w:t>з низьким вмістом натрію/солі, тобто містить не більше 0,12 г натрію, або еквівалентну кількість солі на 100 г або на 100 мл готового продукту;</w:t>
      </w:r>
    </w:p>
    <w:bookmarkEnd w:id="866"/>
    <w:bookmarkStart w:name="834" w:id="867"/>
    <w:p>
      <w:pPr>
        <w:spacing w:after="0"/>
        <w:ind w:firstLine="240"/>
        <w:jc w:val="left"/>
      </w:pPr>
      <w:r>
        <w:rPr>
          <w:rFonts w:ascii="Arial"/>
          <w:b w:val="false"/>
          <w:i w:val="false"/>
          <w:color w:val="000000"/>
          <w:sz w:val="18"/>
        </w:rPr>
        <w:t>г) напої, виготовлені на місці без додавання цукрів або підсолоджувачів:</w:t>
      </w:r>
    </w:p>
    <w:bookmarkEnd w:id="867"/>
    <w:bookmarkStart w:name="835" w:id="868"/>
    <w:p>
      <w:pPr>
        <w:spacing w:after="0"/>
        <w:ind w:firstLine="240"/>
        <w:jc w:val="left"/>
      </w:pPr>
      <w:r>
        <w:rPr>
          <w:rFonts w:ascii="Arial"/>
          <w:b w:val="false"/>
          <w:i w:val="false"/>
          <w:color w:val="000000"/>
          <w:sz w:val="18"/>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bookmarkEnd w:id="868"/>
    <w:bookmarkStart w:name="836" w:id="869"/>
    <w:p>
      <w:pPr>
        <w:spacing w:after="0"/>
        <w:ind w:firstLine="240"/>
        <w:jc w:val="left"/>
      </w:pPr>
      <w:r>
        <w:rPr>
          <w:rFonts w:ascii="Arial"/>
          <w:b w:val="false"/>
          <w:i w:val="false"/>
          <w:color w:val="000000"/>
          <w:sz w:val="18"/>
        </w:rPr>
        <w:t>д) використовуються без додавання цукрів і підсолоджувачів, а також без енергетичних стимулюючих речовин таких як таурин, гуарана і кофеїн.</w:t>
      </w:r>
    </w:p>
    <w:bookmarkEnd w:id="869"/>
    <w:bookmarkStart w:name="837" w:id="870"/>
    <w:p>
      <w:pPr>
        <w:spacing w:after="0"/>
        <w:ind w:firstLine="240"/>
        <w:jc w:val="left"/>
      </w:pPr>
      <w:r>
        <w:rPr>
          <w:rFonts w:ascii="Arial"/>
          <w:b w:val="false"/>
          <w:i w:val="false"/>
          <w:color w:val="000000"/>
          <w:sz w:val="18"/>
        </w:rPr>
        <w:t>9) Інші продукти:</w:t>
      </w:r>
    </w:p>
    <w:bookmarkEnd w:id="870"/>
    <w:bookmarkStart w:name="838" w:id="871"/>
    <w:p>
      <w:pPr>
        <w:spacing w:after="0"/>
        <w:ind w:firstLine="240"/>
        <w:jc w:val="left"/>
      </w:pPr>
      <w:r>
        <w:rPr>
          <w:rFonts w:ascii="Arial"/>
          <w:b w:val="false"/>
          <w:i w:val="false"/>
          <w:color w:val="000000"/>
          <w:sz w:val="18"/>
        </w:rPr>
        <w:t>а) сіль:</w:t>
      </w:r>
    </w:p>
    <w:bookmarkEnd w:id="871"/>
    <w:bookmarkStart w:name="839" w:id="872"/>
    <w:p>
      <w:pPr>
        <w:spacing w:after="0"/>
        <w:ind w:firstLine="240"/>
        <w:jc w:val="left"/>
      </w:pPr>
      <w:r>
        <w:rPr>
          <w:rFonts w:ascii="Arial"/>
          <w:b w:val="false"/>
          <w:i w:val="false"/>
          <w:color w:val="000000"/>
          <w:sz w:val="18"/>
        </w:rPr>
        <w:t>в процесі приготування їжі слід використовувати йодовану сіль;</w:t>
      </w:r>
    </w:p>
    <w:bookmarkEnd w:id="872"/>
    <w:bookmarkStart w:name="840" w:id="873"/>
    <w:p>
      <w:pPr>
        <w:spacing w:after="0"/>
        <w:ind w:firstLine="240"/>
        <w:jc w:val="left"/>
      </w:pPr>
      <w:r>
        <w:rPr>
          <w:rFonts w:ascii="Arial"/>
          <w:b w:val="false"/>
          <w:i w:val="false"/>
          <w:color w:val="000000"/>
          <w:sz w:val="18"/>
        </w:rPr>
        <w:t>сіль не повинна використовуватись після приготування їжі;</w:t>
      </w:r>
    </w:p>
    <w:bookmarkEnd w:id="873"/>
    <w:bookmarkStart w:name="841" w:id="874"/>
    <w:p>
      <w:pPr>
        <w:spacing w:after="0"/>
        <w:ind w:firstLine="240"/>
        <w:jc w:val="left"/>
      </w:pPr>
      <w:r>
        <w:rPr>
          <w:rFonts w:ascii="Arial"/>
          <w:b w:val="false"/>
          <w:i w:val="false"/>
          <w:color w:val="000000"/>
          <w:sz w:val="18"/>
        </w:rPr>
        <w:t>щоденне споживання солі при п'ятиразовому харчуванні не повинно перевищувати 4 г на день для учнів 1 - 4 класів та 5 г на день для учнів 5 - 11(12)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bookmarkEnd w:id="874"/>
    <w:bookmarkStart w:name="842" w:id="875"/>
    <w:p>
      <w:pPr>
        <w:spacing w:after="0"/>
        <w:ind w:firstLine="240"/>
        <w:jc w:val="left"/>
      </w:pPr>
      <w:r>
        <w:rPr>
          <w:rFonts w:ascii="Arial"/>
          <w:b w:val="false"/>
          <w:i w:val="false"/>
          <w:color w:val="000000"/>
          <w:sz w:val="18"/>
        </w:rPr>
        <w:t>б) зелень та/або прянощі, свіжі та/або сушені, повинні бути без додавання солі;</w:t>
      </w:r>
    </w:p>
    <w:bookmarkEnd w:id="875"/>
    <w:bookmarkStart w:name="843" w:id="876"/>
    <w:p>
      <w:pPr>
        <w:spacing w:after="0"/>
        <w:ind w:firstLine="240"/>
        <w:jc w:val="left"/>
      </w:pPr>
      <w:r>
        <w:rPr>
          <w:rFonts w:ascii="Arial"/>
          <w:b w:val="false"/>
          <w:i w:val="false"/>
          <w:color w:val="000000"/>
          <w:sz w:val="18"/>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bookmarkEnd w:id="876"/>
    <w:bookmarkStart w:name="844" w:id="877"/>
    <w:p>
      <w:pPr>
        <w:spacing w:after="0"/>
        <w:ind w:firstLine="240"/>
        <w:jc w:val="left"/>
      </w:pPr>
      <w:r>
        <w:rPr>
          <w:rFonts w:ascii="Arial"/>
          <w:b w:val="false"/>
          <w:i w:val="false"/>
          <w:color w:val="000000"/>
          <w:sz w:val="18"/>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bookmarkEnd w:id="877"/>
    <w:bookmarkStart w:name="845" w:id="878"/>
    <w:p>
      <w:pPr>
        <w:spacing w:after="0"/>
        <w:ind w:firstLine="240"/>
        <w:jc w:val="left"/>
      </w:pPr>
      <w:r>
        <w:rPr>
          <w:rFonts w:ascii="Arial"/>
          <w:b w:val="false"/>
          <w:i w:val="false"/>
          <w:color w:val="000000"/>
          <w:sz w:val="18"/>
        </w:rPr>
        <w:t>з овочами та/або фруктами, зазначеними у пунктах 8 - 10 розділу I цього додатку;</w:t>
      </w:r>
    </w:p>
    <w:bookmarkEnd w:id="878"/>
    <w:bookmarkStart w:name="846" w:id="879"/>
    <w:p>
      <w:pPr>
        <w:spacing w:after="0"/>
        <w:ind w:firstLine="240"/>
        <w:jc w:val="left"/>
      </w:pPr>
      <w:r>
        <w:rPr>
          <w:rFonts w:ascii="Arial"/>
          <w:b w:val="false"/>
          <w:i w:val="false"/>
          <w:color w:val="000000"/>
          <w:sz w:val="18"/>
        </w:rPr>
        <w:t>при приготуванні додається не більше 5 г цукрів та 0,45 г солі на 100 г готового продукту;</w:t>
      </w:r>
    </w:p>
    <w:bookmarkEnd w:id="879"/>
    <w:bookmarkStart w:name="847" w:id="880"/>
    <w:p>
      <w:pPr>
        <w:spacing w:after="0"/>
        <w:ind w:firstLine="240"/>
        <w:jc w:val="left"/>
      </w:pPr>
      <w:r>
        <w:rPr>
          <w:rFonts w:ascii="Arial"/>
          <w:b w:val="false"/>
          <w:i w:val="false"/>
          <w:color w:val="000000"/>
          <w:sz w:val="18"/>
        </w:rPr>
        <w:t>харчові продукти, що використовуються для начинок містять не більше 10 г цукрів на 100 г готового продукту;</w:t>
      </w:r>
    </w:p>
    <w:bookmarkEnd w:id="880"/>
    <w:bookmarkStart w:name="848" w:id="881"/>
    <w:p>
      <w:pPr>
        <w:spacing w:after="0"/>
        <w:ind w:firstLine="240"/>
        <w:jc w:val="left"/>
      </w:pPr>
      <w:r>
        <w:rPr>
          <w:rFonts w:ascii="Arial"/>
          <w:b w:val="false"/>
          <w:i w:val="false"/>
          <w:color w:val="000000"/>
          <w:sz w:val="18"/>
        </w:rPr>
        <w:t>без додавання підсолоджувачів;</w:t>
      </w:r>
    </w:p>
    <w:bookmarkEnd w:id="881"/>
    <w:bookmarkStart w:name="849" w:id="882"/>
    <w:p>
      <w:pPr>
        <w:spacing w:after="0"/>
        <w:ind w:firstLine="240"/>
        <w:jc w:val="left"/>
      </w:pPr>
      <w:r>
        <w:rPr>
          <w:rFonts w:ascii="Arial"/>
          <w:b w:val="false"/>
          <w:i w:val="false"/>
          <w:color w:val="000000"/>
          <w:sz w:val="18"/>
        </w:rPr>
        <w:t>г) супи, соуси, страви, приготовані виключно з інгредієнтів рослинного або тваринного походження без використання харчових концентратів;</w:t>
      </w:r>
    </w:p>
    <w:bookmarkEnd w:id="882"/>
    <w:bookmarkStart w:name="850" w:id="883"/>
    <w:p>
      <w:pPr>
        <w:spacing w:after="0"/>
        <w:ind w:firstLine="240"/>
        <w:jc w:val="left"/>
      </w:pPr>
      <w:r>
        <w:rPr>
          <w:rFonts w:ascii="Arial"/>
          <w:b w:val="false"/>
          <w:i w:val="false"/>
          <w:color w:val="000000"/>
          <w:sz w:val="18"/>
        </w:rPr>
        <w:t>д) при приготуванні страв дозволено додавати не більше 5 г цукрів на 100 г готового продукту;</w:t>
      </w:r>
    </w:p>
    <w:bookmarkEnd w:id="883"/>
    <w:bookmarkStart w:name="923" w:id="884"/>
    <w:p>
      <w:pPr>
        <w:spacing w:after="0"/>
        <w:ind w:firstLine="240"/>
        <w:jc w:val="left"/>
      </w:pPr>
      <w:r>
        <w:rPr>
          <w:rFonts w:ascii="Arial"/>
          <w:b w:val="false"/>
          <w:i w:val="false"/>
          <w:color w:val="000000"/>
          <w:sz w:val="18"/>
        </w:rPr>
        <w:t>е) страви та вироби (крім страв та виробів з м'яса, птиці, риби та яєць) повинні містити не більше 10 г жиру на 100 г/мл готового продукту.</w:t>
      </w:r>
    </w:p>
    <w:bookmarkEnd w:id="884"/>
    <w:bookmarkStart w:name="933" w:id="885"/>
    <w:p>
      <w:pPr>
        <w:spacing w:after="0"/>
        <w:ind w:firstLine="240"/>
        <w:jc w:val="right"/>
      </w:pPr>
      <w:r>
        <w:rPr>
          <w:rFonts w:ascii="Arial"/>
          <w:b w:val="false"/>
          <w:i w:val="false"/>
          <w:color w:val="000000"/>
          <w:sz w:val="18"/>
        </w:rPr>
        <w:t>(підпункт "е" підпункту 9 пункту 2 розділу II у редакції наказу</w:t>
      </w:r>
      <w:r>
        <w:br/>
      </w:r>
      <w:r>
        <w:rPr>
          <w:rFonts w:ascii="Arial"/>
          <w:b w:val="false"/>
          <w:i w:val="false"/>
          <w:color w:val="000000"/>
          <w:sz w:val="18"/>
        </w:rPr>
        <w:t xml:space="preserve"> Міністерства охорони здоров'я України від 20.09.2021 р. N 1984)</w:t>
      </w:r>
    </w:p>
    <w:bookmarkEnd w:id="885"/>
    <w:bookmarkStart w:name="852" w:id="886"/>
    <w:p>
      <w:pPr>
        <w:spacing w:after="0"/>
        <w:ind w:firstLine="240"/>
        <w:jc w:val="left"/>
      </w:pPr>
      <w:r>
        <w:rPr>
          <w:rFonts w:ascii="Arial"/>
          <w:b w:val="false"/>
          <w:i w:val="false"/>
          <w:color w:val="000000"/>
          <w:sz w:val="18"/>
        </w:rPr>
        <w:t xml:space="preserve"> </w:t>
      </w:r>
    </w:p>
    <w:bookmarkEnd w:id="886"/>
    <w:bookmarkStart w:name="853" w:id="887"/>
    <w:p>
      <w:pPr>
        <w:spacing w:after="0"/>
        <w:ind w:firstLine="240"/>
        <w:jc w:val="right"/>
      </w:pPr>
      <w:r>
        <w:rPr>
          <w:rFonts w:ascii="Arial"/>
          <w:b w:val="false"/>
          <w:i w:val="false"/>
          <w:color w:val="000000"/>
          <w:sz w:val="18"/>
        </w:rPr>
        <w:t>Додаток 10</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10 розділу VI)</w:t>
      </w:r>
    </w:p>
    <w:bookmarkEnd w:id="887"/>
    <w:bookmarkStart w:name="854" w:id="888"/>
    <w:p>
      <w:pPr>
        <w:pStyle w:val="Heading3"/>
        <w:spacing w:after="0"/>
        <w:ind w:left="0"/>
        <w:jc w:val="center"/>
      </w:pPr>
      <w:r>
        <w:rPr>
          <w:rFonts w:ascii="Arial"/>
          <w:color w:val="000000"/>
          <w:sz w:val="27"/>
        </w:rPr>
        <w:t>Перелік харчових продуктів, які заборонено реалізовувати у шкільних буфетах та у торгівельних апаратах, розміщених у закладах освіти:</w:t>
      </w:r>
    </w:p>
    <w:bookmarkEnd w:id="888"/>
    <w:bookmarkStart w:name="855" w:id="889"/>
    <w:p>
      <w:pPr>
        <w:spacing w:after="0"/>
        <w:ind w:firstLine="240"/>
        <w:jc w:val="left"/>
      </w:pPr>
      <w:r>
        <w:rPr>
          <w:rFonts w:ascii="Arial"/>
          <w:b w:val="false"/>
          <w:i w:val="false"/>
          <w:color w:val="000000"/>
          <w:sz w:val="18"/>
        </w:rPr>
        <w:t>1. Кондитерські вироби, солодкі зернові продукти із вмістом цукрів понад 10 г на 100 г готового продукту;</w:t>
      </w:r>
    </w:p>
    <w:bookmarkEnd w:id="889"/>
    <w:bookmarkStart w:name="856" w:id="890"/>
    <w:p>
      <w:pPr>
        <w:spacing w:after="0"/>
        <w:ind w:firstLine="240"/>
        <w:jc w:val="left"/>
      </w:pPr>
      <w:r>
        <w:rPr>
          <w:rFonts w:ascii="Arial"/>
          <w:b w:val="false"/>
          <w:i w:val="false"/>
          <w:color w:val="000000"/>
          <w:sz w:val="18"/>
        </w:rPr>
        <w:t>2. вироби з кремом, морозиво, харчові концентрати;</w:t>
      </w:r>
    </w:p>
    <w:bookmarkEnd w:id="890"/>
    <w:bookmarkStart w:name="857" w:id="891"/>
    <w:p>
      <w:pPr>
        <w:spacing w:after="0"/>
        <w:ind w:firstLine="240"/>
        <w:jc w:val="left"/>
      </w:pPr>
      <w:r>
        <w:rPr>
          <w:rFonts w:ascii="Arial"/>
          <w:b w:val="false"/>
          <w:i w:val="false"/>
          <w:color w:val="000000"/>
          <w:sz w:val="18"/>
        </w:rPr>
        <w:t>3. м'ясні продукти промислового та кулінарного виробництва;</w:t>
      </w:r>
    </w:p>
    <w:bookmarkEnd w:id="891"/>
    <w:bookmarkStart w:name="858" w:id="892"/>
    <w:p>
      <w:pPr>
        <w:spacing w:after="0"/>
        <w:ind w:firstLine="240"/>
        <w:jc w:val="left"/>
      </w:pPr>
      <w:r>
        <w:rPr>
          <w:rFonts w:ascii="Arial"/>
          <w:b w:val="false"/>
          <w:i w:val="false"/>
          <w:color w:val="000000"/>
          <w:sz w:val="18"/>
        </w:rPr>
        <w:t>4. рибні продукти промислового та кулінарного виробництва;</w:t>
      </w:r>
    </w:p>
    <w:bookmarkEnd w:id="892"/>
    <w:bookmarkStart w:name="924" w:id="893"/>
    <w:p>
      <w:pPr>
        <w:spacing w:after="0"/>
        <w:ind w:firstLine="240"/>
        <w:jc w:val="left"/>
      </w:pPr>
      <w:r>
        <w:rPr>
          <w:rFonts w:ascii="Arial"/>
          <w:b w:val="false"/>
          <w:i w:val="false"/>
          <w:color w:val="000000"/>
          <w:sz w:val="18"/>
        </w:rPr>
        <w:t>5. продукти (в т. ч. снеки) із вмістом натрію понад 0,12 г або еквівалентної кількість солі на 100 г готового продукту та/або із вмістом цукрів понад 10 г на 100 г готового продукту (крім продуктів (в т. ч. снеків) які містять цукри, що містяться природно (вміст таких цукрів не обмежується) і не містять доданих цукрів та/або підсолоджувачів)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bookmarkEnd w:id="893"/>
    <w:bookmarkStart w:name="934" w:id="894"/>
    <w:p>
      <w:pPr>
        <w:spacing w:after="0"/>
        <w:ind w:firstLine="240"/>
        <w:jc w:val="right"/>
      </w:pPr>
      <w:r>
        <w:rPr>
          <w:rFonts w:ascii="Arial"/>
          <w:b w:val="false"/>
          <w:i w:val="false"/>
          <w:color w:val="000000"/>
          <w:sz w:val="18"/>
        </w:rPr>
        <w:t>(пункт 5 у редакції наказу Міністерства</w:t>
      </w:r>
      <w:r>
        <w:br/>
      </w:r>
      <w:r>
        <w:rPr>
          <w:rFonts w:ascii="Arial"/>
          <w:b w:val="false"/>
          <w:i w:val="false"/>
          <w:color w:val="000000"/>
          <w:sz w:val="18"/>
        </w:rPr>
        <w:t xml:space="preserve"> охорони здоров'я України від 20.09.2021 р. N 1984)</w:t>
      </w:r>
    </w:p>
    <w:bookmarkEnd w:id="894"/>
    <w:bookmarkStart w:name="860" w:id="895"/>
    <w:p>
      <w:pPr>
        <w:spacing w:after="0"/>
        <w:ind w:firstLine="240"/>
        <w:jc w:val="left"/>
      </w:pPr>
      <w:r>
        <w:rPr>
          <w:rFonts w:ascii="Arial"/>
          <w:b w:val="false"/>
          <w:i w:val="false"/>
          <w:color w:val="000000"/>
          <w:sz w:val="18"/>
        </w:rPr>
        <w:t>6. продукти із вмістом частково гідрогенізованих рослинних жирів (транс жирів);</w:t>
      </w:r>
    </w:p>
    <w:bookmarkEnd w:id="895"/>
    <w:bookmarkStart w:name="861" w:id="896"/>
    <w:p>
      <w:pPr>
        <w:spacing w:after="0"/>
        <w:ind w:firstLine="240"/>
        <w:jc w:val="left"/>
      </w:pPr>
      <w:r>
        <w:rPr>
          <w:rFonts w:ascii="Arial"/>
          <w:b w:val="false"/>
          <w:i w:val="false"/>
          <w:color w:val="000000"/>
          <w:sz w:val="18"/>
        </w:rPr>
        <w:t>7. непастеризоване молоко та молочні продукти, що виготовлені із непастеризованого молока;</w:t>
      </w:r>
    </w:p>
    <w:bookmarkEnd w:id="896"/>
    <w:bookmarkStart w:name="925" w:id="897"/>
    <w:p>
      <w:pPr>
        <w:spacing w:after="0"/>
        <w:ind w:firstLine="240"/>
        <w:jc w:val="left"/>
      </w:pPr>
      <w:r>
        <w:rPr>
          <w:rFonts w:ascii="Arial"/>
          <w:b w:val="false"/>
          <w:i w:val="false"/>
          <w:color w:val="000000"/>
          <w:sz w:val="18"/>
        </w:rPr>
        <w:t>8. непастеризовані соки, соки до яких додано цукри і підсолоджувачі;</w:t>
      </w:r>
    </w:p>
    <w:bookmarkEnd w:id="897"/>
    <w:bookmarkStart w:name="935" w:id="898"/>
    <w:p>
      <w:pPr>
        <w:spacing w:after="0"/>
        <w:ind w:firstLine="240"/>
        <w:jc w:val="right"/>
      </w:pPr>
      <w:r>
        <w:rPr>
          <w:rFonts w:ascii="Arial"/>
          <w:b w:val="false"/>
          <w:i w:val="false"/>
          <w:color w:val="000000"/>
          <w:sz w:val="18"/>
        </w:rPr>
        <w:t>(пункт 8 у редакції наказу Міністерства</w:t>
      </w:r>
      <w:r>
        <w:br/>
      </w:r>
      <w:r>
        <w:rPr>
          <w:rFonts w:ascii="Arial"/>
          <w:b w:val="false"/>
          <w:i w:val="false"/>
          <w:color w:val="000000"/>
          <w:sz w:val="18"/>
        </w:rPr>
        <w:t xml:space="preserve"> охорони здоров'я України від 20.09.2021 р. N 1984)</w:t>
      </w:r>
    </w:p>
    <w:bookmarkEnd w:id="898"/>
    <w:bookmarkStart w:name="863" w:id="899"/>
    <w:p>
      <w:pPr>
        <w:spacing w:after="0"/>
        <w:ind w:firstLine="240"/>
        <w:jc w:val="left"/>
      </w:pPr>
      <w:r>
        <w:rPr>
          <w:rFonts w:ascii="Arial"/>
          <w:b w:val="false"/>
          <w:i w:val="false"/>
          <w:color w:val="000000"/>
          <w:sz w:val="18"/>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bookmarkEnd w:id="899"/>
    <w:bookmarkStart w:name="864" w:id="900"/>
    <w:p>
      <w:pPr>
        <w:spacing w:after="0"/>
        <w:ind w:firstLine="240"/>
        <w:jc w:val="left"/>
      </w:pPr>
      <w:r>
        <w:rPr>
          <w:rFonts w:ascii="Arial"/>
          <w:b w:val="false"/>
          <w:i w:val="false"/>
          <w:color w:val="000000"/>
          <w:sz w:val="18"/>
        </w:rPr>
        <w:t>9. газовані напої, зокрема, солодкі газовані напої та енергетичні напої;</w:t>
      </w:r>
    </w:p>
    <w:bookmarkEnd w:id="900"/>
    <w:bookmarkStart w:name="865" w:id="901"/>
    <w:p>
      <w:pPr>
        <w:spacing w:after="0"/>
        <w:ind w:firstLine="240"/>
        <w:jc w:val="left"/>
      </w:pPr>
      <w:r>
        <w:rPr>
          <w:rFonts w:ascii="Arial"/>
          <w:b w:val="false"/>
          <w:i w:val="false"/>
          <w:color w:val="000000"/>
          <w:sz w:val="18"/>
        </w:rPr>
        <w:t>10. кава та кавові напої;</w:t>
      </w:r>
    </w:p>
    <w:bookmarkEnd w:id="901"/>
    <w:bookmarkStart w:name="866" w:id="902"/>
    <w:p>
      <w:pPr>
        <w:spacing w:after="0"/>
        <w:ind w:firstLine="240"/>
        <w:jc w:val="left"/>
      </w:pPr>
      <w:r>
        <w:rPr>
          <w:rFonts w:ascii="Arial"/>
          <w:b w:val="false"/>
          <w:i w:val="false"/>
          <w:color w:val="000000"/>
          <w:sz w:val="18"/>
        </w:rPr>
        <w:t>11. гриби;</w:t>
      </w:r>
    </w:p>
    <w:bookmarkEnd w:id="902"/>
    <w:bookmarkStart w:name="867" w:id="903"/>
    <w:p>
      <w:pPr>
        <w:spacing w:after="0"/>
        <w:ind w:firstLine="240"/>
        <w:jc w:val="left"/>
      </w:pPr>
      <w:r>
        <w:rPr>
          <w:rFonts w:ascii="Arial"/>
          <w:b w:val="false"/>
          <w:i w:val="false"/>
          <w:color w:val="000000"/>
          <w:sz w:val="18"/>
        </w:rPr>
        <w:t>12. продукція домашнього виробництва.</w:t>
      </w:r>
    </w:p>
    <w:bookmarkEnd w:id="903"/>
    <w:bookmarkStart w:name="868" w:id="904"/>
    <w:p>
      <w:pPr>
        <w:spacing w:after="0"/>
        <w:ind w:firstLine="240"/>
        <w:jc w:val="left"/>
      </w:pPr>
      <w:r>
        <w:rPr>
          <w:rFonts w:ascii="Arial"/>
          <w:b w:val="false"/>
          <w:i w:val="false"/>
          <w:color w:val="000000"/>
          <w:sz w:val="18"/>
        </w:rPr>
        <w:t xml:space="preserve"> </w:t>
      </w:r>
    </w:p>
    <w:bookmarkEnd w:id="904"/>
    <w:bookmarkStart w:name="869" w:id="905"/>
    <w:p>
      <w:pPr>
        <w:spacing w:after="0"/>
        <w:ind w:firstLine="240"/>
        <w:jc w:val="right"/>
      </w:pPr>
      <w:r>
        <w:rPr>
          <w:rFonts w:ascii="Arial"/>
          <w:b w:val="false"/>
          <w:i w:val="false"/>
          <w:color w:val="000000"/>
          <w:sz w:val="18"/>
        </w:rPr>
        <w:t>Додаток 11</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11 розділу VI)</w:t>
      </w:r>
    </w:p>
    <w:bookmarkEnd w:id="905"/>
    <w:bookmarkStart w:name="870" w:id="906"/>
    <w:p>
      <w:pPr>
        <w:pStyle w:val="Heading3"/>
        <w:spacing w:after="0"/>
        <w:ind w:left="0"/>
        <w:jc w:val="center"/>
      </w:pPr>
      <w:r>
        <w:rPr>
          <w:rFonts w:ascii="Arial"/>
          <w:color w:val="000000"/>
          <w:sz w:val="27"/>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bookmarkEnd w:id="906"/>
    <w:bookmarkStart w:name="871" w:id="907"/>
    <w:p>
      <w:pPr>
        <w:spacing w:after="0"/>
        <w:ind w:firstLine="240"/>
        <w:jc w:val="left"/>
      </w:pPr>
      <w:r>
        <w:rPr>
          <w:rFonts w:ascii="Arial"/>
          <w:b w:val="false"/>
          <w:i w:val="false"/>
          <w:color w:val="000000"/>
          <w:sz w:val="18"/>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bookmarkEnd w:id="907"/>
    <w:bookmarkStart w:name="872" w:id="908"/>
    <w:p>
      <w:pPr>
        <w:spacing w:after="0"/>
        <w:ind w:firstLine="240"/>
        <w:jc w:val="left"/>
      </w:pPr>
      <w:r>
        <w:rPr>
          <w:rFonts w:ascii="Arial"/>
          <w:b w:val="false"/>
          <w:i w:val="false"/>
          <w:color w:val="000000"/>
          <w:sz w:val="18"/>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bookmarkEnd w:id="908"/>
    <w:bookmarkStart w:name="873" w:id="909"/>
    <w:p>
      <w:pPr>
        <w:spacing w:after="0"/>
        <w:ind w:firstLine="240"/>
        <w:jc w:val="left"/>
      </w:pPr>
      <w:r>
        <w:rPr>
          <w:rFonts w:ascii="Arial"/>
          <w:b w:val="false"/>
          <w:i w:val="false"/>
          <w:color w:val="000000"/>
          <w:sz w:val="18"/>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bookmarkEnd w:id="909"/>
    <w:bookmarkStart w:name="874" w:id="910"/>
    <w:p>
      <w:pPr>
        <w:spacing w:after="0"/>
        <w:ind w:firstLine="240"/>
        <w:jc w:val="left"/>
      </w:pPr>
      <w:r>
        <w:rPr>
          <w:rFonts w:ascii="Arial"/>
          <w:b w:val="false"/>
          <w:i w:val="false"/>
          <w:color w:val="000000"/>
          <w:sz w:val="18"/>
        </w:rPr>
        <w:t xml:space="preserve"> </w:t>
      </w:r>
    </w:p>
    <w:bookmarkEnd w:id="910"/>
    <w:bookmarkStart w:name="875" w:id="911"/>
    <w:p>
      <w:pPr>
        <w:spacing w:after="0"/>
        <w:ind w:firstLine="240"/>
        <w:jc w:val="right"/>
      </w:pPr>
      <w:r>
        <w:rPr>
          <w:rFonts w:ascii="Arial"/>
          <w:b w:val="false"/>
          <w:i w:val="false"/>
          <w:color w:val="000000"/>
          <w:sz w:val="18"/>
        </w:rPr>
        <w:t>Додаток 12</w:t>
      </w:r>
      <w:r>
        <w:br/>
      </w:r>
      <w:r>
        <w:rPr>
          <w:rFonts w:ascii="Arial"/>
          <w:b w:val="false"/>
          <w:i w:val="false"/>
          <w:color w:val="000000"/>
          <w:sz w:val="18"/>
        </w:rPr>
        <w:t>до Санітарного регламенту для закладів загальної середньої освіти</w:t>
      </w:r>
      <w:r>
        <w:br/>
      </w:r>
      <w:r>
        <w:rPr>
          <w:rFonts w:ascii="Arial"/>
          <w:b w:val="false"/>
          <w:i w:val="false"/>
          <w:color w:val="000000"/>
          <w:sz w:val="18"/>
        </w:rPr>
        <w:t>(пункт 7 розділу VII)</w:t>
      </w:r>
    </w:p>
    <w:bookmarkEnd w:id="911"/>
    <w:bookmarkStart w:name="876" w:id="912"/>
    <w:p>
      <w:pPr>
        <w:pStyle w:val="Heading3"/>
        <w:spacing w:after="0"/>
        <w:ind w:left="0"/>
        <w:jc w:val="center"/>
      </w:pPr>
      <w:r>
        <w:rPr>
          <w:rFonts w:ascii="Arial"/>
          <w:color w:val="000000"/>
          <w:sz w:val="27"/>
        </w:rPr>
        <w:t>Санітарно-дезінфекційний режим у закладах освіти у період карантину</w:t>
      </w:r>
    </w:p>
    <w:bookmarkEnd w:id="91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4749"/>
        <w:gridCol w:w="4941"/>
      </w:tblGrid>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77" w:id="913"/>
          <w:p>
            <w:pPr>
              <w:spacing w:after="0"/>
              <w:ind w:left="0"/>
              <w:jc w:val="center"/>
            </w:pPr>
            <w:r>
              <w:rPr>
                <w:rFonts w:ascii="Arial"/>
                <w:b w:val="false"/>
                <w:i w:val="false"/>
                <w:color w:val="000000"/>
                <w:sz w:val="15"/>
              </w:rPr>
              <w:t>Найменування об'єкту</w:t>
            </w:r>
          </w:p>
          <w:bookmarkEnd w:id="913"/>
        </w:tc>
        <w:tc>
          <w:tcPr>
            <w:tcW w:w="4941" w:type="dxa"/>
            <w:tcBorders>
              <w:top w:val="outset" w:color="000000" w:sz="8"/>
              <w:left w:val="outset" w:color="000000" w:sz="8"/>
              <w:bottom w:val="outset" w:color="000000" w:sz="8"/>
              <w:right w:val="outset" w:color="000000" w:sz="8"/>
            </w:tcBorders>
            <w:vAlign w:val="center"/>
          </w:tcPr>
          <w:bookmarkStart w:name="878" w:id="914"/>
          <w:p>
            <w:pPr>
              <w:spacing w:after="0"/>
              <w:ind w:left="0"/>
              <w:jc w:val="center"/>
            </w:pPr>
            <w:r>
              <w:rPr>
                <w:rFonts w:ascii="Arial"/>
                <w:b w:val="false"/>
                <w:i w:val="false"/>
                <w:color w:val="000000"/>
                <w:sz w:val="15"/>
              </w:rPr>
              <w:t>Спосіб і режим знезараження*</w:t>
            </w:r>
          </w:p>
          <w:bookmarkEnd w:id="914"/>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79" w:id="915"/>
          <w:p>
            <w:pPr>
              <w:spacing w:after="0"/>
              <w:ind w:left="0"/>
              <w:jc w:val="left"/>
            </w:pPr>
            <w:r>
              <w:rPr>
                <w:rFonts w:ascii="Arial"/>
                <w:b w:val="false"/>
                <w:i w:val="false"/>
                <w:color w:val="000000"/>
                <w:sz w:val="15"/>
              </w:rPr>
              <w:t>1. Приміщення (підлога, стіни, двері, підвіконня та ін.), жорсткі меблі</w:t>
            </w:r>
          </w:p>
          <w:bookmarkEnd w:id="915"/>
        </w:tc>
        <w:tc>
          <w:tcPr>
            <w:tcW w:w="4941" w:type="dxa"/>
            <w:tcBorders>
              <w:top w:val="outset" w:color="000000" w:sz="8"/>
              <w:left w:val="outset" w:color="000000" w:sz="8"/>
              <w:bottom w:val="outset" w:color="000000" w:sz="8"/>
              <w:right w:val="outset" w:color="000000" w:sz="8"/>
            </w:tcBorders>
            <w:vAlign w:val="center"/>
          </w:tcPr>
          <w:bookmarkStart w:name="880" w:id="916"/>
          <w:p>
            <w:pPr>
              <w:spacing w:after="0"/>
              <w:ind w:left="0"/>
              <w:jc w:val="left"/>
            </w:pPr>
            <w:r>
              <w:rPr>
                <w:rFonts w:ascii="Arial"/>
                <w:b w:val="false"/>
                <w:i w:val="false"/>
                <w:color w:val="000000"/>
                <w:sz w:val="15"/>
              </w:rPr>
              <w:t xml:space="preserve">Обробку проводять способом протирання ганчіркою,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5"/>
              </w:rPr>
              <w:t>постановою Кабінету Міністрів України від 03 липня 2006 року N 908</w:t>
            </w:r>
            <w:r>
              <w:rPr>
                <w:rFonts w:ascii="Arial"/>
                <w:b w:val="false"/>
                <w:i w:val="false"/>
                <w:color w:val="000000"/>
                <w:sz w:val="15"/>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bookmarkEnd w:id="916"/>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81" w:id="917"/>
          <w:p>
            <w:pPr>
              <w:spacing w:after="0"/>
              <w:ind w:left="0"/>
              <w:jc w:val="left"/>
            </w:pPr>
            <w:r>
              <w:rPr>
                <w:rFonts w:ascii="Arial"/>
                <w:b w:val="false"/>
                <w:i w:val="false"/>
                <w:color w:val="000000"/>
                <w:sz w:val="15"/>
              </w:rPr>
              <w:t>2. Килими</w:t>
            </w:r>
          </w:p>
          <w:bookmarkEnd w:id="917"/>
        </w:tc>
        <w:tc>
          <w:tcPr>
            <w:tcW w:w="4941" w:type="dxa"/>
            <w:tcBorders>
              <w:top w:val="outset" w:color="000000" w:sz="8"/>
              <w:left w:val="outset" w:color="000000" w:sz="8"/>
              <w:bottom w:val="outset" w:color="000000" w:sz="8"/>
              <w:right w:val="outset" w:color="000000" w:sz="8"/>
            </w:tcBorders>
            <w:vAlign w:val="center"/>
          </w:tcPr>
          <w:bookmarkStart w:name="882" w:id="918"/>
          <w:p>
            <w:pPr>
              <w:spacing w:after="0"/>
              <w:ind w:left="0"/>
              <w:jc w:val="left"/>
            </w:pPr>
            <w:r>
              <w:rPr>
                <w:rFonts w:ascii="Arial"/>
                <w:b w:val="false"/>
                <w:i w:val="false"/>
                <w:color w:val="000000"/>
                <w:sz w:val="15"/>
              </w:rPr>
              <w:t xml:space="preserve">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5"/>
              </w:rPr>
              <w:t>постановою Кабінету Міністрів України від 03 липня 2006 року N 908</w:t>
            </w:r>
            <w:r>
              <w:rPr>
                <w:rFonts w:ascii="Arial"/>
                <w:b w:val="false"/>
                <w:i w:val="false"/>
                <w:color w:val="000000"/>
                <w:sz w:val="15"/>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карантину прибрати</w:t>
            </w:r>
          </w:p>
          <w:bookmarkEnd w:id="918"/>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83" w:id="919"/>
          <w:p>
            <w:pPr>
              <w:spacing w:after="0"/>
              <w:ind w:left="0"/>
              <w:jc w:val="left"/>
            </w:pPr>
            <w:r>
              <w:rPr>
                <w:rFonts w:ascii="Arial"/>
                <w:b w:val="false"/>
                <w:i w:val="false"/>
                <w:color w:val="000000"/>
                <w:sz w:val="15"/>
              </w:rPr>
              <w:t>3. Посуд, звільнений від залишків їжі та вимитий</w:t>
            </w:r>
          </w:p>
          <w:bookmarkEnd w:id="919"/>
        </w:tc>
        <w:tc>
          <w:tcPr>
            <w:tcW w:w="4941" w:type="dxa"/>
            <w:tcBorders>
              <w:top w:val="outset" w:color="000000" w:sz="8"/>
              <w:left w:val="outset" w:color="000000" w:sz="8"/>
              <w:bottom w:val="outset" w:color="000000" w:sz="8"/>
              <w:right w:val="outset" w:color="000000" w:sz="8"/>
            </w:tcBorders>
            <w:vAlign w:val="center"/>
          </w:tcPr>
          <w:bookmarkStart w:name="884" w:id="920"/>
          <w:p>
            <w:pPr>
              <w:spacing w:after="0"/>
              <w:ind w:left="0"/>
              <w:jc w:val="left"/>
            </w:pPr>
            <w:r>
              <w:rPr>
                <w:rFonts w:ascii="Arial"/>
                <w:b w:val="false"/>
                <w:i w:val="false"/>
                <w:color w:val="000000"/>
                <w:sz w:val="15"/>
              </w:rPr>
              <w:t>Кип'ятити у воді або у 2 % розчині кальцинованої соди 25 хв. - при кишкових інфекціях, 45 хв. - при вірусному гепатиті з моменту закипання</w:t>
            </w:r>
          </w:p>
          <w:bookmarkEnd w:id="920"/>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85" w:id="921"/>
          <w:p>
            <w:pPr>
              <w:spacing w:after="0"/>
              <w:ind w:left="0"/>
              <w:jc w:val="left"/>
            </w:pPr>
            <w:r>
              <w:rPr>
                <w:rFonts w:ascii="Arial"/>
                <w:b w:val="false"/>
                <w:i w:val="false"/>
                <w:color w:val="000000"/>
                <w:sz w:val="15"/>
              </w:rPr>
              <w:t>4. Залишки їжі</w:t>
            </w:r>
          </w:p>
          <w:bookmarkEnd w:id="921"/>
        </w:tc>
        <w:tc>
          <w:tcPr>
            <w:tcW w:w="4941" w:type="dxa"/>
            <w:tcBorders>
              <w:top w:val="outset" w:color="000000" w:sz="8"/>
              <w:left w:val="outset" w:color="000000" w:sz="8"/>
              <w:bottom w:val="outset" w:color="000000" w:sz="8"/>
              <w:right w:val="outset" w:color="000000" w:sz="8"/>
            </w:tcBorders>
            <w:vAlign w:val="center"/>
          </w:tcPr>
          <w:bookmarkStart w:name="886" w:id="922"/>
          <w:p>
            <w:pPr>
              <w:spacing w:after="0"/>
              <w:ind w:left="0"/>
              <w:jc w:val="left"/>
            </w:pPr>
            <w:r>
              <w:rPr>
                <w:rFonts w:ascii="Arial"/>
                <w:b w:val="false"/>
                <w:i w:val="false"/>
                <w:color w:val="000000"/>
                <w:sz w:val="15"/>
              </w:rPr>
              <w:t>Засипати хлорне вапно (чи вапно білильне термостійке) 200 г/кг - 60 хв. НГК, ДОСТК - 100 г/кг</w:t>
            </w:r>
          </w:p>
          <w:bookmarkEnd w:id="922"/>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87" w:id="923"/>
          <w:p>
            <w:pPr>
              <w:spacing w:after="0"/>
              <w:ind w:left="0"/>
              <w:jc w:val="left"/>
            </w:pPr>
            <w:r>
              <w:rPr>
                <w:rFonts w:ascii="Arial"/>
                <w:b w:val="false"/>
                <w:i w:val="false"/>
                <w:color w:val="000000"/>
                <w:sz w:val="15"/>
              </w:rPr>
              <w:t>5. Санітарно-технічне обладнання (раковини, унітази та ін.)</w:t>
            </w:r>
          </w:p>
          <w:bookmarkEnd w:id="923"/>
        </w:tc>
        <w:tc>
          <w:tcPr>
            <w:tcW w:w="4941" w:type="dxa"/>
            <w:tcBorders>
              <w:top w:val="outset" w:color="000000" w:sz="8"/>
              <w:left w:val="outset" w:color="000000" w:sz="8"/>
              <w:bottom w:val="outset" w:color="000000" w:sz="8"/>
              <w:right w:val="outset" w:color="000000" w:sz="8"/>
            </w:tcBorders>
            <w:vAlign w:val="center"/>
          </w:tcPr>
          <w:bookmarkStart w:name="888" w:id="924"/>
          <w:p>
            <w:pPr>
              <w:spacing w:after="0"/>
              <w:ind w:left="0"/>
              <w:jc w:val="left"/>
            </w:pPr>
            <w:r>
              <w:rPr>
                <w:rFonts w:ascii="Arial"/>
                <w:b w:val="false"/>
                <w:i w:val="false"/>
                <w:color w:val="000000"/>
                <w:sz w:val="15"/>
              </w:rPr>
              <w:t xml:space="preserve">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5"/>
              </w:rPr>
              <w:t>постановою Кабінету Міністрів України від 03 липня 2006 року N 908</w:t>
            </w:r>
            <w:r>
              <w:rPr>
                <w:rFonts w:ascii="Arial"/>
                <w:b w:val="false"/>
                <w:i w:val="false"/>
                <w:color w:val="000000"/>
                <w:sz w:val="15"/>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N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bookmarkEnd w:id="924"/>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89" w:id="925"/>
          <w:p>
            <w:pPr>
              <w:spacing w:after="0"/>
              <w:ind w:left="0"/>
              <w:jc w:val="left"/>
            </w:pPr>
            <w:r>
              <w:rPr>
                <w:rFonts w:ascii="Arial"/>
                <w:b w:val="false"/>
                <w:i w:val="false"/>
                <w:color w:val="000000"/>
                <w:sz w:val="15"/>
              </w:rPr>
              <w:t>6. Вироби медичного призначення зі скла, металу, гуми, пластмас</w:t>
            </w:r>
          </w:p>
          <w:bookmarkEnd w:id="925"/>
        </w:tc>
        <w:tc>
          <w:tcPr>
            <w:tcW w:w="4941" w:type="dxa"/>
            <w:tcBorders>
              <w:top w:val="outset" w:color="000000" w:sz="8"/>
              <w:left w:val="outset" w:color="000000" w:sz="8"/>
              <w:bottom w:val="outset" w:color="000000" w:sz="8"/>
              <w:right w:val="outset" w:color="000000" w:sz="8"/>
            </w:tcBorders>
            <w:vAlign w:val="center"/>
          </w:tcPr>
          <w:bookmarkStart w:name="890" w:id="926"/>
          <w:p>
            <w:pPr>
              <w:spacing w:after="0"/>
              <w:ind w:left="0"/>
              <w:jc w:val="left"/>
            </w:pPr>
            <w:r>
              <w:rPr>
                <w:rFonts w:ascii="Arial"/>
                <w:b w:val="false"/>
                <w:i w:val="false"/>
                <w:color w:val="000000"/>
                <w:sz w:val="15"/>
              </w:rPr>
              <w:t xml:space="preserve">Хімічний метод: занурити чи протерти дезінфекційним засобом, зареєстрованим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5"/>
              </w:rPr>
              <w:t>постановою Кабінету Міністрів України від 03 липня 2006 року N 908</w:t>
            </w:r>
            <w:r>
              <w:rPr>
                <w:rFonts w:ascii="Arial"/>
                <w:b w:val="false"/>
                <w:i w:val="false"/>
                <w:color w:val="000000"/>
                <w:sz w:val="15"/>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Фізичний метод (окрім виробів з пластмас): кип'ятити у воді чи у 2 % розчину соди - 15 хв.; сухе гаряче повітря 120° C - 45 хв</w:t>
            </w:r>
          </w:p>
          <w:bookmarkEnd w:id="926"/>
        </w:tc>
      </w:tr>
      <w:tr>
        <w:trPr>
          <w:trHeight w:val="45" w:hRule="atLeast"/>
        </w:trPr>
        <w:tc>
          <w:tcPr>
            <w:tcW w:w="4749" w:type="dxa"/>
            <w:tcBorders>
              <w:top w:val="outset" w:color="000000" w:sz="8"/>
              <w:left w:val="outset" w:color="000000" w:sz="8"/>
              <w:bottom w:val="outset" w:color="000000" w:sz="8"/>
              <w:right w:val="outset" w:color="000000" w:sz="8"/>
            </w:tcBorders>
            <w:vAlign w:val="center"/>
          </w:tcPr>
          <w:bookmarkStart w:name="891" w:id="927"/>
          <w:p>
            <w:pPr>
              <w:spacing w:after="0"/>
              <w:ind w:left="0"/>
              <w:jc w:val="left"/>
            </w:pPr>
            <w:r>
              <w:rPr>
                <w:rFonts w:ascii="Arial"/>
                <w:b w:val="false"/>
                <w:i w:val="false"/>
                <w:color w:val="000000"/>
                <w:sz w:val="15"/>
              </w:rPr>
              <w:t>7. Руки працівників закладу освіти</w:t>
            </w:r>
          </w:p>
          <w:bookmarkEnd w:id="927"/>
        </w:tc>
        <w:tc>
          <w:tcPr>
            <w:tcW w:w="4941" w:type="dxa"/>
            <w:tcBorders>
              <w:top w:val="outset" w:color="000000" w:sz="8"/>
              <w:left w:val="outset" w:color="000000" w:sz="8"/>
              <w:bottom w:val="outset" w:color="000000" w:sz="8"/>
              <w:right w:val="outset" w:color="000000" w:sz="8"/>
            </w:tcBorders>
            <w:vAlign w:val="center"/>
          </w:tcPr>
          <w:bookmarkStart w:name="892" w:id="928"/>
          <w:p>
            <w:pPr>
              <w:spacing w:after="0"/>
              <w:ind w:left="0"/>
              <w:jc w:val="left"/>
            </w:pPr>
            <w:r>
              <w:rPr>
                <w:rFonts w:ascii="Arial"/>
                <w:b w:val="false"/>
                <w:i w:val="false"/>
                <w:color w:val="000000"/>
                <w:sz w:val="15"/>
              </w:rPr>
              <w:t xml:space="preserve">Для гігієнічного знезараження руки миють з милом, а потім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Порядку державної реєстрації (перереєстрації) дезінфекційних засобів, затвердженого </w:t>
            </w:r>
            <w:r>
              <w:rPr>
                <w:rFonts w:ascii="Arial"/>
                <w:b w:val="false"/>
                <w:i w:val="false"/>
                <w:color w:val="000000"/>
                <w:sz w:val="15"/>
              </w:rPr>
              <w:t>постановою Кабінету Міністрів України від 03 липня 2006 року N 908</w:t>
            </w:r>
            <w:r>
              <w:rPr>
                <w:rFonts w:ascii="Arial"/>
                <w:b w:val="false"/>
                <w:i w:val="false"/>
                <w:color w:val="000000"/>
                <w:sz w:val="15"/>
              </w:rPr>
              <w:t>, відповідно до інструкції</w:t>
            </w:r>
          </w:p>
          <w:bookmarkEnd w:id="928"/>
        </w:tc>
      </w:tr>
    </w:tbl>
    <w:p>
      <w:pPr>
        <w:spacing/>
        <w:ind w:left="0"/>
        <w:jc w:val="left"/>
      </w:pPr>
      <w:r>
        <w:br/>
      </w:r>
    </w:p>
    <w:bookmarkStart w:name="928" w:id="929"/>
    <w:p>
      <w:pPr>
        <w:spacing w:after="0"/>
        <w:ind w:firstLine="240"/>
        <w:jc w:val="right"/>
      </w:pPr>
      <w:r>
        <w:rPr>
          <w:rFonts w:ascii="Arial"/>
          <w:b w:val="false"/>
          <w:i w:val="false"/>
          <w:color w:val="000000"/>
          <w:sz w:val="18"/>
        </w:rPr>
        <w:t>(додаток 12 із змінами, внесеними згідно з наказом</w:t>
      </w:r>
      <w:r>
        <w:br/>
      </w:r>
      <w:r>
        <w:rPr>
          <w:rFonts w:ascii="Arial"/>
          <w:b w:val="false"/>
          <w:i w:val="false"/>
          <w:color w:val="000000"/>
          <w:sz w:val="18"/>
        </w:rPr>
        <w:t xml:space="preserve"> Міністерства охорони здоров'я України від 20.09.2021 р. N 1984)</w:t>
      </w:r>
    </w:p>
    <w:bookmarkEnd w:id="929"/>
    <w:bookmarkStart w:name="893" w:id="930"/>
    <w:p>
      <w:pPr>
        <w:spacing w:after="0"/>
        <w:ind w:left="0"/>
        <w:jc w:val="center"/>
      </w:pPr>
      <w:r>
        <w:rPr>
          <w:rFonts w:ascii="Arial"/>
          <w:b w:val="false"/>
          <w:i w:val="false"/>
          <w:color w:val="000000"/>
          <w:sz w:val="18"/>
        </w:rPr>
        <w:t>____________</w:t>
      </w:r>
    </w:p>
    <w:bookmarkEnd w:id="930"/>
    <w:bookmarkStart w:name="894" w:id="931"/>
    <w:p>
      <w:pPr>
        <w:spacing w:after="0"/>
        <w:ind w:firstLine="240"/>
        <w:jc w:val="left"/>
      </w:pPr>
    </w:p>
    <w:bookmarkEnd w:id="931"/>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