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C8" w:rsidRDefault="00E575C9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DC8" w:rsidRDefault="00E575C9">
      <w:pPr>
        <w:spacing w:after="75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21"/>
        </w:rPr>
        <w:t>МІНІСТЕРСТВО ОХОРОНИ ЗДОРОВ'Я УКРАЇНИ</w:t>
      </w:r>
    </w:p>
    <w:p w:rsidR="00C16DC8" w:rsidRDefault="00E575C9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p w:rsidR="00C16DC8" w:rsidRDefault="00E575C9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16 листопада 2022 року N 2092</w:t>
      </w:r>
    </w:p>
    <w:p w:rsidR="00C16DC8" w:rsidRDefault="00E575C9">
      <w:pPr>
        <w:pStyle w:val="2"/>
        <w:spacing w:after="225"/>
        <w:jc w:val="center"/>
      </w:pPr>
      <w:bookmarkStart w:id="4" w:name="5"/>
      <w:bookmarkEnd w:id="3"/>
      <w:r>
        <w:rPr>
          <w:rFonts w:ascii="Arial" w:hAnsi="Arial"/>
          <w:color w:val="000000"/>
          <w:sz w:val="34"/>
        </w:rPr>
        <w:t xml:space="preserve">Про затвердження Стандартів медичної допомоги </w:t>
      </w:r>
      <w:r>
        <w:rPr>
          <w:rFonts w:ascii="Arial" w:hAnsi="Arial"/>
          <w:color w:val="000000"/>
          <w:sz w:val="34"/>
        </w:rPr>
        <w:t>"ВІЛ-інфекція"</w:t>
      </w:r>
    </w:p>
    <w:p w:rsidR="00C16DC8" w:rsidRDefault="00E575C9">
      <w:pPr>
        <w:spacing w:after="75"/>
        <w:jc w:val="center"/>
      </w:pPr>
      <w:bookmarkStart w:id="5" w:name="18"/>
      <w:bookmarkEnd w:id="4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15 серпня 2023 року N 1465</w:t>
      </w:r>
    </w:p>
    <w:p w:rsidR="00C16DC8" w:rsidRDefault="00E575C9">
      <w:pPr>
        <w:spacing w:after="75"/>
        <w:jc w:val="center"/>
      </w:pPr>
      <w:bookmarkStart w:id="6" w:name="19"/>
      <w:bookmarkEnd w:id="5"/>
      <w:r>
        <w:rPr>
          <w:rFonts w:ascii="Arial" w:hAnsi="Arial"/>
          <w:color w:val="293A55"/>
          <w:sz w:val="18"/>
        </w:rPr>
        <w:t>Наказ втратив чинність</w:t>
      </w:r>
      <w:r>
        <w:br/>
      </w:r>
      <w:r>
        <w:rPr>
          <w:rFonts w:ascii="Arial" w:hAnsi="Arial"/>
          <w:color w:val="293A55"/>
          <w:sz w:val="18"/>
        </w:rPr>
        <w:t>(згідно з наказом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3 червня 2025 року N 916)</w:t>
      </w:r>
    </w:p>
    <w:p w:rsidR="00C16DC8" w:rsidRDefault="00E575C9">
      <w:pPr>
        <w:spacing w:after="75"/>
        <w:ind w:firstLine="240"/>
        <w:jc w:val="both"/>
      </w:pPr>
      <w:bookmarkStart w:id="7" w:name="6"/>
      <w:bookmarkEnd w:id="6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с</w:t>
      </w:r>
      <w:r>
        <w:rPr>
          <w:rFonts w:ascii="Arial" w:hAnsi="Arial"/>
          <w:color w:val="293A55"/>
          <w:sz w:val="18"/>
        </w:rPr>
        <w:t>татті 14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"Основи законодавства України про охорону здоров'я"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пункту 2.4 розділу II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пункту 3.4 розділу III Методики розробки та впровадження медичних стандартів медичної допомоги на засадах доказової медицини</w:t>
      </w:r>
      <w:r>
        <w:rPr>
          <w:rFonts w:ascii="Arial" w:hAnsi="Arial"/>
          <w:color w:val="000000"/>
          <w:sz w:val="18"/>
        </w:rPr>
        <w:t>, затвердженої наказом Мініст</w:t>
      </w:r>
      <w:r>
        <w:rPr>
          <w:rFonts w:ascii="Arial" w:hAnsi="Arial"/>
          <w:color w:val="000000"/>
          <w:sz w:val="18"/>
        </w:rPr>
        <w:t xml:space="preserve">ерства охорони здоров'я України від 28 вересня 2012 року N 751, зареєстрованої в Міністерстві юстиції України 29 листопада 2012 року за N 2001/22313, пункту 8 Положення про Міністерство охорони здоров'я України, затвердженого </w:t>
      </w:r>
      <w:r>
        <w:rPr>
          <w:rFonts w:ascii="Arial" w:hAnsi="Arial"/>
          <w:color w:val="293A55"/>
          <w:sz w:val="18"/>
        </w:rPr>
        <w:t xml:space="preserve">постановою Кабінету Міністрів </w:t>
      </w:r>
      <w:r>
        <w:rPr>
          <w:rFonts w:ascii="Arial" w:hAnsi="Arial"/>
          <w:color w:val="293A55"/>
          <w:sz w:val="18"/>
        </w:rPr>
        <w:t>України від 25 березня 2015 року N 267</w:t>
      </w:r>
      <w:r>
        <w:rPr>
          <w:rFonts w:ascii="Arial" w:hAnsi="Arial"/>
          <w:color w:val="000000"/>
          <w:sz w:val="18"/>
        </w:rPr>
        <w:t xml:space="preserve"> (в редакції </w:t>
      </w:r>
      <w:r>
        <w:rPr>
          <w:rFonts w:ascii="Arial" w:hAnsi="Arial"/>
          <w:color w:val="293A55"/>
          <w:sz w:val="18"/>
        </w:rPr>
        <w:t>постанови Кабінету Міністрів України від 24 січня 2020 року N 90</w:t>
      </w:r>
      <w:r>
        <w:rPr>
          <w:rFonts w:ascii="Arial" w:hAnsi="Arial"/>
          <w:color w:val="000000"/>
          <w:sz w:val="18"/>
        </w:rPr>
        <w:t xml:space="preserve">), </w:t>
      </w:r>
      <w:r>
        <w:rPr>
          <w:rFonts w:ascii="Arial" w:hAnsi="Arial"/>
          <w:b/>
          <w:color w:val="000000"/>
          <w:sz w:val="18"/>
        </w:rPr>
        <w:t>наказую</w:t>
      </w:r>
      <w:r>
        <w:rPr>
          <w:rFonts w:ascii="Arial" w:hAnsi="Arial"/>
          <w:color w:val="000000"/>
          <w:sz w:val="18"/>
        </w:rPr>
        <w:t>:</w:t>
      </w:r>
    </w:p>
    <w:p w:rsidR="00C16DC8" w:rsidRDefault="00E575C9">
      <w:pPr>
        <w:spacing w:after="75"/>
        <w:ind w:firstLine="240"/>
        <w:jc w:val="both"/>
      </w:pPr>
      <w:bookmarkStart w:id="8" w:name="7"/>
      <w:bookmarkEnd w:id="7"/>
      <w:r>
        <w:rPr>
          <w:rFonts w:ascii="Arial" w:hAnsi="Arial"/>
          <w:color w:val="000000"/>
          <w:sz w:val="18"/>
        </w:rPr>
        <w:t xml:space="preserve">1. Затвердити </w:t>
      </w:r>
      <w:r>
        <w:rPr>
          <w:rFonts w:ascii="Arial" w:hAnsi="Arial"/>
          <w:color w:val="293A55"/>
          <w:sz w:val="18"/>
        </w:rPr>
        <w:t>Стандарти медичної допомоги "ВІЛ-інфекція"</w:t>
      </w:r>
      <w:r>
        <w:rPr>
          <w:rFonts w:ascii="Arial" w:hAnsi="Arial"/>
          <w:color w:val="000000"/>
          <w:sz w:val="18"/>
        </w:rPr>
        <w:t>, що додаються (див. окремо в базі).</w:t>
      </w:r>
    </w:p>
    <w:p w:rsidR="00C16DC8" w:rsidRDefault="00E575C9">
      <w:pPr>
        <w:spacing w:after="75"/>
        <w:ind w:firstLine="240"/>
        <w:jc w:val="both"/>
      </w:pPr>
      <w:bookmarkStart w:id="9" w:name="8"/>
      <w:bookmarkEnd w:id="8"/>
      <w:r>
        <w:rPr>
          <w:rFonts w:ascii="Arial" w:hAnsi="Arial"/>
          <w:color w:val="000000"/>
          <w:sz w:val="18"/>
        </w:rPr>
        <w:t>2. Відмінити:</w:t>
      </w:r>
    </w:p>
    <w:p w:rsidR="00C16DC8" w:rsidRDefault="00E575C9">
      <w:pPr>
        <w:spacing w:after="75"/>
        <w:ind w:firstLine="240"/>
        <w:jc w:val="both"/>
      </w:pPr>
      <w:bookmarkStart w:id="10" w:name="9"/>
      <w:bookmarkEnd w:id="9"/>
      <w:r>
        <w:rPr>
          <w:rFonts w:ascii="Arial" w:hAnsi="Arial"/>
          <w:color w:val="000000"/>
          <w:sz w:val="18"/>
        </w:rPr>
        <w:t xml:space="preserve">1) </w:t>
      </w:r>
      <w:r>
        <w:rPr>
          <w:rFonts w:ascii="Arial" w:hAnsi="Arial"/>
          <w:color w:val="293A55"/>
          <w:sz w:val="18"/>
        </w:rPr>
        <w:t xml:space="preserve">наказ Міністерства </w:t>
      </w:r>
      <w:r>
        <w:rPr>
          <w:rFonts w:ascii="Arial" w:hAnsi="Arial"/>
          <w:color w:val="293A55"/>
          <w:sz w:val="18"/>
        </w:rPr>
        <w:t>охорони здоров'я України від 24 лютого 2015 року N 92 "Про затвердження та впровадження медико-технологічних документів зі стандартизації медичної допомоги ВІЛ-інфікованим дітям"</w:t>
      </w:r>
      <w:r>
        <w:rPr>
          <w:rFonts w:ascii="Arial" w:hAnsi="Arial"/>
          <w:color w:val="000000"/>
          <w:sz w:val="18"/>
        </w:rPr>
        <w:t>;</w:t>
      </w:r>
    </w:p>
    <w:p w:rsidR="00C16DC8" w:rsidRDefault="00E575C9">
      <w:pPr>
        <w:spacing w:after="75"/>
        <w:ind w:firstLine="240"/>
        <w:jc w:val="both"/>
      </w:pPr>
      <w:bookmarkStart w:id="11" w:name="10"/>
      <w:bookmarkEnd w:id="10"/>
      <w:r>
        <w:rPr>
          <w:rFonts w:ascii="Arial" w:hAnsi="Arial"/>
          <w:color w:val="000000"/>
          <w:sz w:val="18"/>
        </w:rPr>
        <w:t xml:space="preserve">2) </w:t>
      </w:r>
      <w:r>
        <w:rPr>
          <w:rFonts w:ascii="Arial" w:hAnsi="Arial"/>
          <w:color w:val="293A55"/>
          <w:sz w:val="18"/>
        </w:rPr>
        <w:t>наказ Міністерства охорони здоров'я України від 05 червня 2019 року N 129</w:t>
      </w:r>
      <w:r>
        <w:rPr>
          <w:rFonts w:ascii="Arial" w:hAnsi="Arial"/>
          <w:color w:val="293A55"/>
          <w:sz w:val="18"/>
        </w:rPr>
        <w:t xml:space="preserve">2 "Про затвердження нового Клінічного протоколу із застосування </w:t>
      </w:r>
      <w:proofErr w:type="spellStart"/>
      <w:r>
        <w:rPr>
          <w:rFonts w:ascii="Arial" w:hAnsi="Arial"/>
          <w:color w:val="293A55"/>
          <w:sz w:val="18"/>
        </w:rPr>
        <w:t>антиретровірусних</w:t>
      </w:r>
      <w:proofErr w:type="spellEnd"/>
      <w:r>
        <w:rPr>
          <w:rFonts w:ascii="Arial" w:hAnsi="Arial"/>
          <w:color w:val="293A55"/>
          <w:sz w:val="18"/>
        </w:rPr>
        <w:t xml:space="preserve"> препаратів для лікування та профілактики ВІЛ-інфекції"</w:t>
      </w:r>
      <w:r>
        <w:rPr>
          <w:rFonts w:ascii="Arial" w:hAnsi="Arial"/>
          <w:color w:val="000000"/>
          <w:sz w:val="18"/>
        </w:rPr>
        <w:t>;</w:t>
      </w:r>
    </w:p>
    <w:p w:rsidR="00C16DC8" w:rsidRDefault="00E575C9">
      <w:pPr>
        <w:spacing w:after="75"/>
        <w:ind w:firstLine="240"/>
        <w:jc w:val="both"/>
      </w:pPr>
      <w:bookmarkStart w:id="12" w:name="11"/>
      <w:bookmarkEnd w:id="11"/>
      <w:r>
        <w:rPr>
          <w:rFonts w:ascii="Arial" w:hAnsi="Arial"/>
          <w:color w:val="000000"/>
          <w:sz w:val="18"/>
        </w:rPr>
        <w:t xml:space="preserve">3) </w:t>
      </w:r>
      <w:r>
        <w:rPr>
          <w:rFonts w:ascii="Arial" w:hAnsi="Arial"/>
          <w:color w:val="293A55"/>
          <w:sz w:val="18"/>
        </w:rPr>
        <w:t>наказ Міністерства охорони здоров'я України від 05 лютого 2021 року N 189 "Про затвердження Стандартів охорони здор</w:t>
      </w:r>
      <w:r>
        <w:rPr>
          <w:rFonts w:ascii="Arial" w:hAnsi="Arial"/>
          <w:color w:val="293A55"/>
          <w:sz w:val="18"/>
        </w:rPr>
        <w:t xml:space="preserve">ов'я </w:t>
      </w:r>
      <w:proofErr w:type="spellStart"/>
      <w:r>
        <w:rPr>
          <w:rFonts w:ascii="Arial" w:hAnsi="Arial"/>
          <w:color w:val="293A55"/>
          <w:sz w:val="18"/>
        </w:rPr>
        <w:t>доконтактної</w:t>
      </w:r>
      <w:proofErr w:type="spellEnd"/>
      <w:r>
        <w:rPr>
          <w:rFonts w:ascii="Arial" w:hAnsi="Arial"/>
          <w:color w:val="293A55"/>
          <w:sz w:val="18"/>
        </w:rPr>
        <w:t xml:space="preserve"> та </w:t>
      </w:r>
      <w:proofErr w:type="spellStart"/>
      <w:r>
        <w:rPr>
          <w:rFonts w:ascii="Arial" w:hAnsi="Arial"/>
          <w:color w:val="293A55"/>
          <w:sz w:val="18"/>
        </w:rPr>
        <w:t>постконтактної</w:t>
      </w:r>
      <w:proofErr w:type="spellEnd"/>
      <w:r>
        <w:rPr>
          <w:rFonts w:ascii="Arial" w:hAnsi="Arial"/>
          <w:color w:val="293A55"/>
          <w:sz w:val="18"/>
        </w:rPr>
        <w:t xml:space="preserve"> медикаментозної профілактики ВІЛ-інфекції"</w:t>
      </w:r>
      <w:r>
        <w:rPr>
          <w:rFonts w:ascii="Arial" w:hAnsi="Arial"/>
          <w:color w:val="000000"/>
          <w:sz w:val="18"/>
        </w:rPr>
        <w:t>.</w:t>
      </w:r>
    </w:p>
    <w:p w:rsidR="00C16DC8" w:rsidRDefault="00E575C9">
      <w:pPr>
        <w:spacing w:after="75"/>
        <w:ind w:firstLine="240"/>
        <w:jc w:val="both"/>
      </w:pPr>
      <w:bookmarkStart w:id="13" w:name="12"/>
      <w:bookmarkEnd w:id="12"/>
      <w:r>
        <w:rPr>
          <w:rFonts w:ascii="Arial" w:hAnsi="Arial"/>
          <w:color w:val="000000"/>
          <w:sz w:val="18"/>
        </w:rPr>
        <w:t>3. Державному підприємству "Державний експертний центр Міністерства охорони здоров'я України" (Михайлу Бабенку) забезпечити внесення медико-технологічних документів, затверджен</w:t>
      </w:r>
      <w:r>
        <w:rPr>
          <w:rFonts w:ascii="Arial" w:hAnsi="Arial"/>
          <w:color w:val="000000"/>
          <w:sz w:val="18"/>
        </w:rPr>
        <w:t>их пунктом 1 цього наказу до Реєстру медико-технологічних документів зі стандартизації медичної допомоги.</w:t>
      </w:r>
    </w:p>
    <w:p w:rsidR="00C16DC8" w:rsidRDefault="00E575C9">
      <w:pPr>
        <w:spacing w:after="75"/>
        <w:ind w:firstLine="240"/>
        <w:jc w:val="both"/>
      </w:pPr>
      <w:bookmarkStart w:id="14" w:name="13"/>
      <w:bookmarkEnd w:id="13"/>
      <w:r>
        <w:rPr>
          <w:rFonts w:ascii="Arial" w:hAnsi="Arial"/>
          <w:color w:val="000000"/>
          <w:sz w:val="18"/>
        </w:rPr>
        <w:t xml:space="preserve">4. Контроль за виконанням цього наказу покласти на заступника Міністра охорони здоров'я України - головного державного санітарного лікаря України </w:t>
      </w:r>
      <w:r>
        <w:rPr>
          <w:rFonts w:ascii="Arial" w:hAnsi="Arial"/>
          <w:color w:val="000000"/>
          <w:sz w:val="18"/>
        </w:rPr>
        <w:t xml:space="preserve">Ігоря </w:t>
      </w:r>
      <w:proofErr w:type="spellStart"/>
      <w:r>
        <w:rPr>
          <w:rFonts w:ascii="Arial" w:hAnsi="Arial"/>
          <w:color w:val="000000"/>
          <w:sz w:val="18"/>
        </w:rPr>
        <w:t>Кузіна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C16DC8" w:rsidRDefault="00E575C9">
      <w:pPr>
        <w:spacing w:after="75"/>
        <w:ind w:firstLine="240"/>
        <w:jc w:val="both"/>
      </w:pPr>
      <w:bookmarkStart w:id="15" w:name="14"/>
      <w:bookmarkEnd w:id="14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C16DC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16DC8" w:rsidRDefault="00E575C9">
            <w:pPr>
              <w:spacing w:after="75"/>
              <w:jc w:val="center"/>
            </w:pPr>
            <w:bookmarkStart w:id="16" w:name="15"/>
            <w:bookmarkEnd w:id="15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C16DC8" w:rsidRDefault="00E575C9">
            <w:pPr>
              <w:spacing w:after="75"/>
              <w:jc w:val="center"/>
            </w:pPr>
            <w:bookmarkStart w:id="17" w:name="16"/>
            <w:bookmarkEnd w:id="16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17"/>
      </w:tr>
    </w:tbl>
    <w:p w:rsidR="00E575C9" w:rsidRDefault="00E575C9" w:rsidP="006A7684">
      <w:pPr>
        <w:spacing w:after="75"/>
        <w:ind w:firstLine="240"/>
        <w:jc w:val="both"/>
      </w:pPr>
      <w:bookmarkStart w:id="18" w:name="_GoBack"/>
      <w:bookmarkEnd w:id="18"/>
    </w:p>
    <w:sectPr w:rsidR="00E575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DC8"/>
    <w:rsid w:val="006A7684"/>
    <w:rsid w:val="00C16DC8"/>
    <w:rsid w:val="00E5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1922C-B10B-4D24-BE3B-2CF527BC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2025-06-05T16:07:00Z</dcterms:created>
  <dcterms:modified xsi:type="dcterms:W3CDTF">2025-06-05T16:07:00Z</dcterms:modified>
</cp:coreProperties>
</file>