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8DA" w:rsidRDefault="004C7B3C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8DA" w:rsidRDefault="004C7B3C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ЗАКОН УКРАЇНИ</w:t>
      </w:r>
    </w:p>
    <w:p w:rsidR="003658DA" w:rsidRDefault="004C7B3C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Про затвердження Указу Президента України "Про загальну мобілізацію"</w:t>
      </w:r>
    </w:p>
    <w:p w:rsidR="003658DA" w:rsidRDefault="004C7B3C">
      <w:pPr>
        <w:spacing w:after="75"/>
        <w:ind w:firstLine="240"/>
        <w:jc w:val="both"/>
      </w:pPr>
      <w:bookmarkStart w:id="3" w:name="4"/>
      <w:bookmarkEnd w:id="2"/>
      <w:r>
        <w:rPr>
          <w:rFonts w:ascii="Arial" w:hAnsi="Arial"/>
          <w:color w:val="000000"/>
          <w:sz w:val="18"/>
        </w:rPr>
        <w:t xml:space="preserve">Відповідно до </w:t>
      </w:r>
      <w:r>
        <w:rPr>
          <w:rFonts w:ascii="Arial" w:hAnsi="Arial"/>
          <w:color w:val="293A55"/>
          <w:sz w:val="18"/>
        </w:rPr>
        <w:t>пункту 31 частини першої статті 85 Конституції України</w:t>
      </w:r>
      <w:r>
        <w:rPr>
          <w:rFonts w:ascii="Arial" w:hAnsi="Arial"/>
          <w:color w:val="000000"/>
          <w:sz w:val="18"/>
        </w:rPr>
        <w:t xml:space="preserve"> та </w:t>
      </w:r>
      <w:r>
        <w:rPr>
          <w:rFonts w:ascii="Arial" w:hAnsi="Arial"/>
          <w:color w:val="293A55"/>
          <w:sz w:val="18"/>
        </w:rPr>
        <w:t>Закону України "Про мобілізаційну підготовку та мобілізацію"</w:t>
      </w:r>
      <w:r>
        <w:rPr>
          <w:rFonts w:ascii="Arial" w:hAnsi="Arial"/>
          <w:color w:val="000000"/>
          <w:sz w:val="18"/>
        </w:rPr>
        <w:t xml:space="preserve"> Верховна Рада України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000000"/>
          <w:sz w:val="18"/>
        </w:rPr>
        <w:t>:</w:t>
      </w:r>
    </w:p>
    <w:p w:rsidR="003658DA" w:rsidRDefault="004C7B3C">
      <w:pPr>
        <w:spacing w:after="75"/>
        <w:ind w:firstLine="240"/>
        <w:jc w:val="both"/>
      </w:pPr>
      <w:bookmarkStart w:id="4" w:name="5"/>
      <w:bookmarkEnd w:id="3"/>
      <w:r>
        <w:rPr>
          <w:rFonts w:ascii="Arial" w:hAnsi="Arial"/>
          <w:color w:val="000000"/>
          <w:sz w:val="18"/>
        </w:rPr>
        <w:t xml:space="preserve">1. Затвердити </w:t>
      </w:r>
      <w:r>
        <w:rPr>
          <w:rFonts w:ascii="Arial" w:hAnsi="Arial"/>
          <w:color w:val="293A55"/>
          <w:sz w:val="18"/>
        </w:rPr>
        <w:t>Указ Президента України від 24 лютого 2022 року N 65/2022 "Про загальну мобілізацію"</w:t>
      </w:r>
      <w:r>
        <w:rPr>
          <w:rFonts w:ascii="Arial" w:hAnsi="Arial"/>
          <w:color w:val="000000"/>
          <w:sz w:val="18"/>
        </w:rPr>
        <w:t>.</w:t>
      </w:r>
    </w:p>
    <w:p w:rsidR="003658DA" w:rsidRDefault="004C7B3C">
      <w:pPr>
        <w:spacing w:after="75"/>
        <w:ind w:firstLine="240"/>
        <w:jc w:val="both"/>
      </w:pPr>
      <w:bookmarkStart w:id="5" w:name="6"/>
      <w:bookmarkEnd w:id="4"/>
      <w:r>
        <w:rPr>
          <w:rFonts w:ascii="Arial" w:hAnsi="Arial"/>
          <w:color w:val="000000"/>
          <w:sz w:val="18"/>
        </w:rPr>
        <w:t>2. Цей Закон набирає чинності і застосовується з дня фак</w:t>
      </w:r>
      <w:r>
        <w:rPr>
          <w:rFonts w:ascii="Arial" w:hAnsi="Arial"/>
          <w:color w:val="000000"/>
          <w:sz w:val="18"/>
        </w:rPr>
        <w:t>тичного початку воєнних дій у зв'язку з військовою агресією Російської Федерації проти України, розпочатої 24 лютого 2022 року.</w:t>
      </w:r>
    </w:p>
    <w:p w:rsidR="003658DA" w:rsidRDefault="004C7B3C">
      <w:pPr>
        <w:spacing w:after="75"/>
        <w:ind w:firstLine="240"/>
        <w:jc w:val="both"/>
      </w:pPr>
      <w:bookmarkStart w:id="6" w:name="7"/>
      <w:bookmarkEnd w:id="5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4"/>
        <w:gridCol w:w="4629"/>
      </w:tblGrid>
      <w:tr w:rsidR="003658D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3658DA" w:rsidRDefault="004C7B3C">
            <w:pPr>
              <w:spacing w:after="75"/>
              <w:jc w:val="center"/>
            </w:pPr>
            <w:bookmarkStart w:id="7" w:name="8"/>
            <w:bookmarkEnd w:id="6"/>
            <w:r>
              <w:rPr>
                <w:rFonts w:ascii="Arial" w:hAnsi="Arial"/>
                <w:b/>
                <w:color w:val="000000"/>
                <w:sz w:val="15"/>
              </w:rPr>
              <w:t>Президент України</w:t>
            </w:r>
          </w:p>
        </w:tc>
        <w:tc>
          <w:tcPr>
            <w:tcW w:w="4845" w:type="dxa"/>
            <w:vAlign w:val="center"/>
          </w:tcPr>
          <w:p w:rsidR="003658DA" w:rsidRDefault="004C7B3C">
            <w:pPr>
              <w:spacing w:after="75"/>
              <w:jc w:val="center"/>
            </w:pPr>
            <w:bookmarkStart w:id="8" w:name="9"/>
            <w:bookmarkEnd w:id="7"/>
            <w:r>
              <w:rPr>
                <w:rFonts w:ascii="Arial" w:hAnsi="Arial"/>
                <w:b/>
                <w:color w:val="000000"/>
                <w:sz w:val="15"/>
              </w:rPr>
              <w:t>В. ЗЕЛЕНСЬКИЙ</w:t>
            </w:r>
          </w:p>
        </w:tc>
        <w:bookmarkEnd w:id="8"/>
      </w:tr>
      <w:tr w:rsidR="003658D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3658DA" w:rsidRDefault="004C7B3C">
            <w:pPr>
              <w:spacing w:after="75"/>
              <w:jc w:val="center"/>
            </w:pPr>
            <w:bookmarkStart w:id="9" w:name="10"/>
            <w:r>
              <w:rPr>
                <w:rFonts w:ascii="Arial" w:hAnsi="Arial"/>
                <w:b/>
                <w:color w:val="000000"/>
                <w:sz w:val="15"/>
              </w:rPr>
              <w:t>м. Київ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3 березня 2022 року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N 2105-IX</w:t>
            </w:r>
          </w:p>
        </w:tc>
        <w:tc>
          <w:tcPr>
            <w:tcW w:w="4845" w:type="dxa"/>
            <w:vAlign w:val="center"/>
          </w:tcPr>
          <w:p w:rsidR="003658DA" w:rsidRDefault="004C7B3C">
            <w:pPr>
              <w:spacing w:after="75"/>
              <w:jc w:val="center"/>
            </w:pPr>
            <w:bookmarkStart w:id="10" w:name="11"/>
            <w:bookmarkEnd w:id="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0"/>
      </w:tr>
    </w:tbl>
    <w:p w:rsidR="004C7B3C" w:rsidRDefault="004C7B3C" w:rsidP="004C54A9">
      <w:pPr>
        <w:spacing w:after="75"/>
        <w:ind w:firstLine="240"/>
        <w:jc w:val="both"/>
      </w:pPr>
      <w:bookmarkStart w:id="11" w:name="_GoBack"/>
      <w:bookmarkEnd w:id="11"/>
    </w:p>
    <w:sectPr w:rsidR="004C7B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8DA"/>
    <w:rsid w:val="003658DA"/>
    <w:rsid w:val="004C54A9"/>
    <w:rsid w:val="004C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D2BF9-D591-4A98-9266-172FDCCB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2025-09-01T14:54:00Z</dcterms:created>
  <dcterms:modified xsi:type="dcterms:W3CDTF">2025-09-01T14:54:00Z</dcterms:modified>
</cp:coreProperties>
</file>